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5F" w:rsidRPr="00281B1E" w:rsidRDefault="00287F5F" w:rsidP="00287F5F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287F5F" w:rsidRPr="00281B1E" w:rsidRDefault="00287F5F" w:rsidP="00287F5F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выполнение работ по внедрению </w:t>
      </w: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программного модуля для защиты информации </w:t>
      </w:r>
      <w:proofErr w:type="gramStart"/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передачи </w:t>
      </w:r>
    </w:p>
    <w:p w:rsidR="00093E64" w:rsidRPr="00281B1E" w:rsidRDefault="00093E64" w:rsidP="00D32C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Введение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Наименование программы</w:t>
      </w:r>
    </w:p>
    <w:p w:rsidR="00D32CE1" w:rsidRPr="00EE5308" w:rsidRDefault="00EE5308" w:rsidP="00D32CE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организации защищенного канала связи для передачи технологической информации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Назначение и область применения программы</w:t>
      </w:r>
    </w:p>
    <w:p w:rsidR="00EE5308" w:rsidRPr="009C5681" w:rsidRDefault="00EE5308" w:rsidP="00EE530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представляет собой программный комплекс, предназначенный для организации защищенного канала связи, в рамках которого будут передаваться сообщения, содержащие технологическую информацию рабочего процесса.</w:t>
      </w:r>
    </w:p>
    <w:p w:rsidR="00D32CE1" w:rsidRPr="00D32CE1" w:rsidRDefault="00D32CE1" w:rsidP="00D32CE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с</w:t>
      </w:r>
      <w:r w:rsidRP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защищенног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канала для обмена сообщениями между адресатами.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2. Требования к программе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Требования к функциональным характеристикам программы</w:t>
      </w:r>
    </w:p>
    <w:p w:rsidR="00EE5308" w:rsidRPr="00EE5308" w:rsidRDefault="00EE5308" w:rsidP="000112C6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выполнения перечисленных функций и удовлетворять всем характеристикам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E5308" w:rsidRDefault="00EE5308" w:rsidP="00EE5308">
      <w:pPr>
        <w:pStyle w:val="a4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Небольшое потребление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E5308" w:rsidRPr="00EE5308" w:rsidRDefault="00EE5308" w:rsidP="00EE5308">
      <w:pPr>
        <w:pStyle w:val="a4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32CE1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алгоритму ГОСТ 34.12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32CE1" w:rsidRPr="00EE5308" w:rsidRDefault="00D32CE1" w:rsidP="00EE5308">
      <w:pPr>
        <w:pStyle w:val="a4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всеми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криптографическ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ключа</w:t>
      </w:r>
      <w:r w:rsid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ми, используемыми в процессе передачи данных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2.2. Требования к надежности программы</w:t>
      </w:r>
    </w:p>
    <w:p w:rsidR="00093E64" w:rsidRPr="00287F5F" w:rsidRDefault="00093E64" w:rsidP="00287F5F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2.2.1. Требования к обеспечению надежного функционирования программы</w:t>
      </w:r>
    </w:p>
    <w:p w:rsidR="00287F5F" w:rsidRDefault="00287F5F" w:rsidP="00287F5F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7F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Надежное (устойчивое) функционирование программного обеспечения должно быть обеспечено выполнением Заказчиком совокупности организационно-технических мероприятий,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еречень которых приведен ниже:</w:t>
      </w:r>
    </w:p>
    <w:p w:rsidR="00287F5F" w:rsidRPr="00281B1E" w:rsidRDefault="00287F5F" w:rsidP="00287F5F">
      <w:pPr>
        <w:pStyle w:val="a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7F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организацией бесперебойного питания технических средств;</w:t>
      </w:r>
    </w:p>
    <w:p w:rsidR="00281B1E" w:rsidRPr="00281B1E" w:rsidRDefault="00287F5F" w:rsidP="00287F5F">
      <w:pPr>
        <w:pStyle w:val="a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7F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использованием лицензион</w:t>
      </w:r>
      <w:r w:rsid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программного обеспечения;</w:t>
      </w:r>
    </w:p>
    <w:p w:rsidR="00287F5F" w:rsidRPr="00281B1E" w:rsidRDefault="00287F5F" w:rsidP="00287F5F">
      <w:pPr>
        <w:pStyle w:val="a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7F5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</w:t>
      </w:r>
      <w:r w:rsidRPr="00287F5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ровождению программных средств».</w:t>
      </w:r>
    </w:p>
    <w:p w:rsidR="00093E64" w:rsidRPr="00281B1E" w:rsidRDefault="00093E64" w:rsidP="00287F5F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2.2.2. Время восстановления программы после отказа</w:t>
      </w:r>
    </w:p>
    <w:p w:rsidR="000112C6" w:rsidRDefault="00EE5308" w:rsidP="00EE530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="0028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отказа,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вызванного сбоем электропитания или иными внешними факторами</w:t>
      </w:r>
      <w:r w:rsidR="0028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должно превышать 30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 (актуально только 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условии соблюдения ус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ловий эксплуатации</w:t>
      </w:r>
    </w:p>
    <w:p w:rsidR="00EE5308" w:rsidRDefault="00EE5308" w:rsidP="000112C6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программных средств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Время восстановления после отказа, вызванного неисправностью технических средств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критическим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сбоем операционной системы, не должно превышать времени, 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необходимого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устранени</w:t>
      </w:r>
      <w:r w:rsidR="000112C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неисправностей технических средств и переустановки программных средств.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2.2.3. Отказы программы из-за некорректных действий </w:t>
      </w:r>
      <w:r w:rsidR="000112C6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 системы</w:t>
      </w:r>
    </w:p>
    <w:p w:rsidR="00093E64" w:rsidRPr="00281B1E" w:rsidRDefault="000112C6" w:rsidP="00343DF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Никакие</w:t>
      </w:r>
      <w:r w:rsid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D32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должны приводить к прекращению функционирования программы.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Условия эксплуатации программы 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0112C6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. Требования к информационной совместимости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0112C6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.1. Требования к информационным структурам и методам решения</w:t>
      </w:r>
    </w:p>
    <w:p w:rsidR="000112C6" w:rsidRPr="009C5681" w:rsidRDefault="000112C6" w:rsidP="000112C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Дополнительных требований к </w:t>
      </w: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информационным структурам и методам решения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предъявляется.</w:t>
      </w:r>
    </w:p>
    <w:p w:rsidR="00093E64" w:rsidRPr="00281B1E" w:rsidRDefault="00093E64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0112C6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.2. Требования к исходным кодам и языкам программирования</w:t>
      </w:r>
    </w:p>
    <w:p w:rsidR="00343DF8" w:rsidRDefault="000112C6" w:rsidP="00343DF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43D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Дополнительных требований к используемым языкам программирования не предъявляется.</w:t>
      </w:r>
    </w:p>
    <w:p w:rsidR="00093E64" w:rsidRPr="00281B1E" w:rsidRDefault="000112C6" w:rsidP="00343DF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="00093E64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.3. Требования к программным средствам, используемым программой</w:t>
      </w:r>
    </w:p>
    <w:p w:rsidR="00802916" w:rsidRPr="00802916" w:rsidRDefault="00802916" w:rsidP="0080291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91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требования не предъявляются.</w:t>
      </w:r>
    </w:p>
    <w:p w:rsidR="00093E64" w:rsidRPr="00281B1E" w:rsidRDefault="000112C6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="00093E64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.4. Требования к защите информации и программ</w:t>
      </w:r>
    </w:p>
    <w:p w:rsidR="00802916" w:rsidRDefault="00802916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реализовывать в своем составе </w:t>
      </w:r>
      <w:r w:rsid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шифрование по алгоритму </w:t>
      </w:r>
      <w:r w:rsidR="00A4045E" w:rsidRPr="00EE530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34.12</w:t>
      </w:r>
      <w:r w:rsid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1B1E" w:rsidRDefault="00287F5F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всех типов шифрования, которые используются в программе необходимо организовать интерфейс управления ключами перед началом соединения.</w:t>
      </w:r>
    </w:p>
    <w:p w:rsidR="00281B1E" w:rsidRPr="00281B1E" w:rsidRDefault="00281B1E" w:rsidP="00281B1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Климатические условия эксплуатации </w:t>
      </w:r>
    </w:p>
    <w:p w:rsidR="00281B1E" w:rsidRDefault="00281B1E" w:rsidP="00281B1E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:rsidR="00093E64" w:rsidRPr="00281B1E" w:rsidRDefault="000112C6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3.2</w:t>
      </w:r>
      <w:r w:rsidR="00093E64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Специальные требования</w:t>
      </w:r>
    </w:p>
    <w:p w:rsidR="00B27BE8" w:rsidRPr="009C5681" w:rsidRDefault="00A4045E" w:rsidP="00343DF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одновременную работу пользователей посредством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графического интерфейса.</w:t>
      </w:r>
    </w:p>
    <w:p w:rsidR="00093E64" w:rsidRPr="00281B1E" w:rsidRDefault="00B27BE8" w:rsidP="00B27BE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093E64"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и содержание работ по созданию системы</w:t>
      </w:r>
    </w:p>
    <w:p w:rsidR="00093E64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093E64"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Закупка программных и аппаратных средств согласно разработанной спецификации;</w:t>
      </w:r>
    </w:p>
    <w:p w:rsidR="00B27BE8" w:rsidRPr="00B27BE8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4.2. Разработка системы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3E64" w:rsidRPr="00B27BE8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093E64"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093E64"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27BE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системы;</w:t>
      </w:r>
    </w:p>
    <w:p w:rsidR="00B27BE8" w:rsidRP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93E64" w:rsidRPr="009C568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093E64"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Проведение индивидуальных испытаний;</w:t>
      </w:r>
    </w:p>
    <w:p w:rsidR="00B27BE8" w:rsidRP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9C568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Подготовка исполнительной документации;</w:t>
      </w:r>
    </w:p>
    <w:p w:rsidR="00B27BE8" w:rsidRP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9C5681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Подготовка руководства пользователя;</w:t>
      </w:r>
    </w:p>
    <w:p w:rsidR="00B27BE8" w:rsidRDefault="00B27BE8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9C5681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9C5681">
        <w:rPr>
          <w:sz w:val="28"/>
          <w:szCs w:val="28"/>
        </w:rPr>
        <w:t xml:space="preserve">. </w:t>
      </w:r>
      <w:r w:rsidRPr="00B27BE8">
        <w:rPr>
          <w:sz w:val="28"/>
          <w:szCs w:val="28"/>
        </w:rPr>
        <w:t>Сдача системы в эксплуатацию.</w:t>
      </w:r>
    </w:p>
    <w:p w:rsidR="00281B1E" w:rsidRPr="00281B1E" w:rsidRDefault="00281B1E" w:rsidP="00281B1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Нормативные документы</w:t>
      </w:r>
    </w:p>
    <w:p w:rsidR="00281B1E" w:rsidRPr="00281B1E" w:rsidRDefault="00281B1E" w:rsidP="00281B1E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1B1E">
        <w:rPr>
          <w:sz w:val="28"/>
          <w:szCs w:val="28"/>
        </w:rPr>
        <w:t xml:space="preserve">При реализации проекта следует руководствоваться нижеперечисленной и прочей действующей  нормативной и руководящей документацией: </w:t>
      </w:r>
    </w:p>
    <w:p w:rsidR="00281B1E" w:rsidRPr="00281B1E" w:rsidRDefault="00281B1E" w:rsidP="00281B1E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81B1E">
        <w:rPr>
          <w:sz w:val="28"/>
          <w:szCs w:val="28"/>
        </w:rPr>
        <w:t xml:space="preserve">ГОСТ </w:t>
      </w:r>
      <w:proofErr w:type="gramStart"/>
      <w:r w:rsidRPr="00281B1E">
        <w:rPr>
          <w:sz w:val="28"/>
          <w:szCs w:val="28"/>
        </w:rPr>
        <w:t>Р</w:t>
      </w:r>
      <w:proofErr w:type="gramEnd"/>
      <w:r w:rsidRPr="00281B1E">
        <w:rPr>
          <w:sz w:val="28"/>
          <w:szCs w:val="28"/>
        </w:rPr>
        <w:t xml:space="preserve"> 51408-99 Совместимость технических средств электромагнитная. Устойчивость к электромагнитным помехам профессиональной аудио-, видео-, аудиовизуальной аппаратуры и аппаратуры управления световыми приборами для зрелищных мероприятий. Требования и методы испытаний</w:t>
      </w:r>
    </w:p>
    <w:p w:rsidR="00281B1E" w:rsidRPr="00281B1E" w:rsidRDefault="00281B1E" w:rsidP="00281B1E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81B1E">
        <w:rPr>
          <w:sz w:val="28"/>
          <w:szCs w:val="28"/>
        </w:rPr>
        <w:lastRenderedPageBreak/>
        <w:t xml:space="preserve">ГОСТ </w:t>
      </w:r>
      <w:proofErr w:type="gramStart"/>
      <w:r w:rsidRPr="00281B1E">
        <w:rPr>
          <w:sz w:val="28"/>
          <w:szCs w:val="28"/>
        </w:rPr>
        <w:t>Р</w:t>
      </w:r>
      <w:proofErr w:type="gramEnd"/>
      <w:r w:rsidRPr="00281B1E">
        <w:rPr>
          <w:sz w:val="28"/>
          <w:szCs w:val="28"/>
        </w:rPr>
        <w:t xml:space="preserve"> 51523-99 Совместимость технических средств электромагнитная. </w:t>
      </w:r>
      <w:proofErr w:type="spellStart"/>
      <w:r w:rsidRPr="00281B1E">
        <w:rPr>
          <w:sz w:val="28"/>
          <w:szCs w:val="28"/>
        </w:rPr>
        <w:t>Помехоэмиссия</w:t>
      </w:r>
      <w:proofErr w:type="spellEnd"/>
      <w:r w:rsidRPr="00281B1E">
        <w:rPr>
          <w:sz w:val="28"/>
          <w:szCs w:val="28"/>
        </w:rPr>
        <w:t xml:space="preserve"> от профессиональной аудио-, видео-, аудиовизуальной аппаратуры и аппаратуры управления световыми приборами для зрелищных мероприятий. Нормы и методы испытаний</w:t>
      </w:r>
    </w:p>
    <w:p w:rsidR="00281B1E" w:rsidRPr="00281B1E" w:rsidRDefault="00281B1E" w:rsidP="00281B1E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81B1E">
        <w:rPr>
          <w:sz w:val="28"/>
          <w:szCs w:val="28"/>
        </w:rPr>
        <w:t xml:space="preserve">ГОСТ </w:t>
      </w:r>
      <w:proofErr w:type="gramStart"/>
      <w:r w:rsidRPr="00281B1E">
        <w:rPr>
          <w:sz w:val="28"/>
          <w:szCs w:val="28"/>
        </w:rPr>
        <w:t>Р</w:t>
      </w:r>
      <w:proofErr w:type="gramEnd"/>
      <w:r w:rsidRPr="00281B1E">
        <w:rPr>
          <w:sz w:val="28"/>
          <w:szCs w:val="28"/>
        </w:rPr>
        <w:t xml:space="preserve"> МЭК 60065-2009 Аудио-, видео- и аналогичная электронная аппаратура. Требования безопасности </w:t>
      </w:r>
    </w:p>
    <w:p w:rsidR="00281B1E" w:rsidRPr="00281B1E" w:rsidRDefault="00281B1E" w:rsidP="00281B1E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81B1E">
        <w:rPr>
          <w:sz w:val="28"/>
          <w:szCs w:val="28"/>
        </w:rPr>
        <w:t xml:space="preserve">ГОСТ </w:t>
      </w:r>
      <w:proofErr w:type="gramStart"/>
      <w:r w:rsidRPr="00281B1E">
        <w:rPr>
          <w:sz w:val="28"/>
          <w:szCs w:val="28"/>
        </w:rPr>
        <w:t>Р</w:t>
      </w:r>
      <w:proofErr w:type="gramEnd"/>
      <w:r w:rsidRPr="00281B1E">
        <w:rPr>
          <w:sz w:val="28"/>
          <w:szCs w:val="28"/>
        </w:rPr>
        <w:t xml:space="preserve"> 50009-2000 Совместимость технических средств охранной, пожарной и охранно-пожарной сигнализации электромагнитная. Требования, нормы и методы испытаний на помехоустойчивость и индустриальные радиопомехи.</w:t>
      </w:r>
    </w:p>
    <w:p w:rsidR="00281B1E" w:rsidRPr="00281B1E" w:rsidRDefault="00281B1E" w:rsidP="00281B1E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81B1E">
        <w:rPr>
          <w:sz w:val="28"/>
          <w:szCs w:val="28"/>
        </w:rPr>
        <w:t xml:space="preserve">ГОСТ </w:t>
      </w:r>
      <w:proofErr w:type="gramStart"/>
      <w:r w:rsidRPr="00281B1E">
        <w:rPr>
          <w:sz w:val="28"/>
          <w:szCs w:val="28"/>
        </w:rPr>
        <w:t>Р</w:t>
      </w:r>
      <w:proofErr w:type="gramEnd"/>
      <w:r w:rsidRPr="00281B1E">
        <w:rPr>
          <w:sz w:val="28"/>
          <w:szCs w:val="28"/>
        </w:rPr>
        <w:t xml:space="preserve"> 50739-95 Средства вычислительной техники. Защита от несанкционированного доступа к информации. Общие технические требования.</w:t>
      </w:r>
    </w:p>
    <w:p w:rsidR="00281B1E" w:rsidRPr="00281B1E" w:rsidRDefault="00281B1E" w:rsidP="00281B1E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81B1E">
        <w:rPr>
          <w:sz w:val="28"/>
          <w:szCs w:val="28"/>
        </w:rPr>
        <w:t>Рабочая документация должна быть выполнена с соблюдением нормативных документов по пожарной безопасности.</w:t>
      </w:r>
    </w:p>
    <w:p w:rsidR="00281B1E" w:rsidRPr="00B27BE8" w:rsidRDefault="00281B1E" w:rsidP="00B27BE8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93E64" w:rsidRPr="00281B1E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B1E">
        <w:rPr>
          <w:rFonts w:ascii="Times New Roman" w:eastAsia="Times New Roman" w:hAnsi="Times New Roman" w:cs="Times New Roman"/>
          <w:sz w:val="28"/>
          <w:szCs w:val="28"/>
          <w:lang w:eastAsia="ru-RU"/>
        </w:rPr>
        <w:t>5. Этапы разработки</w:t>
      </w:r>
    </w:p>
    <w:p w:rsidR="00B27BE8" w:rsidRPr="009C5681" w:rsidRDefault="00B27BE8" w:rsidP="00B27BE8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B27BE8" w:rsidRPr="009C5681" w:rsidRDefault="00B27BE8" w:rsidP="00B27BE8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программы;</w:t>
      </w:r>
    </w:p>
    <w:p w:rsidR="00B27BE8" w:rsidRPr="009C5681" w:rsidRDefault="00B27BE8" w:rsidP="00B27BE8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B27BE8" w:rsidRPr="009C5681" w:rsidRDefault="00B27BE8" w:rsidP="00B27BE8">
      <w:pPr>
        <w:pStyle w:val="a4"/>
        <w:widowControl w:val="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программы.</w:t>
      </w:r>
    </w:p>
    <w:p w:rsidR="00B27BE8" w:rsidRPr="009C5681" w:rsidRDefault="00B27BE8" w:rsidP="00B27BE8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подготовка и передача программы</w:t>
      </w:r>
    </w:p>
    <w:p w:rsidR="00B27BE8" w:rsidRPr="009C5681" w:rsidRDefault="00B27BE8" w:rsidP="00093E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7BE8" w:rsidRPr="00281B1E" w:rsidRDefault="00B27BE8" w:rsidP="00B27BE8">
      <w:pPr>
        <w:pStyle w:val="2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281B1E">
        <w:rPr>
          <w:b w:val="0"/>
          <w:bCs w:val="0"/>
          <w:sz w:val="28"/>
          <w:szCs w:val="28"/>
        </w:rPr>
        <w:t xml:space="preserve">5. Требования к сроку и/или объему </w:t>
      </w:r>
      <w:proofErr w:type="gramStart"/>
      <w:r w:rsidRPr="00281B1E">
        <w:rPr>
          <w:b w:val="0"/>
          <w:bCs w:val="0"/>
          <w:sz w:val="28"/>
          <w:szCs w:val="28"/>
        </w:rPr>
        <w:t>предоставления гарантий качества товара/ работ</w:t>
      </w:r>
      <w:proofErr w:type="gramEnd"/>
      <w:r w:rsidRPr="00281B1E">
        <w:rPr>
          <w:b w:val="0"/>
          <w:bCs w:val="0"/>
          <w:sz w:val="28"/>
          <w:szCs w:val="28"/>
        </w:rPr>
        <w:t xml:space="preserve">/ услуг, к обслуживанию товара, к расходам на эксплуатацию товара </w:t>
      </w:r>
    </w:p>
    <w:p w:rsidR="00B27BE8" w:rsidRPr="00B27BE8" w:rsidRDefault="00B27BE8" w:rsidP="00B27BE8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00B27BE8">
        <w:rPr>
          <w:b w:val="0"/>
          <w:bCs w:val="0"/>
          <w:sz w:val="28"/>
          <w:szCs w:val="28"/>
        </w:rPr>
        <w:t>Подрядчик предоставляет гарантию на выполненные работы сроком не менее 1 (</w:t>
      </w:r>
      <w:r>
        <w:rPr>
          <w:b w:val="0"/>
          <w:bCs w:val="0"/>
          <w:sz w:val="28"/>
          <w:szCs w:val="28"/>
        </w:rPr>
        <w:t>одного</w:t>
      </w:r>
      <w:r w:rsidRPr="00B27BE8">
        <w:rPr>
          <w:b w:val="0"/>
          <w:bCs w:val="0"/>
          <w:sz w:val="28"/>
          <w:szCs w:val="28"/>
        </w:rPr>
        <w:t xml:space="preserve">) </w:t>
      </w:r>
      <w:r>
        <w:rPr>
          <w:b w:val="0"/>
          <w:bCs w:val="0"/>
          <w:sz w:val="28"/>
          <w:szCs w:val="28"/>
        </w:rPr>
        <w:t>года</w:t>
      </w:r>
      <w:r w:rsidRPr="00B27BE8">
        <w:rPr>
          <w:b w:val="0"/>
          <w:bCs w:val="0"/>
          <w:sz w:val="28"/>
          <w:szCs w:val="28"/>
        </w:rPr>
        <w:t xml:space="preserve"> </w:t>
      </w:r>
      <w:proofErr w:type="gramStart"/>
      <w:r w:rsidRPr="00B27BE8">
        <w:rPr>
          <w:b w:val="0"/>
          <w:bCs w:val="0"/>
          <w:sz w:val="28"/>
          <w:szCs w:val="28"/>
        </w:rPr>
        <w:t>с даты подписания</w:t>
      </w:r>
      <w:proofErr w:type="gramEnd"/>
      <w:r w:rsidRPr="00B27BE8">
        <w:rPr>
          <w:b w:val="0"/>
          <w:bCs w:val="0"/>
          <w:sz w:val="28"/>
          <w:szCs w:val="28"/>
        </w:rPr>
        <w:t xml:space="preserve"> Заказчиком Акта приемки </w:t>
      </w:r>
      <w:r w:rsidRPr="00B27BE8">
        <w:rPr>
          <w:b w:val="0"/>
          <w:bCs w:val="0"/>
          <w:sz w:val="28"/>
          <w:szCs w:val="28"/>
        </w:rPr>
        <w:lastRenderedPageBreak/>
        <w:t>выполненных работ; срок выполнения работ не должен превышать 1 (одного) месяца с даты заключения договора. Гарантия на применяемое оборудование согласно гарантии производителя, но не менее 1 (одного) года.</w:t>
      </w:r>
    </w:p>
    <w:p w:rsidR="00B27BE8" w:rsidRPr="00281B1E" w:rsidRDefault="00B27BE8" w:rsidP="00B27BE8">
      <w:pPr>
        <w:pStyle w:val="2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281B1E">
        <w:rPr>
          <w:b w:val="0"/>
          <w:bCs w:val="0"/>
          <w:sz w:val="28"/>
          <w:szCs w:val="28"/>
        </w:rPr>
        <w:t>6. Требования к участникам Процедуры закупки, устанавливаемые в соответствии с законодательством Российской Федерации к лицам, осуществляющим поставку товаров, выполнение работ, оказание услуг, являющихся предметом торгов (лицензии, свидетельство СРО и т.д.)</w:t>
      </w:r>
    </w:p>
    <w:p w:rsidR="00B27BE8" w:rsidRPr="00B27BE8" w:rsidRDefault="00B27BE8" w:rsidP="00B27BE8">
      <w:pPr>
        <w:pStyle w:val="2"/>
        <w:spacing w:before="0" w:beforeAutospacing="0" w:after="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00B27BE8">
        <w:rPr>
          <w:b w:val="0"/>
          <w:bCs w:val="0"/>
          <w:sz w:val="28"/>
          <w:szCs w:val="28"/>
        </w:rPr>
        <w:t>Наличие квалифицированного персонала, имеющего все необходимые разрешения на работу в соответствии с законодательством РФ.</w:t>
      </w:r>
    </w:p>
    <w:bookmarkEnd w:id="0"/>
    <w:p w:rsidR="00093E64" w:rsidRDefault="00093E64"/>
    <w:sectPr w:rsidR="0009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481"/>
    <w:multiLevelType w:val="hybridMultilevel"/>
    <w:tmpl w:val="BC941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67F"/>
    <w:multiLevelType w:val="hybridMultilevel"/>
    <w:tmpl w:val="ED347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43E38"/>
    <w:multiLevelType w:val="hybridMultilevel"/>
    <w:tmpl w:val="6BCE49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1E26DD"/>
    <w:multiLevelType w:val="hybridMultilevel"/>
    <w:tmpl w:val="3C5024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C27FF1"/>
    <w:multiLevelType w:val="hybridMultilevel"/>
    <w:tmpl w:val="176CF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B5360"/>
    <w:multiLevelType w:val="hybridMultilevel"/>
    <w:tmpl w:val="B8F87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F7D0E"/>
    <w:multiLevelType w:val="multilevel"/>
    <w:tmpl w:val="9040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AF1C57"/>
    <w:multiLevelType w:val="multilevel"/>
    <w:tmpl w:val="9286B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DBE650D"/>
    <w:multiLevelType w:val="hybridMultilevel"/>
    <w:tmpl w:val="6E86A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B14FB"/>
    <w:multiLevelType w:val="hybridMultilevel"/>
    <w:tmpl w:val="936E6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83CB3"/>
    <w:multiLevelType w:val="hybridMultilevel"/>
    <w:tmpl w:val="B8F6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52AF5"/>
    <w:multiLevelType w:val="hybridMultilevel"/>
    <w:tmpl w:val="5B9E1B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9A2681C"/>
    <w:multiLevelType w:val="multilevel"/>
    <w:tmpl w:val="77509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3">
    <w:nsid w:val="61346246"/>
    <w:multiLevelType w:val="hybridMultilevel"/>
    <w:tmpl w:val="B7C47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22"/>
    <w:rsid w:val="000112C6"/>
    <w:rsid w:val="00093E64"/>
    <w:rsid w:val="00281B1E"/>
    <w:rsid w:val="00287F5F"/>
    <w:rsid w:val="00343DF8"/>
    <w:rsid w:val="00802916"/>
    <w:rsid w:val="008540FA"/>
    <w:rsid w:val="009A5C22"/>
    <w:rsid w:val="00A4045E"/>
    <w:rsid w:val="00B27BE8"/>
    <w:rsid w:val="00BE3051"/>
    <w:rsid w:val="00D32CE1"/>
    <w:rsid w:val="00E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802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0F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029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link w:val="a6"/>
    <w:rsid w:val="00B2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бычный (веб) Знак"/>
    <w:link w:val="a5"/>
    <w:rsid w:val="00B27B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802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E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0F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029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link w:val="a6"/>
    <w:rsid w:val="00B2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бычный (веб) Знак"/>
    <w:link w:val="a5"/>
    <w:rsid w:val="00B27B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</cp:lastModifiedBy>
  <cp:revision>8</cp:revision>
  <dcterms:created xsi:type="dcterms:W3CDTF">2021-05-11T10:37:00Z</dcterms:created>
  <dcterms:modified xsi:type="dcterms:W3CDTF">2021-05-29T05:47:00Z</dcterms:modified>
</cp:coreProperties>
</file>