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F0" w:rsidRPr="005A74F0" w:rsidRDefault="005A74F0" w:rsidP="005A74F0">
      <w:pPr>
        <w:pStyle w:val="1"/>
        <w:rPr>
          <w:sz w:val="24"/>
          <w:szCs w:val="24"/>
        </w:rPr>
      </w:pPr>
      <w:bookmarkStart w:id="0" w:name="_Toc66660613"/>
      <w:r w:rsidRPr="005A74F0">
        <w:rPr>
          <w:sz w:val="24"/>
          <w:szCs w:val="24"/>
        </w:rPr>
        <w:t>ХАРАКТЕРИСТИКА</w:t>
      </w:r>
      <w:bookmarkEnd w:id="0"/>
      <w:r w:rsidRPr="005A74F0">
        <w:rPr>
          <w:sz w:val="24"/>
          <w:szCs w:val="24"/>
        </w:rPr>
        <w:br/>
      </w:r>
    </w:p>
    <w:p w:rsidR="005A74F0" w:rsidRPr="005A74F0" w:rsidRDefault="005A74F0" w:rsidP="005A74F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 xml:space="preserve">Выдана студенту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5A74F0">
        <w:rPr>
          <w:rFonts w:ascii="Times New Roman" w:hAnsi="Times New Roman" w:cs="Times New Roman"/>
          <w:i/>
          <w:sz w:val="24"/>
          <w:szCs w:val="24"/>
        </w:rPr>
        <w:t>подготовки «Информационная безопасность автоматизированных систем» Ильченко Михаилу Александровичу,</w:t>
      </w:r>
      <w:r w:rsidRPr="005A74F0">
        <w:rPr>
          <w:rFonts w:ascii="Times New Roman" w:hAnsi="Times New Roman" w:cs="Times New Roman"/>
          <w:sz w:val="24"/>
          <w:szCs w:val="24"/>
        </w:rPr>
        <w:t xml:space="preserve"> проходившему производственную практику с 08.02.2021  по 07.03.2021.</w:t>
      </w:r>
    </w:p>
    <w:p w:rsidR="005A74F0" w:rsidRPr="005A74F0" w:rsidRDefault="005A74F0" w:rsidP="005A74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 xml:space="preserve">По ходу прохождения практики ознакомился </w:t>
      </w:r>
      <w:r w:rsidRPr="005A74F0">
        <w:rPr>
          <w:rFonts w:ascii="Times New Roman" w:eastAsia="Times New Roman" w:hAnsi="Times New Roman" w:cs="Times New Roman"/>
          <w:sz w:val="24"/>
          <w:szCs w:val="24"/>
        </w:rPr>
        <w:t>с используемым программно-техническим обеспечением корпоративной сети предприятия;</w:t>
      </w:r>
    </w:p>
    <w:p w:rsidR="005A74F0" w:rsidRPr="005A74F0" w:rsidRDefault="005A74F0" w:rsidP="005A74F0">
      <w:pPr>
        <w:shd w:val="clear" w:color="auto" w:fill="FFFFFF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A74F0">
        <w:rPr>
          <w:rFonts w:ascii="Times New Roman" w:eastAsia="Times New Roman" w:hAnsi="Times New Roman" w:cs="Times New Roman"/>
          <w:sz w:val="24"/>
          <w:szCs w:val="24"/>
        </w:rPr>
        <w:t>изучил нормативную литературу по информационной безопасности; ознакомился с требованиями по организации защиты информации в корпоративной сети предприятия; изучил и овладел практическими навыками использования программно-технических средств защиты информации;</w:t>
      </w:r>
    </w:p>
    <w:p w:rsidR="005A74F0" w:rsidRPr="005A74F0" w:rsidRDefault="005A74F0" w:rsidP="005A74F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 xml:space="preserve">Студент показал себя </w:t>
      </w:r>
      <w:proofErr w:type="gramStart"/>
      <w:r w:rsidRPr="005A74F0">
        <w:rPr>
          <w:rFonts w:ascii="Times New Roman" w:hAnsi="Times New Roman" w:cs="Times New Roman"/>
          <w:sz w:val="24"/>
          <w:szCs w:val="24"/>
        </w:rPr>
        <w:t>инициативным</w:t>
      </w:r>
      <w:proofErr w:type="gramEnd"/>
      <w:r w:rsidRPr="005A74F0">
        <w:rPr>
          <w:rFonts w:ascii="Times New Roman" w:hAnsi="Times New Roman" w:cs="Times New Roman"/>
          <w:sz w:val="24"/>
          <w:szCs w:val="24"/>
        </w:rPr>
        <w:t xml:space="preserve"> и способным действовать самостоятельно, продемонстрировал высокий уровень исполнительной дисциплины. За время практики Ильченко М.А. освоил все необходимые для работы теоретические и практические навыки.</w:t>
      </w:r>
    </w:p>
    <w:p w:rsidR="005A74F0" w:rsidRP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>Ильченко М.А. овладел следующими компетенциями:</w:t>
      </w:r>
    </w:p>
    <w:p w:rsidR="005A74F0" w:rsidRP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>ПК-22 Способностью проводить сбор, анализ научно-технической информации, отечественного и зарубежного опыта по тематике исследования;</w:t>
      </w:r>
    </w:p>
    <w:p w:rsidR="005A74F0" w:rsidRP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 xml:space="preserve">ПК-23 </w:t>
      </w:r>
      <w:r w:rsidRPr="005A74F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Готовностью участвовать в постановке и проведении экспериментальных исследований;</w:t>
      </w:r>
    </w:p>
    <w:p w:rsidR="005A74F0" w:rsidRP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>ПК-24 Способностью обосновывать правильность выбранной модели, сопоставляя результаты экспериментальных данных и полученных решений;</w:t>
      </w:r>
    </w:p>
    <w:p w:rsidR="005A74F0" w:rsidRP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>ПК-25</w:t>
      </w:r>
      <w:r w:rsidRPr="005A74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Способностью использовать математические методы обработки, анализа и синтеза результатов профессиональных исследований;</w:t>
      </w:r>
    </w:p>
    <w:p w:rsidR="005A74F0" w:rsidRP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>ПК-26</w:t>
      </w:r>
      <w:r w:rsidRPr="005A74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Способностью оформлять полученные рабочие результаты в виде презентаций, научно-технических отчетов, статей и докладов на научно-технических конференциях.</w:t>
      </w:r>
    </w:p>
    <w:p w:rsidR="005A74F0" w:rsidRP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</w:p>
    <w:p w:rsidR="005A74F0" w:rsidRP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>Достигнут 3 уровень (знать, уметь, владеть) оценки показателей владения вышеуказанными компетенциями.</w:t>
      </w:r>
    </w:p>
    <w:p w:rsidR="005A74F0" w:rsidRP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>Замечаний по прохождению практики нет.</w:t>
      </w:r>
    </w:p>
    <w:p w:rsidR="00ED26A0" w:rsidRDefault="005A74F0" w:rsidP="005A74F0">
      <w:pPr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>В целом работу на практике можно оценить самой высокой оценкой.</w:t>
      </w:r>
    </w:p>
    <w:p w:rsid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5FFB5ED" wp14:editId="6DF330EB">
            <wp:simplePos x="0" y="0"/>
            <wp:positionH relativeFrom="column">
              <wp:posOffset>2368550</wp:posOffset>
            </wp:positionH>
            <wp:positionV relativeFrom="paragraph">
              <wp:posOffset>109220</wp:posOffset>
            </wp:positionV>
            <wp:extent cx="1809750" cy="1041400"/>
            <wp:effectExtent l="0" t="0" r="0" b="6350"/>
            <wp:wrapTight wrapText="bothSides">
              <wp:wrapPolygon edited="0">
                <wp:start x="0" y="0"/>
                <wp:lineTo x="0" y="21337"/>
                <wp:lineTo x="21373" y="21337"/>
                <wp:lineTo x="2137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4F0" w:rsidRP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</w:p>
    <w:p w:rsidR="005A74F0" w:rsidRDefault="005A74F0" w:rsidP="005A74F0">
      <w:pPr>
        <w:ind w:firstLine="0"/>
        <w:jc w:val="left"/>
      </w:pPr>
    </w:p>
    <w:p w:rsidR="005A74F0" w:rsidRDefault="0026533F" w:rsidP="0026533F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Исполнительный </w:t>
      </w:r>
      <w:r w:rsidR="005A74F0" w:rsidRPr="005A74F0">
        <w:rPr>
          <w:rFonts w:ascii="Times New Roman" w:hAnsi="Times New Roman" w:cs="Times New Roman"/>
          <w:sz w:val="24"/>
          <w:szCs w:val="24"/>
        </w:rPr>
        <w:t>директор</w:t>
      </w:r>
      <w:r w:rsidR="005A74F0">
        <w:rPr>
          <w:rFonts w:ascii="Times New Roman" w:hAnsi="Times New Roman" w:cs="Times New Roman"/>
          <w:sz w:val="24"/>
          <w:szCs w:val="24"/>
        </w:rPr>
        <w:t xml:space="preserve">  </w:t>
      </w:r>
      <w:r w:rsidR="005A74F0" w:rsidRPr="005A74F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5A74F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A74F0" w:rsidRPr="005A74F0">
        <w:rPr>
          <w:rFonts w:ascii="Times New Roman" w:hAnsi="Times New Roman" w:cs="Times New Roman"/>
          <w:sz w:val="24"/>
          <w:szCs w:val="24"/>
        </w:rPr>
        <w:t xml:space="preserve">   </w:t>
      </w:r>
      <w:r w:rsidR="005A74F0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5A74F0" w:rsidRPr="005A74F0">
        <w:rPr>
          <w:rFonts w:ascii="Times New Roman" w:hAnsi="Times New Roman" w:cs="Times New Roman"/>
          <w:sz w:val="24"/>
          <w:szCs w:val="24"/>
        </w:rPr>
        <w:t>Гилязетдинов Р.Р.</w:t>
      </w:r>
    </w:p>
    <w:p w:rsidR="005A74F0" w:rsidRDefault="005A74F0" w:rsidP="005A74F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5A74F0" w:rsidRDefault="005A74F0" w:rsidP="005A74F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5A74F0" w:rsidRDefault="005A74F0" w:rsidP="005A74F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5A74F0" w:rsidRDefault="0026533F" w:rsidP="005A74F0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641550E" wp14:editId="3368BA4D">
            <wp:simplePos x="0" y="0"/>
            <wp:positionH relativeFrom="column">
              <wp:posOffset>2710815</wp:posOffset>
            </wp:positionH>
            <wp:positionV relativeFrom="paragraph">
              <wp:posOffset>99695</wp:posOffset>
            </wp:positionV>
            <wp:extent cx="1463040" cy="1257300"/>
            <wp:effectExtent l="0" t="0" r="3810" b="0"/>
            <wp:wrapTight wrapText="bothSides">
              <wp:wrapPolygon edited="0">
                <wp:start x="0" y="0"/>
                <wp:lineTo x="0" y="21273"/>
                <wp:lineTo x="21375" y="21273"/>
                <wp:lineTo x="2137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4F0" w:rsidRDefault="005A74F0" w:rsidP="005A74F0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5A74F0" w:rsidRPr="005A74F0" w:rsidRDefault="005A74F0" w:rsidP="0026533F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>Территориальный менеджер-начальник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Меньщиков Д.В.</w:t>
      </w:r>
      <w:r w:rsidRPr="005A74F0">
        <w:rPr>
          <w:noProof/>
          <w:lang w:eastAsia="ru-RU"/>
        </w:rPr>
        <w:t xml:space="preserve"> </w:t>
      </w:r>
    </w:p>
    <w:p w:rsidR="005A74F0" w:rsidRPr="005A74F0" w:rsidRDefault="005A74F0" w:rsidP="0026533F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5A74F0">
        <w:rPr>
          <w:rFonts w:ascii="Times New Roman" w:hAnsi="Times New Roman" w:cs="Times New Roman"/>
          <w:sz w:val="24"/>
          <w:szCs w:val="24"/>
        </w:rPr>
        <w:t>отдела</w:t>
      </w:r>
    </w:p>
    <w:p w:rsidR="005A74F0" w:rsidRDefault="005A74F0" w:rsidP="005A74F0">
      <w:pPr>
        <w:rPr>
          <w:rFonts w:ascii="Times New Roman" w:hAnsi="Times New Roman" w:cs="Times New Roman"/>
          <w:sz w:val="24"/>
          <w:szCs w:val="24"/>
        </w:rPr>
      </w:pPr>
    </w:p>
    <w:p w:rsidR="00735E45" w:rsidRDefault="00735E45" w:rsidP="005A74F0">
      <w:pPr>
        <w:rPr>
          <w:rFonts w:ascii="Times New Roman" w:hAnsi="Times New Roman" w:cs="Times New Roman"/>
          <w:sz w:val="24"/>
          <w:szCs w:val="24"/>
        </w:rPr>
      </w:pPr>
    </w:p>
    <w:p w:rsidR="00735E45" w:rsidRDefault="00735E45" w:rsidP="005A74F0">
      <w:pPr>
        <w:rPr>
          <w:rFonts w:ascii="Times New Roman" w:hAnsi="Times New Roman" w:cs="Times New Roman"/>
          <w:sz w:val="24"/>
          <w:szCs w:val="24"/>
        </w:rPr>
      </w:pPr>
    </w:p>
    <w:p w:rsidR="00735E45" w:rsidRDefault="00735E45">
      <w:pPr>
        <w:spacing w:after="200"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5E45" w:rsidRPr="005A74F0" w:rsidRDefault="00735E45" w:rsidP="005A74F0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079A6E6D" wp14:editId="512BF04A">
            <wp:extent cx="4362450" cy="5210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35E45" w:rsidRPr="005A7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0D"/>
    <w:rsid w:val="0026533F"/>
    <w:rsid w:val="005A74F0"/>
    <w:rsid w:val="0071410D"/>
    <w:rsid w:val="00735E45"/>
    <w:rsid w:val="00ED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4F0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A74F0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4F0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A74F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4F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4F0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A74F0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4F0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A74F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4F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2021-03-15T05:31:00Z</dcterms:created>
  <dcterms:modified xsi:type="dcterms:W3CDTF">2021-03-15T06:12:00Z</dcterms:modified>
</cp:coreProperties>
</file>