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A1" w:rsidRPr="00AE0DD7" w:rsidRDefault="00F875A1" w:rsidP="00AE0DD7">
      <w:pPr>
        <w:rPr>
          <w:b/>
          <w:u w:val="single"/>
        </w:rPr>
      </w:pPr>
      <w:r w:rsidRPr="00AE0DD7">
        <w:rPr>
          <w:b/>
          <w:u w:val="single"/>
        </w:rPr>
        <w:t>Тема</w:t>
      </w:r>
    </w:p>
    <w:p w:rsidR="00F875A1" w:rsidRDefault="00FA2F4D">
      <w:r>
        <w:t xml:space="preserve">Разработка программного модуля для защиты информации криптографическими и нетрадиционными методами </w:t>
      </w:r>
      <w:proofErr w:type="gramStart"/>
      <w:r>
        <w:t>при</w:t>
      </w:r>
      <w:proofErr w:type="gramEnd"/>
      <w:r>
        <w:t xml:space="preserve"> ее передачи.</w:t>
      </w:r>
    </w:p>
    <w:p w:rsidR="00FA2F4D" w:rsidRPr="001F6109" w:rsidRDefault="00F875A1" w:rsidP="001F6109">
      <w:pPr>
        <w:rPr>
          <w:b/>
          <w:u w:val="single"/>
        </w:rPr>
      </w:pPr>
      <w:r w:rsidRPr="001F6109">
        <w:rPr>
          <w:b/>
          <w:u w:val="single"/>
        </w:rPr>
        <w:t>Структура</w:t>
      </w:r>
    </w:p>
    <w:p w:rsidR="00F875A1" w:rsidRP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титульный лист;</w:t>
      </w:r>
    </w:p>
    <w:p w:rsidR="00F875A1" w:rsidRP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содержание;</w:t>
      </w:r>
    </w:p>
    <w:p w:rsidR="00F875A1" w:rsidRP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введение;</w:t>
      </w:r>
    </w:p>
    <w:p w:rsidR="00F875A1" w:rsidRP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основная часть, состоящая из 3-х глав;</w:t>
      </w:r>
    </w:p>
    <w:p w:rsidR="00F875A1" w:rsidRP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заключение;</w:t>
      </w:r>
    </w:p>
    <w:p w:rsidR="00F875A1" w:rsidRP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список использованных источников;</w:t>
      </w:r>
    </w:p>
    <w:p w:rsidR="00F875A1" w:rsidRDefault="00F875A1" w:rsidP="00F875A1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приложения.</w:t>
      </w: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75A1" w:rsidRDefault="00F875A1" w:rsidP="00F875A1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требования безопасности</w:t>
      </w:r>
    </w:p>
    <w:p w:rsidR="00F875A1" w:rsidRDefault="00F875A1" w:rsidP="00F875A1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защищаем передаваемую </w:t>
      </w:r>
      <w:r w:rsidR="001F610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технологическую (техническую, служебную)</w:t>
      </w:r>
    </w:p>
    <w:p w:rsidR="001F6109" w:rsidRDefault="001F6109" w:rsidP="00F875A1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важность реализации, решение вопросов</w:t>
      </w:r>
    </w:p>
    <w:p w:rsidR="001F6109" w:rsidRDefault="001F6109" w:rsidP="00F875A1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почему именно мобильные устройства</w:t>
      </w:r>
    </w:p>
    <w:p w:rsidR="0075564D" w:rsidRPr="00F875A1" w:rsidRDefault="0075564D" w:rsidP="00F875A1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важность быстрой реакции</w:t>
      </w: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45614" w:rsidRDefault="00345614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5564D" w:rsidRDefault="00345614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45614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Документ</w:t>
      </w:r>
      <w:r w:rsidRPr="0034561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Базовая модель угроз безопасности персональных данных. 2008 г.</w:t>
      </w:r>
    </w:p>
    <w:p w:rsidR="0075564D" w:rsidRDefault="0075564D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(в конце документа про стеганографию)</w:t>
      </w:r>
    </w:p>
    <w:p w:rsidR="00F875A1" w:rsidRDefault="0075564D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5564D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Документы ЦБ: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Актуальные стандарты по защите информации.</w:t>
      </w:r>
      <w:r w:rsid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 w:type="page"/>
      </w:r>
    </w:p>
    <w:p w:rsidR="00FA2F4D" w:rsidRPr="001F6109" w:rsidRDefault="00FA2F4D" w:rsidP="001F6109">
      <w:pPr>
        <w:rPr>
          <w:b/>
          <w:u w:val="single"/>
        </w:rPr>
      </w:pPr>
      <w:r w:rsidRPr="001F6109">
        <w:rPr>
          <w:b/>
          <w:u w:val="single"/>
        </w:rPr>
        <w:lastRenderedPageBreak/>
        <w:t>Введение</w:t>
      </w:r>
    </w:p>
    <w:p w:rsidR="00FA2F4D" w:rsidRPr="00FA2F4D" w:rsidRDefault="00FA2F4D" w:rsidP="00FA2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</w:t>
      </w:r>
      <w:r w:rsidRPr="00FA2F4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 введении</w:t>
      </w:r>
    </w:p>
    <w:p w:rsidR="00FA2F4D" w:rsidRPr="00FA2F4D" w:rsidRDefault="00FA2F4D" w:rsidP="00FA2F4D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обосновывается актуальность выбранной темы;</w:t>
      </w:r>
    </w:p>
    <w:p w:rsidR="00FA2F4D" w:rsidRPr="00FA2F4D" w:rsidRDefault="00FA2F4D" w:rsidP="00FA2F4D">
      <w:pPr>
        <w:numPr>
          <w:ilvl w:val="0"/>
          <w:numId w:val="3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формулируется проблема, которую дипломник должен решить в данной работе;</w:t>
      </w:r>
    </w:p>
    <w:p w:rsidR="00FA2F4D" w:rsidRPr="00FA2F4D" w:rsidRDefault="00FA2F4D" w:rsidP="00FA2F4D">
      <w:pPr>
        <w:numPr>
          <w:ilvl w:val="0"/>
          <w:numId w:val="3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определяются цели и задачи, решение которых необходимо для достижения данной цели;</w:t>
      </w:r>
    </w:p>
    <w:p w:rsidR="00FA2F4D" w:rsidRPr="00FA2F4D" w:rsidRDefault="00FA2F4D" w:rsidP="00FA2F4D">
      <w:pPr>
        <w:numPr>
          <w:ilvl w:val="0"/>
          <w:numId w:val="3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определяются объект и предмет исследования: объект - где проводится исследование (страна, город), на базе какой организации; предмет - что исследуется (например, социально-экономические, трудовые отношения по поводу... и пр.);</w:t>
      </w:r>
      <w:proofErr w:type="gramEnd"/>
    </w:p>
    <w:p w:rsidR="00F875A1" w:rsidRDefault="00FA2F4D" w:rsidP="00F875A1">
      <w:pPr>
        <w:numPr>
          <w:ilvl w:val="0"/>
          <w:numId w:val="3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даются композиционные особенности и краткое содержание теоретической и практической частей работы.</w:t>
      </w:r>
    </w:p>
    <w:p w:rsidR="00F875A1" w:rsidRPr="00F875A1" w:rsidRDefault="00F875A1" w:rsidP="00F875A1">
      <w:pPr>
        <w:spacing w:after="0" w:line="240" w:lineRule="auto"/>
        <w:ind w:left="45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A2F4D" w:rsidRDefault="00FA2F4D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A2F4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Рекомендуемый объем введения - 2-3 страницы.</w:t>
      </w:r>
    </w:p>
    <w:p w:rsidR="001F6109" w:rsidRPr="00FA2F4D" w:rsidRDefault="001F6109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A2F4D" w:rsidRPr="001F6109" w:rsidRDefault="00FA2F4D" w:rsidP="001F6109">
      <w:pPr>
        <w:rPr>
          <w:b/>
          <w:u w:val="single"/>
        </w:rPr>
      </w:pPr>
      <w:r w:rsidRPr="001F6109">
        <w:rPr>
          <w:b/>
          <w:u w:val="single"/>
        </w:rPr>
        <w:t>Основная часть</w:t>
      </w:r>
    </w:p>
    <w:p w:rsidR="00F875A1" w:rsidRP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В первой главе</w:t>
      </w: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ВКР рассматриваются теоретические вопросы по теме работы, дается обзор литературных источников (книг, журналов, монографий, газетных статей, материалов конференций и т.д.), освещаются законодательно-нормативные акты. Обзор литературы должен показать знание дипломником специальной литературы, его умение систематизировать источники, критически их рассматривать, выделять существенное, оценивать ранее сделанное другими исследователями, представлять современное состояние изученности темы.</w:t>
      </w:r>
    </w:p>
    <w:p w:rsidR="00F875A1" w:rsidRPr="00F875A1" w:rsidRDefault="00F875A1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первой главе следует создать основу (базу) для последующих глав, которые будут конкретизировать теоретические положения работы. Объем первой главы дипломной работы составляет 18-20 страниц.</w:t>
      </w:r>
    </w:p>
    <w:p w:rsidR="00F875A1" w:rsidRP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Вторая глава</w:t>
      </w: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носит аналитический характер. В ней приводится краткая характеристика объекта исследования в динамике, раскрываются особенности функционирования объекта. </w:t>
      </w:r>
      <w:proofErr w:type="gramStart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 числу их, как правило, относятся: общая характеристика объекта исследования (организации, структуры, законодательства, нормативных актов, практики деятельности и т.п., в зависимости от целей ВКР), целевые ориентиры и стратегии деятельности, результаты </w:t>
      </w:r>
      <w:proofErr w:type="spellStart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продуктово</w:t>
      </w:r>
      <w:proofErr w:type="spellEnd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-рыночного анализа, организационная структура управления, система внешних и внутренних организационных, экономических и информационных связей, стратегическая позиция организации, анализ финансового состояния фирмы.</w:t>
      </w:r>
      <w:proofErr w:type="gramEnd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Проводится общая оценка </w:t>
      </w:r>
      <w:proofErr w:type="gramStart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достижений</w:t>
      </w:r>
      <w:proofErr w:type="gramEnd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выявляются проблемы, имеющиеся в объекте исследования. В заключени</w:t>
      </w:r>
      <w:proofErr w:type="gramStart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proofErr w:type="gramEnd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второй главы дипломник определяет конкретную проблему, которую он разрабатывает (решает), пути и методы ее решения.</w:t>
      </w:r>
    </w:p>
    <w:p w:rsidR="00F875A1" w:rsidRPr="00F875A1" w:rsidRDefault="00F875A1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Объем второй главы примерно составляет 18-20 страниц.</w:t>
      </w:r>
    </w:p>
    <w:p w:rsidR="00F875A1" w:rsidRP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Третья глава </w:t>
      </w: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посвящена практическому решению поставленной проблемы. Эта часть ВКР должна носить проектный характер. Здесь разрабатываются новые подходы и направления деятельности, новые продукты и технологии, новые законодательные и нормативные акты и т.п. Вырабатывается система административных, экономических, социально-психологических мероприятий и процедур, необходимых для внедрения предлагаемых решений в практику деятельности. Мероприятия и пути их внедрения должны соответствовать логике теоретического и практико-ориентированного анализа, проведенного автором в первых главах, и полностью решать поставленные задачи.</w:t>
      </w:r>
    </w:p>
    <w:p w:rsidR="00F875A1" w:rsidRDefault="00F875A1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третьей главе излагаются и анализируются полученные результаты, дается прогнозная экономическая оценка предлагаемого варианта решения проблемы. Объем третьей главы работы 18-20 страниц.</w:t>
      </w:r>
    </w:p>
    <w:p w:rsidR="001F6109" w:rsidRPr="00F875A1" w:rsidRDefault="001F6109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F875A1" w:rsidRPr="001F6109" w:rsidRDefault="00F875A1" w:rsidP="001F6109">
      <w:pPr>
        <w:rPr>
          <w:b/>
          <w:u w:val="single"/>
        </w:rPr>
      </w:pPr>
      <w:r w:rsidRPr="001F6109">
        <w:rPr>
          <w:b/>
          <w:u w:val="single"/>
        </w:rPr>
        <w:t>Заключение</w:t>
      </w:r>
    </w:p>
    <w:p w:rsidR="00F875A1" w:rsidRP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В заключении</w:t>
      </w: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последовательно излагаются теоретические и практические результаты и суждения, к которым пришел студент в результате исследования. Они должны быть краткими, четкими, дающими полное представление о содержании, значимости, обоснованности и эффективности работы. Результаты (выводы) исследования должны соответствовать поставленным цели и задачам.</w:t>
      </w:r>
    </w:p>
    <w:p w:rsidR="00F875A1" w:rsidRPr="00F875A1" w:rsidRDefault="00F875A1" w:rsidP="00F875A1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Объем заключения 2-3 страницы.</w:t>
      </w:r>
    </w:p>
    <w:p w:rsidR="00F875A1" w:rsidRP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Список использованных источников </w:t>
      </w: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составляет одну из важных частей работы. Каждый включенный литературный источник должен иметь отражение в тексте выпускной квалификационной работы. Если автор делает ссылку на какие-либо заимствованные факты или цитирует работы других авторов, то он должен указать, откуда взяты приведенные материалы. Нельзя включать в библиографический список те работы, на которые нет ссылок в тексте работы, и которые фактически не были использованы.</w:t>
      </w:r>
    </w:p>
    <w:p w:rsid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</w:pPr>
    </w:p>
    <w:p w:rsidR="00F875A1" w:rsidRPr="00F875A1" w:rsidRDefault="00F875A1" w:rsidP="00F875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875A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ru-RU"/>
        </w:rPr>
        <w:t>Приложения </w:t>
      </w:r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призваны облегчить восприятие содержания </w:t>
      </w:r>
      <w:proofErr w:type="gramStart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работы</w:t>
      </w:r>
      <w:proofErr w:type="gramEnd"/>
      <w:r w:rsidRPr="00F875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могут включать: дополнительные материалы, иллюстрации вспомогательного характера, анкеты, методики, документы, материалы, содержащие первичную информацию для анализа, таблицы статистических данных и др.</w:t>
      </w:r>
    </w:p>
    <w:p w:rsidR="00F875A1" w:rsidRDefault="00F875A1">
      <w:r>
        <w:br w:type="page"/>
      </w:r>
    </w:p>
    <w:p w:rsidR="00FA2F4D" w:rsidRDefault="001F6109" w:rsidP="001F6109">
      <w:pPr>
        <w:pStyle w:val="1"/>
      </w:pPr>
      <w:r>
        <w:lastRenderedPageBreak/>
        <w:t>Введение</w:t>
      </w:r>
    </w:p>
    <w:p w:rsidR="00CA595C" w:rsidRDefault="00CA595C" w:rsidP="00CA595C"/>
    <w:p w:rsidR="00CA595C" w:rsidRDefault="007A2007" w:rsidP="00CA595C">
      <w:r w:rsidRPr="00DD3B3D">
        <w:rPr>
          <w:b/>
        </w:rPr>
        <w:t>Рассматриваемое предприятие:</w:t>
      </w:r>
      <w:r>
        <w:t xml:space="preserve"> ПАО Сбербанк (Кредитная организация)</w:t>
      </w:r>
    </w:p>
    <w:p w:rsidR="00BB4A59" w:rsidRDefault="00BB4A59" w:rsidP="00CA595C">
      <w:r>
        <w:tab/>
        <w:t>Актуальность скрывать информацию даже внутри мессенджера обуславливается развивающейся киберпреступностью</w:t>
      </w:r>
      <w:bookmarkStart w:id="0" w:name="_GoBack"/>
      <w:bookmarkEnd w:id="0"/>
      <w:r>
        <w:t xml:space="preserve">, атаками на сервера мессенджеров, внутренними утечками, организованной продажей клиентских данных, стремлением властей государств получить тотальную осведомленность </w:t>
      </w:r>
      <w:proofErr w:type="gramStart"/>
      <w:r>
        <w:t>о</w:t>
      </w:r>
      <w:proofErr w:type="gramEnd"/>
      <w:r>
        <w:t xml:space="preserve"> всем, чем общаются пользователи. </w:t>
      </w:r>
    </w:p>
    <w:p w:rsidR="00DD3B3D" w:rsidRDefault="007A2007" w:rsidP="00DD3B3D">
      <w:pPr>
        <w:ind w:firstLine="708"/>
      </w:pPr>
      <w:r>
        <w:t xml:space="preserve">Необходимо разработать программный модуль для безопасной передачи технологической информации в мессенджере, который мы будем использовать в связи с необходимостью быстрого реагирования на инциденты, происходящие в системе, которую мы сопровождаем. Это позволит создать нам защищенный, стабильный канал без несения материальных затрат, внедрения кардинально новых систем и продуктов сторонних организаций. </w:t>
      </w:r>
    </w:p>
    <w:p w:rsidR="007A2007" w:rsidRDefault="007A2007" w:rsidP="00DD3B3D">
      <w:pPr>
        <w:ind w:firstLine="708"/>
      </w:pPr>
      <w:r>
        <w:t>Необходимость создания такого канала обусловлена риском перехвата этой технологической информации, что может нанести репетиционный ущерб предприятию, ухудшить отношение клиентов и как следствие повлиять на их отток и потерю финансовых оборотов как следствие.</w:t>
      </w:r>
    </w:p>
    <w:p w:rsidR="00DD3B3D" w:rsidRDefault="00DD3B3D" w:rsidP="00CA595C"/>
    <w:p w:rsidR="007A2007" w:rsidRDefault="007A2007" w:rsidP="00CA595C">
      <w:r>
        <w:t>Рассмотрим так же весь путь следования технологической информации</w:t>
      </w:r>
      <w:r w:rsidR="00DD3B3D">
        <w:t xml:space="preserve"> (</w:t>
      </w:r>
      <w:r w:rsidR="00DD3B3D" w:rsidRPr="00790179">
        <w:rPr>
          <w:b/>
        </w:rPr>
        <w:t xml:space="preserve">Рассмотреть более детальную схему возможности потерять информацию, </w:t>
      </w:r>
      <w:r w:rsidR="00BB4A59" w:rsidRPr="00790179">
        <w:rPr>
          <w:b/>
        </w:rPr>
        <w:t>объяснить,</w:t>
      </w:r>
      <w:r w:rsidR="00DD3B3D" w:rsidRPr="00790179">
        <w:rPr>
          <w:b/>
        </w:rPr>
        <w:t xml:space="preserve"> почему для нас актуален только этот</w:t>
      </w:r>
      <w:r w:rsidR="00BB4A59" w:rsidRPr="00790179">
        <w:rPr>
          <w:b/>
        </w:rPr>
        <w:t xml:space="preserve"> вариант</w:t>
      </w:r>
      <w:r w:rsidR="00DD3B3D">
        <w:t>)</w:t>
      </w:r>
    </w:p>
    <w:p w:rsidR="00DD3B3D" w:rsidRDefault="00DD3B3D" w:rsidP="00DD3B3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40679" cy="2367107"/>
            <wp:effectExtent l="0" t="0" r="0" b="0"/>
            <wp:docPr id="1" name="Рисунок 1" descr="D:\Desktop\Переда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Передач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12" cy="236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3D" w:rsidRDefault="00DD3B3D" w:rsidP="00DD3B3D">
      <w:pPr>
        <w:ind w:firstLine="708"/>
      </w:pPr>
      <w:r>
        <w:t>Очевидно, что информация может быть скомпрометирована как на этапе передачи до сервера мессенджера (в случае, если клиентом мессенджера не предусмотрено шифрование, что крайне редко встречается в наше время), так и на самом сервере. Здесь мы никак не можем повлиять на то, как поступит с нашей информацией непосредственно сам мессенджер. Скомпрометированная информация может быть передана третьим лица с целью получения выгоды и как следствие информация об инциденте</w:t>
      </w:r>
      <w:r w:rsidR="00790179">
        <w:t xml:space="preserve"> на предприятии</w:t>
      </w:r>
      <w:r>
        <w:t xml:space="preserve"> может принести </w:t>
      </w:r>
      <w:r w:rsidR="00790179">
        <w:t>репута</w:t>
      </w:r>
      <w:r>
        <w:t xml:space="preserve">ционный ущерб кампании, которая не смогла сохранить в секрете информацию о </w:t>
      </w:r>
      <w:proofErr w:type="gramStart"/>
      <w:r>
        <w:t>внутренних</w:t>
      </w:r>
      <w:proofErr w:type="gramEnd"/>
      <w:r>
        <w:t xml:space="preserve"> проблема. </w:t>
      </w:r>
    </w:p>
    <w:p w:rsidR="00DD3B3D" w:rsidRDefault="00DD3B3D" w:rsidP="00DD3B3D">
      <w:pPr>
        <w:ind w:firstLine="708"/>
      </w:pPr>
      <w:r>
        <w:t>В случае использования своего шифрования уже до отправки сообщения в мессенджер риск того, что информация может быть скомпрометирована, сводится к качеству сокрытия информации, стойкости шифрования в частности.</w:t>
      </w:r>
    </w:p>
    <w:p w:rsidR="00790179" w:rsidRDefault="00790179" w:rsidP="00DD3B3D">
      <w:pPr>
        <w:ind w:firstLine="708"/>
      </w:pPr>
      <w:r>
        <w:lastRenderedPageBreak/>
        <w:t xml:space="preserve">Использование именно мессенджера как средства передачи позволяет без проблем установить </w:t>
      </w:r>
      <w:r w:rsidR="000F7535">
        <w:t>программу на личный телефон сотрудника, который у него всегда под рукой. Это просто необходимо, так как зачастую в моменты критических событий требуется молниеносное реагирование на произошедший инцидент, пока он не повлиял на клиента.</w:t>
      </w:r>
    </w:p>
    <w:p w:rsidR="00F91791" w:rsidRDefault="00F91791" w:rsidP="00DD3B3D">
      <w:pPr>
        <w:ind w:firstLine="708"/>
      </w:pPr>
    </w:p>
    <w:p w:rsidR="00F91791" w:rsidRDefault="00F91791" w:rsidP="00DD3B3D">
      <w:pPr>
        <w:ind w:firstLine="708"/>
      </w:pPr>
      <w:r>
        <w:t>Рассмотрим 2 ситуации.</w:t>
      </w:r>
    </w:p>
    <w:p w:rsidR="00F91791" w:rsidRDefault="00F91791" w:rsidP="00DD3B3D">
      <w:pPr>
        <w:ind w:firstLine="708"/>
      </w:pPr>
      <w:r>
        <w:t xml:space="preserve">Ситуация 1. В системе произошел критически важный инцидент, согласование решения которого возможно только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компьютер, доступ к которому этот самый начальник имеет далеко не всегда. Допустим, он отошел в магазин, за это время случился инцидент, о котором начальник узнает только когда вернется из магазина, за это время может произойти влияние на клиента, что понесет ущерб для всего банка. </w:t>
      </w:r>
    </w:p>
    <w:p w:rsidR="00F91791" w:rsidRPr="007A2007" w:rsidRDefault="00F91791" w:rsidP="00DD3B3D">
      <w:pPr>
        <w:ind w:firstLine="708"/>
      </w:pPr>
      <w:r>
        <w:t>Ситуация 2. Отличается она от ситуации 1 только тем, что у начальника на телефоне установлена программа, дающая ему связь с личного устройства. На произошедший инцидент он реагирует моментально, никакого влияния и ущерба не было допущено.</w:t>
      </w:r>
    </w:p>
    <w:sectPr w:rsidR="00F91791" w:rsidRPr="007A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89F"/>
    <w:multiLevelType w:val="multilevel"/>
    <w:tmpl w:val="EC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75603"/>
    <w:multiLevelType w:val="hybridMultilevel"/>
    <w:tmpl w:val="D4C6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4B39"/>
    <w:multiLevelType w:val="multilevel"/>
    <w:tmpl w:val="105A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74EFB"/>
    <w:multiLevelType w:val="multilevel"/>
    <w:tmpl w:val="71E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C5889"/>
    <w:multiLevelType w:val="multilevel"/>
    <w:tmpl w:val="6B0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B1"/>
    <w:rsid w:val="000D0B6A"/>
    <w:rsid w:val="000F7535"/>
    <w:rsid w:val="001F6109"/>
    <w:rsid w:val="00230EB1"/>
    <w:rsid w:val="002D2C9C"/>
    <w:rsid w:val="00345614"/>
    <w:rsid w:val="0075564D"/>
    <w:rsid w:val="00790179"/>
    <w:rsid w:val="007A2007"/>
    <w:rsid w:val="00AE0DD7"/>
    <w:rsid w:val="00BB4A59"/>
    <w:rsid w:val="00CA595C"/>
    <w:rsid w:val="00DD3B3D"/>
    <w:rsid w:val="00F875A1"/>
    <w:rsid w:val="00F91791"/>
    <w:rsid w:val="00F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A2F4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875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875A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D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3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A2F4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875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875A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D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7F562-1535-4AA2-847D-84007099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2021-02-05T09:58:00Z</dcterms:created>
  <dcterms:modified xsi:type="dcterms:W3CDTF">2021-02-05T11:55:00Z</dcterms:modified>
</cp:coreProperties>
</file>