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13-05-2013</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Direct Democracy</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-Perte de soi</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-Amour romantique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-désespoir /angoisse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-la mort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-Personnel</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-Pardon / Jalousie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-Pas de cheveux/yup/émotions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-Le temps / L'impermanence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-Le départ / La séparation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-Politique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-Democracie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b w:val="1"/>
          <w:rtl w:val="0"/>
        </w:rPr>
        <w:t xml:space="preserve">-Universal UI</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b w:val="1"/>
          <w:rtl w:val="0"/>
        </w:rPr>
        <w:t xml:space="preserve">-</w:t>
      </w:r>
      <w:r w:rsidDel="00000000" w:rsidR="00000000" w:rsidRPr="00000000">
        <w:rPr>
          <w:rtl w:val="0"/>
        </w:rPr>
        <w:t xml:space="preserve">Project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-Open Office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-Skin me !</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-Papyrus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-Resfull-Soap</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-Project Mayhem</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-Fawkes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-Econoline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-Copyleft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-Dei3.0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-50k.org</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2014-12-20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Le retour eternel des choses hein mon ami ? La philosophie m`etonne dans la vasteté du tout. Je me souviens que j’etais un peu fou et que j’hallucinais sur les problemes environnementaux du futur et du detachement du peuple pour le negatif experientielle. Mais les bebes etaient toujours couvert d’un soupcon d’orgueil pour l’experience unique temporaire de la vie dans ces aspects materialistes et positif pour soi-meme et ses proches uniquements. Ils supposent pleins de choses et arrete d’analyser et de critiquer le constant besoin de contestation social que la societe democratique a temps besoin pour eliminer l’ignorance de la responsabilite collective et interrellier de notre destin dans l’egalite des chances et du potentiel humain.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Le neosocialisme s’installe comme un force a contre poids contre le neoliberalism qui ravage l’environnement et detache le peuple du pouvoir par L,aacumulation de capital dans les mains du 1% qui joue a civilization avec leur claire lumiere et se drogue avec le merite et le fame et sont addicter au pouvoir et nie les problemes environmental grave qui attaque notre planetes pour angradire leur prestige et leurs statut social car ils ont ete eduquer dans un societer materialiste qui ne crois plus en la vie apres la mort, alors ils repete les meme nevroses du pouvoir sous une forme tres venimeuse qui s’appele le corporatisme international. Ils controle les economies nationales en se cachant derriere leurs argent.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L’avenement de l’eveil psycho-spirituel indo-tibetain de la societe occidental a apporter un tres grand interet pour le bouddhisme et les systemes de chakras pour ameliorer la comprehension de la psychologie moderne de l’occident. Le neo-socialisme est un science politique axes a palier pour les manques d’unite et de rassemblement du peuple pour la planification de l’economie en consortium public des secteurs prives et public pour augmenter et eliminer les defaillances du systeme neoliberal a marche libre qui se base sur des presomtion anarchique et chaotic de l’evolution des economies du monde mais qui sont manipuler par les acteurs bilderberg derriere les coullisses.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La democratie representative devrait etre supporter par une democratie direct qui demanderais l’accord du peuple pour les grandes decisions politique des citoyens du monde. L’altermondialisation et le neo-socialisme sont finalement de retour avec lestechnologie de l’information pour aider a creer une societe planifier grace a la disponibilite et l’utilisation des ordinateur telephone intelligent et la rammasse information globale necessaire poyr etudier les tendances de consommation des peuples pour mieux pallier au besoin du future de l’huminate.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Neo socialisme et direct democracy. Le pouvoir distribuer et differer vers les populaces de plus en plus eduquer et sage. Les grandes decouvertes scientifiques devrait etre fait de plus en plus dans des forums publicque et ouvert de partitipation. Les technologies de l’information sont le plus bel exemple de la fertilite et de lfaisabilite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b w:val="1"/>
          <w:rtl w:val="0"/>
        </w:rPr>
        <w:t xml:space="preserve">IDDES: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-La theorie des contraires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-L’espece animale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-L’arbre genetique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-Le dernier ministre ou le dernier president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-Aristote et les Aristocrate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-Buddha et les Buddhist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-Where is my artificial heart ?</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-Proof and theories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-How to be a philosopher</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-Enlightenment or Omniscience or Both ?</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-Suffering in the silos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-Automatic Information technologie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-In 10 directions the wisdom goes.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-L’avenement de la conscience et de la vieillesse et la mort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-Poutine et les republicains (Problemes avec l’individualisme et le capitalisme au niveau des corporations privees et la responsabilisation envers les peuples)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-Faschisme, faschisme et faschisme….!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-L’ethique de l’etiquette vers la saintete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 La pause lobaire et les noms composes et les tentacules du merites et les sports intellectuelles olympique. Debat televisuel philosophique et democracy directe.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-La corporatisme multinational americain plunder la earth.</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-La planification temporel.</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