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Интерфейс предлагается выполнить в стиле CAUTION с уклоном в минимализм, как например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2769596" cy="207168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9596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02334" cy="207168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334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Т.е. фактически например для загрузочного экрана можно использовать эту заготовку, только вместо коушен прописать the Desperate.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Можно от этого черного отойти в сторону свинцового серого, типа под тяжелый меттал.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Также в этом стиле есть много интересных готовых иконок, в том числе радиоактивного и токсического загрязнения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1414463" cy="1372067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137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62038" cy="1489611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489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По оформлению меню и иконкам оружия можно отталкиваться от сталкера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2681288" cy="2010966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010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1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