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74" w:rsidRDefault="000A4584" w:rsidP="000A4584">
      <w:pPr>
        <w:pStyle w:val="a3"/>
        <w:numPr>
          <w:ilvl w:val="0"/>
          <w:numId w:val="1"/>
        </w:numPr>
      </w:pPr>
      <w:r>
        <w:t>Анализ защищенности веб-приложений (сайтов)</w:t>
      </w:r>
    </w:p>
    <w:p w:rsidR="000A4584" w:rsidRDefault="000A4584" w:rsidP="000A4584">
      <w:pPr>
        <w:pStyle w:val="a3"/>
        <w:numPr>
          <w:ilvl w:val="1"/>
          <w:numId w:val="1"/>
        </w:numPr>
      </w:pPr>
      <w:r>
        <w:t xml:space="preserve">определение используемых технологий, проверка их актуальностей и наличия </w:t>
      </w:r>
      <w:r w:rsidR="00B829E4">
        <w:t xml:space="preserve">общедоступных </w:t>
      </w:r>
      <w:r>
        <w:t>уязвимостей</w:t>
      </w:r>
    </w:p>
    <w:p w:rsidR="00FF227E" w:rsidRDefault="000A4584" w:rsidP="00B829E4">
      <w:pPr>
        <w:pStyle w:val="a3"/>
        <w:numPr>
          <w:ilvl w:val="1"/>
          <w:numId w:val="1"/>
        </w:numPr>
        <w:jc w:val="both"/>
      </w:pPr>
      <w:r>
        <w:t xml:space="preserve">тестирования безопасности механизмов веб-приложения (аутентификация, </w:t>
      </w:r>
      <w:proofErr w:type="spellStart"/>
      <w:r>
        <w:t>авториза</w:t>
      </w:r>
      <w:proofErr w:type="spellEnd"/>
    </w:p>
    <w:p w:rsidR="00FF227E" w:rsidRDefault="002072C1" w:rsidP="00B829E4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Lj,hsq==asdasd</w:t>
      </w:r>
      <w:bookmarkStart w:id="0" w:name="_GoBack"/>
      <w:bookmarkEnd w:id="0"/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0A4584" w:rsidRDefault="00FF227E" w:rsidP="00FF227E">
      <w:pPr>
        <w:pStyle w:val="a3"/>
        <w:numPr>
          <w:ilvl w:val="1"/>
          <w:numId w:val="1"/>
        </w:numPr>
        <w:jc w:val="both"/>
      </w:pPr>
      <w:r w:rsidRPr="00FF227E">
        <w:rPr>
          <w:noProof/>
          <w:lang w:val="en-US"/>
        </w:rPr>
        <w:drawing>
          <wp:inline distT="0" distB="0" distL="0" distR="0">
            <wp:extent cx="5852160" cy="3291840"/>
            <wp:effectExtent l="0" t="0" r="0" b="3810"/>
            <wp:docPr id="1" name="Рисунок 1" descr="C:\Users\Администратор\Pictures\samsu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Pictures\samsung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584">
        <w:t xml:space="preserve">ция, </w:t>
      </w:r>
      <w:r w:rsidR="00907586">
        <w:t>управление сессиями и т.д.</w:t>
      </w:r>
      <w:r w:rsidR="000A4584">
        <w:t>)</w:t>
      </w:r>
    </w:p>
    <w:p w:rsidR="00907586" w:rsidRDefault="00907586" w:rsidP="00B829E4">
      <w:pPr>
        <w:pStyle w:val="a3"/>
        <w:numPr>
          <w:ilvl w:val="1"/>
          <w:numId w:val="1"/>
        </w:numPr>
        <w:jc w:val="both"/>
      </w:pPr>
      <w:r>
        <w:t>определение наличия уязвимостей</w:t>
      </w:r>
      <w:r w:rsidRPr="00907586">
        <w:t xml:space="preserve"> </w:t>
      </w:r>
      <w:r>
        <w:t xml:space="preserve">в функционировании веб-приложения по классификации </w:t>
      </w:r>
      <w:r>
        <w:rPr>
          <w:lang w:val="en-US"/>
        </w:rPr>
        <w:t>OWASP</w:t>
      </w:r>
      <w:r w:rsidRPr="00907586">
        <w:t xml:space="preserve"> </w:t>
      </w:r>
      <w:r>
        <w:rPr>
          <w:lang w:val="en-US"/>
        </w:rPr>
        <w:t>TOP</w:t>
      </w:r>
      <w:r w:rsidRPr="00907586">
        <w:t>-10</w:t>
      </w:r>
    </w:p>
    <w:p w:rsidR="00B829E4" w:rsidRDefault="00B829E4" w:rsidP="00B829E4">
      <w:pPr>
        <w:pStyle w:val="a3"/>
        <w:numPr>
          <w:ilvl w:val="1"/>
          <w:numId w:val="1"/>
        </w:numPr>
        <w:jc w:val="both"/>
      </w:pPr>
      <w:r>
        <w:t>раскручивание векторов атак на основе выявленных уязвимостей по желанию заказчика</w:t>
      </w:r>
    </w:p>
    <w:p w:rsidR="00B829E4" w:rsidRDefault="00B829E4" w:rsidP="00B829E4">
      <w:pPr>
        <w:pStyle w:val="a3"/>
        <w:numPr>
          <w:ilvl w:val="1"/>
          <w:numId w:val="1"/>
        </w:numPr>
        <w:jc w:val="both"/>
      </w:pPr>
      <w:r>
        <w:t>подготовка высокоуровневого отчета для руководства и детального отчета для технического персонала</w:t>
      </w:r>
    </w:p>
    <w:p w:rsidR="000A4584" w:rsidRDefault="00B829E4" w:rsidP="000A4584">
      <w:pPr>
        <w:pStyle w:val="a3"/>
        <w:numPr>
          <w:ilvl w:val="0"/>
          <w:numId w:val="1"/>
        </w:numPr>
      </w:pPr>
      <w:r>
        <w:t>Анализ защищенности локальной сети предприятия</w:t>
      </w:r>
    </w:p>
    <w:p w:rsidR="00B829E4" w:rsidRDefault="00B829E4" w:rsidP="00154240">
      <w:pPr>
        <w:pStyle w:val="a3"/>
        <w:numPr>
          <w:ilvl w:val="1"/>
          <w:numId w:val="1"/>
        </w:numPr>
        <w:spacing w:after="0" w:line="240" w:lineRule="auto"/>
        <w:ind w:left="1434" w:hanging="357"/>
        <w:jc w:val="both"/>
      </w:pPr>
      <w:r>
        <w:t xml:space="preserve">инвентаризация сетевых устройств, </w:t>
      </w:r>
      <w:r w:rsidRPr="00B829E4">
        <w:t>определение типов устройств, операционных систем, идентификация сетевых служб и приложений</w:t>
      </w:r>
    </w:p>
    <w:p w:rsidR="00B829E4" w:rsidRPr="00154240" w:rsidRDefault="00154240" w:rsidP="00154240">
      <w:pPr>
        <w:pStyle w:val="a4"/>
        <w:numPr>
          <w:ilvl w:val="1"/>
          <w:numId w:val="1"/>
        </w:numPr>
        <w:spacing w:before="0" w:beforeAutospacing="0" w:after="0" w:afterAutospacing="0"/>
        <w:ind w:left="1434" w:hanging="357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542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определение общедоступных </w:t>
      </w:r>
      <w:r w:rsidR="00B829E4" w:rsidRPr="001542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уязвимостей для определенных типов </w:t>
      </w:r>
      <w:r w:rsidRPr="00154240">
        <w:rPr>
          <w:rFonts w:asciiTheme="minorHAnsi" w:eastAsiaTheme="minorHAnsi" w:hAnsiTheme="minorHAnsi" w:cstheme="minorBidi"/>
          <w:sz w:val="22"/>
          <w:szCs w:val="22"/>
          <w:lang w:eastAsia="en-US"/>
        </w:rPr>
        <w:t>аппаратных и программных средств</w:t>
      </w:r>
    </w:p>
    <w:p w:rsidR="00B829E4" w:rsidRDefault="00154240" w:rsidP="00154240">
      <w:pPr>
        <w:pStyle w:val="a3"/>
        <w:numPr>
          <w:ilvl w:val="1"/>
          <w:numId w:val="1"/>
        </w:numPr>
        <w:jc w:val="both"/>
      </w:pPr>
      <w:r>
        <w:t xml:space="preserve">сбор и анализ сетевого трафика локальной сети предприятия на наличие вредоносных программ, утечек конфиденциальной информации, сетевых аномалий, </w:t>
      </w:r>
      <w:r w:rsidRPr="00154240">
        <w:t>скрытых каналов взаимодействия с управляющими серверами злоумышленников</w:t>
      </w:r>
    </w:p>
    <w:sectPr w:rsidR="00B829E4" w:rsidSect="000A4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43188"/>
    <w:multiLevelType w:val="hybridMultilevel"/>
    <w:tmpl w:val="C35E7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84"/>
    <w:rsid w:val="000A4584"/>
    <w:rsid w:val="00154240"/>
    <w:rsid w:val="002072C1"/>
    <w:rsid w:val="00221BBD"/>
    <w:rsid w:val="00907586"/>
    <w:rsid w:val="00B34B74"/>
    <w:rsid w:val="00B829E4"/>
    <w:rsid w:val="00C67965"/>
    <w:rsid w:val="00DF2B59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4370"/>
  <w15:chartTrackingRefBased/>
  <w15:docId w15:val="{7C731BE1-4AA3-419B-AE91-E3315628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54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Богатко М.П.</cp:lastModifiedBy>
  <cp:revision>6</cp:revision>
  <dcterms:created xsi:type="dcterms:W3CDTF">2021-04-22T08:37:00Z</dcterms:created>
  <dcterms:modified xsi:type="dcterms:W3CDTF">2021-05-03T13:48:00Z</dcterms:modified>
</cp:coreProperties>
</file>