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F90C" w14:textId="77777777" w:rsidR="00F01895" w:rsidRDefault="00F01895" w:rsidP="00F01895">
      <w:pPr>
        <w:suppressAutoHyphens/>
        <w:spacing w:after="0" w:line="240" w:lineRule="auto"/>
        <w:jc w:val="center"/>
        <w:rPr>
          <w:rFonts w:ascii="Times New Roman" w:eastAsia="Source Han Sans CN Regular" w:hAnsi="Times New Roman" w:cs="Lohit Devanagari"/>
          <w:b/>
          <w:color w:val="000000"/>
          <w:sz w:val="16"/>
          <w:szCs w:val="18"/>
          <w:lang w:val="en-US" w:eastAsia="ru-RU" w:bidi="ru-RU"/>
          <w14:ligatures w14:val="none"/>
        </w:rPr>
      </w:pPr>
      <w:bookmarkStart w:id="0" w:name="_Toc180184041"/>
    </w:p>
    <w:p w14:paraId="4FC304CB" w14:textId="77777777" w:rsidR="00F01895" w:rsidRDefault="00F01895" w:rsidP="00F01895">
      <w:pPr>
        <w:widowControl w:val="0"/>
        <w:shd w:val="clear" w:color="auto" w:fill="FFFFFF"/>
        <w:suppressAutoHyphens/>
        <w:spacing w:before="120" w:after="0" w:line="240" w:lineRule="auto"/>
        <w:jc w:val="center"/>
        <w:rPr>
          <w:rFonts w:ascii="Times New Roman" w:eastAsia="Times New Roman" w:hAnsi="Times New Roman" w:cs="Times New Roman"/>
          <w:color w:val="1A1A1A"/>
          <w:sz w:val="28"/>
          <w:szCs w:val="28"/>
          <w:lang w:eastAsia="ru-RU" w:bidi="ru-RU"/>
          <w14:ligatures w14:val="none"/>
        </w:rPr>
      </w:pPr>
      <w:r>
        <w:rPr>
          <w:rFonts w:ascii="Times New Roman" w:eastAsia="Times New Roman" w:hAnsi="Times New Roman" w:cs="Times New Roman"/>
          <w:color w:val="1A1A1A"/>
          <w:sz w:val="28"/>
          <w:szCs w:val="28"/>
          <w:lang w:eastAsia="ru-RU" w:bidi="ru-RU"/>
          <w14:ligatures w14:val="none"/>
        </w:rPr>
        <w:t>МИНИСТЕРСТВО НАУКИ И ВЫСШЕГО ОБРАЗОВАНИЯ РОССИЙСКОЙ ФЕДЕРАЦИИ</w:t>
      </w:r>
    </w:p>
    <w:p w14:paraId="079BCBDF" w14:textId="77777777" w:rsidR="00F01895" w:rsidRDefault="00F01895" w:rsidP="00F01895">
      <w:pPr>
        <w:widowControl w:val="0"/>
        <w:shd w:val="clear" w:color="auto" w:fill="FFFFFF"/>
        <w:suppressAutoHyphens/>
        <w:spacing w:before="120" w:after="0" w:line="240" w:lineRule="auto"/>
        <w:jc w:val="center"/>
        <w:rPr>
          <w:rFonts w:ascii="Times New Roman" w:eastAsia="Times New Roman" w:hAnsi="Times New Roman" w:cs="Times New Roman"/>
          <w:color w:val="1A1A1A"/>
          <w:sz w:val="28"/>
          <w:szCs w:val="28"/>
          <w:lang w:eastAsia="ru-RU" w:bidi="ru-RU"/>
          <w14:ligatures w14:val="none"/>
        </w:rPr>
      </w:pPr>
      <w:r>
        <w:rPr>
          <w:rFonts w:ascii="Times New Roman" w:eastAsia="Times New Roman" w:hAnsi="Times New Roman" w:cs="Times New Roman"/>
          <w:color w:val="1A1A1A"/>
          <w:sz w:val="28"/>
          <w:szCs w:val="28"/>
          <w:lang w:eastAsia="ru-RU" w:bidi="ru-RU"/>
          <w14:ligatures w14:val="none"/>
        </w:rPr>
        <w:t>ФЕДЕРАЛЬНОЕ ГОСУДАРСТВЕННОЕ БЮДЖЕТНОЕ ОБРАЗОВАТЕЛЬНОЕ УЧРЕЖДЕНИЕ ВЫСШЕГО ОБРАЗОВАНИЯ</w:t>
      </w:r>
    </w:p>
    <w:p w14:paraId="7EE8E19B" w14:textId="77777777" w:rsidR="00F01895" w:rsidRDefault="00F01895" w:rsidP="00F01895">
      <w:pPr>
        <w:widowControl w:val="0"/>
        <w:shd w:val="clear" w:color="auto" w:fill="FFFFFF"/>
        <w:suppressAutoHyphens/>
        <w:spacing w:before="120" w:after="0" w:line="240" w:lineRule="auto"/>
        <w:jc w:val="center"/>
        <w:rPr>
          <w:rFonts w:ascii="Times New Roman" w:eastAsia="Times New Roman" w:hAnsi="Times New Roman" w:cs="Times New Roman"/>
          <w:color w:val="1A1A1A"/>
          <w:sz w:val="28"/>
          <w:szCs w:val="28"/>
          <w:lang w:eastAsia="ru-RU" w:bidi="ru-RU"/>
          <w14:ligatures w14:val="none"/>
        </w:rPr>
      </w:pPr>
      <w:r>
        <w:rPr>
          <w:rFonts w:ascii="Times New Roman" w:eastAsia="Times New Roman" w:hAnsi="Times New Roman" w:cs="Times New Roman"/>
          <w:color w:val="1A1A1A"/>
          <w:sz w:val="28"/>
          <w:szCs w:val="28"/>
          <w:lang w:eastAsia="ru-RU" w:bidi="ru-RU"/>
          <w14:ligatures w14:val="none"/>
        </w:rPr>
        <w:t xml:space="preserve">«МОСКОВСКИЙ АВИАЦИОННЫЙ ИНСТИТУТ </w:t>
      </w:r>
      <w:r>
        <w:rPr>
          <w:rFonts w:ascii="Times New Roman" w:eastAsia="Times New Roman" w:hAnsi="Times New Roman" w:cs="Times New Roman"/>
          <w:color w:val="1A1A1A"/>
          <w:sz w:val="28"/>
          <w:szCs w:val="28"/>
          <w:lang w:eastAsia="ru-RU" w:bidi="ru-RU"/>
          <w14:ligatures w14:val="none"/>
        </w:rPr>
        <w:br/>
        <w:t>(НАЦИОНАЛЬНЫЙ ИССЛЕДОВАТЕЛЬСКИЙ УНИВЕРСИТЕТ)» (МАИ)</w:t>
      </w:r>
    </w:p>
    <w:p w14:paraId="4723EEF8" w14:textId="6D9B20A9" w:rsidR="00F01895" w:rsidRDefault="00F01895" w:rsidP="00F01895">
      <w:pPr>
        <w:widowControl w:val="0"/>
        <w:shd w:val="clear" w:color="auto" w:fill="FFFFFF"/>
        <w:suppressAutoHyphens/>
        <w:spacing w:after="0" w:line="240" w:lineRule="auto"/>
        <w:jc w:val="center"/>
        <w:rPr>
          <w:rFonts w:ascii="Times New Roman" w:eastAsia="Times New Roman" w:hAnsi="Times New Roman" w:cs="Times New Roman"/>
          <w:color w:val="1A1A1A"/>
          <w:sz w:val="28"/>
          <w:szCs w:val="28"/>
          <w:lang w:eastAsia="ru-RU" w:bidi="ru-RU"/>
          <w14:ligatures w14:val="none"/>
        </w:rPr>
      </w:pPr>
      <w:r>
        <w:rPr>
          <w:noProof/>
        </w:rPr>
        <mc:AlternateContent>
          <mc:Choice Requires="wps">
            <w:drawing>
              <wp:anchor distT="0" distB="0" distL="114300" distR="114300" simplePos="0" relativeHeight="251659264" behindDoc="0" locked="0" layoutInCell="1" allowOverlap="1" wp14:anchorId="564ACD5B" wp14:editId="68C87771">
                <wp:simplePos x="0" y="0"/>
                <wp:positionH relativeFrom="column">
                  <wp:posOffset>-50800</wp:posOffset>
                </wp:positionH>
                <wp:positionV relativeFrom="paragraph">
                  <wp:posOffset>76200</wp:posOffset>
                </wp:positionV>
                <wp:extent cx="6162675" cy="19050"/>
                <wp:effectExtent l="0" t="0" r="28575" b="19050"/>
                <wp:wrapNone/>
                <wp:docPr id="3" name="Прямая со стрелкой 3"/>
                <wp:cNvGraphicFramePr/>
                <a:graphic xmlns:a="http://schemas.openxmlformats.org/drawingml/2006/main">
                  <a:graphicData uri="http://schemas.microsoft.com/office/word/2010/wordprocessingShape">
                    <wps:wsp>
                      <wps:cNvCnPr/>
                      <wps:spPr>
                        <a:xfrm>
                          <a:off x="0" y="0"/>
                          <a:ext cx="6162675" cy="1905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FA51D91"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" strokecolor="windowText" strokeweight="1.5pt">
                <v:stroke startarrowwidth="narrow" startarrowlength="short" endarrowwidth="narrow" endarrowlength="short"/>
              </v:shape>
            </w:pict>
          </mc:Fallback>
        </mc:AlternateContent>
      </w:r>
    </w:p>
    <w:p w14:paraId="48937D14" w14:textId="77777777" w:rsidR="00F01895" w:rsidRDefault="00F01895" w:rsidP="00F01895">
      <w:pPr>
        <w:widowControl w:val="0"/>
        <w:suppressAutoHyphens/>
        <w:spacing w:after="0" w:line="240" w:lineRule="auto"/>
        <w:jc w:val="center"/>
        <w:rPr>
          <w:rFonts w:ascii="Times New Roman" w:eastAsia="Times New Roman" w:hAnsi="Times New Roman" w:cs="Times New Roman"/>
          <w:color w:val="1A1A1A"/>
          <w:sz w:val="28"/>
          <w:szCs w:val="28"/>
          <w:lang w:eastAsia="ru-RU" w:bidi="ru-RU"/>
          <w14:ligatures w14:val="none"/>
        </w:rPr>
      </w:pPr>
      <w:r>
        <w:rPr>
          <w:rFonts w:ascii="Times New Roman" w:eastAsia="Times New Roman" w:hAnsi="Times New Roman" w:cs="Times New Roman"/>
          <w:color w:val="1A1A1A"/>
          <w:sz w:val="28"/>
          <w:szCs w:val="28"/>
          <w:lang w:eastAsia="ru-RU" w:bidi="ru-RU"/>
          <w14:ligatures w14:val="none"/>
        </w:rPr>
        <w:t>Кафедра №918 «История»</w:t>
      </w:r>
    </w:p>
    <w:p w14:paraId="5D325210" w14:textId="77777777" w:rsidR="00F01895" w:rsidRDefault="00F01895" w:rsidP="00F01895">
      <w:pPr>
        <w:widowControl w:val="0"/>
        <w:shd w:val="clear" w:color="auto" w:fill="FFFFFF"/>
        <w:suppressAutoHyphens/>
        <w:spacing w:after="0" w:line="240" w:lineRule="auto"/>
        <w:jc w:val="center"/>
        <w:rPr>
          <w:rFonts w:ascii="Times New Roman" w:eastAsia="Times New Roman" w:hAnsi="Times New Roman" w:cs="Times New Roman"/>
          <w:color w:val="1A1A1A"/>
          <w:sz w:val="28"/>
          <w:szCs w:val="28"/>
          <w:lang w:eastAsia="ru-RU" w:bidi="ru-RU"/>
          <w14:ligatures w14:val="none"/>
        </w:rPr>
      </w:pPr>
    </w:p>
    <w:p w14:paraId="6E831BEE" w14:textId="77777777" w:rsidR="00F01895" w:rsidRDefault="00F01895" w:rsidP="00F01895">
      <w:pPr>
        <w:widowControl w:val="0"/>
        <w:shd w:val="clear" w:color="auto" w:fill="FFFFFF"/>
        <w:suppressAutoHyphens/>
        <w:spacing w:after="0" w:line="240" w:lineRule="auto"/>
        <w:jc w:val="center"/>
        <w:rPr>
          <w:rFonts w:ascii="Times New Roman" w:eastAsia="Times New Roman" w:hAnsi="Times New Roman" w:cs="Times New Roman"/>
          <w:color w:val="1A1A1A"/>
          <w:sz w:val="28"/>
          <w:szCs w:val="28"/>
          <w:lang w:eastAsia="ru-RU" w:bidi="ru-RU"/>
          <w14:ligatures w14:val="none"/>
        </w:rPr>
      </w:pPr>
    </w:p>
    <w:p w14:paraId="36D37DC9" w14:textId="77777777" w:rsidR="00F01895" w:rsidRDefault="00F01895" w:rsidP="00F01895">
      <w:pPr>
        <w:widowControl w:val="0"/>
        <w:shd w:val="clear" w:color="auto" w:fill="FFFFFF"/>
        <w:suppressAutoHyphens/>
        <w:spacing w:after="0" w:line="360" w:lineRule="auto"/>
        <w:jc w:val="center"/>
        <w:rPr>
          <w:rFonts w:ascii="Times New Roman" w:eastAsia="Times New Roman" w:hAnsi="Times New Roman" w:cs="Times New Roman"/>
          <w:b/>
          <w:color w:val="1A1A1A"/>
          <w:sz w:val="48"/>
          <w:szCs w:val="48"/>
          <w:lang w:eastAsia="ru-RU" w:bidi="ru-RU"/>
          <w14:ligatures w14:val="none"/>
        </w:rPr>
      </w:pPr>
      <w:r>
        <w:rPr>
          <w:rFonts w:ascii="Times New Roman" w:eastAsia="Times New Roman" w:hAnsi="Times New Roman" w:cs="Times New Roman"/>
          <w:b/>
          <w:color w:val="1A1A1A"/>
          <w:sz w:val="48"/>
          <w:szCs w:val="48"/>
          <w:lang w:eastAsia="ru-RU" w:bidi="ru-RU"/>
          <w14:ligatures w14:val="none"/>
        </w:rPr>
        <w:t>ДОКЛАД</w:t>
      </w:r>
    </w:p>
    <w:p w14:paraId="6A8D5977" w14:textId="77777777" w:rsidR="00F01895" w:rsidRDefault="00F01895" w:rsidP="00F01895">
      <w:pPr>
        <w:widowControl w:val="0"/>
        <w:shd w:val="clear" w:color="auto" w:fill="FFFFFF"/>
        <w:suppressAutoHyphens/>
        <w:spacing w:after="0" w:line="360" w:lineRule="auto"/>
        <w:jc w:val="center"/>
        <w:rPr>
          <w:rFonts w:ascii="Times New Roman" w:eastAsia="Times New Roman" w:hAnsi="Times New Roman" w:cs="Times New Roman"/>
          <w:color w:val="1A1A1A"/>
          <w:sz w:val="28"/>
          <w:szCs w:val="28"/>
          <w:lang w:eastAsia="ru-RU" w:bidi="ru-RU"/>
          <w14:ligatures w14:val="none"/>
        </w:rPr>
      </w:pPr>
      <w:r>
        <w:rPr>
          <w:rFonts w:ascii="Times New Roman" w:eastAsia="Times New Roman" w:hAnsi="Times New Roman" w:cs="Times New Roman"/>
          <w:color w:val="1A1A1A"/>
          <w:sz w:val="28"/>
          <w:szCs w:val="28"/>
          <w:lang w:eastAsia="ru-RU" w:bidi="ru-RU"/>
          <w14:ligatures w14:val="none"/>
        </w:rPr>
        <w:t>по дисциплине</w:t>
      </w:r>
    </w:p>
    <w:p w14:paraId="4BAE1514" w14:textId="77777777" w:rsidR="00F01895" w:rsidRDefault="00F01895" w:rsidP="00F01895">
      <w:pPr>
        <w:widowControl w:val="0"/>
        <w:shd w:val="clear" w:color="auto" w:fill="FFFFFF"/>
        <w:suppressAutoHyphens/>
        <w:spacing w:after="0" w:line="360" w:lineRule="auto"/>
        <w:jc w:val="center"/>
        <w:rPr>
          <w:rFonts w:ascii="Times New Roman" w:eastAsia="Times New Roman" w:hAnsi="Times New Roman" w:cs="Times New Roman"/>
          <w:color w:val="1A1A1A"/>
          <w:sz w:val="36"/>
          <w:szCs w:val="36"/>
          <w:lang w:eastAsia="ru-RU" w:bidi="ru-RU"/>
          <w14:ligatures w14:val="none"/>
        </w:rPr>
      </w:pPr>
      <w:r>
        <w:rPr>
          <w:rFonts w:ascii="Times New Roman" w:eastAsia="Times New Roman" w:hAnsi="Times New Roman" w:cs="Times New Roman"/>
          <w:color w:val="1A1A1A"/>
          <w:sz w:val="36"/>
          <w:szCs w:val="36"/>
          <w:lang w:eastAsia="ru-RU" w:bidi="ru-RU"/>
          <w14:ligatures w14:val="none"/>
        </w:rPr>
        <w:t>«ИСТОРИЯ»</w:t>
      </w:r>
    </w:p>
    <w:p w14:paraId="706B7ADA" w14:textId="77777777" w:rsidR="00F01895" w:rsidRDefault="00F01895" w:rsidP="00F01895">
      <w:pPr>
        <w:widowControl w:val="0"/>
        <w:shd w:val="clear" w:color="auto" w:fill="FFFFFF"/>
        <w:suppressAutoHyphens/>
        <w:spacing w:after="0" w:line="360" w:lineRule="auto"/>
        <w:jc w:val="center"/>
        <w:rPr>
          <w:rFonts w:ascii="Times New Roman" w:eastAsia="Times New Roman" w:hAnsi="Times New Roman" w:cs="Times New Roman"/>
          <w:color w:val="1A1A1A"/>
          <w:sz w:val="28"/>
          <w:szCs w:val="28"/>
          <w:lang w:eastAsia="ru-RU" w:bidi="ru-RU"/>
          <w14:ligatures w14:val="none"/>
        </w:rPr>
      </w:pPr>
      <w:r>
        <w:rPr>
          <w:rFonts w:ascii="Times New Roman" w:eastAsia="Times New Roman" w:hAnsi="Times New Roman" w:cs="Times New Roman"/>
          <w:color w:val="1A1A1A"/>
          <w:sz w:val="28"/>
          <w:szCs w:val="28"/>
          <w:lang w:eastAsia="ru-RU" w:bidi="ru-RU"/>
          <w14:ligatures w14:val="none"/>
        </w:rPr>
        <w:t>на тему:</w:t>
      </w:r>
    </w:p>
    <w:p w14:paraId="6654EE2F" w14:textId="05A79E7A" w:rsidR="00F01895" w:rsidRDefault="00F01895" w:rsidP="00F01895">
      <w:pPr>
        <w:widowControl w:val="0"/>
        <w:shd w:val="clear" w:color="auto" w:fill="FFFFFF"/>
        <w:suppressAutoHyphens/>
        <w:spacing w:after="0" w:line="360" w:lineRule="auto"/>
        <w:jc w:val="center"/>
        <w:rPr>
          <w:rFonts w:ascii="Times New Roman" w:eastAsia="Times New Roman" w:hAnsi="Times New Roman" w:cs="Times New Roman"/>
          <w:b/>
          <w:color w:val="1A1A1A"/>
          <w:sz w:val="44"/>
          <w:szCs w:val="44"/>
          <w:lang w:eastAsia="ru-RU" w:bidi="ru-RU"/>
          <w14:ligatures w14:val="none"/>
        </w:rPr>
      </w:pPr>
      <w:r>
        <w:rPr>
          <w:rFonts w:ascii="Times New Roman" w:eastAsia="Times New Roman" w:hAnsi="Times New Roman" w:cs="Times New Roman"/>
          <w:b/>
          <w:color w:val="1A1A1A"/>
          <w:sz w:val="44"/>
          <w:szCs w:val="44"/>
          <w:lang w:eastAsia="ru-RU" w:bidi="ru-RU"/>
          <w14:ligatures w14:val="none"/>
        </w:rPr>
        <w:t>«</w:t>
      </w:r>
      <w:r w:rsidRPr="00F01895">
        <w:rPr>
          <w:rFonts w:ascii="Times New Roman" w:eastAsia="Times New Roman" w:hAnsi="Times New Roman" w:cs="Times New Roman"/>
          <w:b/>
          <w:color w:val="1A1A1A"/>
          <w:sz w:val="44"/>
          <w:szCs w:val="44"/>
          <w:lang w:eastAsia="ru-RU" w:bidi="ru-RU"/>
          <w14:ligatures w14:val="none"/>
        </w:rPr>
        <w:t>Детство Александра I, воспитание и характер Александра I</w:t>
      </w:r>
      <w:r>
        <w:rPr>
          <w:rFonts w:ascii="Times New Roman" w:eastAsia="Times New Roman" w:hAnsi="Times New Roman" w:cs="Times New Roman"/>
          <w:b/>
          <w:color w:val="1A1A1A"/>
          <w:sz w:val="44"/>
          <w:szCs w:val="44"/>
          <w:lang w:eastAsia="ru-RU" w:bidi="ru-RU"/>
          <w14:ligatures w14:val="none"/>
        </w:rPr>
        <w:t>»</w:t>
      </w:r>
    </w:p>
    <w:p w14:paraId="63427DFA" w14:textId="77777777" w:rsidR="00F01895" w:rsidRDefault="00F01895" w:rsidP="00F01895">
      <w:pPr>
        <w:widowControl w:val="0"/>
        <w:shd w:val="clear" w:color="auto" w:fill="FFFFFF"/>
        <w:suppressAutoHyphens/>
        <w:spacing w:after="0" w:line="360" w:lineRule="auto"/>
        <w:jc w:val="center"/>
        <w:rPr>
          <w:rFonts w:ascii="Times New Roman" w:eastAsia="Times New Roman" w:hAnsi="Times New Roman" w:cs="Times New Roman"/>
          <w:color w:val="1A1A1A"/>
          <w:sz w:val="32"/>
          <w:szCs w:val="32"/>
          <w:lang w:eastAsia="ru-RU" w:bidi="ru-RU"/>
          <w14:ligatures w14:val="none"/>
        </w:rPr>
      </w:pPr>
    </w:p>
    <w:p w14:paraId="08E7D829" w14:textId="77777777" w:rsidR="00F01895" w:rsidRDefault="00F01895" w:rsidP="00F01895">
      <w:pPr>
        <w:widowControl w:val="0"/>
        <w:shd w:val="clear" w:color="auto" w:fill="FFFFFF"/>
        <w:suppressAutoHyphens/>
        <w:spacing w:after="0" w:line="360" w:lineRule="auto"/>
        <w:jc w:val="center"/>
        <w:rPr>
          <w:rFonts w:ascii="Times New Roman" w:eastAsia="Times New Roman" w:hAnsi="Times New Roman" w:cs="Times New Roman"/>
          <w:color w:val="1A1A1A"/>
          <w:sz w:val="32"/>
          <w:szCs w:val="32"/>
          <w:lang w:eastAsia="ru-RU" w:bidi="ru-RU"/>
          <w14:ligatures w14:val="none"/>
        </w:rPr>
      </w:pPr>
    </w:p>
    <w:p w14:paraId="0BE07112" w14:textId="77777777" w:rsidR="00F01895" w:rsidRPr="00F01895" w:rsidRDefault="00F01895" w:rsidP="00F01895">
      <w:pPr>
        <w:widowControl w:val="0"/>
        <w:shd w:val="clear" w:color="auto" w:fill="FFFFFF"/>
        <w:suppressAutoHyphens/>
        <w:spacing w:after="0" w:line="360" w:lineRule="auto"/>
        <w:rPr>
          <w:rFonts w:ascii="Times New Roman" w:eastAsia="Times New Roman" w:hAnsi="Times New Roman" w:cs="Times New Roman"/>
          <w:color w:val="1A1A1A"/>
          <w:sz w:val="32"/>
          <w:szCs w:val="32"/>
          <w:lang w:val="en-US" w:eastAsia="ru-RU" w:bidi="ru-RU"/>
          <w14:ligatures w14:val="none"/>
        </w:rPr>
      </w:pPr>
    </w:p>
    <w:p w14:paraId="3C5E666D" w14:textId="77777777" w:rsidR="00F01895" w:rsidRDefault="00F01895" w:rsidP="00F01895">
      <w:pPr>
        <w:widowControl w:val="0"/>
        <w:shd w:val="clear" w:color="auto" w:fill="FFFFFF"/>
        <w:suppressAutoHyphens/>
        <w:spacing w:after="0" w:line="360" w:lineRule="auto"/>
        <w:jc w:val="both"/>
        <w:rPr>
          <w:rFonts w:ascii="Times New Roman" w:eastAsia="Times New Roman" w:hAnsi="Times New Roman" w:cs="Times New Roman"/>
          <w:color w:val="1A1A1A"/>
          <w:sz w:val="32"/>
          <w:szCs w:val="32"/>
          <w:lang w:eastAsia="ru-RU" w:bidi="ru-RU"/>
          <w14:ligatures w14:val="none"/>
        </w:rPr>
      </w:pPr>
    </w:p>
    <w:p w14:paraId="0C8C47DB" w14:textId="77777777" w:rsidR="00F01895" w:rsidRDefault="00F01895" w:rsidP="00F01895">
      <w:pPr>
        <w:widowControl w:val="0"/>
        <w:shd w:val="clear" w:color="auto" w:fill="FFFFFF"/>
        <w:suppressAutoHyphens/>
        <w:spacing w:after="0" w:line="360" w:lineRule="auto"/>
        <w:jc w:val="center"/>
        <w:rPr>
          <w:rFonts w:ascii="Times New Roman" w:eastAsia="Times New Roman" w:hAnsi="Times New Roman" w:cs="Times New Roman"/>
          <w:color w:val="1A1A1A"/>
          <w:sz w:val="32"/>
          <w:szCs w:val="32"/>
          <w:lang w:eastAsia="ru-RU" w:bidi="ru-RU"/>
          <w14:ligatures w14:val="none"/>
        </w:rPr>
      </w:pPr>
    </w:p>
    <w:p w14:paraId="7CAD5161" w14:textId="77777777" w:rsidR="00F01895" w:rsidRDefault="00F01895" w:rsidP="00F01895">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sz w:val="28"/>
          <w:szCs w:val="28"/>
          <w:lang w:eastAsia="ru-RU" w:bidi="ru-RU"/>
          <w14:ligatures w14:val="none"/>
        </w:rPr>
      </w:pPr>
      <w:r>
        <w:rPr>
          <w:rFonts w:ascii="Times New Roman" w:eastAsia="Times New Roman" w:hAnsi="Times New Roman" w:cs="Times New Roman"/>
          <w:color w:val="1A1A1A"/>
          <w:sz w:val="28"/>
          <w:szCs w:val="28"/>
          <w:lang w:eastAsia="ru-RU" w:bidi="ru-RU"/>
          <w14:ligatures w14:val="none"/>
        </w:rPr>
        <w:t>Студент</w:t>
      </w:r>
      <w:r>
        <w:rPr>
          <w:rFonts w:ascii="Times New Roman" w:eastAsia="Times New Roman" w:hAnsi="Times New Roman" w:cs="Times New Roman"/>
          <w:color w:val="1A1A1A"/>
          <w:sz w:val="28"/>
          <w:szCs w:val="28"/>
          <w:lang w:eastAsia="ru-RU" w:bidi="ru-RU"/>
          <w14:ligatures w14:val="none"/>
        </w:rPr>
        <w:tab/>
      </w:r>
      <w:r>
        <w:rPr>
          <w:rFonts w:ascii="Times New Roman" w:eastAsia="Times New Roman" w:hAnsi="Times New Roman" w:cs="Times New Roman"/>
          <w:color w:val="1A1A1A"/>
          <w:sz w:val="28"/>
          <w:szCs w:val="28"/>
          <w:lang w:eastAsia="ru-RU" w:bidi="ru-RU"/>
          <w14:ligatures w14:val="none"/>
        </w:rPr>
        <w:tab/>
      </w:r>
      <w:r>
        <w:rPr>
          <w:rFonts w:ascii="Times New Roman" w:eastAsia="Times New Roman" w:hAnsi="Times New Roman" w:cs="Times New Roman"/>
          <w:color w:val="1A1A1A"/>
          <w:sz w:val="28"/>
          <w:szCs w:val="28"/>
          <w:lang w:eastAsia="ru-RU" w:bidi="ru-RU"/>
          <w14:ligatures w14:val="none"/>
        </w:rPr>
        <w:tab/>
        <w:t>_____________</w:t>
      </w:r>
      <w:r>
        <w:rPr>
          <w:rFonts w:ascii="Times New Roman" w:eastAsia="Times New Roman" w:hAnsi="Times New Roman" w:cs="Times New Roman"/>
          <w:color w:val="1A1A1A"/>
          <w:sz w:val="28"/>
          <w:szCs w:val="28"/>
          <w:lang w:eastAsia="ru-RU" w:bidi="ru-RU"/>
          <w14:ligatures w14:val="none"/>
        </w:rPr>
        <w:tab/>
      </w:r>
      <w:r>
        <w:rPr>
          <w:rFonts w:ascii="Times New Roman" w:eastAsia="Times New Roman" w:hAnsi="Times New Roman" w:cs="Times New Roman"/>
          <w:color w:val="1A1A1A"/>
          <w:sz w:val="28"/>
          <w:szCs w:val="28"/>
          <w:u w:val="single"/>
          <w:lang w:eastAsia="ru-RU" w:bidi="ru-RU"/>
          <w14:ligatures w14:val="none"/>
        </w:rPr>
        <w:t>Кудрявцев Егор Алексеевич</w:t>
      </w:r>
    </w:p>
    <w:p w14:paraId="2017F89E" w14:textId="77777777" w:rsidR="00F01895" w:rsidRDefault="00F01895" w:rsidP="00F01895">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sz w:val="28"/>
          <w:szCs w:val="28"/>
          <w:lang w:eastAsia="ru-RU" w:bidi="ru-RU"/>
          <w14:ligatures w14:val="none"/>
        </w:rPr>
      </w:pPr>
      <w:r>
        <w:rPr>
          <w:rFonts w:ascii="Times New Roman" w:eastAsia="Times New Roman" w:hAnsi="Times New Roman" w:cs="Times New Roman"/>
          <w:color w:val="1A1A1A"/>
          <w:sz w:val="28"/>
          <w:szCs w:val="28"/>
          <w:lang w:eastAsia="ru-RU" w:bidi="ru-RU"/>
          <w14:ligatures w14:val="none"/>
        </w:rPr>
        <w:t>Группа</w:t>
      </w:r>
      <w:r>
        <w:rPr>
          <w:rFonts w:ascii="Times New Roman" w:eastAsia="Times New Roman" w:hAnsi="Times New Roman" w:cs="Times New Roman"/>
          <w:color w:val="1A1A1A"/>
          <w:sz w:val="28"/>
          <w:szCs w:val="28"/>
          <w:lang w:eastAsia="ru-RU" w:bidi="ru-RU"/>
          <w14:ligatures w14:val="none"/>
        </w:rPr>
        <w:tab/>
      </w:r>
      <w:r>
        <w:rPr>
          <w:rFonts w:ascii="Times New Roman" w:eastAsia="Times New Roman" w:hAnsi="Times New Roman" w:cs="Times New Roman"/>
          <w:color w:val="1A1A1A"/>
          <w:sz w:val="28"/>
          <w:szCs w:val="28"/>
          <w:lang w:eastAsia="ru-RU" w:bidi="ru-RU"/>
          <w14:ligatures w14:val="none"/>
        </w:rPr>
        <w:tab/>
      </w:r>
      <w:r>
        <w:rPr>
          <w:rFonts w:ascii="Times New Roman" w:eastAsia="Times New Roman" w:hAnsi="Times New Roman" w:cs="Times New Roman"/>
          <w:color w:val="1A1A1A"/>
          <w:sz w:val="28"/>
          <w:szCs w:val="28"/>
          <w:lang w:eastAsia="ru-RU" w:bidi="ru-RU"/>
          <w14:ligatures w14:val="none"/>
        </w:rPr>
        <w:tab/>
      </w:r>
      <w:r>
        <w:rPr>
          <w:rFonts w:ascii="Times New Roman" w:eastAsia="Times New Roman" w:hAnsi="Times New Roman" w:cs="Times New Roman"/>
          <w:color w:val="1A1A1A"/>
          <w:sz w:val="28"/>
          <w:szCs w:val="28"/>
          <w:u w:val="single"/>
          <w:lang w:eastAsia="ru-RU" w:bidi="ru-RU"/>
          <w14:ligatures w14:val="none"/>
        </w:rPr>
        <w:t xml:space="preserve">М8О-111БВ-24 </w:t>
      </w:r>
    </w:p>
    <w:p w14:paraId="4ADF776D" w14:textId="77777777" w:rsidR="00F01895" w:rsidRPr="00F01895" w:rsidRDefault="00F01895" w:rsidP="00F01895">
      <w:pPr>
        <w:widowControl w:val="0"/>
        <w:shd w:val="clear" w:color="auto" w:fill="FFFFFF"/>
        <w:suppressAutoHyphens/>
        <w:spacing w:before="240" w:after="240" w:line="360" w:lineRule="auto"/>
        <w:jc w:val="both"/>
        <w:rPr>
          <w:rFonts w:ascii="Times New Roman" w:eastAsia="Times New Roman" w:hAnsi="Times New Roman" w:cs="Times New Roman"/>
          <w:color w:val="1A1A1A"/>
          <w:sz w:val="28"/>
          <w:szCs w:val="28"/>
          <w:lang w:val="en-US" w:eastAsia="ru-RU" w:bidi="ru-RU"/>
          <w14:ligatures w14:val="none"/>
        </w:rPr>
      </w:pPr>
    </w:p>
    <w:p w14:paraId="79F569AF" w14:textId="77777777" w:rsidR="00F01895" w:rsidRDefault="00F01895" w:rsidP="00F01895">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sz w:val="28"/>
          <w:szCs w:val="28"/>
          <w:lang w:eastAsia="ru-RU" w:bidi="ru-RU"/>
          <w14:ligatures w14:val="none"/>
        </w:rPr>
      </w:pPr>
    </w:p>
    <w:p w14:paraId="56E45DA7" w14:textId="77777777" w:rsidR="00F01895" w:rsidRDefault="00F01895" w:rsidP="00F01895">
      <w:pPr>
        <w:widowControl w:val="0"/>
        <w:suppressAutoHyphens/>
        <w:spacing w:after="0" w:line="240" w:lineRule="auto"/>
        <w:jc w:val="center"/>
        <w:rPr>
          <w:rFonts w:ascii="Times New Roman" w:eastAsia="Times New Roman" w:hAnsi="Times New Roman" w:cs="Times New Roman"/>
          <w:color w:val="1A1A1A"/>
          <w:sz w:val="28"/>
          <w:szCs w:val="28"/>
          <w:lang w:val="en-US" w:eastAsia="ru-RU" w:bidi="ru-RU"/>
          <w14:ligatures w14:val="none"/>
        </w:rPr>
      </w:pPr>
      <w:r>
        <w:rPr>
          <w:rFonts w:ascii="Times New Roman" w:eastAsia="Times New Roman" w:hAnsi="Times New Roman" w:cs="Times New Roman"/>
          <w:color w:val="1A1A1A"/>
          <w:sz w:val="28"/>
          <w:szCs w:val="28"/>
          <w:lang w:eastAsia="ru-RU" w:bidi="ru-RU"/>
          <w14:ligatures w14:val="none"/>
        </w:rPr>
        <w:t>Москва, 2024</w:t>
      </w:r>
      <w:bookmarkEnd w:id="0"/>
    </w:p>
    <w:p w14:paraId="7298F7D8" w14:textId="2BC759DC" w:rsidR="00F01895" w:rsidRDefault="00F01895" w:rsidP="00F01895">
      <w:pPr>
        <w:widowControl w:val="0"/>
        <w:suppressAutoHyphens/>
        <w:spacing w:after="0" w:line="240" w:lineRule="auto"/>
        <w:jc w:val="center"/>
        <w:rPr>
          <w:rFonts w:ascii="Times New Roman" w:eastAsia="Times New Roman" w:hAnsi="Times New Roman" w:cs="Times New Roman"/>
          <w:color w:val="1A1A1A"/>
          <w:sz w:val="28"/>
          <w:szCs w:val="28"/>
          <w:lang w:val="en-US" w:eastAsia="ru-RU" w:bidi="ru-RU"/>
          <w14:ligatures w14:val="none"/>
        </w:rPr>
      </w:pPr>
    </w:p>
    <w:p w14:paraId="3453C8CB" w14:textId="77777777" w:rsidR="00F01895" w:rsidRPr="00F01895" w:rsidRDefault="00F01895" w:rsidP="00F01895">
      <w:pPr>
        <w:widowControl w:val="0"/>
        <w:suppressAutoHyphens/>
        <w:spacing w:after="0" w:line="240" w:lineRule="auto"/>
        <w:jc w:val="center"/>
        <w:rPr>
          <w:rFonts w:ascii="Times New Roman" w:eastAsia="Times New Roman" w:hAnsi="Times New Roman" w:cs="Times New Roman"/>
          <w:color w:val="1A1A1A"/>
          <w:sz w:val="28"/>
          <w:szCs w:val="28"/>
          <w:lang w:val="en-US" w:eastAsia="ru-RU" w:bidi="ru-RU"/>
          <w14:ligatures w14:val="none"/>
        </w:rPr>
      </w:pPr>
    </w:p>
    <w:p w14:paraId="609CEF28" w14:textId="19109942"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C40487">
        <w:rPr>
          <w:rFonts w:ascii="Times New Roman" w:eastAsia="Source Han Sans CN Regular" w:hAnsi="Times New Roman" w:cs="Times New Roman"/>
          <w:sz w:val="28"/>
          <w:szCs w:val="28"/>
          <w:lang w:eastAsia="ru-RU" w:bidi="ru-RU"/>
          <w14:ligatures w14:val="none"/>
        </w:rPr>
        <w:lastRenderedPageBreak/>
        <w:t>Александр I, одна из значительных фигур в русской истории, получил сложное и противоречивое воспитание, что отразилось на его характере и подходе к правлению. Рассмотрим, как его детство и воспитание сформировали личность будущего императора</w:t>
      </w:r>
      <w:r w:rsidR="00EC57E9">
        <w:rPr>
          <w:rFonts w:ascii="Times New Roman" w:eastAsia="Source Han Sans CN Regular" w:hAnsi="Times New Roman" w:cs="Times New Roman"/>
          <w:sz w:val="28"/>
          <w:szCs w:val="28"/>
          <w:lang w:eastAsia="ru-RU" w:bidi="ru-RU"/>
          <w14:ligatures w14:val="none"/>
        </w:rPr>
        <w:t>, пытаясь проследить некоторую закономерность</w:t>
      </w:r>
      <w:r w:rsidRPr="00C40487">
        <w:rPr>
          <w:rFonts w:ascii="Times New Roman" w:eastAsia="Source Han Sans CN Regular" w:hAnsi="Times New Roman" w:cs="Times New Roman"/>
          <w:sz w:val="28"/>
          <w:szCs w:val="28"/>
          <w:lang w:eastAsia="ru-RU" w:bidi="ru-RU"/>
          <w14:ligatures w14:val="none"/>
        </w:rPr>
        <w:t>.</w:t>
      </w:r>
      <w:r w:rsidR="00EC57E9">
        <w:rPr>
          <w:rFonts w:ascii="Times New Roman" w:eastAsia="Source Han Sans CN Regular" w:hAnsi="Times New Roman" w:cs="Times New Roman"/>
          <w:sz w:val="28"/>
          <w:szCs w:val="28"/>
          <w:lang w:eastAsia="ru-RU" w:bidi="ru-RU"/>
          <w14:ligatures w14:val="none"/>
        </w:rPr>
        <w:t>и</w:t>
      </w:r>
    </w:p>
    <w:p w14:paraId="7F8FC9B6" w14:textId="77777777"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b/>
          <w:bCs/>
          <w:sz w:val="28"/>
          <w:szCs w:val="28"/>
          <w:lang w:eastAsia="ru-RU" w:bidi="ru-RU"/>
          <w14:ligatures w14:val="none"/>
        </w:rPr>
      </w:pPr>
      <w:r w:rsidRPr="00C40487">
        <w:rPr>
          <w:rFonts w:ascii="Times New Roman" w:eastAsia="Source Han Sans CN Regular" w:hAnsi="Times New Roman" w:cs="Times New Roman"/>
          <w:b/>
          <w:bCs/>
          <w:sz w:val="28"/>
          <w:szCs w:val="28"/>
          <w:lang w:eastAsia="ru-RU" w:bidi="ru-RU"/>
          <w14:ligatures w14:val="none"/>
        </w:rPr>
        <w:t>Детство Александра I</w:t>
      </w:r>
    </w:p>
    <w:p w14:paraId="4A3A58CE" w14:textId="037F4971"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C40487">
        <w:rPr>
          <w:rFonts w:ascii="Times New Roman" w:eastAsia="Source Han Sans CN Regular" w:hAnsi="Times New Roman" w:cs="Times New Roman"/>
          <w:sz w:val="28"/>
          <w:szCs w:val="28"/>
          <w:lang w:eastAsia="ru-RU" w:bidi="ru-RU"/>
          <w14:ligatures w14:val="none"/>
        </w:rPr>
        <w:t>Александр родился 12 декабря 1777 года в семье великого князя Павла и Марии Фёдоровны. Его ранние годы прошли под опекой бабушки, императрицы Екатерины II, которая решила лично заняться воспитанием внука. Этот факт сам по себе оказал значительное влияние на его детство, так как он был фактически оторван от своей матери: «Бабушка слишком рано оторвала его от семьи, от матери, чтобы воспитать его в правилах тогдашней философской педагогики»​.</w:t>
      </w:r>
    </w:p>
    <w:p w14:paraId="3B6DC342" w14:textId="45311971"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C40487">
        <w:rPr>
          <w:rFonts w:ascii="Times New Roman" w:eastAsia="Source Han Sans CN Regular" w:hAnsi="Times New Roman" w:cs="Times New Roman"/>
          <w:sz w:val="28"/>
          <w:szCs w:val="28"/>
          <w:lang w:eastAsia="ru-RU" w:bidi="ru-RU"/>
          <w14:ligatures w14:val="none"/>
        </w:rPr>
        <w:t>Екатерина опиралась на современные ей идеи воспитания, основанные на трудах Руссо и Локка. Например, Александра обучали «в принципах разумной и натуральной добродетели», а среди наставников выделялся швейцарец Лагарп, который был сторонником республиканских взглядов и философии Просвещения. Однако подобное воспитание имело и свои недостатки. Александр получил множество абстрактных идей о равенстве и свободе, но эти знания часто подавались без связи с реальной жизнью: «Его учили, как чувствовать и держать себя, но не учили думать и действовать»​.</w:t>
      </w:r>
    </w:p>
    <w:p w14:paraId="7CE88E71" w14:textId="77777777"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C40487">
        <w:rPr>
          <w:rFonts w:ascii="Times New Roman" w:eastAsia="Source Han Sans CN Regular" w:hAnsi="Times New Roman" w:cs="Times New Roman"/>
          <w:sz w:val="28"/>
          <w:szCs w:val="28"/>
          <w:lang w:eastAsia="ru-RU" w:bidi="ru-RU"/>
          <w14:ligatures w14:val="none"/>
        </w:rPr>
        <w:t>Такой подход, как отмечают современники, делал юного Александра восприимчивым к идеям, но не способным к глубокой аналитике или практическому труду.</w:t>
      </w:r>
    </w:p>
    <w:p w14:paraId="00AD9298" w14:textId="77777777"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b/>
          <w:bCs/>
          <w:sz w:val="28"/>
          <w:szCs w:val="28"/>
          <w:lang w:eastAsia="ru-RU" w:bidi="ru-RU"/>
          <w14:ligatures w14:val="none"/>
        </w:rPr>
      </w:pPr>
      <w:r w:rsidRPr="00C40487">
        <w:rPr>
          <w:rFonts w:ascii="Times New Roman" w:eastAsia="Source Han Sans CN Regular" w:hAnsi="Times New Roman" w:cs="Times New Roman"/>
          <w:b/>
          <w:bCs/>
          <w:sz w:val="28"/>
          <w:szCs w:val="28"/>
          <w:lang w:eastAsia="ru-RU" w:bidi="ru-RU"/>
          <w14:ligatures w14:val="none"/>
        </w:rPr>
        <w:t>Воспитание и влияние окружения</w:t>
      </w:r>
    </w:p>
    <w:p w14:paraId="1DDD8958" w14:textId="07A9D008"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C40487">
        <w:rPr>
          <w:rFonts w:ascii="Times New Roman" w:eastAsia="Source Han Sans CN Regular" w:hAnsi="Times New Roman" w:cs="Times New Roman"/>
          <w:sz w:val="28"/>
          <w:szCs w:val="28"/>
          <w:lang w:eastAsia="ru-RU" w:bidi="ru-RU"/>
          <w14:ligatures w14:val="none"/>
        </w:rPr>
        <w:t xml:space="preserve">Одной из ключевых фигур в его воспитании стал Лагарп, который был приверженцем философских идей XVIII века. Он обучал Александра, используя произведения Демосфена, Руссо и других мыслителей, и внушал своему ученику уважение к свободе и справедливости: «Во всем, что он говорил и читал своим питомцам, шла речь о могуществе разума, о благе </w:t>
      </w:r>
      <w:r w:rsidRPr="00C40487">
        <w:rPr>
          <w:rFonts w:ascii="Times New Roman" w:eastAsia="Source Han Sans CN Regular" w:hAnsi="Times New Roman" w:cs="Times New Roman"/>
          <w:sz w:val="28"/>
          <w:szCs w:val="28"/>
          <w:lang w:eastAsia="ru-RU" w:bidi="ru-RU"/>
          <w14:ligatures w14:val="none"/>
        </w:rPr>
        <w:lastRenderedPageBreak/>
        <w:t>человечества, о природном равенстве людей»​.</w:t>
      </w:r>
    </w:p>
    <w:p w14:paraId="56EAAA51" w14:textId="2CD43E96"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C40487">
        <w:rPr>
          <w:rFonts w:ascii="Times New Roman" w:eastAsia="Source Han Sans CN Regular" w:hAnsi="Times New Roman" w:cs="Times New Roman"/>
          <w:sz w:val="28"/>
          <w:szCs w:val="28"/>
          <w:lang w:eastAsia="ru-RU" w:bidi="ru-RU"/>
          <w14:ligatures w14:val="none"/>
        </w:rPr>
        <w:t>Однако это образование, сосредоточенное на абстракциях, часто обходило стороной практическую подготовку. К примеру, Александру не привили привычки к упорному труду и самостоятельному мышлению. В результате он вырос человеко</w:t>
      </w:r>
      <w:r w:rsidR="00EC57E9">
        <w:rPr>
          <w:rFonts w:ascii="Times New Roman" w:eastAsia="Source Han Sans CN Regular" w:hAnsi="Times New Roman" w:cs="Times New Roman"/>
          <w:sz w:val="28"/>
          <w:szCs w:val="28"/>
          <w:lang w:eastAsia="ru-RU" w:bidi="ru-RU"/>
          <w14:ligatures w14:val="none"/>
        </w:rPr>
        <w:t>о</w:t>
      </w:r>
      <w:r w:rsidRPr="00C40487">
        <w:rPr>
          <w:rFonts w:ascii="Times New Roman" w:eastAsia="Source Han Sans CN Regular" w:hAnsi="Times New Roman" w:cs="Times New Roman"/>
          <w:sz w:val="28"/>
          <w:szCs w:val="28"/>
          <w:lang w:eastAsia="ru-RU" w:bidi="ru-RU"/>
          <w14:ligatures w14:val="none"/>
        </w:rPr>
        <w:t>м, способным восторгаться высокими идеями, но не всегда понимающим, как применить их в жизни.</w:t>
      </w:r>
    </w:p>
    <w:p w14:paraId="0394D75C" w14:textId="189E7D6E"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C40487">
        <w:rPr>
          <w:rFonts w:ascii="Times New Roman" w:eastAsia="Source Han Sans CN Regular" w:hAnsi="Times New Roman" w:cs="Times New Roman"/>
          <w:sz w:val="28"/>
          <w:szCs w:val="28"/>
          <w:lang w:eastAsia="ru-RU" w:bidi="ru-RU"/>
          <w14:ligatures w14:val="none"/>
        </w:rPr>
        <w:t>Эти недостатки воспитания проявлялись и в формировании характера. Скрытность, которая стала одной из его черт, можно объяснить жизнью между двумя противоположными мирами: «Он должен был вращаться между бабушкой и отцом, а это были не только два лица, а даже два особых мира»​.</w:t>
      </w:r>
    </w:p>
    <w:p w14:paraId="00168BD7" w14:textId="77777777"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b/>
          <w:bCs/>
          <w:sz w:val="28"/>
          <w:szCs w:val="28"/>
          <w:lang w:eastAsia="ru-RU" w:bidi="ru-RU"/>
          <w14:ligatures w14:val="none"/>
        </w:rPr>
      </w:pPr>
      <w:r w:rsidRPr="00C40487">
        <w:rPr>
          <w:rFonts w:ascii="Times New Roman" w:eastAsia="Source Han Sans CN Regular" w:hAnsi="Times New Roman" w:cs="Times New Roman"/>
          <w:b/>
          <w:bCs/>
          <w:sz w:val="28"/>
          <w:szCs w:val="28"/>
          <w:lang w:eastAsia="ru-RU" w:bidi="ru-RU"/>
          <w14:ligatures w14:val="none"/>
        </w:rPr>
        <w:t>Формирование характера</w:t>
      </w:r>
    </w:p>
    <w:p w14:paraId="7BFF590B" w14:textId="77777777"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C40487">
        <w:rPr>
          <w:rFonts w:ascii="Times New Roman" w:eastAsia="Source Han Sans CN Regular" w:hAnsi="Times New Roman" w:cs="Times New Roman"/>
          <w:sz w:val="28"/>
          <w:szCs w:val="28"/>
          <w:lang w:eastAsia="ru-RU" w:bidi="ru-RU"/>
          <w14:ligatures w14:val="none"/>
        </w:rPr>
        <w:t>Жизненные обстоятельства и воспитание сделали Александра человеком двойственным. Его обвиняли в притворстве, но скорее это была вынужденная скрытность, выработанная еще в детстве. Его близкое окружение отмечало, что он мог скрывать свои мысли, стараясь угодить всем сторонам, что впоследствии привело к подозрениям в двуличии.</w:t>
      </w:r>
    </w:p>
    <w:p w14:paraId="7FA14BF8" w14:textId="77777777" w:rsidR="00593801" w:rsidRDefault="00C40487" w:rsidP="00593801">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C40487">
        <w:rPr>
          <w:rFonts w:ascii="Times New Roman" w:eastAsia="Source Han Sans CN Regular" w:hAnsi="Times New Roman" w:cs="Times New Roman"/>
          <w:sz w:val="28"/>
          <w:szCs w:val="28"/>
          <w:lang w:eastAsia="ru-RU" w:bidi="ru-RU"/>
          <w14:ligatures w14:val="none"/>
        </w:rPr>
        <w:t>Интересно, что эти качества уживались с идеалистическими убеждениями. Александр часто говорил о равенстве и свободе, которые впитались в него с юных лет, однако реализация этих идей в условиях российской действительности была для него трудной задачей.</w:t>
      </w:r>
      <w:r w:rsidR="00593801">
        <w:rPr>
          <w:rFonts w:ascii="Times New Roman" w:eastAsia="Source Han Sans CN Regular" w:hAnsi="Times New Roman" w:cs="Times New Roman"/>
          <w:sz w:val="28"/>
          <w:szCs w:val="28"/>
          <w:lang w:eastAsia="ru-RU" w:bidi="ru-RU"/>
          <w14:ligatures w14:val="none"/>
        </w:rPr>
        <w:t xml:space="preserve"> </w:t>
      </w:r>
    </w:p>
    <w:p w14:paraId="03DC4EA0" w14:textId="534455ED"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b/>
          <w:bCs/>
          <w:sz w:val="28"/>
          <w:szCs w:val="28"/>
          <w:lang w:eastAsia="ru-RU" w:bidi="ru-RU"/>
          <w14:ligatures w14:val="none"/>
        </w:rPr>
      </w:pPr>
      <w:r w:rsidRPr="00593801">
        <w:rPr>
          <w:rFonts w:ascii="Times New Roman" w:eastAsia="Source Han Sans CN Regular" w:hAnsi="Times New Roman" w:cs="Times New Roman"/>
          <w:b/>
          <w:bCs/>
          <w:sz w:val="28"/>
          <w:szCs w:val="28"/>
          <w:lang w:eastAsia="ru-RU" w:bidi="ru-RU"/>
          <w14:ligatures w14:val="none"/>
        </w:rPr>
        <w:t>Восприимчивость и двойственность</w:t>
      </w:r>
    </w:p>
    <w:p w14:paraId="35C10925" w14:textId="133E931F"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593801">
        <w:rPr>
          <w:rFonts w:ascii="Times New Roman" w:eastAsia="Source Han Sans CN Regular" w:hAnsi="Times New Roman" w:cs="Times New Roman"/>
          <w:sz w:val="28"/>
          <w:szCs w:val="28"/>
          <w:lang w:eastAsia="ru-RU" w:bidi="ru-RU"/>
          <w14:ligatures w14:val="none"/>
        </w:rPr>
        <w:t>Александр был человеком впечатлительным, склонным глубоко воспринимать окружающие его идеи и настроения. Это качество сделало его открытым к философским и гуманистическим взглядам, но также стало причиной его внутреннего конфликта. Как отмечает автор, «он был человек более восприимчивый, чем деятельный, и потому воспринимал впечатления времени с наименьшим преломлением»​.</w:t>
      </w:r>
    </w:p>
    <w:p w14:paraId="4988B30C" w14:textId="629EBB8A"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593801">
        <w:rPr>
          <w:rFonts w:ascii="Times New Roman" w:eastAsia="Source Han Sans CN Regular" w:hAnsi="Times New Roman" w:cs="Times New Roman"/>
          <w:sz w:val="28"/>
          <w:szCs w:val="28"/>
          <w:lang w:eastAsia="ru-RU" w:bidi="ru-RU"/>
          <w14:ligatures w14:val="none"/>
        </w:rPr>
        <w:t xml:space="preserve">Однако жизнь между двумя противоположными мирами – бабушки Екатерины II и отца Павла I – развила в нем умение скрывать свои мысли и чувства. Это привело к формированию скрытности, которая воспринималась </w:t>
      </w:r>
      <w:r w:rsidRPr="00593801">
        <w:rPr>
          <w:rFonts w:ascii="Times New Roman" w:eastAsia="Source Han Sans CN Regular" w:hAnsi="Times New Roman" w:cs="Times New Roman"/>
          <w:sz w:val="28"/>
          <w:szCs w:val="28"/>
          <w:lang w:eastAsia="ru-RU" w:bidi="ru-RU"/>
          <w14:ligatures w14:val="none"/>
        </w:rPr>
        <w:lastRenderedPageBreak/>
        <w:t>многими как притворство: «Он должен был жить на два ума, держать два парадных обличия, кроме третьего – будничного, домашнего. Скрытность из необходимости превратилась в потребность»​.</w:t>
      </w:r>
    </w:p>
    <w:p w14:paraId="1C49AEB3" w14:textId="77777777"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b/>
          <w:bCs/>
          <w:sz w:val="28"/>
          <w:szCs w:val="28"/>
          <w:lang w:eastAsia="ru-RU" w:bidi="ru-RU"/>
          <w14:ligatures w14:val="none"/>
        </w:rPr>
      </w:pPr>
      <w:r w:rsidRPr="00593801">
        <w:rPr>
          <w:rFonts w:ascii="Times New Roman" w:eastAsia="Source Han Sans CN Regular" w:hAnsi="Times New Roman" w:cs="Times New Roman"/>
          <w:b/>
          <w:bCs/>
          <w:sz w:val="28"/>
          <w:szCs w:val="28"/>
          <w:lang w:eastAsia="ru-RU" w:bidi="ru-RU"/>
          <w14:ligatures w14:val="none"/>
        </w:rPr>
        <w:t>Противоречивость характера</w:t>
      </w:r>
    </w:p>
    <w:p w14:paraId="51BFCC9D" w14:textId="7E8D8E92"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593801">
        <w:rPr>
          <w:rFonts w:ascii="Times New Roman" w:eastAsia="Source Han Sans CN Regular" w:hAnsi="Times New Roman" w:cs="Times New Roman"/>
          <w:sz w:val="28"/>
          <w:szCs w:val="28"/>
          <w:lang w:eastAsia="ru-RU" w:bidi="ru-RU"/>
          <w14:ligatures w14:val="none"/>
        </w:rPr>
        <w:t>Александр вырос в атмосфере постоянного столкновения различных взглядов и идей. Это не могло не отразиться на его личности. В разных сферах его жизни и деятельности проявлялись противоречия: «Александру вечно приходилось вращаться между двумя противоположными течениями, из коих ни одно не было ему попутным»​.</w:t>
      </w:r>
    </w:p>
    <w:p w14:paraId="461976BB" w14:textId="17A37765"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593801">
        <w:rPr>
          <w:rFonts w:ascii="Times New Roman" w:eastAsia="Source Han Sans CN Regular" w:hAnsi="Times New Roman" w:cs="Times New Roman"/>
          <w:sz w:val="28"/>
          <w:szCs w:val="28"/>
          <w:lang w:eastAsia="ru-RU" w:bidi="ru-RU"/>
          <w14:ligatures w14:val="none"/>
        </w:rPr>
        <w:t>Его обвиняли в том, что он стремился казаться, а не быть, однако более точным будет утверждение, что он не хотел показывать то, кем являлся на самом деле: «Притворство – порок, скрытность – недостаток, вроде глухоты»​.</w:t>
      </w:r>
    </w:p>
    <w:p w14:paraId="59ECB9A6" w14:textId="77777777"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b/>
          <w:bCs/>
          <w:sz w:val="28"/>
          <w:szCs w:val="28"/>
          <w:lang w:eastAsia="ru-RU" w:bidi="ru-RU"/>
          <w14:ligatures w14:val="none"/>
        </w:rPr>
      </w:pPr>
      <w:r w:rsidRPr="00593801">
        <w:rPr>
          <w:rFonts w:ascii="Times New Roman" w:eastAsia="Source Han Sans CN Regular" w:hAnsi="Times New Roman" w:cs="Times New Roman"/>
          <w:b/>
          <w:bCs/>
          <w:sz w:val="28"/>
          <w:szCs w:val="28"/>
          <w:lang w:eastAsia="ru-RU" w:bidi="ru-RU"/>
          <w14:ligatures w14:val="none"/>
        </w:rPr>
        <w:t>Недостатки воспитания</w:t>
      </w:r>
    </w:p>
    <w:p w14:paraId="699B0DB6" w14:textId="75281702"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593801">
        <w:rPr>
          <w:rFonts w:ascii="Times New Roman" w:eastAsia="Source Han Sans CN Regular" w:hAnsi="Times New Roman" w:cs="Times New Roman"/>
          <w:sz w:val="28"/>
          <w:szCs w:val="28"/>
          <w:lang w:eastAsia="ru-RU" w:bidi="ru-RU"/>
          <w14:ligatures w14:val="none"/>
        </w:rPr>
        <w:t>Проблемы в воспитании Александра повлияли и на его взрослую жизнь. Его не приучили к трудолюбию и самостоятельной работе, что сказалось на его подходе к управлению. Автор указывает: «Его не приучили упорно трудиться, ни самостоятельно работать, ни возиться в этой грязи, из которой состоит жизнь»​.</w:t>
      </w:r>
    </w:p>
    <w:p w14:paraId="7C69FB58" w14:textId="1E07A635"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593801">
        <w:rPr>
          <w:rFonts w:ascii="Times New Roman" w:eastAsia="Source Han Sans CN Regular" w:hAnsi="Times New Roman" w:cs="Times New Roman"/>
          <w:sz w:val="28"/>
          <w:szCs w:val="28"/>
          <w:lang w:eastAsia="ru-RU" w:bidi="ru-RU"/>
          <w14:ligatures w14:val="none"/>
        </w:rPr>
        <w:t>Эти недостатки делали его нерешительным и склонным к быстрой усталости от начатого дела: «Непривычка к труду и борьбе развила в нем наклонность преждевременно опускать руки, слишком скоро утомляться; едва начав дело, великий князь уже тяготился им»​.</w:t>
      </w:r>
    </w:p>
    <w:p w14:paraId="08DC6552" w14:textId="77777777"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b/>
          <w:bCs/>
          <w:sz w:val="28"/>
          <w:szCs w:val="28"/>
          <w:lang w:eastAsia="ru-RU" w:bidi="ru-RU"/>
          <w14:ligatures w14:val="none"/>
        </w:rPr>
      </w:pPr>
      <w:r w:rsidRPr="00593801">
        <w:rPr>
          <w:rFonts w:ascii="Times New Roman" w:eastAsia="Source Han Sans CN Regular" w:hAnsi="Times New Roman" w:cs="Times New Roman"/>
          <w:b/>
          <w:bCs/>
          <w:sz w:val="28"/>
          <w:szCs w:val="28"/>
          <w:lang w:eastAsia="ru-RU" w:bidi="ru-RU"/>
          <w14:ligatures w14:val="none"/>
        </w:rPr>
        <w:t>Идеализм и разочарование</w:t>
      </w:r>
    </w:p>
    <w:p w14:paraId="0A27A221" w14:textId="26800A1C"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593801">
        <w:rPr>
          <w:rFonts w:ascii="Times New Roman" w:eastAsia="Source Han Sans CN Regular" w:hAnsi="Times New Roman" w:cs="Times New Roman"/>
          <w:sz w:val="28"/>
          <w:szCs w:val="28"/>
          <w:lang w:eastAsia="ru-RU" w:bidi="ru-RU"/>
          <w14:ligatures w14:val="none"/>
        </w:rPr>
        <w:t>Александр вступил на престол с возвышенными идеалами и желанием улучшить положение своих подданных. Однако, как отмечается, он не вполне понимал, как реализовать свои замыслы: «Эта свобода и благоденствие, так ему казалось, должны были водвориться сразу, сами собой, без труда и препятствий, каким-то волшебным „вдруг“»​.</w:t>
      </w:r>
    </w:p>
    <w:p w14:paraId="2D838D54" w14:textId="740DA03D" w:rsidR="00593801" w:rsidRPr="00593801" w:rsidRDefault="00593801" w:rsidP="00593801">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r w:rsidRPr="00593801">
        <w:rPr>
          <w:rFonts w:ascii="Times New Roman" w:eastAsia="Source Han Sans CN Regular" w:hAnsi="Times New Roman" w:cs="Times New Roman"/>
          <w:sz w:val="28"/>
          <w:szCs w:val="28"/>
          <w:lang w:eastAsia="ru-RU" w:bidi="ru-RU"/>
          <w14:ligatures w14:val="none"/>
        </w:rPr>
        <w:t xml:space="preserve">Со временем его энтузиазм уступил место разочарованию, вызванному трудностями в осуществлении задуманного. Это, в свою очередь, породило в </w:t>
      </w:r>
      <w:r w:rsidRPr="00593801">
        <w:rPr>
          <w:rFonts w:ascii="Times New Roman" w:eastAsia="Source Han Sans CN Regular" w:hAnsi="Times New Roman" w:cs="Times New Roman"/>
          <w:sz w:val="28"/>
          <w:szCs w:val="28"/>
          <w:lang w:eastAsia="ru-RU" w:bidi="ru-RU"/>
          <w14:ligatures w14:val="none"/>
        </w:rPr>
        <w:lastRenderedPageBreak/>
        <w:t>нём холодность к внутренним реформам и переориентацию на внешнюю политику.</w:t>
      </w:r>
      <w:r w:rsidR="008A43E0">
        <w:rPr>
          <w:rFonts w:ascii="Times New Roman" w:eastAsia="Source Han Sans CN Regular" w:hAnsi="Times New Roman" w:cs="Times New Roman"/>
          <w:sz w:val="28"/>
          <w:szCs w:val="28"/>
          <w:lang w:eastAsia="ru-RU" w:bidi="ru-RU"/>
          <w14:ligatures w14:val="none"/>
        </w:rPr>
        <w:t xml:space="preserve"> Но это уже тяжелая взрослая жизнь…)</w:t>
      </w:r>
    </w:p>
    <w:p w14:paraId="0E080611" w14:textId="2AD191FB" w:rsidR="00C40487" w:rsidRPr="00C40487" w:rsidRDefault="00C40487" w:rsidP="00C40487">
      <w:pPr>
        <w:widowControl w:val="0"/>
        <w:suppressAutoHyphens/>
        <w:spacing w:after="0" w:line="360" w:lineRule="auto"/>
        <w:ind w:firstLine="708"/>
        <w:jc w:val="both"/>
        <w:rPr>
          <w:rFonts w:ascii="Times New Roman" w:eastAsia="Source Han Sans CN Regular" w:hAnsi="Times New Roman" w:cs="Times New Roman"/>
          <w:sz w:val="28"/>
          <w:szCs w:val="28"/>
          <w:lang w:eastAsia="ru-RU" w:bidi="ru-RU"/>
          <w14:ligatures w14:val="none"/>
        </w:rPr>
      </w:pPr>
    </w:p>
    <w:p w14:paraId="08EEF319" w14:textId="77777777" w:rsidR="0081024A" w:rsidRDefault="0081024A" w:rsidP="00C40487">
      <w:pPr>
        <w:widowControl w:val="0"/>
        <w:suppressAutoHyphens/>
        <w:spacing w:after="0" w:line="360" w:lineRule="auto"/>
        <w:ind w:firstLine="708"/>
        <w:jc w:val="both"/>
      </w:pPr>
    </w:p>
    <w:sectPr w:rsidR="008102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4A"/>
    <w:rsid w:val="00593801"/>
    <w:rsid w:val="00600A2B"/>
    <w:rsid w:val="0081024A"/>
    <w:rsid w:val="008A43E0"/>
    <w:rsid w:val="009D5C7C"/>
    <w:rsid w:val="00A91E14"/>
    <w:rsid w:val="00C40487"/>
    <w:rsid w:val="00EC57E9"/>
    <w:rsid w:val="00F01895"/>
    <w:rsid w:val="00FA49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676B"/>
  <w15:chartTrackingRefBased/>
  <w15:docId w15:val="{34221C62-9036-4CF2-A95B-C545D95E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895"/>
    <w:pPr>
      <w:spacing w:line="276" w:lineRule="auto"/>
    </w:pPr>
  </w:style>
  <w:style w:type="paragraph" w:styleId="1">
    <w:name w:val="heading 1"/>
    <w:basedOn w:val="a"/>
    <w:next w:val="a"/>
    <w:link w:val="10"/>
    <w:uiPriority w:val="9"/>
    <w:qFormat/>
    <w:rsid w:val="00810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0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02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02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02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02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02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02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02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024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1024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1024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1024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1024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1024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024A"/>
    <w:rPr>
      <w:rFonts w:eastAsiaTheme="majorEastAsia" w:cstheme="majorBidi"/>
      <w:color w:val="595959" w:themeColor="text1" w:themeTint="A6"/>
    </w:rPr>
  </w:style>
  <w:style w:type="character" w:customStyle="1" w:styleId="80">
    <w:name w:val="Заголовок 8 Знак"/>
    <w:basedOn w:val="a0"/>
    <w:link w:val="8"/>
    <w:uiPriority w:val="9"/>
    <w:semiHidden/>
    <w:rsid w:val="0081024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024A"/>
    <w:rPr>
      <w:rFonts w:eastAsiaTheme="majorEastAsia" w:cstheme="majorBidi"/>
      <w:color w:val="272727" w:themeColor="text1" w:themeTint="D8"/>
    </w:rPr>
  </w:style>
  <w:style w:type="paragraph" w:styleId="a3">
    <w:name w:val="Title"/>
    <w:basedOn w:val="a"/>
    <w:next w:val="a"/>
    <w:link w:val="a4"/>
    <w:uiPriority w:val="10"/>
    <w:qFormat/>
    <w:rsid w:val="00810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02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024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024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024A"/>
    <w:pPr>
      <w:spacing w:before="160"/>
      <w:jc w:val="center"/>
    </w:pPr>
    <w:rPr>
      <w:i/>
      <w:iCs/>
      <w:color w:val="404040" w:themeColor="text1" w:themeTint="BF"/>
    </w:rPr>
  </w:style>
  <w:style w:type="character" w:customStyle="1" w:styleId="22">
    <w:name w:val="Цитата 2 Знак"/>
    <w:basedOn w:val="a0"/>
    <w:link w:val="21"/>
    <w:uiPriority w:val="29"/>
    <w:rsid w:val="0081024A"/>
    <w:rPr>
      <w:i/>
      <w:iCs/>
      <w:color w:val="404040" w:themeColor="text1" w:themeTint="BF"/>
    </w:rPr>
  </w:style>
  <w:style w:type="paragraph" w:styleId="a7">
    <w:name w:val="List Paragraph"/>
    <w:basedOn w:val="a"/>
    <w:uiPriority w:val="34"/>
    <w:qFormat/>
    <w:rsid w:val="0081024A"/>
    <w:pPr>
      <w:ind w:left="720"/>
      <w:contextualSpacing/>
    </w:pPr>
  </w:style>
  <w:style w:type="character" w:styleId="a8">
    <w:name w:val="Intense Emphasis"/>
    <w:basedOn w:val="a0"/>
    <w:uiPriority w:val="21"/>
    <w:qFormat/>
    <w:rsid w:val="0081024A"/>
    <w:rPr>
      <w:i/>
      <w:iCs/>
      <w:color w:val="0F4761" w:themeColor="accent1" w:themeShade="BF"/>
    </w:rPr>
  </w:style>
  <w:style w:type="paragraph" w:styleId="a9">
    <w:name w:val="Intense Quote"/>
    <w:basedOn w:val="a"/>
    <w:next w:val="a"/>
    <w:link w:val="aa"/>
    <w:uiPriority w:val="30"/>
    <w:qFormat/>
    <w:rsid w:val="00810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1024A"/>
    <w:rPr>
      <w:i/>
      <w:iCs/>
      <w:color w:val="0F4761" w:themeColor="accent1" w:themeShade="BF"/>
    </w:rPr>
  </w:style>
  <w:style w:type="character" w:styleId="ab">
    <w:name w:val="Intense Reference"/>
    <w:basedOn w:val="a0"/>
    <w:uiPriority w:val="32"/>
    <w:qFormat/>
    <w:rsid w:val="008102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60867">
      <w:bodyDiv w:val="1"/>
      <w:marLeft w:val="0"/>
      <w:marRight w:val="0"/>
      <w:marTop w:val="0"/>
      <w:marBottom w:val="0"/>
      <w:divBdr>
        <w:top w:val="none" w:sz="0" w:space="0" w:color="auto"/>
        <w:left w:val="none" w:sz="0" w:space="0" w:color="auto"/>
        <w:bottom w:val="none" w:sz="0" w:space="0" w:color="auto"/>
        <w:right w:val="none" w:sz="0" w:space="0" w:color="auto"/>
      </w:divBdr>
    </w:div>
    <w:div w:id="82260186">
      <w:bodyDiv w:val="1"/>
      <w:marLeft w:val="0"/>
      <w:marRight w:val="0"/>
      <w:marTop w:val="0"/>
      <w:marBottom w:val="0"/>
      <w:divBdr>
        <w:top w:val="none" w:sz="0" w:space="0" w:color="auto"/>
        <w:left w:val="none" w:sz="0" w:space="0" w:color="auto"/>
        <w:bottom w:val="none" w:sz="0" w:space="0" w:color="auto"/>
        <w:right w:val="none" w:sz="0" w:space="0" w:color="auto"/>
      </w:divBdr>
    </w:div>
    <w:div w:id="152184054">
      <w:bodyDiv w:val="1"/>
      <w:marLeft w:val="0"/>
      <w:marRight w:val="0"/>
      <w:marTop w:val="0"/>
      <w:marBottom w:val="0"/>
      <w:divBdr>
        <w:top w:val="none" w:sz="0" w:space="0" w:color="auto"/>
        <w:left w:val="none" w:sz="0" w:space="0" w:color="auto"/>
        <w:bottom w:val="none" w:sz="0" w:space="0" w:color="auto"/>
        <w:right w:val="none" w:sz="0" w:space="0" w:color="auto"/>
      </w:divBdr>
    </w:div>
    <w:div w:id="479690036">
      <w:bodyDiv w:val="1"/>
      <w:marLeft w:val="0"/>
      <w:marRight w:val="0"/>
      <w:marTop w:val="0"/>
      <w:marBottom w:val="0"/>
      <w:divBdr>
        <w:top w:val="none" w:sz="0" w:space="0" w:color="auto"/>
        <w:left w:val="none" w:sz="0" w:space="0" w:color="auto"/>
        <w:bottom w:val="none" w:sz="0" w:space="0" w:color="auto"/>
        <w:right w:val="none" w:sz="0" w:space="0" w:color="auto"/>
      </w:divBdr>
    </w:div>
    <w:div w:id="776019252">
      <w:bodyDiv w:val="1"/>
      <w:marLeft w:val="0"/>
      <w:marRight w:val="0"/>
      <w:marTop w:val="0"/>
      <w:marBottom w:val="0"/>
      <w:divBdr>
        <w:top w:val="none" w:sz="0" w:space="0" w:color="auto"/>
        <w:left w:val="none" w:sz="0" w:space="0" w:color="auto"/>
        <w:bottom w:val="none" w:sz="0" w:space="0" w:color="auto"/>
        <w:right w:val="none" w:sz="0" w:space="0" w:color="auto"/>
      </w:divBdr>
    </w:div>
    <w:div w:id="793059945">
      <w:bodyDiv w:val="1"/>
      <w:marLeft w:val="0"/>
      <w:marRight w:val="0"/>
      <w:marTop w:val="0"/>
      <w:marBottom w:val="0"/>
      <w:divBdr>
        <w:top w:val="none" w:sz="0" w:space="0" w:color="auto"/>
        <w:left w:val="none" w:sz="0" w:space="0" w:color="auto"/>
        <w:bottom w:val="none" w:sz="0" w:space="0" w:color="auto"/>
        <w:right w:val="none" w:sz="0" w:space="0" w:color="auto"/>
      </w:divBdr>
    </w:div>
    <w:div w:id="807361604">
      <w:bodyDiv w:val="1"/>
      <w:marLeft w:val="0"/>
      <w:marRight w:val="0"/>
      <w:marTop w:val="0"/>
      <w:marBottom w:val="0"/>
      <w:divBdr>
        <w:top w:val="none" w:sz="0" w:space="0" w:color="auto"/>
        <w:left w:val="none" w:sz="0" w:space="0" w:color="auto"/>
        <w:bottom w:val="none" w:sz="0" w:space="0" w:color="auto"/>
        <w:right w:val="none" w:sz="0" w:space="0" w:color="auto"/>
      </w:divBdr>
    </w:div>
    <w:div w:id="824278045">
      <w:bodyDiv w:val="1"/>
      <w:marLeft w:val="0"/>
      <w:marRight w:val="0"/>
      <w:marTop w:val="0"/>
      <w:marBottom w:val="0"/>
      <w:divBdr>
        <w:top w:val="none" w:sz="0" w:space="0" w:color="auto"/>
        <w:left w:val="none" w:sz="0" w:space="0" w:color="auto"/>
        <w:bottom w:val="none" w:sz="0" w:space="0" w:color="auto"/>
        <w:right w:val="none" w:sz="0" w:space="0" w:color="auto"/>
      </w:divBdr>
    </w:div>
    <w:div w:id="897057140">
      <w:bodyDiv w:val="1"/>
      <w:marLeft w:val="0"/>
      <w:marRight w:val="0"/>
      <w:marTop w:val="0"/>
      <w:marBottom w:val="0"/>
      <w:divBdr>
        <w:top w:val="none" w:sz="0" w:space="0" w:color="auto"/>
        <w:left w:val="none" w:sz="0" w:space="0" w:color="auto"/>
        <w:bottom w:val="none" w:sz="0" w:space="0" w:color="auto"/>
        <w:right w:val="none" w:sz="0" w:space="0" w:color="auto"/>
      </w:divBdr>
    </w:div>
    <w:div w:id="1005480603">
      <w:bodyDiv w:val="1"/>
      <w:marLeft w:val="0"/>
      <w:marRight w:val="0"/>
      <w:marTop w:val="0"/>
      <w:marBottom w:val="0"/>
      <w:divBdr>
        <w:top w:val="none" w:sz="0" w:space="0" w:color="auto"/>
        <w:left w:val="none" w:sz="0" w:space="0" w:color="auto"/>
        <w:bottom w:val="none" w:sz="0" w:space="0" w:color="auto"/>
        <w:right w:val="none" w:sz="0" w:space="0" w:color="auto"/>
      </w:divBdr>
    </w:div>
    <w:div w:id="11001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902</Words>
  <Characters>5146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Specapa</dc:creator>
  <cp:keywords/>
  <dc:description/>
  <cp:lastModifiedBy>Egor Specapa</cp:lastModifiedBy>
  <cp:revision>8</cp:revision>
  <dcterms:created xsi:type="dcterms:W3CDTF">2024-12-02T19:42:00Z</dcterms:created>
  <dcterms:modified xsi:type="dcterms:W3CDTF">2024-12-02T19:57:00Z</dcterms:modified>
</cp:coreProperties>
</file>