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Include all wills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wealth of our commitmentsInclude all wills Include all wills Summary Wellmeasured fairness We are recognised in French and European rankings for our diversity and our efforts to promote inclusion. Removing obstacles More and more disabled people are working at Econocom. Training for impact We created two new specific training courses linked to the staffing needs of our offerings on extending the life of hardware. Wellmeasured fairness We are recognised in various French and European rankings.it is through the Statista survey carried out for Capital magazine. We pay close attention to it because it reflects some of the major concerns of society and our vision. Our impact is first and foremost thanks to the people who bring the company to life through their efforts. In this sense, it is first and foremost a human endeavour. In France The Statista survey is based on indicators of fairness in taking diversity into account in terms of employment, for all companies with at least 250 employees in France Support for people with disabilities, gender equality index, proportion of women in management teams, age pyramid, active communication on diversity. 7,92 10 Performance measured in 2022 19 me in the hightech sector among 248 companies surveyed In Europe this is a ranking of the leading companies in terms of diversity carried out for the Financial Times, the result of a survey of 10,000 employees in 16 countries working in all sectors. Only companies with more than 250 employees were eligible. We entered this European ranking for the first time in 2023. 753 rd out of 850 in the general ranking 60 th out of 65 in the category "IT, Software and Services Our approach to disability issues has received particular recognition Removing obstacles Diversity can be both cultural and physical. For our part, we believe that the company must sincerely ensure that disability is not an obstacle to professional fulfilment. Integrating differences in physical or intellectual abilities into our daily lives requires us to adopt a longterm strategy, to constantly reflect on the meaning of what we do, and to measure the impact of our efforts. More and more disabled people are working at Econocom. Weve made further progress this year, adapting workstations and work situations, taking into account the specific needs of each individual while being a fair company. Today, 5 of the workforce in France declare themselves to be disabled. Since 2018, when we launched our Mission Handicap, more than 200 people have been recruited and 130 have joined the existing workforce. Ones perspective... Charlotte Laforge HR Development Manager at Econocom Careers  Diversity  HR Programs Mission Handicap raising awareness, providing support and reassurance. "There are still many prejudices about disability, and it's an ongoing, longterm process. The only things which count are the person's skills and state of mind. The key is to raise employee awareness and train all those involved to achieve a corporate culture which includes disability issues in the workplace everyone needs to feel involved. Charlotte, the Mission Handicap team is the task force applying the groups strategy in disabilities. Whats its purpose and how does it work?The Mission Handicap team is made up of players trained in the field of disabilities in firms.Its expertise makes it the dedicated inhouse point of contact for answering any questions in this field or for working on any situation relating to disabilities in a workbased context.The Mission Handicap team oversees and coordinates implementation of actions in this area, but it doesnt replace existing inhouse players. The groups policy in disabilities cannot be disconnected from HR management. It should be incorporated into it naturally. The actions that last the longest are those that blend into existing processes most easily, instead of adding to these processes. This means, for example, touching on disabilities during the recruitment phase or reviewing the effectiveness of a specially adapted workstation during a managerial meeting. The Mission Handicap teams purpose works in that way. We could summarise its role in three words informing, supporting and reassuring.Of course, we play a role in the recruitment of an employee with disabilities or in specially adapting the workstation of an employee with Frances disabledworker status. Yet we do not act directly in recruitment or in specially adapting workstations. We support the different players involved  employees, recruiters, managers, HR teams, procurement, occupational health services, etc.  and we act as an intermediary between them all.Each person has a role to play. Ours is to simply raise awareness and effectively support those involved so that everyone is reassured about integrating the challenges of disabilities into their work.A few years ago, we were well beneath the thresholds for incorporating people with disabilities. But were now at 5 in France. What are the keys to success? Whats the best strategy? What are the best methods? Can we share best practices in this field? Should all teams and managers be involved?Raising employee awareness and training all players involved is the key to success. To create a corporate culture that meets the challenges of disabilities in firms, each person needs to play a role.The Mission Handicap task force has to encourage teamwork in this field. And that begins with raising awareness to go beyond prejudices about disabilities. Training also helps each person understand the role they have to play in our disabilities policy.Theres no miracle for increasing the employment rate of workers with disabilities. It requires 1 recruitment 2 the declaration of employees with Frances disabledworker status among the existing staff 3 job retention for employees with disabilities.An employee whos wellinformed about disabilities in firms will feel reassured and confident about declaring their disability when theyre asked about it so they can enjoy the best possible support.A recruiter whos aware of this issue will be able to reassure candidates and potential future employees with disabilities.A manager whos aware of this issue will be able to detect and support an employee facing difficulties due to their health and will incorporate a specially adapted workstation into their team more easily.Success is the result of teamwork and everyones involvement.Why do people with disabilities require special attention? How can we act when some do not want to highlight their difference?Frances disabledworker status makes it possible to provide the best workstation adaptation in regard to a given situation out of concern for the employees wellbeing and the firms productivity.Most situations with disabilities are evolving, as are most jobs. In this context, we have to foresee the impact of these changes in workstation adaptation so that the employees concerned can carry on their work in the best possible conditions.Its also worth remembering that new technology and constant innovation are opening up new possibilities the ways to adapt workstations are ever more diverse and comprehensive.By constantly overseeing an employee with disabilities, we can ensure that all possible methods are being applied for that employee to work productively in the best possible conditions.Thats what employees who hesitate to declare their disability to the group need to remember recognising a disability is in their best interest. In any case, the Mission Handicap team is under a duty of confidentiality. But in my experience, someone who doesnt want to talk with their colleagues ends up changing their mind. They see that by declaring their disability they can make their working relations easier and others can understand their workstation adaptation, their health and their daytoday work.Collectively, what does this special attention paid to others bring us? How is consideration of disabilities, and, more broadly, diversity, shared in our group today? Have you noticed any changes over the past five years?There are still many prejudices about disabilities. It's longterm work thats ongoing. But weve noticed a change and this can be seen in certain figures. For example, weve doubled our employment rate and weve tripled our number of recruits and declarations of employees with disabilities.A few years ago, most of us assumed that disabilities were limited to visible motor disabilities. Now, most of us are aware that the issue also includes chronic and incapacitating diseases backaches, diabetes, asthma, allergies, rheumatoid diseases, musculoskeletal disorders, strokes, cancers, etc.People are working for longer and its more frequent to have different jobs in one career. Whats more, therell be more of us seeing situations with disabilities in accordance with the job involved.This awareness of the diversity of disabilities and an openness towards others helps us pay more attention to ourselves thanks to awarenessraising within the group and concrete examples encountered in our teams through colleagues. The success of our disabilities policy shows that diversity can go hand in hand with collective productivity. Indeed, if we see that the level of productivity of an employee with disabilities who enjoys a specially adapted workstation is the same as that of any other employee, why would we not incorporate all forms of diversity? This can only open minds to diversity within our group, whether in regard to age, gender, origin or sexual orientation.The only factors that count are the skills and mindset of an employee. Econocoms corporate culture opens up possibilities for all. And beyond acquired skills, whats most important is a desire and ability to learn, to get involved, to adapt, and to put forward ideas that make a difference. Read more Training for impact Improving the durability of hardware Product Care Academy Created by Product Care, our repair centre in Vlizy, this is a training programme run in partnership with schools to train people undergoing retraining or young people who are no longer in the job market in the repair of mobile and IT terminals. Partnerships with schools have enabled us to train and recruit at a time when there is a skills shortage in the repair of mobile and IT hardware  activities developed by Econocom.40 employees  7 apprentices at the Product Care Academy for recognised training and a contract offer, encompassing a wide range of profiles from 20 to over 45 years old. SMAAART Academy Created by Econocom Factory, this is an IT repair and refurbishing centre in Montpellier 400 hours of training in modules delivered inhouse in collaboration with Ple Emploi for people undergoing professional retraining POEI scheme, see box below. Training helps to create local industrial jobs. Recruitment based on the motivation of candidates and not on CVs.The training covers all positions in the plant. 32 of Econocom Factory's workforce 130 employees has been trained in this manner, including almost 40 of women Focus on the POEI scheme Individual Operational Preparation for Employment POEI helps to reduce the gap between a person's skills and the knowhow required by investing in mentoring or tutoring to complement the training provided by specialist organisations. The POEI is tailored to the initial skills base, the learning pace of each individual and the needs of each position through longterm support.In 2023, Econocom has significantly developed this source of recruitment, with 125 employees recruited, including 123 on permanent contracts. Supporting skills development Our international dimension means we can work with a wide range of organisations on our training programmes. 100 Chances 100 emplois The 100 Chances 100 emplois 100 Opportunities 100 Jobs association has benefited more than 11,000 people aged between 18 and 30 from disadvantaged neighbourhoods since 2010. The principle is simple using a local network of associations and 1,500 companies in around fifty towns, a pilot company builds a personalised pathway to professional integration through mentoring and apprenticeships for young apprentices over a long period. Numric'Emploi Grand Est We believe in the effectiveness of collective or individual commitment to concrete projects, and we know that digital technology is an excellent tool for integration. This is the case with Numric'Emploi Grand Est, a scheme set up with the Numeum trade association and Ple emploi. It has become a lever for Econocom in recruiting people undergoing professional retraining and is proof that coordinated action by private operators and associations can have a real impact. Ones perspective... Pierre Girardeau Econocom Regional Director for Eastern France We have an important social responsibility. Pierre Girardeau is one of the sponsors involved in these longterm initiatives. His testimonial reflects the care for others which is shared within the Group. "We focus on supporting young people who have dropped out of school and are looking for work. They are often faced with social isolation and exclusion. We help them to realise their potential and unleash it. It's an individual and voluntary approach, a beneficial longterm investment for both the individual and the company Pierre, why do you invest time and effort in disengaged pupils and jobseekers?Disengaged pupils and jobseekers are often socially isolated and excluded. By helping them find opportunities in work or education, we reduce social exclusion and integrate these people into society.Its vital to invest time and effort in disengaged pupils and jobseekers. As an Econocom representative involved in regional work, I believe we have a duty to help these young people.Through their situation, they often face unemployment and lack qualifications, which can cause them major financial difficulties. By helping these young people find work or by guiding them back into the education system, we help reduce poverty and financial instability.These young people also often need to work on their soft skills, such as creating a CV, communicating to complete a job interview successfully, and promoting their knowhow and values. Whats more, we help them become aware of their own potential and help them fulfil that potential by gaining confidence in themselves.Please could you explain the initiative 100 Chances 100 Emplois and the scheme NumricEmploi Grand Est that Econocom supports? Have results been measured? What have we learned from them? Do they represent a path to recruiting different kinds of candidates, given the lack of digital skills?The organisation 100 Chances 100 Emplois is a national initiative with local branches in all regions of France. This association focuses specifically on support for disengaged pupils and jobseekers. In eastern France, around 30 firms, including us, have been contributing to this effort for different periods of time.Our actions focus on mock job interviews, organised four times per year sponsoring young people to help them in their jobseeking and training offering opportunities for work placements, jobs and sandwich courses.We aim for a positive outcome and our greatest satisfaction is seeing these young people find work in firms.Ive been working with this association since 2016. Its been a chance to host interns and sandwichcourse students and to recruit new talents.We also support the scheme NumericEmploi Grand Est, which supports jobseekers in digital technology in the local region.Its main tasks are to support jobseekers who want to get training and find a job in digital technology  to promote jobs in digital technology to keep a finger on the pulse of the needs of our employment area to develop regional training courses tailored to the needs of firms and to funding from OPCOs and the local region to create relationships with firms  to support firms, especially by putting them in touch with qualified candidates.French stateaccredited organisations that support and fund vocational trainingIts a real driver for creating a labour pool in the local region. At Econocom, weve recruited candidates from the NumericEmploi Grand Est scheme on several occasions in recent years. Theyve often been people embarking on a career change or looking for their first job.Do firms play along? If so, why? What difficulties have you encountered? Do these learners get special support? If so, what kind of support do they get?We know that in each firm there are busy periods and less busy periods that directly affect the amount of time each person can devote. But thats just part of volunteering. Yet what makes volunteering so effective is that volunteers arent forced to work they commit to this work out of a deep desire to support these young people.We face many difficulties, including the following Motivation Some people dont want to be part of the scheme  we try hard, but cant get them involved. Financial aspect Some participants cant afford to pursue their project right to the end. I recently sponsored a young person who began a sandwich course at Econocom, but their financial restrictions compelled them to stop their training to get a job that was better paid in the short term. Thats very frustrating for us, the ones supporting them, but were powerless in the face of situations like that.  The family environment Family difficulties are often difficult to spot, yet theyre essential for identifying the support needed alongside advisors at Frances national job centre.Each young person is overseen by an advisor at Frances national job centre. The young person can talk with this advisor, who offers vital help for finding the right scheme, the right grant and the right financial support to assist them.How can we, as a business, be useful to ordinary people, both locally and globally?As a business, we bear great social responsibility. Econocoms strength lies in it being present locally in Frances different regions, which helps us support initiatives for inclusion.Its important to remember this is a longterm investment. The impact on our business wont be direct and immediate. But by helping create vocations, offer training and host internships, were certainly supporting tomorrows talents.Like I said before, investing time and effort in these schemes can only be an individual, voluntary approach. And at Econocom, were lucky to be supported in actions like these.We believe were a responsible firm. How can our actions in solidarity help us on a daytoday basis, individually or collectively?Im convinced that investing time and effort in solidarity is beneficial, both personally and for the company.From Econocoms perspective, there are multiple advantages in this The companys image is improved through its commitment to the community, which employees, candidates and clients will appreciate. The company helps maintain our ecosystem by offering ever more opportunities and paths to recruitment for future employees in a market like ours, which lacks skilled workers.On a personal level, its also very enriching as it helps develop new skills, get things in perspective and take a step back  we sadly encounter tough situations sometimes. And it helps parents too you end up wondering how you can guide your children better, whether through the range of training offered or the grants available, and it helps you foresee issues better and give your children better advice in advance. Read more Project ReadyForIT in Italy Wherever we work, we collaborate with organisations to help people retrain for jobs in the digital sector. This is the case with the ReadyForIT project launched in Italy by the Accenture Foundation to train people who are far removed from employment, often young people and immigrants for jobs in the digital sector.In just one year more than 800 people aged between 19 and 35 have been trained in data analysis, web  mobile development and cyber security. 70 of them are Italian, with the others mainly from Afghanistan or Ukraine.The originality of the project lies in its economic and educational model, with an initial 3month course free of charge. The second lasts from 3 to 6 months and costs very little. EconocomAsystel Bizmatica is one of the major partners in this initiative, supporting it by providing expert skills and human resources and technological platforms. Since May 2023, 9 people have joined the company in the Services, Cybersecurity  Networks and Software Engineering skills centres. Ones perspective... Emanuela Verzeni Managing Director, Asystel Italy, Econocom Group The boldness of commitment "Corporate social responsibility means taking a stand in favour of diversity and digital inclusion. The aim of the ReadyForIT programme is to create IT skillsbased opportunities for young refugees and migrants. Audacity is a way of life. We are pioneers in the unwavering pursuit of excellence. As head of Asystel Italia, a major Group company in digital distribution and services, what do customers expect in environmental and social issues in concrete terms? Is this a major demand? How are you responding from a strategic point of view and in terms of services? How have you seen these issues evolve in recent years?The focus on environmental and social issues has grown in recent years, with consumers becoming more conscious and vocal about these matters. As head of a major Group company in digital distribution and services, Im acutely aware of the growing expectations and demands of customers in these topics, which have evolved significantly in recent years.Firstly, customers are increasingly concerned about the carbon footprint of equipment and digital services. They expect every company to minimize their own environmental impact, caused by but not limited to data centres, energy consumption, asset lifecycle management and supply chain operations. Theres also a growing demand for companies to use renewable energy sources to power their operations, data centres and cloud services.Moreover, consumers increasingly want companies to demonstrate a commitment to diversity and inclusion in their workforce and in the products and contents they offer, as well as greater attention to protection of users data and respect for their privacy.Finally, a commitment from companies on the way they treat their workers, both inside and throughout their supply chain, is crucial to customers.To meet these expectations and remain competitive, were constantly improving our value proposition and reducing the carbon footprint of our operations, while developing and implementing diversity and inclusion programmes within our company, applying robust data security measures, and complying with relevant data protection regulations. Lastly, we have to keep ourselves informed about evolving regulations and customer expectations and we have to adapt our strategy accordingly. Our aim is to position ourselves as a responsible and forwardthinking leader in digital distribution and services.For Asystel Italia, corporate social responsibility means taking a courageous stand in favour of diversity and digital inclusion. Why have you chosen this path?It is through the diversity of our talents, expertise and cultures that we, as a company, can deliver a sustainable impact. In line with the group CSR strategy, we actively support the fight against the digital divide and we are committed to imparting digital skills to those who need them most.You are working with the Fondazione Italiana Accenture on the ReadyForIT programme. When did it start? What are the objectives, and, above all, what results are being measured? In concrete terms, what happens, what is the learning path for the learners, for example?Given that there are around 400,000 vacant jobs due to a lack of skills in Italy, particularly in the IT sector, the Fondazione Italiana Accenture introduced the ReadyForIT programme, the aim of which is to create concrete employment opportunities focused on IT skills, making them accessible to the most economically and socially vulnerable groups such as NEETs Not in Education, Employment or Training, young refugees and migrants. The programme intends to enhance their potential by promoting professional integration and generating financial and social inclusion.ReadyForIT was launched at the beginning of 2022 and has already involved around 800 students 70 Italian and 30 migrants and refugees coming mainly from Afghanistan and Ukraine, as well as other countries.In concrete terms, this project offers NEETs, refugees and migrants 36month training courses that meet tomorrows challenges and makes it easier to integrate these people into the country professionally and socially, with a particular focus on skills development in cybersecurity, web and mobile development, and data analytics.Once the applications have been carefully selected, the programme offers participants  who must be based in Italy and aged between 19 and 34 years  basic IT equipment, an online training course in hybrid mode synchronous and asynchronous on IT topics, individual tutoring from expert professionals, and support in the work placement process. Italian language courses are also available, if need be, to improve the participants proficiency in Italian.Were proud to have contributed to this project since it began as a supporting partner by proactively and consultatively suggesting training topics and areas to meet market demands, providing knowledge and resources for digital skills development and creating employment opportunities within the organisation. Since May 2023, nine ReadyForIT students have joined the company in the Services, Cybersecurity  Networking and Software Engineering departments.How do the internal teams feel about this project?Our success in Corporate and Social Responsibility is the result of all our employees contributing to it collectively. They represent the organisations most valuable asset.Supporting ReadyForIT represents a further source of pride for all of us and contributes to the passion, competence and determination that gives added value to the services we provide for our clients.Which of Econocoms three values do you think is most crucial to the success of the programme? And why?Im convinced that boldness is the value that best represents our support in this project.Boldness is about loving the risk of going down unexplored paths and attempting challenges that others have been afraid to even think about. It's the guiding value that defines us as we embark on this transformative project.Boldness isnt merely a word for us its a mantra, a way of life. It means embracing the risk of venturing into uncharted territories, daring to achieve what others might deem impossible, and pushing the boundaries of what is traditionally considered safe. We thrive on the thrill of uncertainty, because within that uncertainty lies the potential for groundbreaking innovation. We are pioneers, not just in the sense of charting new paths, but in the steadfast pursuit of excellence. We understand that innovation often requires us to grapple with our own insecurities, but we see this as an opportunity for growth and selfmastery.We are resolute in our mission to create something truly exceptional, something that sets new standards and leaves an indelible mark on the world. Boldness is not just a value its the driving force that fuels our journey towards innovation, achievement and lasting impact. Read more Konexio Konexio's ambition is to make digital an opportunity for everyone.Konexio aims to promote social and economic integration through the acquisition of digital skills which employers are seeking. The range includes a number of courses which are free of charge, accessible to everyone and with no age limit. The profiles of the learners are diverse refugees, people who are far removed from employment, people undergoing retraining, young people, people in employment but struggling with digital tools, etc.More than 4,000 training courses have been validated since 2016A concrete impact more than 74 of those who have taken the "web developer" or "systems and networks technician" courses are in employment or training 6 months after their training course. The majority of trainees are now confident of finding a job. Ones perspective... Jean Guo Founder and Managing Director of Konexio Training for all "Digital illiteracy or the digital divide is often accompanied by social and economic exclusion. Everyone should be able to get training throughout their lives and careers. We need to offer proactive and accessible longterm training solutions tailored to our needs. Social innovation must be bold if it is to have a positive and lasting impact. Jean Guo, what is the main purpose of Konexio? How many people have you helped since the start of your activity?Konexio was born of an observation of digital illiteracy and a digital divide. This digital illiteracy or digital estrangement often brings about social and economic exclusion. Digital technology is vital and everyone should be able to get trained in digital technology throughout their career and life.At Konexio, we offer different training courses that are free of charge and accessible to anyone of any age.The different courses that we offer are as followsIntroduction courses gaining digital freedom The DigitAll programme gives learners digital skills that range from the most basic to the most advanced  The DigiPulse programme gives learners the chance to apply digital skills and develop interpersonal team skills in a business role playDiscovery courses testing your desire and deepening your knowledge The DigiStart programme develops learners basic skills in coding and introduces them to jobs in digital technology The Explore Your Talent programme offers a refresher course for learners so they can take a course leading to a qualificationVocational courses towards tomorrows jobs The Web Developer WebDev programme intensive training  work placement The Systems and Networks Technician SNT programme intensive training  work placementBespoke courses towards tomorrows skills Bespoke courses help employees and other learners master digital tools and new skills relating to the digitalisation of jobsSince Konexio was founded, we have been able to offer over 6,000 places for learners on our training courses. Our learners are very different people, which bears witness to our commitment to diversity and inclusion and to digital accessibility we welcome refugees, people shut out of the job market, people changing careers, young people, workers who struggle to use digital tools, etc.Key figures  6,297 places for learners on our training courses since 2016 4,015 training courses completed since 2016 Over 450 local and international partnershipsWhat initial digital skills do most people need to develop quickly to get back into employment?To be employable today you need to be able to  use a computer use a keyboard, mouse and word processing use software like Microsoft Word and Microsoft Excel Excel is widely used in the world of work as a management tool and to process data and information  use emails send emails and documents as attachments use the internet safely use passwords, distinguish fact from fiction, be aware of viruses, etc. use digitally hygienic methods organise files properly, save documents properly, etc..Are you already able to measure the impact of your actions? Could you describe and quantify your impact by telling us what works well and by underlining the progress that still needs to be made?We have been measuring the impact of our actions for many years. We track our learners with precision. It is vital to get feedback from those who take our courses. These surveys give us both qualitative and quantitative feedback.We can see the impact on our learners professional integration and working lives 74 of our learners find work or training six months after their course leading to a qualification WebDev and SNT courses 68.5 of our learners find work or training six months after their introduction course DigitAll and DigiStart courses 66 of our learners are confident about finding work 72.7 of our learners use their digital skills in their working lives.Feedback from our learners is very encouraging  86 of our learners on courses leading to a qualification claim to be satisfied 90 of our SNT learners would recommend their course 60 of our WebDev learners would recommend their course.In terms of progress, we have speeded up our scaling to increase our impact and support more people in their journey to digital freedom.Firms are making headway in social responsibility. Where should efforts be focussed in coming years? What are you expecting as a priority from firms and public authorities?Through their CSR policies, firms embrace the full influence that they have on society. Of course, because we promote inclusion and equal opportunities and the challenges of these issues, we think that firms should be doing more in terms of inclusive recruitment. At Konexio, we often refer to one quotation Diversity is like being invited to a party. Inclusion is like being invited to dance. So inclusive recruitment should not just be an HR policy, but should be at the heart of a comprehensive strategy.In an era of AI, this challenge should be part of a comprehensive approach to encourage inclusive AI. The biggest risk is that AI reproduces the same prejudices as society has.Inclusion is about making sure that anyone can integrate into society and find a professional role there. So firms are pivotal in this. They are the leading players in inclusion first, they recruit the most diverse range of people and, second, they set up inclusive professional frameworks. The digital sector, for example, is still not representative enough of society. Women, for instance, are still underrepresented in the digital sector.Concerning public authorities, we have petitioned in writing for seven measures. But if we had to choose only one of these seven proposals, it would be the first one To create a universal right to training in digital technology with contributions to vocational training in digital technology to ensure support throughout peoples lives and careers.In concrete terms, this means social and professional inclusion of members of the public who are most estranged from digital technology and it means offering proactive, accessible solutions in longterm training tailored to these peoples needs, whether for career changes or for getting into the job market.Econocom supports you. The groups three values are boldness, good faith and responsiveness. For you, what is the most important value among these three for transforming society successfully? Please could you explain why?We would say boldness! Boldness is the capacity to dare, to take risks and to innovate. To transform, you have to dare to innovate. You have to want change, which is not simple. Boldness prompts us to get off the beaten track, to push back our limits and to take innovative initiatives. In the context of Konexios purpose, boldness helps us develop creative training programmes, explore new approaches to teaching, and meet the complex challenges of employment and training. The boldness of social innovation should create a lasting positive impact. This lasting positive impact is probably what links Econocom to Konexio. Read more diversity inclusion professional development Back to pillar Explore A marker of our difference Solidarity obliges us In the same pillar A marker of our difference Working intelligently Solidarity obliges us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