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悬疑推理游戏需求分析文档</w:t>
      </w:r>
    </w:p>
    <w:p>
      <w:pPr>
        <w:spacing w:after="560"/>
        <w:jc w:val="center"/>
      </w:pPr>
      <w:r>
        <w:rPr>
          <w:sz w:val="26"/>
        </w:rPr>
        <w:t>面向产品 研发 与测试评审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文档信息</w:t>
            </w:r>
          </w:p>
        </w:tc>
        <w:tc>
          <w:tcPr>
            <w:tcW w:type="dxa" w:w="623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悬疑推理游戏 Murder Mystery</w:t>
            </w:r>
          </w:p>
        </w:tc>
      </w:tr>
      <w:tr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文档类型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需求分析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编写日期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 年 9 月 5 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适用对象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产品经理 前端开发 后端开发 算法工程师 测试人员</w:t>
            </w:r>
          </w:p>
        </w:tc>
      </w:tr>
    </w:tbl>
    <w:p>
      <w:pPr>
        <w:spacing w:after="40"/>
      </w:pPr>
    </w:p>
    <w:p>
      <w:pPr>
        <w:ind w:firstLine="420"/>
      </w:pPr>
      <w:r>
        <w:t>本文以当前代码实现为基线，说明产品目标、范围、功能规则、数据与接口约束及验收口径。现有版本已具备完整的单人游戏闭环；文中标记为“后续建议”的内容不视为当前版本既有能力。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ind w:firstLine="420"/>
      </w:pPr>
      <w:r>
        <w:t>AI 悬疑推理游戏是一款面向个人玩家的 Web 互动推理产品。玩家输入故事场景和人物数量后，系统调用大语言模型生成一宗独立的命案、角色关系和可供调查的线索。玩家以自然对话的方式与嫌疑人交流，整理线索，并在有限次数内指认真凶。</w:t>
      </w:r>
    </w:p>
    <w:p>
      <w:pPr>
        <w:pStyle w:val="Heading2"/>
      </w:pPr>
      <w:r>
        <w:t>1.1 产品目标</w:t>
      </w:r>
    </w:p>
    <w:p>
      <w:pPr>
        <w:pStyle w:val="ListBullet"/>
        <w:spacing w:after="60"/>
      </w:pPr>
      <w:r>
        <w:t>提供“每局内容不同”的轻量化剧本杀体验，降低传统固定剧本的重复游玩感。</w:t>
      </w:r>
    </w:p>
    <w:p>
      <w:pPr>
        <w:pStyle w:val="ListBullet"/>
        <w:spacing w:after="60"/>
      </w:pPr>
      <w:r>
        <w:t>以自然闲聊替代问卷式审讯，让 AI 角色在不直接泄露真相的前提下给出符合人设的回答。</w:t>
      </w:r>
    </w:p>
    <w:p>
      <w:pPr>
        <w:pStyle w:val="ListBullet"/>
        <w:spacing w:after="60"/>
      </w:pPr>
      <w:r>
        <w:t>保证从创建游戏、调查、指认到结算的完整且可理解的单人闭环。</w:t>
      </w:r>
    </w:p>
    <w:p>
      <w:pPr>
        <w:pStyle w:val="Heading2"/>
      </w:pPr>
      <w:r>
        <w:t>1.2 范围与边界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19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范围内</w:t>
            </w:r>
          </w:p>
        </w:tc>
        <w:tc>
          <w:tcPr>
            <w:tcW w:type="dxa" w:w="430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当前不包含</w:t>
            </w:r>
          </w:p>
        </w:tc>
      </w:tr>
      <w:tr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单人网页端游戏</w:t>
            </w:r>
          </w:p>
        </w:tc>
        <w:tc>
          <w:tcPr>
            <w:tcW w:type="dxa" w:w="43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多人房间、实时匹配、语音或社交互动</w:t>
            </w:r>
          </w:p>
        </w:tc>
      </w:tr>
      <w:tr>
        <w:tc>
          <w:tcPr>
            <w:tcW w:type="dxa" w:w="419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生成案件、角色和对话</w:t>
            </w:r>
          </w:p>
        </w:tc>
        <w:tc>
          <w:tcPr>
            <w:tcW w:type="dxa" w:w="430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人工剧本编辑后台、剧本市场</w:t>
            </w:r>
          </w:p>
        </w:tc>
      </w:tr>
      <w:tr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按会话保存运行中状态</w:t>
            </w:r>
          </w:p>
        </w:tc>
        <w:tc>
          <w:tcPr>
            <w:tcW w:type="dxa" w:w="43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跨设备云存档、账户体系和排行榜</w:t>
            </w:r>
          </w:p>
        </w:tc>
      </w:tr>
      <w:tr>
        <w:tc>
          <w:tcPr>
            <w:tcW w:type="dxa" w:w="419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浏览器端本地历史记录</w:t>
            </w:r>
          </w:p>
        </w:tc>
        <w:tc>
          <w:tcPr>
            <w:tcW w:type="dxa" w:w="430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服务端持久化历史、数据分析后台</w:t>
            </w:r>
          </w:p>
        </w:tc>
      </w:tr>
    </w:tbl>
    <w:p>
      <w:pPr>
        <w:spacing w:after="40"/>
      </w:pPr>
    </w:p>
    <w:p>
      <w:pPr>
        <w:pStyle w:val="Heading2"/>
      </w:pPr>
      <w:r>
        <w:t>1.3 角色与核心诉求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10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使用频率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快速开始一局可推理、可复盘的悬疑游戏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每局</w:t>
            </w:r>
          </w:p>
        </w:tc>
      </w:tr>
      <w:tr>
        <w:tc>
          <w:tcPr>
            <w:tcW w:type="dxa" w:w="170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产品运营</w:t>
            </w:r>
          </w:p>
        </w:tc>
        <w:tc>
          <w:tcPr>
            <w:tcW w:type="dxa" w:w="510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控制体验边界，持续迭代内容质量与留存</w:t>
            </w:r>
          </w:p>
        </w:tc>
        <w:tc>
          <w:tcPr>
            <w:tcW w:type="dxa" w:w="170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版本迭代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研发与测试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依据明确的状态、接口和验收规则实现与验证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开发测试期</w:t>
            </w:r>
          </w:p>
        </w:tc>
      </w:tr>
    </w:tbl>
    <w:p>
      <w:pPr>
        <w:spacing w:after="40"/>
      </w:pPr>
    </w:p>
    <w:p>
      <w:pPr>
        <w:pStyle w:val="Heading1"/>
      </w:pPr>
      <w:r>
        <w:t>2 用户旅程与业务流程</w:t>
      </w:r>
    </w:p>
    <w:p>
      <w:pPr>
        <w:ind w:firstLine="420"/>
      </w:pPr>
      <w:r>
        <w:t>玩家完成一局游戏的主流程如下。案件真相仅在后端状态中保留；游戏进行中，前端仅收到安全的角色与案情信息，结算时才揭示真凶和作案过程。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玩家行为</w:t>
            </w:r>
          </w:p>
        </w:tc>
        <w:tc>
          <w:tcPr>
            <w:tcW w:type="dxa" w:w="402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187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填写场景与人物总数，开始游戏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生成角色、案件细节和开场旁白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案件概览、角色列表、初始线索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调查</w:t>
            </w:r>
          </w:p>
        </w:tc>
        <w:tc>
          <w:tcPr>
            <w:tcW w:type="dxa" w:w="1757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查看受害者资料或选择嫌疑人</w:t>
            </w:r>
          </w:p>
        </w:tc>
        <w:tc>
          <w:tcPr>
            <w:tcW w:type="dxa" w:w="402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生成卷宗简报或进入对应角色对话</w:t>
            </w:r>
          </w:p>
        </w:tc>
        <w:tc>
          <w:tcPr>
            <w:tcW w:type="dxa" w:w="187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调查简报、聊天记录、可核对线索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辅助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 AI 帮我提问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结合当前角色、案情和最近对话生成一句自然追问，并取得回复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一轮辅助对话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指认</w:t>
            </w:r>
          </w:p>
        </w:tc>
        <w:tc>
          <w:tcPr>
            <w:tcW w:type="dxa" w:w="1757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选择嫌疑人并提交</w:t>
            </w:r>
          </w:p>
        </w:tc>
        <w:tc>
          <w:tcPr>
            <w:tcW w:type="dxa" w:w="402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校验编号并比对内部真凶；错误则扣减机会</w:t>
            </w:r>
          </w:p>
        </w:tc>
        <w:tc>
          <w:tcPr>
            <w:tcW w:type="dxa" w:w="187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胜利、继续调查或失败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结算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查看结果后选择再来一局或返回首页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展示真凶与案情复盘，更新本地历史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游戏结果与历史记录</w:t>
            </w:r>
          </w:p>
        </w:tc>
      </w:tr>
    </w:tbl>
    <w:p>
      <w:pPr>
        <w:spacing w:after="40"/>
      </w:pPr>
    </w:p>
    <w:p>
      <w:pPr>
        <w:pStyle w:val="Heading1"/>
      </w:pPr>
      <w:r>
        <w:t>3 功能需求</w:t>
      </w:r>
    </w:p>
    <w:p>
      <w:pPr>
        <w:pStyle w:val="Heading2"/>
      </w:pPr>
      <w:r>
        <w:t>3.1 游戏创建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30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01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首页提供故事场景文本输入与人物总数输入。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场景可为空并使用默认值；人物数可输入 3 至 8。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02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点击开始后建立 WebSocket 会话并初始化一局游戏。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前端进入游戏页，收到 game_init 后展示角色、案情和开场旁白。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03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系统生成一名受害者、一名真凶及若干嫌疑人。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人物数不超过玩家选择值；受害者和真凶始终保留。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04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生成与角色一致的死亡时间、地点、凶器、线索和作案过程。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案件概览字段非空；作案过程在未结算前不可对前端展示。</w:t>
            </w:r>
          </w:p>
        </w:tc>
      </w:tr>
    </w:tbl>
    <w:p>
      <w:pPr>
        <w:spacing w:after="40"/>
      </w:pPr>
    </w:p>
    <w:p>
      <w:pPr>
        <w:pStyle w:val="Heading2"/>
      </w:pPr>
      <w:r>
        <w:t>3.2 调查与角色对话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30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05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侧栏展示受害者与嫌疑人，受害者不得作为最终指认对象。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受害者显示为独立身份；指认列表仅含非受害者角色。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06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点击受害者后展示调查简报。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简报包括死因与时间、死前经历、旁人转述和 3 至 5 个疑点；不得点名或暗示真凶。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07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点击嫌疑人后进入该角色对话，显示人物背景和既有消息。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系统提示以自然聊天方式交流；切换或退出后恢复调查状态。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08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玩家可发送非空文本；系统以当前角色人设和案件信息生成回复。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玩家消息与 AI 回复按顺序显示；回复不主动承认真凶身份或交代决定性破绽。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09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玩家可使用 AI 帮我提问。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系统基于最近对话生成一句自然问题，并自动完成该轮问答。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10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玩家可退出对话。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 EXIT 后清空当前选择，提示可继续调查或指认。</w:t>
            </w:r>
          </w:p>
        </w:tc>
      </w:tr>
    </w:tbl>
    <w:p>
      <w:pPr>
        <w:spacing w:after="40"/>
      </w:pPr>
    </w:p>
    <w:p>
      <w:pPr>
        <w:pStyle w:val="Heading2"/>
      </w:pPr>
      <w:r>
        <w:t>3.3 线索与指认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30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11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案件初始线索在侧栏按常见分隔符拆分展示，支持本局置顶。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玩家点击线索可切换置顶状态；置顶仅影响当前页面展示。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12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玩家可随时打开最终指认面板。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进入指认时退出当前角色对话；支持点击或输入嫌疑人编号。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13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每局初始有 3 次有效指认机会。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正确指认立即胜利；错误指认扣 1 次；无效编号不扣次数；耗尽后失败。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14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结算页展示胜负、真凶和案件复盘。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无论胜负均展示 killer_name；作案过程仅在结算页可见。</w:t>
            </w:r>
          </w:p>
        </w:tc>
      </w:tr>
    </w:tbl>
    <w:p>
      <w:pPr>
        <w:spacing w:after="40"/>
      </w:pPr>
    </w:p>
    <w:p>
      <w:pPr>
        <w:pStyle w:val="Heading2"/>
      </w:pPr>
      <w:r>
        <w:t>3.4 历史与再次游戏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30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15</w:t>
            </w:r>
          </w:p>
        </w:tc>
        <w:tc>
          <w:tcPr>
            <w:tcW w:type="dxa" w:w="4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浏览器记录已开始局的轮次、场景、时间和胜负。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刷新后本地记录仍可读取；未完成上一局开启新局时，上一局标为失败。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 16</w:t>
            </w:r>
          </w:p>
        </w:tc>
        <w:tc>
          <w:tcPr>
            <w:tcW w:type="dxa" w:w="464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结算后支持用相同参数再来一局，或返回首页重新配置。</w:t>
            </w:r>
          </w:p>
        </w:tc>
        <w:tc>
          <w:tcPr>
            <w:tcW w:type="dxa" w:w="300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再来一局创建新轮次；返回首页断开 WebSocket 并重置当前状态。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19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规则编号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504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01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真相隔离</w:t>
            </w:r>
          </w:p>
        </w:tc>
        <w:tc>
          <w:tcPr>
            <w:tcW w:type="dxa" w:w="50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内部角色可标记为 Killer；对外序列化后除 Victim 外均显示为 Suspect，且游戏中移除 murder_process。</w:t>
            </w:r>
          </w:p>
        </w:tc>
      </w:tr>
      <w:tr>
        <w:tc>
          <w:tcPr>
            <w:tcW w:type="dxa" w:w="11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02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受害者调查</w:t>
            </w:r>
          </w:p>
        </w:tc>
        <w:tc>
          <w:tcPr>
            <w:tcW w:type="dxa" w:w="504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只有点击受害者时才生成受害者调查简报；简报生成失败时给出可读的兜底内容。</w:t>
            </w:r>
          </w:p>
        </w:tc>
      </w:tr>
      <w:tr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03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对话风格</w:t>
            </w:r>
          </w:p>
        </w:tc>
        <w:tc>
          <w:tcPr>
            <w:tcW w:type="dxa" w:w="50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NPC 应像熟人闲聊，可回避、反问、隐瞒或说谎，但回答需与人设和案件保持基本自洽。</w:t>
            </w:r>
          </w:p>
        </w:tc>
      </w:tr>
      <w:tr>
        <w:tc>
          <w:tcPr>
            <w:tcW w:type="dxa" w:w="11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04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指认编号</w:t>
            </w:r>
          </w:p>
        </w:tc>
        <w:tc>
          <w:tcPr>
            <w:tcW w:type="dxa" w:w="504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前端编号以嫌疑人列表为准，从 0 映射到内部角色数组；不得把受害者计入编号。</w:t>
            </w:r>
          </w:p>
        </w:tc>
      </w:tr>
      <w:tr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05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会话隔离</w:t>
            </w:r>
          </w:p>
        </w:tc>
        <w:tc>
          <w:tcPr>
            <w:tcW w:type="dxa" w:w="50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不同 session_id 的运行中状态彼此隔离；断开连接后未启动会话可清理。</w:t>
            </w:r>
          </w:p>
        </w:tc>
      </w:tr>
      <w:tr>
        <w:tc>
          <w:tcPr>
            <w:tcW w:type="dxa" w:w="11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 06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结果不可逆</w:t>
            </w:r>
          </w:p>
        </w:tc>
        <w:tc>
          <w:tcPr>
            <w:tcW w:type="dxa" w:w="504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正确指认或次数耗尽后进入游戏结束状态，前端不应再允许继续调查或再次提交。</w:t>
            </w:r>
          </w:p>
        </w:tc>
      </w:tr>
    </w:tbl>
    <w:p>
      <w:pPr>
        <w:spacing w:after="40"/>
      </w:pPr>
    </w:p>
    <w:p>
      <w:pPr>
        <w:pStyle w:val="Heading1"/>
      </w:pPr>
      <w:r>
        <w:t>5 数据与接口需求</w:t>
      </w:r>
    </w:p>
    <w:p>
      <w:pPr>
        <w:pStyle w:val="Heading2"/>
      </w:pPr>
      <w:r>
        <w:t>5.1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8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66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role, name, backstory, relation_to_victim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角色身份、背景与死者关系；内部 role 可为 killer。</w:t>
            </w:r>
          </w:p>
        </w:tc>
      </w:tr>
      <w:tr>
        <w:tc>
          <w:tcPr>
            <w:tcW w:type="dxa" w:w="1757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StoryDetails</w:t>
            </w:r>
          </w:p>
        </w:tc>
        <w:tc>
          <w:tcPr>
            <w:tcW w:type="dxa" w:w="408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victim_name, time_of_death, location_found, murder_weapon, initial_clues, murder_process</w:t>
            </w:r>
          </w:p>
        </w:tc>
        <w:tc>
          <w:tcPr>
            <w:tcW w:type="dxa" w:w="266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案件概览、线索与仅结算可见的真相。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GameState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environment, max_characters, characters, messages, selected_character_id, num_guesses_left, result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单局运行时状态。</w:t>
            </w:r>
          </w:p>
        </w:tc>
      </w:tr>
      <w:tr>
        <w:tc>
          <w:tcPr>
            <w:tcW w:type="dxa" w:w="1757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GameHistoryRecord</w:t>
            </w:r>
          </w:p>
        </w:tc>
        <w:tc>
          <w:tcPr>
            <w:tcW w:type="dxa" w:w="408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round, result, timestamp, environment, killer_name</w:t>
            </w:r>
          </w:p>
        </w:tc>
        <w:tc>
          <w:tcPr>
            <w:tcW w:type="dxa" w:w="266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浏览器端本地历史记录。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5.2 通信接口</w:t>
      </w:r>
    </w:p>
    <w:p>
      <w:pPr>
        <w:ind w:firstLine="420"/>
      </w:pPr>
      <w:r>
        <w:t>后端提供 GET /health 健康检查，并通过 /ws/game/{session_id} 承担一局游戏的双向通信。消息采用 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47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04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消息或动作</w:t>
            </w:r>
          </w:p>
        </w:tc>
        <w:tc>
          <w:tcPr>
            <w:tcW w:type="dxa" w:w="272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关键参数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start_game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environment, max_characters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创建案件并返回 game_init</w:t>
            </w:r>
          </w:p>
        </w:tc>
      </w:tr>
      <w:tr>
        <w:tc>
          <w:tcPr>
            <w:tcW w:type="dxa" w:w="147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inspect_victim</w:t>
            </w:r>
          </w:p>
        </w:tc>
        <w:tc>
          <w:tcPr>
            <w:tcW w:type="dxa" w:w="272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char_id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返回含 victim_report 的状态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select_character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char_id 或 null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选择角色或进入指认模式</w:t>
            </w:r>
          </w:p>
        </w:tc>
      </w:tr>
      <w:tr>
        <w:tc>
          <w:tcPr>
            <w:tcW w:type="dxa" w:w="147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player_message</w:t>
            </w:r>
          </w:p>
        </w:tc>
        <w:tc>
          <w:tcPr>
            <w:tcW w:type="dxa" w:w="272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text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记录消息并返回 NPC 回复；EXIT 用于退出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ask_sherlock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AI 建议问题及 NPC 回复</w:t>
            </w:r>
          </w:p>
        </w:tc>
      </w:tr>
      <w:tr>
        <w:tc>
          <w:tcPr>
            <w:tcW w:type="dxa" w:w="147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客户端→服务端</w:t>
            </w:r>
          </w:p>
        </w:tc>
        <w:tc>
          <w:tcPr>
            <w:tcW w:type="dxa" w:w="204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make_guess</w:t>
            </w:r>
          </w:p>
        </w:tc>
        <w:tc>
          <w:tcPr>
            <w:tcW w:type="dxa" w:w="272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guess_idx</w:t>
            </w:r>
          </w:p>
        </w:tc>
        <w:tc>
          <w:tcPr>
            <w:tcW w:type="dxa" w:w="22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state_update 或 game_over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服务端→客户端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game_init / state_update / game_over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data: GameState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下发安全状态；game_over 额外含 killer_name</w:t>
            </w:r>
          </w:p>
        </w:tc>
      </w:tr>
    </w:tbl>
    <w:p>
      <w:pPr>
        <w:spacing w:after="40"/>
      </w:pPr>
    </w:p>
    <w:p>
      <w:pPr>
        <w:pStyle w:val="Heading1"/>
      </w:pPr>
      <w:r>
        <w:t>6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36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25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89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安全与公平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游戏进行中不得泄露真凶身份或完整作案过程。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检查所有非 game_over 下发数据：角色角色字段不含 Killer，story_details 不含 murder_process。</w:t>
            </w:r>
          </w:p>
        </w:tc>
      </w:tr>
      <w:tr>
        <w:tc>
          <w:tcPr>
            <w:tcW w:type="dxa" w:w="136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425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大模型不可用、超时或返回非预期结构时，应有明确失败提示或可控兜底。</w:t>
            </w:r>
          </w:p>
        </w:tc>
        <w:tc>
          <w:tcPr>
            <w:tcW w:type="dxa" w:w="28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Key 未配置时开始游戏返回可定位错误；结构化生成具备校验与重试策略。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界面操作应即时反馈；长耗时 AI 调用不应造成浏览器无响应。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建议补充加载状态与超时提示；后端连接、读取超时可配置。</w:t>
            </w:r>
          </w:p>
        </w:tc>
      </w:tr>
      <w:tr>
        <w:tc>
          <w:tcPr>
            <w:tcW w:type="dxa" w:w="136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425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游戏核心操作应无需阅读技术说明即可理解。</w:t>
            </w:r>
          </w:p>
        </w:tc>
        <w:tc>
          <w:tcPr>
            <w:tcW w:type="dxa" w:w="28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玩家可在首页开始、在游戏页调查和指认、在结算页复盘与重开。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支持现代桌面浏览器。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 Chrome、Edge 的 WebSocket 与 localStorage 行为。</w:t>
            </w:r>
          </w:p>
        </w:tc>
      </w:tr>
      <w:tr>
        <w:tc>
          <w:tcPr>
            <w:tcW w:type="dxa" w:w="136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425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前后端状态模型与消息类型保持一致。</w:t>
            </w:r>
          </w:p>
        </w:tc>
        <w:tc>
          <w:tcPr>
            <w:tcW w:type="dxa" w:w="2891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类型定义、Pydantic 模型和接口动作变更时同步更新测试。</w:t>
            </w:r>
          </w:p>
        </w:tc>
      </w:tr>
    </w:tbl>
    <w:p>
      <w:pPr>
        <w:spacing w:after="40"/>
      </w:pPr>
    </w:p>
    <w:p>
      <w:pPr>
        <w:pStyle w:val="Heading1"/>
      </w:pPr>
      <w:r>
        <w:t>7 异常与边界场景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9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55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期望处理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未开始游戏即发送调查、对话或指认动作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服务端忽略请求，不产生异常状态。</w:t>
            </w:r>
          </w:p>
        </w:tc>
      </w:tr>
      <w:tr>
        <w:tc>
          <w:tcPr>
            <w:tcW w:type="dxa" w:w="294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受害者或嫌疑人编号无效</w:t>
            </w:r>
          </w:p>
        </w:tc>
        <w:tc>
          <w:tcPr>
            <w:tcW w:type="dxa" w:w="555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调查请求忽略；指认请求提示有效编号范围且不扣次数。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未选择角色即发送消息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保留玩家消息并提示先选择角色。</w:t>
            </w:r>
          </w:p>
        </w:tc>
      </w:tr>
      <w:tr>
        <w:tc>
          <w:tcPr>
            <w:tcW w:type="dxa" w:w="294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空白输入</w:t>
            </w:r>
          </w:p>
        </w:tc>
        <w:tc>
          <w:tcPr>
            <w:tcW w:type="dxa" w:w="555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前端不发送，后端也不执行对话生成。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未连接或仍在连接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客户端缓存动作，连接成功后依次发送。</w:t>
            </w:r>
          </w:p>
        </w:tc>
      </w:tr>
      <w:tr>
        <w:tc>
          <w:tcPr>
            <w:tcW w:type="dxa" w:w="294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玩家在进行中直接开始新局</w:t>
            </w:r>
          </w:p>
        </w:tc>
        <w:tc>
          <w:tcPr>
            <w:tcW w:type="dxa" w:w="555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历史中上一局标记为失败，新局使用新的轮次。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大模型响应异常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建议统一返回可读错误、允许重新尝试，并保留已生成的安全状态。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8 测试验收清单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85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测试点</w:t>
            </w:r>
          </w:p>
        </w:tc>
        <w:tc>
          <w:tcPr>
            <w:tcW w:type="dxa" w:w="368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01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创建默认场景的一局游戏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展示案情、至少一名受害者和若干嫌疑人，且无真凶泄露。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02</w:t>
            </w:r>
          </w:p>
        </w:tc>
        <w:tc>
          <w:tcPr>
            <w:tcW w:type="dxa" w:w="396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创建不同场景与人物数</w:t>
            </w:r>
          </w:p>
        </w:tc>
        <w:tc>
          <w:tcPr>
            <w:tcW w:type="dxa" w:w="368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人物数符合范围和配置，案件字段完整可展示。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03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查看受害者资料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显示调查简报且未出现任何具体嫌疑人指向。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04</w:t>
            </w:r>
          </w:p>
        </w:tc>
        <w:tc>
          <w:tcPr>
            <w:tcW w:type="dxa" w:w="396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与嫌疑人对话并使用 AI 提问</w:t>
            </w:r>
          </w:p>
        </w:tc>
        <w:tc>
          <w:tcPr>
            <w:tcW w:type="dxa" w:w="368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聊天记录正确追加；提问与回答围绕当前角色和案情。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05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退出对话后指认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退出后显示指认面板；受害者不在候选列表。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06</w:t>
            </w:r>
          </w:p>
        </w:tc>
        <w:tc>
          <w:tcPr>
            <w:tcW w:type="dxa" w:w="396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提交无效、错误和正确指认</w:t>
            </w:r>
          </w:p>
        </w:tc>
        <w:tc>
          <w:tcPr>
            <w:tcW w:type="dxa" w:w="368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无效不扣次数；错误扣一次并可继续；正确立即进入胜利结算。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07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连续三次错误指认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第三次后失败结算，并展示真凶与复盘。</w:t>
            </w:r>
          </w:p>
        </w:tc>
      </w:tr>
      <w:tr>
        <w:tc>
          <w:tcPr>
            <w:tcW w:type="dxa" w:w="85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08</w:t>
            </w:r>
          </w:p>
        </w:tc>
        <w:tc>
          <w:tcPr>
            <w:tcW w:type="dxa" w:w="3969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再来一局与返回首页</w:t>
            </w:r>
          </w:p>
        </w:tc>
        <w:tc>
          <w:tcPr>
            <w:tcW w:type="dxa" w:w="368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新局轮次递增；返回首页后当前状态被重置。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 09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刷新并查看历史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历史记录保留轮次、时间、场景和结果。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9 后续迭代建议</w:t>
      </w:r>
    </w:p>
    <w:p>
      <w:pPr>
        <w:ind w:firstLine="420"/>
      </w:pPr>
      <w:r>
        <w:t>以下内容用于规划后续版本，不属于当前验收范围。优先级应以内容质量和核心闭环稳定性为先。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96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70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83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预期价值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增加生成中、对话中和失败重试的状态提示；统一大模型异常反馈。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降低等待焦虑，避免玩家误判页面失效。</w:t>
            </w:r>
          </w:p>
        </w:tc>
      </w:tr>
      <w:tr>
        <w:tc>
          <w:tcPr>
            <w:tcW w:type="dxa" w:w="96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470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为案件生成增加一致性校验，例如人物、时间线、凶器与线索可交叉验证。</w:t>
            </w:r>
          </w:p>
        </w:tc>
        <w:tc>
          <w:tcPr>
            <w:tcW w:type="dxa" w:w="283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减少无法推理或自相矛盾的案件。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支持线索笔记、标签与跨角色对话摘要。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帮助玩家组织推理过程，提升中长局体验。</w:t>
            </w:r>
          </w:p>
        </w:tc>
      </w:tr>
      <w:tr>
        <w:tc>
          <w:tcPr>
            <w:tcW w:type="dxa" w:w="96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470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增加服务端会话存档和恢复机制。</w:t>
            </w:r>
          </w:p>
        </w:tc>
        <w:tc>
          <w:tcPr>
            <w:tcW w:type="dxa" w:w="283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支持刷新或断线后继续当前局。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提供难度、题材、时长等配置，以及人工精选剧本。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扩大可玩性并支持内容运营。</w:t>
            </w:r>
          </w:p>
        </w:tc>
      </w:tr>
      <w:tr>
        <w:tc>
          <w:tcPr>
            <w:tcW w:type="dxa" w:w="96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470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引入账户、成就、排行榜或多人协作。</w:t>
            </w:r>
          </w:p>
        </w:tc>
        <w:tc>
          <w:tcPr>
            <w:tcW w:type="dxa" w:w="2835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 w:before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提升长期留存和社交性。</w:t>
            </w:r>
          </w:p>
        </w:tc>
      </w:tr>
    </w:tbl>
    <w:p>
      <w:pPr>
        <w:spacing w:after="40"/>
      </w:pPr>
    </w:p>
    <w:p>
      <w:pPr>
        <w:pStyle w:val="Heading1"/>
      </w:pPr>
      <w:r>
        <w:t>10 结论</w:t>
      </w:r>
    </w:p>
    <w:p>
      <w:pPr>
        <w:ind w:firstLine="420"/>
      </w:pPr>
      <w:r>
        <w:t>当前项目已经覆盖“创建案件 - 角色调查 - AI 对话 - 有限指认 - 结果复盘 - 本地历史”的最小可用产品闭环。下一阶段应优先完善生成结果的一致性、调用过程的可见性和异常恢复，再扩展存档、难度与内容运营能力。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AI 悬疑推理游戏需求分析文档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悬疑推理游戏需求分析文档</dc:title>
  <dc:subject>需求分析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