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99B0B" w14:textId="77777777" w:rsidR="001D54C1" w:rsidRDefault="00000000" w:rsidP="003E0D10">
      <w:pPr>
        <w:pStyle w:val="Heading1"/>
        <w:jc w:val="center"/>
        <w:rPr>
          <w:sz w:val="40"/>
          <w:szCs w:val="40"/>
        </w:rPr>
      </w:pPr>
      <w:r w:rsidRPr="003E0D10">
        <w:rPr>
          <w:sz w:val="40"/>
          <w:szCs w:val="40"/>
        </w:rPr>
        <w:t>Business Recommendations</w:t>
      </w:r>
    </w:p>
    <w:p w14:paraId="5B163000" w14:textId="77777777" w:rsidR="003E0D10" w:rsidRDefault="003E0D10" w:rsidP="003E0D10"/>
    <w:p w14:paraId="0C68349A" w14:textId="77777777" w:rsidR="003E0D10" w:rsidRPr="003E0D10" w:rsidRDefault="003E0D10" w:rsidP="003E0D10"/>
    <w:p w14:paraId="1B6D9DE9" w14:textId="77777777" w:rsidR="001D54C1" w:rsidRDefault="00000000">
      <w:pPr>
        <w:pStyle w:val="Heading2"/>
      </w:pPr>
      <w:r>
        <w:t>1. Strengthen Customer Loyalty Programs</w:t>
      </w:r>
    </w:p>
    <w:p w14:paraId="574FADDD" w14:textId="77777777" w:rsidR="001D54C1" w:rsidRDefault="00000000">
      <w:r>
        <w:t>Key Finding:</w:t>
      </w:r>
    </w:p>
    <w:p w14:paraId="26CDD64C" w14:textId="77777777" w:rsidR="001D54C1" w:rsidRDefault="00000000">
      <w:r>
        <w:t>Customer segmentation analysis revealed that 3,116 out of 3,900 customers (approximately 80%) are classified as Loyal customers, while only 701 are Returning customers and 83 are New customers.</w:t>
      </w:r>
    </w:p>
    <w:p w14:paraId="41A2E160" w14:textId="77777777" w:rsidR="001D54C1" w:rsidRDefault="00000000">
      <w:r>
        <w:t>Recommendation:</w:t>
      </w:r>
    </w:p>
    <w:p w14:paraId="20ACE975" w14:textId="77777777" w:rsidR="001D54C1" w:rsidRDefault="00000000">
      <w:r>
        <w:t>Introduce tiered loyalty rewards, exclusive discounts, early access to sales, and personalized offers for loyal customers.</w:t>
      </w:r>
    </w:p>
    <w:p w14:paraId="2484EF38" w14:textId="77777777" w:rsidR="001D54C1" w:rsidRDefault="00000000">
      <w:r>
        <w:t>Business Impact:</w:t>
      </w:r>
    </w:p>
    <w:p w14:paraId="1AD9F649" w14:textId="77777777" w:rsidR="001D54C1" w:rsidRDefault="00000000">
      <w:r>
        <w:t>Retaining existing customers is more cost-effective than acquiring new ones. Encouraging Returning customers to move into the Loyal segment can significantly increase customer lifetime value and create more predictable revenue streams.</w:t>
      </w:r>
    </w:p>
    <w:p w14:paraId="36CA182D" w14:textId="77777777" w:rsidR="001D54C1" w:rsidRDefault="00000000">
      <w:pPr>
        <w:pStyle w:val="Heading2"/>
      </w:pPr>
      <w:r>
        <w:t>2. Re-evaluate Subscription Benefits</w:t>
      </w:r>
    </w:p>
    <w:p w14:paraId="020E3F08" w14:textId="77777777" w:rsidR="001D54C1" w:rsidRDefault="00000000">
      <w:r>
        <w:t>Key Finding:</w:t>
      </w:r>
    </w:p>
    <w:p w14:paraId="7794D0B9" w14:textId="77777777" w:rsidR="001D54C1" w:rsidRDefault="00000000">
      <w:r>
        <w:t>Subscription analysis showed that 1,053 subscribers generated $62,645 in revenue with an average spend of $59.49, while 2,847 non-subscribers generated $170,436 with an average spend of $59.87.</w:t>
      </w:r>
    </w:p>
    <w:p w14:paraId="2318399B" w14:textId="77777777" w:rsidR="001D54C1" w:rsidRDefault="00000000">
      <w:r>
        <w:t>Recommendation:</w:t>
      </w:r>
    </w:p>
    <w:p w14:paraId="7366A52E" w14:textId="77777777" w:rsidR="001D54C1" w:rsidRDefault="00000000">
      <w:r>
        <w:t>Enhance the subscription program by offering free express shipping, exclusive product launches, personalized recommendations, and subscriber-only discounts.</w:t>
      </w:r>
    </w:p>
    <w:p w14:paraId="43DBC68E" w14:textId="77777777" w:rsidR="001D54C1" w:rsidRDefault="00000000">
      <w:r>
        <w:t>Business Impact:</w:t>
      </w:r>
    </w:p>
    <w:p w14:paraId="615CFE57" w14:textId="77777777" w:rsidR="001D54C1" w:rsidRDefault="00000000">
      <w:r>
        <w:t>The current subscription model is not generating significantly higher spending. Improved benefits can increase subscription adoption, customer retention, and long-term revenue stability.</w:t>
      </w:r>
    </w:p>
    <w:p w14:paraId="451AA2BB" w14:textId="77777777" w:rsidR="003E0D10" w:rsidRDefault="003E0D10" w:rsidP="003E0D10">
      <w:pPr>
        <w:pStyle w:val="Heading2"/>
        <w:spacing w:before="100" w:beforeAutospacing="1"/>
      </w:pPr>
    </w:p>
    <w:p w14:paraId="525061BB" w14:textId="77777777" w:rsidR="003E0D10" w:rsidRDefault="003E0D10" w:rsidP="003E0D10"/>
    <w:p w14:paraId="6509E4BE" w14:textId="77777777" w:rsidR="003E0D10" w:rsidRDefault="003E0D10" w:rsidP="003E0D10"/>
    <w:p w14:paraId="5B9CA520" w14:textId="77777777" w:rsidR="003E0D10" w:rsidRDefault="003E0D10" w:rsidP="003E0D10"/>
    <w:p w14:paraId="3FEACCD9" w14:textId="77777777" w:rsidR="003E0D10" w:rsidRPr="003E0D10" w:rsidRDefault="003E0D10" w:rsidP="003E0D10"/>
    <w:p w14:paraId="479637C1" w14:textId="08B28EBD" w:rsidR="001D54C1" w:rsidRDefault="00000000" w:rsidP="003E0D10">
      <w:pPr>
        <w:pStyle w:val="Heading2"/>
        <w:spacing w:before="100" w:beforeAutospacing="1"/>
      </w:pPr>
      <w:r>
        <w:lastRenderedPageBreak/>
        <w:t>Focus Marketing on High-Revenue Age Groups</w:t>
      </w:r>
    </w:p>
    <w:p w14:paraId="68E5D362" w14:textId="77777777" w:rsidR="001D54C1" w:rsidRDefault="00000000">
      <w:r>
        <w:t>Key Finding:</w:t>
      </w:r>
    </w:p>
    <w:p w14:paraId="53EB427F" w14:textId="77777777" w:rsidR="001D54C1" w:rsidRDefault="00000000">
      <w:r>
        <w:t>Revenue analysis showed that Young Adults generated $62,143 in revenue, followed by Middle-aged customers at $59,197.</w:t>
      </w:r>
    </w:p>
    <w:p w14:paraId="0362F18F" w14:textId="77777777" w:rsidR="001D54C1" w:rsidRDefault="00000000">
      <w:r>
        <w:t>Recommendation:</w:t>
      </w:r>
    </w:p>
    <w:p w14:paraId="05D9B240" w14:textId="77777777" w:rsidR="001D54C1" w:rsidRDefault="00000000">
      <w:r>
        <w:t>Allocate a larger share of marketing budget toward Young Adults and Middle-aged customers through social media campaigns, influencer partnerships, and personalized promotions.</w:t>
      </w:r>
    </w:p>
    <w:p w14:paraId="0B97F6AD" w14:textId="77777777" w:rsidR="001D54C1" w:rsidRDefault="00000000">
      <w:r>
        <w:t>Business Impact:</w:t>
      </w:r>
    </w:p>
    <w:p w14:paraId="5FDF11E1" w14:textId="77777777" w:rsidR="001D54C1" w:rsidRDefault="00000000">
      <w:r>
        <w:t>Targeting the highest-revenue customer segments improves advertising efficiency, conversion rates, and return on marketing investment.</w:t>
      </w:r>
    </w:p>
    <w:p w14:paraId="0BBDC613" w14:textId="77777777" w:rsidR="001D54C1" w:rsidRDefault="00000000">
      <w:pPr>
        <w:pStyle w:val="Heading2"/>
      </w:pPr>
      <w:r>
        <w:t>4. Promote Top-Rated Products More Aggressively</w:t>
      </w:r>
    </w:p>
    <w:p w14:paraId="0A647882" w14:textId="77777777" w:rsidR="001D54C1" w:rsidRDefault="00000000">
      <w:r>
        <w:t>Key Finding:</w:t>
      </w:r>
    </w:p>
    <w:p w14:paraId="4B6FD025" w14:textId="77777777" w:rsidR="001D54C1" w:rsidRDefault="00000000">
      <w:r>
        <w:t>The highest-rated products were Gloves (3.86), Sandals (3.84), Boots (3.82), Hat (3.80), and Skirt (3.78).</w:t>
      </w:r>
    </w:p>
    <w:p w14:paraId="1B90E8C5" w14:textId="77777777" w:rsidR="001D54C1" w:rsidRDefault="00000000">
      <w:r>
        <w:t>Recommendation:</w:t>
      </w:r>
    </w:p>
    <w:p w14:paraId="213E926D" w14:textId="77777777" w:rsidR="001D54C1" w:rsidRDefault="00000000">
      <w:r>
        <w:t>Feature these products prominently in homepage banners, email campaigns, recommendation engines, and seasonal promotions.</w:t>
      </w:r>
    </w:p>
    <w:p w14:paraId="788436A9" w14:textId="77777777" w:rsidR="001D54C1" w:rsidRDefault="00000000">
      <w:r>
        <w:t>Business Impact:</w:t>
      </w:r>
    </w:p>
    <w:p w14:paraId="3899A5E8" w14:textId="3A12E3F2" w:rsidR="003E0D10" w:rsidRDefault="00000000" w:rsidP="003E0D10">
      <w:r>
        <w:t>Products with strong ratings provide social proof, leading to higher conversion rates, reduced purchase hesitation, and improved customer satisfaction.</w:t>
      </w:r>
    </w:p>
    <w:p w14:paraId="2E7007EF" w14:textId="7C573503" w:rsidR="001D54C1" w:rsidRDefault="00000000" w:rsidP="003E0D10">
      <w:pPr>
        <w:pStyle w:val="Heading2"/>
        <w:spacing w:before="0"/>
      </w:pPr>
      <w:r>
        <w:t>5. Optimize Discount Strategy for Discount-Dependent Products</w:t>
      </w:r>
    </w:p>
    <w:p w14:paraId="1AED2329" w14:textId="77777777" w:rsidR="001D54C1" w:rsidRDefault="00000000">
      <w:r>
        <w:t>Key Finding:</w:t>
      </w:r>
    </w:p>
    <w:p w14:paraId="166AA361" w14:textId="77777777" w:rsidR="001D54C1" w:rsidRDefault="00000000">
      <w:r>
        <w:t>Hat (50%), Sneakers (49.66%), Coat (49.07%), Sweater (48.17%), and Pants (47.37%) had the highest percentage of discounted purchases.</w:t>
      </w:r>
    </w:p>
    <w:p w14:paraId="140A7EA8" w14:textId="77777777" w:rsidR="001D54C1" w:rsidRDefault="00000000">
      <w:r>
        <w:t>Recommendation:</w:t>
      </w:r>
    </w:p>
    <w:p w14:paraId="71A9B245" w14:textId="77777777" w:rsidR="001D54C1" w:rsidRDefault="00000000">
      <w:r>
        <w:t>Test smaller discounts, bundle offers, and targeted promotions instead of relying on frequent deep discounts.</w:t>
      </w:r>
    </w:p>
    <w:p w14:paraId="1628E699" w14:textId="77777777" w:rsidR="001D54C1" w:rsidRDefault="00000000">
      <w:r>
        <w:t>Business Impact:</w:t>
      </w:r>
    </w:p>
    <w:p w14:paraId="3A2333DB" w14:textId="77777777" w:rsidR="001D54C1" w:rsidRDefault="00000000">
      <w:r>
        <w:t>This helps determine actual price sensitivity, protects profit margins, reduces discount dependency, and creates a more sustainable pricing strategy.</w:t>
      </w:r>
    </w:p>
    <w:p w14:paraId="729769A3" w14:textId="77777777" w:rsidR="003E0D10" w:rsidRDefault="003E0D10">
      <w:pPr>
        <w:pStyle w:val="Heading2"/>
      </w:pPr>
    </w:p>
    <w:p w14:paraId="73891BD7" w14:textId="2DC17AF9" w:rsidR="001D54C1" w:rsidRDefault="00000000">
      <w:pPr>
        <w:pStyle w:val="Heading2"/>
      </w:pPr>
      <w:r>
        <w:t>6. Expand Express Shipping Options</w:t>
      </w:r>
    </w:p>
    <w:p w14:paraId="6DFE0BA7" w14:textId="77777777" w:rsidR="001D54C1" w:rsidRDefault="00000000">
      <w:r>
        <w:t>Key Finding:</w:t>
      </w:r>
    </w:p>
    <w:p w14:paraId="4611EBF2" w14:textId="77777777" w:rsidR="001D54C1" w:rsidRDefault="00000000">
      <w:r>
        <w:t>Customers using Express Shipping spent an average of $60.48 per order compared to $58.46 for Standard Shipping.</w:t>
      </w:r>
    </w:p>
    <w:p w14:paraId="38957A82" w14:textId="77777777" w:rsidR="001D54C1" w:rsidRDefault="00000000">
      <w:r>
        <w:t>Recommendation:</w:t>
      </w:r>
    </w:p>
    <w:p w14:paraId="59898DAA" w14:textId="77777777" w:rsidR="001D54C1" w:rsidRDefault="00000000">
      <w:r>
        <w:t>Promote Express Shipping during checkout and offer free express delivery above a minimum spending threshold.</w:t>
      </w:r>
    </w:p>
    <w:p w14:paraId="0D0C94B1" w14:textId="77777777" w:rsidR="001D54C1" w:rsidRDefault="00000000">
      <w:r>
        <w:t>Business Impact:</w:t>
      </w:r>
    </w:p>
    <w:p w14:paraId="36B10D4A" w14:textId="77777777" w:rsidR="001D54C1" w:rsidRDefault="00000000">
      <w:r>
        <w:t>Encouraging Express Shipping can increase average order value, improve customer satisfaction, and boost overall revenue.</w:t>
      </w:r>
    </w:p>
    <w:p w14:paraId="41579232" w14:textId="77777777" w:rsidR="001D54C1" w:rsidRDefault="00000000">
      <w:pPr>
        <w:pStyle w:val="Heading2"/>
      </w:pPr>
      <w:r>
        <w:t>7. Leverage Best-Selling Products Within Categories</w:t>
      </w:r>
    </w:p>
    <w:p w14:paraId="5790587C" w14:textId="77777777" w:rsidR="001D54C1" w:rsidRDefault="00000000">
      <w:r>
        <w:t>Key Finding:</w:t>
      </w:r>
    </w:p>
    <w:p w14:paraId="579F8275" w14:textId="77777777" w:rsidR="001D54C1" w:rsidRDefault="00000000">
      <w:r>
        <w:t>Category analysis identified Jewelry, Blouse, Sandals, and Jacket as category leaders.</w:t>
      </w:r>
    </w:p>
    <w:p w14:paraId="1D5CB48C" w14:textId="77777777" w:rsidR="001D54C1" w:rsidRDefault="00000000">
      <w:r>
        <w:t>Recommendation:</w:t>
      </w:r>
    </w:p>
    <w:p w14:paraId="088723DF" w14:textId="77777777" w:rsidR="001D54C1" w:rsidRDefault="00000000">
      <w:r>
        <w:t>Use these products as anchors for cross-selling and upselling complementary products.</w:t>
      </w:r>
    </w:p>
    <w:p w14:paraId="4377E0A7" w14:textId="77777777" w:rsidR="001D54C1" w:rsidRDefault="00000000">
      <w:r>
        <w:t>Business Impact:</w:t>
      </w:r>
    </w:p>
    <w:p w14:paraId="68F23ACF" w14:textId="77777777" w:rsidR="001D54C1" w:rsidRDefault="00000000">
      <w:r>
        <w:t>This increases basket size, improves product discovery, and maximizes revenue from already popular items.</w:t>
      </w:r>
    </w:p>
    <w:p w14:paraId="7056A9CD" w14:textId="14B6A4AE" w:rsidR="001D54C1" w:rsidRDefault="001D54C1"/>
    <w:sectPr w:rsidR="001D54C1" w:rsidSect="003E0D10">
      <w:pgSz w:w="12240" w:h="15840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67377">
    <w:abstractNumId w:val="8"/>
  </w:num>
  <w:num w:numId="2" w16cid:durableId="1095899603">
    <w:abstractNumId w:val="6"/>
  </w:num>
  <w:num w:numId="3" w16cid:durableId="124197003">
    <w:abstractNumId w:val="5"/>
  </w:num>
  <w:num w:numId="4" w16cid:durableId="1776902085">
    <w:abstractNumId w:val="4"/>
  </w:num>
  <w:num w:numId="5" w16cid:durableId="679813214">
    <w:abstractNumId w:val="7"/>
  </w:num>
  <w:num w:numId="6" w16cid:durableId="41104719">
    <w:abstractNumId w:val="3"/>
  </w:num>
  <w:num w:numId="7" w16cid:durableId="1503928183">
    <w:abstractNumId w:val="2"/>
  </w:num>
  <w:num w:numId="8" w16cid:durableId="1339700447">
    <w:abstractNumId w:val="1"/>
  </w:num>
  <w:num w:numId="9" w16cid:durableId="1183470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880"/>
    <w:rsid w:val="0015074B"/>
    <w:rsid w:val="001D54C1"/>
    <w:rsid w:val="0029639D"/>
    <w:rsid w:val="00326F90"/>
    <w:rsid w:val="003E0D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1482F"/>
  <w14:defaultImageDpi w14:val="300"/>
  <w15:docId w15:val="{BC1A634D-BD86-4717-9DC2-7FF8EC1E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Jigyasa ..</cp:lastModifiedBy>
  <cp:revision>2</cp:revision>
  <dcterms:created xsi:type="dcterms:W3CDTF">2013-12-23T23:15:00Z</dcterms:created>
  <dcterms:modified xsi:type="dcterms:W3CDTF">2026-06-04T10:12:00Z</dcterms:modified>
  <cp:category/>
</cp:coreProperties>
</file>