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D90A6">
      <w:pPr>
        <w:spacing w:before="680"/>
        <w:jc w:val="center"/>
        <w:rPr>
          <w:rFonts w:ascii="Times New Roman" w:hAnsi="Times New Roman" w:eastAsia="宋体" w:cs="Times New Roman"/>
          <w:sz w:val="36"/>
          <w:szCs w:val="36"/>
        </w:rPr>
      </w:pPr>
      <w:r>
        <w:rPr>
          <w:rFonts w:ascii="Times New Roman" w:hAnsi="Times New Roman" w:eastAsia="宋体" w:cs="Times New Roman"/>
          <w:b/>
          <w:color w:val="0070C0"/>
          <w:sz w:val="36"/>
          <w:szCs w:val="36"/>
        </w:rPr>
        <w:t>HITWH  /  MAJOR SELECTION</w:t>
      </w:r>
    </w:p>
    <w:tbl>
      <w:tblPr>
        <w:tblStyle w:val="36"/>
        <w:tblW w:w="0" w:type="auto"/>
        <w:tblInd w:w="0" w:type="dxa"/>
        <w:tblLayout w:type="autofit"/>
        <w:tblCellMar>
          <w:top w:w="0" w:type="dxa"/>
          <w:left w:w="108" w:type="dxa"/>
          <w:bottom w:w="0" w:type="dxa"/>
          <w:right w:w="108" w:type="dxa"/>
        </w:tblCellMar>
      </w:tblPr>
      <w:tblGrid>
        <w:gridCol w:w="10093"/>
      </w:tblGrid>
      <w:tr w14:paraId="30AE7FF2">
        <w:tblPrEx>
          <w:tblCellMar>
            <w:top w:w="0" w:type="dxa"/>
            <w:left w:w="108" w:type="dxa"/>
            <w:bottom w:w="0" w:type="dxa"/>
            <w:right w:w="108" w:type="dxa"/>
          </w:tblCellMar>
        </w:tblPrEx>
        <w:tc>
          <w:tcPr>
            <w:tcW w:w="10093" w:type="dxa"/>
            <w:shd w:val="clear" w:color="auto" w:fill="0B2D45"/>
            <w:tcMar>
              <w:top w:w="300" w:type="dxa"/>
              <w:left w:w="360" w:type="dxa"/>
              <w:bottom w:w="320" w:type="dxa"/>
              <w:right w:w="360" w:type="dxa"/>
            </w:tcMar>
          </w:tcPr>
          <w:p w14:paraId="0633146A">
            <w:pPr>
              <w:spacing w:after="160"/>
              <w:jc w:val="center"/>
              <w:rPr>
                <w:rFonts w:ascii="Times New Roman" w:hAnsi="Times New Roman" w:eastAsia="宋体" w:cs="Times New Roman"/>
                <w:lang w:eastAsia="zh-CN"/>
              </w:rPr>
            </w:pPr>
            <w:r>
              <w:rPr>
                <w:rFonts w:hint="eastAsia" w:ascii="Times New Roman" w:hAnsi="Times New Roman" w:eastAsia="宋体" w:cs="Times New Roman"/>
                <w:b/>
                <w:color w:val="FFFFFF"/>
                <w:sz w:val="60"/>
                <w:lang w:eastAsia="zh-CN"/>
              </w:rPr>
              <w:t xml:space="preserve"> </w:t>
            </w:r>
            <w:r>
              <w:rPr>
                <w:rFonts w:hint="eastAsia" w:ascii="Times New Roman" w:hAnsi="Times New Roman" w:eastAsia="宋体" w:cs="Times New Roman"/>
                <w:b/>
                <w:color w:val="FFFFFF"/>
                <w:sz w:val="72"/>
                <w:szCs w:val="72"/>
                <w:lang w:eastAsia="zh-CN"/>
              </w:rPr>
              <w:t>看见专业</w:t>
            </w:r>
          </w:p>
          <w:p w14:paraId="70A2CD65">
            <w:pPr>
              <w:spacing w:after="0"/>
              <w:jc w:val="center"/>
              <w:rPr>
                <w:rFonts w:ascii="Times New Roman" w:hAnsi="Times New Roman" w:eastAsia="宋体" w:cs="Times New Roman"/>
                <w:lang w:eastAsia="zh-CN"/>
              </w:rPr>
            </w:pPr>
            <w:r>
              <w:rPr>
                <w:rFonts w:ascii="Times New Roman" w:hAnsi="Times New Roman" w:eastAsia="宋体" w:cs="Times New Roman"/>
                <w:color w:val="D9E7ED"/>
                <w:sz w:val="44"/>
                <w:szCs w:val="44"/>
                <w:lang w:eastAsia="zh-CN"/>
              </w:rPr>
              <w:t>哈尔滨工业大学（威海）专业分流介绍手册</w:t>
            </w:r>
          </w:p>
        </w:tc>
      </w:tr>
    </w:tbl>
    <w:p w14:paraId="316F4241">
      <w:pPr>
        <w:spacing w:before="80"/>
        <w:rPr>
          <w:rFonts w:ascii="Times New Roman" w:hAnsi="Times New Roman" w:eastAsia="宋体" w:cs="Times New Roman"/>
          <w:lang w:eastAsia="zh-CN"/>
        </w:rPr>
      </w:pPr>
    </w:p>
    <w:p w14:paraId="144D7B34">
      <w:pPr>
        <w:spacing w:before="80"/>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6028690" cy="1163955"/>
            <wp:effectExtent l="0" t="0" r="3810" b="4445"/>
            <wp:docPr id="1" name="图片 1" descr="校徽+校名-蓝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校名-蓝色(1)"/>
                    <pic:cNvPicPr>
                      <a:picLocks noChangeAspect="1"/>
                    </pic:cNvPicPr>
                  </pic:nvPicPr>
                  <pic:blipFill>
                    <a:blip r:embed="rId12"/>
                    <a:stretch>
                      <a:fillRect/>
                    </a:stretch>
                  </pic:blipFill>
                  <pic:spPr>
                    <a:xfrm>
                      <a:off x="0" y="0"/>
                      <a:ext cx="6028690" cy="1163955"/>
                    </a:xfrm>
                    <a:prstGeom prst="rect">
                      <a:avLst/>
                    </a:prstGeom>
                  </pic:spPr>
                </pic:pic>
              </a:graphicData>
            </a:graphic>
          </wp:inline>
        </w:drawing>
      </w:r>
    </w:p>
    <w:p w14:paraId="64F98B6C">
      <w:pPr>
        <w:spacing w:before="80"/>
        <w:rPr>
          <w:rFonts w:ascii="Times New Roman" w:hAnsi="Times New Roman" w:eastAsia="宋体" w:cs="Times New Roman"/>
          <w:lang w:eastAsia="zh-CN"/>
        </w:rPr>
      </w:pPr>
    </w:p>
    <w:p w14:paraId="5466A6A5">
      <w:pPr>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参与本手册</w:t>
      </w:r>
      <w:r>
        <w:rPr>
          <w:rFonts w:hint="eastAsia" w:ascii="仿宋" w:hAnsi="仿宋" w:eastAsia="仿宋" w:cs="仿宋"/>
          <w:b/>
          <w:bCs/>
          <w:sz w:val="30"/>
          <w:szCs w:val="30"/>
          <w:lang w:val="en-US" w:eastAsia="zh-CN"/>
        </w:rPr>
        <w:t>的</w:t>
      </w:r>
      <w:r>
        <w:rPr>
          <w:rFonts w:hint="eastAsia" w:ascii="仿宋" w:hAnsi="仿宋" w:eastAsia="仿宋" w:cs="仿宋"/>
          <w:b/>
          <w:bCs/>
          <w:sz w:val="30"/>
          <w:szCs w:val="30"/>
          <w:lang w:eastAsia="zh-CN"/>
        </w:rPr>
        <w:t>编写人员有：</w:t>
      </w:r>
    </w:p>
    <w:p w14:paraId="184B2089">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竹野·Zephyr</w:t>
      </w:r>
      <w:r>
        <w:rPr>
          <w:rFonts w:hint="eastAsia"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想法构建与落地，文档的撰写、润色与改版；</w:t>
      </w:r>
    </w:p>
    <w:p w14:paraId="0481C3EE">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AAA哈V欢愉星神、KLAY_</w:t>
      </w:r>
      <w:r>
        <w:rPr>
          <w:rFonts w:hint="eastAsia"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未来智造拔尖班数据提供；</w:t>
      </w:r>
    </w:p>
    <w:p w14:paraId="7D481396">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谢颖欣</w:t>
      </w:r>
      <w:r>
        <w:rPr>
          <w:rFonts w:hint="eastAsia"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未来城市转专业资料提供；</w:t>
      </w:r>
    </w:p>
    <w:p w14:paraId="4EE0B228">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CodeX×DeepSeek V4 Flash</w:t>
      </w:r>
      <w:r>
        <w:rPr>
          <w:rFonts w:hint="eastAsia"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文档初稿的撰写；</w:t>
      </w:r>
    </w:p>
    <w:p w14:paraId="4123633B">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川、William、_7.、紫荆花等2026级同学</w:t>
      </w:r>
      <w:r>
        <w:rPr>
          <w:rFonts w:hint="eastAsia"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完善与修改建议；</w:t>
      </w:r>
    </w:p>
    <w:p w14:paraId="75D495D5">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哈尔滨工业大学各院系官网中各专业培养方案；</w:t>
      </w:r>
    </w:p>
    <w:p w14:paraId="79222593">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哈尔滨工业大学（威海）各院系官网中各专业培养方案；</w:t>
      </w:r>
    </w:p>
    <w:p w14:paraId="4D5FA092">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哈尔滨工业大学（威海）就业指导中心；等等。</w:t>
      </w:r>
    </w:p>
    <w:p w14:paraId="71C13836">
      <w:pPr>
        <w:keepNext w:val="0"/>
        <w:keepLines w:val="0"/>
        <w:pageBreakBefore w:val="0"/>
        <w:widowControl/>
        <w:kinsoku/>
        <w:wordWrap/>
        <w:overflowPunct/>
        <w:topLinePunct w:val="0"/>
        <w:autoSpaceDE/>
        <w:autoSpaceDN/>
        <w:bidi w:val="0"/>
        <w:adjustRightInd/>
        <w:snapToGrid/>
        <w:ind w:firstLine="602" w:firstLineChars="200"/>
        <w:textAlignment w:val="auto"/>
        <w:rPr>
          <w:rFonts w:ascii="Times New Roman" w:hAnsi="Times New Roman" w:eastAsia="宋体" w:cs="Times New Roman"/>
          <w:b/>
          <w:bCs/>
          <w:color w:val="0070C0"/>
          <w:sz w:val="72"/>
          <w:szCs w:val="72"/>
          <w:lang w:eastAsia="zh-CN"/>
        </w:rPr>
      </w:pPr>
      <w:r>
        <w:rPr>
          <w:rFonts w:hint="default" w:ascii="Times New Roman" w:hAnsi="Times New Roman" w:eastAsia="仿宋" w:cs="Times New Roman"/>
          <w:b/>
          <w:bCs/>
          <w:sz w:val="30"/>
          <w:szCs w:val="30"/>
          <w:lang w:val="en-US" w:eastAsia="zh-CN"/>
        </w:rPr>
        <w:t>感谢所有参与人员的支持！</w:t>
      </w:r>
    </w:p>
    <w:p w14:paraId="1C966BAA">
      <w:pPr>
        <w:spacing w:after="240"/>
        <w:outlineLvl w:val="0"/>
        <w:rPr>
          <w:rFonts w:ascii="Times New Roman" w:hAnsi="Times New Roman" w:eastAsia="宋体" w:cs="Times New Roman"/>
          <w:sz w:val="72"/>
          <w:szCs w:val="72"/>
          <w:lang w:eastAsia="zh-CN"/>
        </w:rPr>
      </w:pPr>
      <w:bookmarkStart w:id="0" w:name="_Toc17210"/>
      <w:r>
        <w:rPr>
          <w:rFonts w:hint="eastAsia" w:ascii="Times New Roman" w:hAnsi="Times New Roman" w:eastAsia="宋体" w:cs="Times New Roman"/>
          <w:b/>
          <w:color w:val="0070C0"/>
          <w:sz w:val="72"/>
          <w:szCs w:val="72"/>
          <w:lang w:eastAsia="zh-CN"/>
        </w:rPr>
        <w:t>序</w:t>
      </w:r>
      <w:r>
        <w:rPr>
          <w:rFonts w:ascii="Times New Roman" w:hAnsi="Times New Roman" w:eastAsia="宋体" w:cs="Times New Roman"/>
          <w:b/>
          <w:color w:val="0070C0"/>
          <w:sz w:val="72"/>
          <w:szCs w:val="72"/>
          <w:lang w:eastAsia="zh-CN"/>
        </w:rPr>
        <w:t>言</w:t>
      </w:r>
      <w:bookmarkEnd w:id="0"/>
    </w:p>
    <w:p w14:paraId="51AD142D">
      <w:pPr>
        <w:rPr>
          <w:rFonts w:hint="eastAsia" w:ascii="仿宋" w:hAnsi="仿宋" w:eastAsia="仿宋" w:cs="仿宋"/>
          <w:sz w:val="30"/>
          <w:szCs w:val="30"/>
          <w:lang w:eastAsia="zh-CN"/>
        </w:rPr>
      </w:pPr>
      <w:r>
        <w:rPr>
          <w:rFonts w:hint="eastAsia" w:ascii="仿宋" w:hAnsi="仿宋" w:eastAsia="仿宋" w:cs="仿宋"/>
          <w:sz w:val="30"/>
          <w:szCs w:val="30"/>
          <w:lang w:eastAsia="zh-CN"/>
        </w:rPr>
        <w:t>亲爱的</w:t>
      </w:r>
      <w:r>
        <w:rPr>
          <w:rFonts w:hint="default" w:ascii="Times New Roman" w:hAnsi="Times New Roman" w:eastAsia="仿宋" w:cs="Times New Roman"/>
          <w:sz w:val="30"/>
          <w:szCs w:val="30"/>
          <w:lang w:eastAsia="zh-CN"/>
        </w:rPr>
        <w:t>2026</w:t>
      </w:r>
      <w:r>
        <w:rPr>
          <w:rFonts w:hint="eastAsia" w:ascii="仿宋" w:hAnsi="仿宋" w:eastAsia="仿宋" w:cs="仿宋"/>
          <w:sz w:val="30"/>
          <w:szCs w:val="30"/>
          <w:lang w:eastAsia="zh-CN"/>
        </w:rPr>
        <w:t>级同学们：</w:t>
      </w:r>
    </w:p>
    <w:p w14:paraId="77EBDDC2">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你们好！</w:t>
      </w:r>
    </w:p>
    <w:p w14:paraId="2EA74C65">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正如《上海交通大学学生生存手册》而言：</w:t>
      </w:r>
      <w:r>
        <w:rPr>
          <w:rFonts w:hint="eastAsia" w:ascii="仿宋" w:hAnsi="仿宋" w:eastAsia="仿宋" w:cs="仿宋"/>
          <w:b/>
          <w:bCs/>
          <w:sz w:val="30"/>
          <w:szCs w:val="30"/>
          <w:lang w:eastAsia="zh-CN"/>
        </w:rPr>
        <w:t>国内绝大部分大学的本科教学，不是濒临崩溃，而是早已崩溃。</w:t>
      </w:r>
      <w:r>
        <w:rPr>
          <w:rFonts w:hint="eastAsia" w:ascii="仿宋" w:hAnsi="仿宋" w:eastAsia="仿宋" w:cs="仿宋"/>
          <w:sz w:val="30"/>
          <w:szCs w:val="30"/>
          <w:lang w:eastAsia="zh-CN"/>
        </w:rPr>
        <w:t>这对于尚且进入大一的你们来说</w:t>
      </w:r>
      <w:r>
        <w:rPr>
          <w:rFonts w:hint="eastAsia" w:ascii="仿宋" w:hAnsi="仿宋" w:eastAsia="仿宋" w:cs="仿宋"/>
          <w:sz w:val="30"/>
          <w:szCs w:val="30"/>
          <w:lang w:val="en-US" w:eastAsia="zh-CN"/>
        </w:rPr>
        <w:t>或许</w:t>
      </w:r>
      <w:r>
        <w:rPr>
          <w:rFonts w:hint="eastAsia" w:ascii="仿宋" w:hAnsi="仿宋" w:eastAsia="仿宋" w:cs="仿宋"/>
          <w:sz w:val="30"/>
          <w:szCs w:val="30"/>
          <w:lang w:eastAsia="zh-CN"/>
        </w:rPr>
        <w:t>有些难以接受；但对于无数学长学姐来讲，这是一条已经被验证过千千万万次的真相。既然如此，面临大一春季学期的专业预分流，以及大二春季学期的专业正式分流，我们应当怎样看待呢？难道我们要因此便否认本科专业的全部价值吗？显然不是。事实上，</w:t>
      </w:r>
      <w:r>
        <w:rPr>
          <w:rFonts w:hint="eastAsia" w:ascii="仿宋" w:hAnsi="仿宋" w:eastAsia="仿宋" w:cs="仿宋"/>
          <w:b/>
          <w:bCs/>
          <w:sz w:val="30"/>
          <w:szCs w:val="30"/>
          <w:lang w:eastAsia="zh-CN"/>
        </w:rPr>
        <w:t>本科所学的专业无法完全限制你的发展，但是在当下这个竞争激烈的社会，</w:t>
      </w:r>
      <w:r>
        <w:rPr>
          <w:rFonts w:hint="eastAsia" w:ascii="仿宋" w:hAnsi="仿宋" w:eastAsia="仿宋" w:cs="仿宋"/>
          <w:b/>
          <w:bCs/>
          <w:sz w:val="30"/>
          <w:szCs w:val="30"/>
          <w:lang w:val="en-US" w:eastAsia="zh-CN"/>
        </w:rPr>
        <w:t>你的</w:t>
      </w:r>
      <w:r>
        <w:rPr>
          <w:rFonts w:hint="eastAsia" w:ascii="仿宋" w:hAnsi="仿宋" w:eastAsia="仿宋" w:cs="仿宋"/>
          <w:b/>
          <w:bCs/>
          <w:sz w:val="30"/>
          <w:szCs w:val="30"/>
          <w:lang w:eastAsia="zh-CN"/>
        </w:rPr>
        <w:t>专业决定了你将来大概率进入的行业。</w:t>
      </w:r>
      <w:r>
        <w:rPr>
          <w:rFonts w:hint="eastAsia" w:ascii="仿宋" w:hAnsi="仿宋" w:eastAsia="仿宋" w:cs="仿宋"/>
          <w:sz w:val="30"/>
          <w:szCs w:val="30"/>
          <w:lang w:eastAsia="zh-CN"/>
        </w:rPr>
        <w:t>因此，我们既不能过分看重专业的选择</w:t>
      </w:r>
      <w:r>
        <w:rPr>
          <w:rFonts w:hint="eastAsia" w:ascii="仿宋" w:hAnsi="仿宋" w:eastAsia="仿宋" w:cs="仿宋"/>
          <w:sz w:val="30"/>
          <w:szCs w:val="30"/>
          <w:lang w:val="en-US" w:eastAsia="zh-CN"/>
        </w:rPr>
        <w:t>，认为选择了一个专业就决定了人生轨迹；</w:t>
      </w:r>
      <w:r>
        <w:rPr>
          <w:rFonts w:hint="eastAsia" w:ascii="仿宋" w:hAnsi="仿宋" w:eastAsia="仿宋" w:cs="仿宋"/>
          <w:sz w:val="30"/>
          <w:szCs w:val="30"/>
          <w:lang w:eastAsia="zh-CN"/>
        </w:rPr>
        <w:t>也不应过于轻视，</w:t>
      </w:r>
      <w:r>
        <w:rPr>
          <w:rFonts w:hint="eastAsia" w:ascii="仿宋" w:hAnsi="仿宋" w:eastAsia="仿宋" w:cs="仿宋"/>
          <w:sz w:val="30"/>
          <w:szCs w:val="30"/>
          <w:lang w:val="en-US" w:eastAsia="zh-CN"/>
        </w:rPr>
        <w:t>认为专业选择与人生发展无关</w:t>
      </w:r>
      <w:r>
        <w:rPr>
          <w:rFonts w:hint="eastAsia" w:ascii="仿宋" w:hAnsi="仿宋" w:eastAsia="仿宋" w:cs="仿宋"/>
          <w:sz w:val="30"/>
          <w:szCs w:val="30"/>
          <w:lang w:eastAsia="zh-CN"/>
        </w:rPr>
        <w:t>。</w:t>
      </w:r>
    </w:p>
    <w:p w14:paraId="632A8E57">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我们看到，一部分同学焦虑于难以抓住时代风口，害怕落后于时代；一部分同学对一些专业的认知尚不明晰，想象与实际有着较大的落差；一部分同学面对这些纷杂的选择感到迷茫，无从下手；等等等等。这些情况都是正常的，学长学姐们在大家这个时候也面临着相似的烦恼。</w:t>
      </w:r>
    </w:p>
    <w:p w14:paraId="72A37CAA">
      <w:pPr>
        <w:keepNext w:val="0"/>
        <w:keepLines w:val="0"/>
        <w:pageBreakBefore w:val="0"/>
        <w:widowControl/>
        <w:kinsoku/>
        <w:wordWrap/>
        <w:overflowPunct/>
        <w:topLinePunct w:val="0"/>
        <w:autoSpaceDE/>
        <w:autoSpaceDN/>
        <w:bidi w:val="0"/>
        <w:adjustRightInd/>
        <w:snapToGrid/>
        <w:spacing w:line="360" w:lineRule="auto"/>
        <w:ind w:firstLine="600" w:firstLineChars="200"/>
        <w:textAlignment w:val="auto"/>
        <w:rPr>
          <w:rFonts w:hint="default" w:ascii="仿宋" w:hAnsi="仿宋" w:eastAsia="仿宋" w:cs="仿宋"/>
          <w:sz w:val="30"/>
          <w:szCs w:val="30"/>
          <w:lang w:val="en-US" w:eastAsia="zh-CN"/>
        </w:rPr>
      </w:pPr>
      <w:r>
        <w:rPr>
          <w:rFonts w:hint="eastAsia" w:ascii="仿宋" w:hAnsi="仿宋" w:eastAsia="仿宋" w:cs="仿宋"/>
          <w:sz w:val="30"/>
          <w:szCs w:val="30"/>
          <w:lang w:eastAsia="zh-CN"/>
        </w:rPr>
        <w:t>得益于互联网上信息的高效流通，我们可以便捷地搜索到各个专业有关的</w:t>
      </w:r>
      <w:r>
        <w:rPr>
          <w:rFonts w:hint="eastAsia" w:ascii="仿宋" w:hAnsi="仿宋" w:eastAsia="仿宋" w:cs="仿宋"/>
          <w:sz w:val="30"/>
          <w:szCs w:val="30"/>
          <w:lang w:val="en-US" w:eastAsia="zh-CN"/>
        </w:rPr>
        <w:t>信息</w:t>
      </w:r>
      <w:r>
        <w:rPr>
          <w:rFonts w:hint="eastAsia" w:ascii="仿宋" w:hAnsi="仿宋" w:eastAsia="仿宋" w:cs="仿宋"/>
          <w:sz w:val="30"/>
          <w:szCs w:val="30"/>
          <w:lang w:eastAsia="zh-CN"/>
        </w:rPr>
        <w:t>；但与此同时，良莠不齐的信息也极其容易让本就迷茫的大家更加无所适从；很多时候，我们搜索得到的只是一些圆滑的回答，难以了解到汹涌复杂的就业市场。</w:t>
      </w:r>
      <w:r>
        <w:rPr>
          <w:rFonts w:hint="eastAsia" w:ascii="仿宋" w:hAnsi="仿宋" w:eastAsia="仿宋" w:cs="仿宋"/>
          <w:sz w:val="30"/>
          <w:szCs w:val="30"/>
          <w:lang w:val="en-US" w:eastAsia="zh-CN"/>
        </w:rPr>
        <w:t>互联网上也经常充斥着对哈尔滨工业大学（威海）这所学校的偏见，有的分析较为客观，有的看法则过分偏激，容易引起同学们不必要的焦虑与恐慌。</w:t>
      </w:r>
    </w:p>
    <w:p w14:paraId="04F27687">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鉴于此，笔者产生了一个想法，即撰写一份专业分流介绍手册，向同学们深入剖析各个专业的利与弊，用以帮助同学们总结信息，了解各个专业真实的样子，便于大家后续的专业分流选择参考。</w:t>
      </w:r>
    </w:p>
    <w:p w14:paraId="64B9DAC1">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哈尔滨工业大学（威海）2026年高考物理类招生主要分为6个集群（类）招生，分别是：工科试验班（未来智造拔尖班）、工科试验班（未来信息）、工科试验班（未来智造卓越优才计划）、工科试验班（理工交叉卓越优才计划）、软件工程（卓越优才计划）、工科试验班（未来城市卓越优才计划）。因理工交叉卓越优才计划的两个专业均设于理学院，不存在分流选择托管学院的问题，软件工程同样不需要进行专业分流，故本文档的主要面向未来智造拔尖班、未来信息和未来智造卓越优才计划的同学们剖析各专业，同时面向未来城市卓越优才计划的同学们给出转专业建议与留在本大类后的建议。</w:t>
      </w:r>
    </w:p>
    <w:p w14:paraId="490A036B">
      <w:pPr>
        <w:ind w:firstLine="600" w:firstLineChars="200"/>
        <w:rPr>
          <w:rFonts w:hint="eastAsia" w:ascii="仿宋" w:hAnsi="仿宋" w:eastAsia="仿宋" w:cs="仿宋"/>
          <w:sz w:val="30"/>
          <w:szCs w:val="30"/>
          <w:lang w:eastAsia="zh-CN"/>
        </w:rPr>
      </w:pPr>
      <w:r>
        <w:rPr>
          <w:rFonts w:hint="eastAsia" w:ascii="仿宋" w:hAnsi="仿宋" w:eastAsia="仿宋" w:cs="仿宋"/>
          <w:sz w:val="30"/>
          <w:szCs w:val="30"/>
          <w:lang w:eastAsia="zh-CN"/>
        </w:rPr>
        <w:t>恕于笔者水平有限，且对各个专业的了解某种程度上基于本人主观看法，故可能存在表述不准确、对问题的认知不够深刻等问题。如有疏漏，欢迎大家指正，感谢大家。</w:t>
      </w:r>
    </w:p>
    <w:p w14:paraId="653395BB">
      <w:pPr>
        <w:ind w:firstLine="600" w:firstLineChars="200"/>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文章中部分数据缺失，援引自学校官网上的笼统数字，请辩证看待。</w:t>
      </w:r>
    </w:p>
    <w:p w14:paraId="35D8A8B9">
      <w:pPr>
        <w:ind w:firstLine="600" w:firstLineChars="200"/>
        <w:rPr>
          <w:rFonts w:hint="eastAsia" w:ascii="仿宋" w:hAnsi="仿宋" w:eastAsia="仿宋" w:cs="仿宋"/>
          <w:sz w:val="30"/>
          <w:szCs w:val="30"/>
          <w:lang w:eastAsia="zh-CN"/>
        </w:rPr>
      </w:pPr>
      <w:r>
        <w:rPr>
          <w:rFonts w:hint="eastAsia" w:ascii="仿宋" w:hAnsi="仿宋" w:eastAsia="仿宋" w:cs="仿宋"/>
          <w:b w:val="0"/>
          <w:bCs w:val="0"/>
          <w:sz w:val="30"/>
          <w:szCs w:val="30"/>
          <w:lang w:eastAsia="zh-CN"/>
        </w:rPr>
        <w:t>最后，笔者想说：</w:t>
      </w:r>
      <w:r>
        <w:rPr>
          <w:rFonts w:hint="eastAsia" w:ascii="仿宋" w:hAnsi="仿宋" w:eastAsia="仿宋" w:cs="仿宋"/>
          <w:b/>
          <w:bCs/>
          <w:sz w:val="30"/>
          <w:szCs w:val="30"/>
          <w:lang w:eastAsia="zh-CN"/>
        </w:rPr>
        <w:t>无论本文档中对各个专业的看法如何，在当下这个时代，最重要的是选择一个你所喜欢</w:t>
      </w:r>
      <w:bookmarkStart w:id="190" w:name="_GoBack"/>
      <w:bookmarkEnd w:id="190"/>
      <w:r>
        <w:rPr>
          <w:rFonts w:hint="eastAsia" w:ascii="仿宋" w:hAnsi="仿宋" w:eastAsia="仿宋" w:cs="仿宋"/>
          <w:b/>
          <w:bCs/>
          <w:sz w:val="30"/>
          <w:szCs w:val="30"/>
          <w:lang w:eastAsia="zh-CN"/>
        </w:rPr>
        <w:t>的专业、一个你所热爱的行业，始终保持着学习新事物的能力，持之以恒、久久为功。</w:t>
      </w:r>
    </w:p>
    <w:p w14:paraId="53CDA263">
      <w:pPr>
        <w:jc w:val="right"/>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竹野·Zephyr</w:t>
      </w:r>
    </w:p>
    <w:p w14:paraId="6AD77CFF">
      <w:pPr>
        <w:jc w:val="right"/>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30"/>
          <w:szCs w:val="30"/>
          <w:lang w:eastAsia="zh-CN"/>
        </w:rPr>
        <w:t>2026年10月20日</w:t>
      </w:r>
      <w:r>
        <w:rPr>
          <w:rFonts w:hint="default" w:ascii="Times New Roman" w:hAnsi="Times New Roman" w:eastAsia="仿宋" w:cs="Times New Roman"/>
          <w:sz w:val="30"/>
          <w:szCs w:val="30"/>
          <w:lang w:val="en-US" w:eastAsia="zh-CN"/>
        </w:rPr>
        <w:t>第1版</w:t>
      </w:r>
    </w:p>
    <w:p w14:paraId="12DBA05C">
      <w:pPr>
        <w:jc w:val="right"/>
        <w:rPr>
          <w:rFonts w:ascii="Times New Roman" w:hAnsi="Times New Roman" w:eastAsia="宋体" w:cs="Times New Roman"/>
          <w:lang w:eastAsia="zh-CN"/>
        </w:rPr>
      </w:pPr>
      <w:r>
        <w:rPr>
          <w:rFonts w:hint="default" w:ascii="Times New Roman" w:hAnsi="Times New Roman" w:eastAsia="仿宋" w:cs="Times New Roman"/>
          <w:sz w:val="30"/>
          <w:szCs w:val="30"/>
          <w:lang w:val="en-US" w:eastAsia="zh-CN"/>
        </w:rPr>
        <w:t>2026年10月23日第2版</w:t>
      </w:r>
      <w:r>
        <w:rPr>
          <w:rFonts w:ascii="Times New Roman" w:hAnsi="Times New Roman" w:eastAsia="宋体" w:cs="Times New Roman"/>
          <w:lang w:eastAsia="zh-CN"/>
        </w:rPr>
        <w:br w:type="page"/>
      </w:r>
    </w:p>
    <w:p w14:paraId="0EA3AE96">
      <w:pPr>
        <w:spacing w:after="240"/>
        <w:rPr>
          <w:rFonts w:ascii="Times New Roman" w:hAnsi="Times New Roman" w:eastAsia="宋体" w:cs="Times New Roman"/>
          <w:lang w:eastAsia="zh-CN"/>
        </w:rPr>
      </w:pPr>
      <w:r>
        <w:rPr>
          <w:rFonts w:ascii="Times New Roman" w:hAnsi="Times New Roman" w:eastAsia="宋体" w:cs="Times New Roman"/>
          <w:b/>
          <w:color w:val="0070C0"/>
          <w:sz w:val="40"/>
          <w:lang w:eastAsia="zh-CN"/>
        </w:rPr>
        <w:t>目录</w:t>
      </w:r>
    </w:p>
    <w:sdt>
      <w:sdtPr>
        <w:rPr>
          <w:rFonts w:ascii="宋体" w:hAnsi="宋体" w:eastAsia="宋体" w:cstheme="minorBidi"/>
          <w:color w:val="25313A"/>
          <w:sz w:val="21"/>
          <w:szCs w:val="22"/>
          <w:lang w:val="en-US" w:eastAsia="en-US" w:bidi="ar-SA"/>
        </w:rPr>
        <w:id w:val="147455475"/>
        <w15:color w:val="DBDBDB"/>
        <w:docPartObj>
          <w:docPartGallery w:val="Table of Contents"/>
          <w:docPartUnique/>
        </w:docPartObj>
      </w:sdtPr>
      <w:sdtEndPr>
        <w:rPr>
          <w:rFonts w:ascii="Times New Roman" w:hAnsi="Times New Roman" w:eastAsia="宋体" w:cs="Times New Roman"/>
          <w:color w:val="0070C0"/>
          <w:sz w:val="21"/>
          <w:szCs w:val="22"/>
          <w:lang w:val="en-US" w:eastAsia="zh-CN" w:bidi="ar-SA"/>
        </w:rPr>
      </w:sdtEndPr>
      <w:sdtContent>
        <w:p w14:paraId="4FA4E120">
          <w:pPr>
            <w:spacing w:before="0" w:beforeLines="0" w:after="0" w:afterLines="0" w:line="240" w:lineRule="auto"/>
            <w:ind w:left="0" w:leftChars="0" w:right="0" w:rightChars="0" w:firstLine="0" w:firstLineChars="0"/>
            <w:jc w:val="center"/>
          </w:pPr>
          <w:r>
            <w:rPr>
              <w:rFonts w:ascii="Times New Roman" w:hAnsi="Times New Roman" w:eastAsia="宋体" w:cs="Times New Roman"/>
              <w:color w:val="0070C0"/>
              <w:sz w:val="21"/>
              <w:szCs w:val="22"/>
              <w:lang w:val="en-US" w:eastAsia="zh-CN" w:bidi="ar-SA"/>
            </w:rPr>
            <w:fldChar w:fldCharType="begin"/>
          </w:r>
          <w:r>
            <w:rPr>
              <w:rFonts w:ascii="Times New Roman" w:hAnsi="Times New Roman" w:eastAsia="宋体" w:cs="Times New Roman"/>
              <w:color w:val="0070C0"/>
              <w:sz w:val="21"/>
              <w:szCs w:val="22"/>
              <w:lang w:val="en-US" w:eastAsia="zh-CN" w:bidi="ar-SA"/>
            </w:rPr>
            <w:instrText xml:space="preserve">TOC \o "1-9" \h \u </w:instrText>
          </w:r>
          <w:r>
            <w:rPr>
              <w:rFonts w:ascii="Times New Roman" w:hAnsi="Times New Roman" w:eastAsia="宋体" w:cs="Times New Roman"/>
              <w:color w:val="0070C0"/>
              <w:sz w:val="21"/>
              <w:szCs w:val="22"/>
              <w:lang w:val="en-US" w:eastAsia="zh-CN" w:bidi="ar-SA"/>
            </w:rPr>
            <w:fldChar w:fldCharType="separate"/>
          </w:r>
        </w:p>
        <w:p w14:paraId="2E0AE5A4">
          <w:pPr>
            <w:pStyle w:val="27"/>
            <w:tabs>
              <w:tab w:val="right" w:leader="dot" w:pos="9745"/>
            </w:tabs>
            <w:rPr>
              <w:rFonts w:hint="default" w:ascii="Times New Roman" w:hAnsi="Times New Roman" w:cs="Times New Roman"/>
              <w:b/>
              <w:bCs/>
              <w:sz w:val="36"/>
              <w:szCs w:val="36"/>
            </w:rPr>
          </w:pPr>
          <w:r>
            <w:rPr>
              <w:rFonts w:hint="default" w:ascii="Times New Roman" w:hAnsi="Times New Roman" w:eastAsia="宋体" w:cs="Times New Roman"/>
              <w:b/>
              <w:bCs/>
              <w:color w:val="0070C0"/>
              <w:sz w:val="36"/>
              <w:szCs w:val="36"/>
              <w:lang w:val="en-US" w:eastAsia="zh-CN" w:bidi="ar-SA"/>
            </w:rPr>
            <w:fldChar w:fldCharType="begin"/>
          </w:r>
          <w:r>
            <w:rPr>
              <w:rFonts w:hint="default" w:ascii="Times New Roman" w:hAnsi="Times New Roman" w:eastAsia="宋体" w:cs="Times New Roman"/>
              <w:b/>
              <w:bCs/>
              <w:color w:val="0070C0"/>
              <w:sz w:val="36"/>
              <w:szCs w:val="36"/>
              <w:lang w:val="en-US" w:eastAsia="zh-CN" w:bidi="ar-SA"/>
            </w:rPr>
            <w:instrText xml:space="preserve"> HYPERLINK \l _Toc23848 </w:instrText>
          </w:r>
          <w:r>
            <w:rPr>
              <w:rFonts w:hint="default" w:ascii="Times New Roman" w:hAnsi="Times New Roman" w:eastAsia="宋体" w:cs="Times New Roman"/>
              <w:b/>
              <w:bCs/>
              <w:color w:val="0070C0"/>
              <w:sz w:val="36"/>
              <w:szCs w:val="36"/>
              <w:lang w:val="en-US" w:eastAsia="zh-CN" w:bidi="ar-SA"/>
            </w:rPr>
            <w:fldChar w:fldCharType="separate"/>
          </w:r>
          <w:r>
            <w:rPr>
              <w:rFonts w:hint="default" w:ascii="Times New Roman" w:hAnsi="Times New Roman" w:eastAsia="宋体" w:cs="Times New Roman"/>
              <w:b/>
              <w:bCs/>
              <w:color w:val="0070C0"/>
              <w:sz w:val="36"/>
              <w:szCs w:val="36"/>
              <w:lang w:eastAsia="zh-CN"/>
            </w:rPr>
            <w:t>一、 未来智造拔尖班集群</w:t>
          </w:r>
          <w:r>
            <w:rPr>
              <w:rFonts w:hint="default" w:ascii="Times New Roman" w:hAnsi="Times New Roman" w:cs="Times New Roman"/>
              <w:b/>
              <w:bCs/>
              <w:color w:val="0070C0"/>
              <w:sz w:val="36"/>
              <w:szCs w:val="36"/>
            </w:rPr>
            <w:tab/>
          </w:r>
          <w:r>
            <w:rPr>
              <w:rFonts w:hint="default" w:ascii="Times New Roman" w:hAnsi="Times New Roman" w:cs="Times New Roman"/>
              <w:b/>
              <w:bCs/>
              <w:color w:val="0070C0"/>
              <w:sz w:val="36"/>
              <w:szCs w:val="36"/>
            </w:rPr>
            <w:fldChar w:fldCharType="begin"/>
          </w:r>
          <w:r>
            <w:rPr>
              <w:rFonts w:hint="default" w:ascii="Times New Roman" w:hAnsi="Times New Roman" w:cs="Times New Roman"/>
              <w:b/>
              <w:bCs/>
              <w:color w:val="0070C0"/>
              <w:sz w:val="36"/>
              <w:szCs w:val="36"/>
            </w:rPr>
            <w:instrText xml:space="preserve"> PAGEREF _Toc23848 \h </w:instrText>
          </w:r>
          <w:r>
            <w:rPr>
              <w:rFonts w:hint="default" w:ascii="Times New Roman" w:hAnsi="Times New Roman" w:cs="Times New Roman"/>
              <w:b/>
              <w:bCs/>
              <w:color w:val="0070C0"/>
              <w:sz w:val="36"/>
              <w:szCs w:val="36"/>
            </w:rPr>
            <w:fldChar w:fldCharType="separate"/>
          </w:r>
          <w:r>
            <w:rPr>
              <w:rFonts w:hint="default" w:ascii="Times New Roman" w:hAnsi="Times New Roman" w:cs="Times New Roman"/>
              <w:b/>
              <w:bCs/>
              <w:color w:val="0070C0"/>
              <w:sz w:val="36"/>
              <w:szCs w:val="36"/>
            </w:rPr>
            <w:t>1</w:t>
          </w:r>
          <w:r>
            <w:rPr>
              <w:rFonts w:hint="default" w:ascii="Times New Roman" w:hAnsi="Times New Roman" w:cs="Times New Roman"/>
              <w:b/>
              <w:bCs/>
              <w:color w:val="0070C0"/>
              <w:sz w:val="36"/>
              <w:szCs w:val="36"/>
            </w:rPr>
            <w:fldChar w:fldCharType="end"/>
          </w:r>
          <w:r>
            <w:rPr>
              <w:rFonts w:hint="default" w:ascii="Times New Roman" w:hAnsi="Times New Roman" w:eastAsia="宋体" w:cs="Times New Roman"/>
              <w:b/>
              <w:bCs/>
              <w:color w:val="0070C0"/>
              <w:sz w:val="36"/>
              <w:szCs w:val="36"/>
              <w:lang w:val="en-US" w:eastAsia="zh-CN" w:bidi="ar-SA"/>
            </w:rPr>
            <w:fldChar w:fldCharType="end"/>
          </w:r>
        </w:p>
        <w:p w14:paraId="438E22DD">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_Toc4587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 </w:t>
          </w:r>
          <w:r>
            <w:rPr>
              <w:rFonts w:hint="default" w:ascii="Times New Roman" w:hAnsi="Times New Roman" w:eastAsia="宋体" w:cs="Times New Roman"/>
              <w:b/>
              <w:bCs/>
              <w:sz w:val="24"/>
              <w:szCs w:val="24"/>
            </w:rPr>
            <w:t>机械设计制造及其自动化（机电工程学院）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_Toc4587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0399255">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_Toc23213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2. </w:t>
          </w:r>
          <w:r>
            <w:rPr>
              <w:rFonts w:hint="default" w:ascii="Times New Roman" w:hAnsi="Times New Roman" w:eastAsia="宋体" w:cs="Times New Roman"/>
              <w:b/>
              <w:bCs/>
              <w:sz w:val="24"/>
              <w:szCs w:val="24"/>
            </w:rPr>
            <w:t>复合材料与工程（航天学院）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_Toc23213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BE8A90B">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_Toc16179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3. </w:t>
          </w:r>
          <w:r>
            <w:rPr>
              <w:rFonts w:hint="default" w:ascii="Times New Roman" w:hAnsi="Times New Roman" w:eastAsia="宋体" w:cs="Times New Roman"/>
              <w:b/>
              <w:bCs/>
              <w:sz w:val="24"/>
              <w:szCs w:val="24"/>
            </w:rPr>
            <w:t>电气工程及其自动化（电气工程及自动化学院）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_Toc16179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132F6B40">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_Toc14703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4. </w:t>
          </w:r>
          <w:r>
            <w:rPr>
              <w:rFonts w:hint="default" w:ascii="Times New Roman" w:hAnsi="Times New Roman" w:eastAsia="宋体" w:cs="Times New Roman"/>
              <w:b/>
              <w:bCs/>
              <w:sz w:val="24"/>
              <w:szCs w:val="24"/>
            </w:rPr>
            <w:t>飞行器制造工程（机电工程学院）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_Toc14703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D710FC7">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_Toc26305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5. </w:t>
          </w:r>
          <w:r>
            <w:rPr>
              <w:rFonts w:hint="default" w:ascii="Times New Roman" w:hAnsi="Times New Roman" w:eastAsia="宋体" w:cs="Times New Roman"/>
              <w:b/>
              <w:bCs/>
              <w:sz w:val="24"/>
              <w:szCs w:val="24"/>
            </w:rPr>
            <w:t>机器人工程（机电工程学院）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_Toc26305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9</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5EEB1274">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_Toc4203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6. </w:t>
          </w:r>
          <w:r>
            <w:rPr>
              <w:rFonts w:hint="default" w:ascii="Times New Roman" w:hAnsi="Times New Roman" w:eastAsia="宋体" w:cs="Times New Roman"/>
              <w:b/>
              <w:bCs/>
              <w:sz w:val="24"/>
              <w:szCs w:val="24"/>
            </w:rPr>
            <w:t>智能制造工程（机电工程学院）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_Toc4203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598F9009">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_Toc11647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7. </w:t>
          </w:r>
          <w:r>
            <w:rPr>
              <w:rFonts w:hint="default" w:ascii="Times New Roman" w:hAnsi="Times New Roman" w:eastAsia="宋体" w:cs="Times New Roman"/>
              <w:b/>
              <w:bCs/>
              <w:sz w:val="24"/>
              <w:szCs w:val="24"/>
            </w:rPr>
            <w:t>仿生科学与工程（机电工程学院）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_Toc11647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3D27680">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_Toc15163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8. </w:t>
          </w:r>
          <w:r>
            <w:rPr>
              <w:rFonts w:hint="default" w:ascii="Times New Roman" w:hAnsi="Times New Roman" w:eastAsia="宋体" w:cs="Times New Roman"/>
              <w:b/>
              <w:bCs/>
              <w:sz w:val="24"/>
              <w:szCs w:val="24"/>
            </w:rPr>
            <w:t>材料科学与工程（材料科学与工程学院）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_Toc15163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098FB971">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_Toc2451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9. </w:t>
          </w:r>
          <w:r>
            <w:rPr>
              <w:rFonts w:hint="default" w:ascii="Times New Roman" w:hAnsi="Times New Roman" w:eastAsia="宋体" w:cs="Times New Roman"/>
              <w:b/>
              <w:bCs/>
              <w:sz w:val="24"/>
              <w:szCs w:val="24"/>
            </w:rPr>
            <w:t>材料成型及控制工程（材料科学与工程学院）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_Toc2451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B6066DD">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_Toc1176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10. </w:t>
          </w:r>
          <w:r>
            <w:rPr>
              <w:rFonts w:hint="default" w:ascii="Times New Roman" w:hAnsi="Times New Roman" w:eastAsia="宋体" w:cs="Times New Roman"/>
              <w:b/>
              <w:bCs/>
              <w:sz w:val="24"/>
              <w:szCs w:val="24"/>
            </w:rPr>
            <w:t>焊接技术与工程（材料科学与工程学院）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_Toc1176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19</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070EAEF0">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_Toc15184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11. </w:t>
          </w:r>
          <w:r>
            <w:rPr>
              <w:rFonts w:hint="default" w:ascii="Times New Roman" w:hAnsi="Times New Roman" w:eastAsia="宋体" w:cs="Times New Roman"/>
              <w:b/>
              <w:bCs/>
              <w:sz w:val="24"/>
              <w:szCs w:val="24"/>
            </w:rPr>
            <w:t>光电信息材料与器件（材料科学与工程学院）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_Toc15184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5EA0117">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_Toc20994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12. </w:t>
          </w:r>
          <w:r>
            <w:rPr>
              <w:rFonts w:hint="default" w:ascii="Times New Roman" w:hAnsi="Times New Roman" w:eastAsia="宋体" w:cs="Times New Roman"/>
              <w:b/>
              <w:bCs/>
              <w:sz w:val="24"/>
              <w:szCs w:val="24"/>
            </w:rPr>
            <w:t>电子封装技术（材料科学与工程学院）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_Toc20994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D1C0934">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_Toc1736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13. </w:t>
          </w:r>
          <w:r>
            <w:rPr>
              <w:rFonts w:hint="default" w:ascii="Times New Roman" w:hAnsi="Times New Roman" w:eastAsia="宋体" w:cs="Times New Roman"/>
              <w:b/>
              <w:bCs/>
              <w:sz w:val="24"/>
              <w:szCs w:val="24"/>
            </w:rPr>
            <w:t>能源与动力工程（能源科学与工程学院）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_Toc1736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97C413E">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_Toc16783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14. </w:t>
          </w:r>
          <w:r>
            <w:rPr>
              <w:rFonts w:hint="default" w:ascii="Times New Roman" w:hAnsi="Times New Roman" w:eastAsia="宋体" w:cs="Times New Roman"/>
              <w:b/>
              <w:bCs/>
              <w:sz w:val="24"/>
              <w:szCs w:val="24"/>
            </w:rPr>
            <w:t>智能医学工程（</w:t>
          </w:r>
          <w:r>
            <w:rPr>
              <w:rFonts w:hint="default" w:ascii="Times New Roman" w:hAnsi="Times New Roman" w:eastAsia="宋体" w:cs="Times New Roman"/>
              <w:b/>
              <w:bCs/>
              <w:sz w:val="24"/>
              <w:szCs w:val="24"/>
              <w:lang w:val="en-US" w:eastAsia="zh-CN"/>
            </w:rPr>
            <w:t>医学与健康学院</w:t>
          </w:r>
          <w:r>
            <w:rPr>
              <w:rFonts w:hint="default" w:ascii="Times New Roman" w:hAnsi="Times New Roman" w:eastAsia="宋体" w:cs="Times New Roman"/>
              <w:b/>
              <w:bCs/>
              <w:sz w:val="24"/>
              <w:szCs w:val="24"/>
            </w:rPr>
            <w:t>）</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_Toc16783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579BFFEF">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_Toc31459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15. </w:t>
          </w:r>
          <w:r>
            <w:rPr>
              <w:rFonts w:hint="default" w:ascii="Times New Roman" w:hAnsi="Times New Roman" w:eastAsia="宋体" w:cs="Times New Roman"/>
              <w:b/>
              <w:bCs/>
              <w:sz w:val="24"/>
              <w:szCs w:val="24"/>
            </w:rPr>
            <w:t>高分子材料与工程（化工与化学学院）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_Toc31459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29</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A8AD200">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_Toc29476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16. </w:t>
          </w:r>
          <w:r>
            <w:rPr>
              <w:rFonts w:hint="default" w:ascii="Times New Roman" w:hAnsi="Times New Roman" w:eastAsia="宋体" w:cs="Times New Roman"/>
              <w:b/>
              <w:bCs/>
              <w:sz w:val="24"/>
              <w:szCs w:val="24"/>
            </w:rPr>
            <w:t>储能科学与工程（能源科学与工程学院）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_Toc29476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A0369D2">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_Toc14875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17. </w:t>
          </w:r>
          <w:r>
            <w:rPr>
              <w:rFonts w:hint="default" w:ascii="Times New Roman" w:hAnsi="Times New Roman" w:eastAsia="宋体" w:cs="Times New Roman"/>
              <w:b/>
              <w:bCs/>
              <w:sz w:val="24"/>
              <w:szCs w:val="24"/>
            </w:rPr>
            <w:t>精密仪器（仪器科学与工程学院）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_Toc14875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EE44D12">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_Toc16563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18. </w:t>
          </w:r>
          <w:r>
            <w:rPr>
              <w:rFonts w:hint="default" w:ascii="Times New Roman" w:hAnsi="Times New Roman" w:eastAsia="宋体" w:cs="Times New Roman"/>
              <w:b/>
              <w:bCs/>
              <w:sz w:val="24"/>
              <w:szCs w:val="24"/>
            </w:rPr>
            <w:t>智能感知工程（仪器科学与工程学院）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_Toc16563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4C0E4ECE">
          <w:pPr>
            <w:pStyle w:val="30"/>
            <w:tabs>
              <w:tab w:val="right" w:leader="dot" w:pos="9745"/>
            </w:tabs>
            <w:rPr>
              <w:rFonts w:hint="default" w:ascii="Times New Roman" w:hAnsi="Times New Roman" w:eastAsia="宋体" w:cs="Times New Roman"/>
              <w:b/>
              <w:bCs/>
              <w:color w:val="0070C0"/>
              <w:sz w:val="24"/>
              <w:szCs w:val="24"/>
              <w:lang w:val="en-US" w:eastAsia="zh-CN" w:bidi="ar-SA"/>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_Toc6751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cs="Times New Roman"/>
              <w:b/>
              <w:bCs/>
              <w:sz w:val="24"/>
              <w:szCs w:val="24"/>
            </w:rPr>
            <w:t xml:space="preserve">19. </w:t>
          </w:r>
          <w:r>
            <w:rPr>
              <w:rFonts w:hint="default" w:ascii="Times New Roman" w:hAnsi="Times New Roman" w:eastAsia="宋体" w:cs="Times New Roman"/>
              <w:b/>
              <w:bCs/>
              <w:sz w:val="24"/>
              <w:szCs w:val="24"/>
            </w:rPr>
            <w:t>测控技术与仪器（仪器科学与工程学院）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_Toc6751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47EC722B">
          <w:pPr>
            <w:pStyle w:val="27"/>
            <w:tabs>
              <w:tab w:val="right" w:leader="dot" w:pos="9745"/>
            </w:tabs>
            <w:rPr>
              <w:rFonts w:hint="default" w:ascii="Times New Roman" w:hAnsi="Times New Roman" w:cs="Times New Roman"/>
              <w:b/>
              <w:bCs/>
              <w:sz w:val="36"/>
              <w:szCs w:val="36"/>
            </w:rPr>
          </w:pPr>
          <w:r>
            <w:rPr>
              <w:rFonts w:hint="default" w:ascii="Times New Roman" w:hAnsi="Times New Roman" w:eastAsia="宋体" w:cs="Times New Roman"/>
              <w:b/>
              <w:bCs/>
              <w:color w:val="0070C0"/>
              <w:sz w:val="36"/>
              <w:szCs w:val="36"/>
              <w:lang w:val="en-US" w:eastAsia="zh-CN" w:bidi="ar-SA"/>
            </w:rPr>
            <w:fldChar w:fldCharType="begin"/>
          </w:r>
          <w:r>
            <w:rPr>
              <w:rFonts w:hint="default" w:ascii="Times New Roman" w:hAnsi="Times New Roman" w:eastAsia="宋体" w:cs="Times New Roman"/>
              <w:b/>
              <w:bCs/>
              <w:color w:val="0070C0"/>
              <w:sz w:val="36"/>
              <w:szCs w:val="36"/>
              <w:lang w:val="en-US" w:eastAsia="zh-CN" w:bidi="ar-SA"/>
            </w:rPr>
            <w:instrText xml:space="preserve"> HYPERLINK \l _Toc1331 </w:instrText>
          </w:r>
          <w:r>
            <w:rPr>
              <w:rFonts w:hint="default" w:ascii="Times New Roman" w:hAnsi="Times New Roman" w:eastAsia="宋体" w:cs="Times New Roman"/>
              <w:b/>
              <w:bCs/>
              <w:color w:val="0070C0"/>
              <w:sz w:val="36"/>
              <w:szCs w:val="36"/>
              <w:lang w:val="en-US" w:eastAsia="zh-CN" w:bidi="ar-SA"/>
            </w:rPr>
            <w:fldChar w:fldCharType="separate"/>
          </w:r>
          <w:r>
            <w:rPr>
              <w:rFonts w:hint="default" w:ascii="Times New Roman" w:hAnsi="Times New Roman" w:eastAsia="宋体" w:cs="Times New Roman"/>
              <w:b/>
              <w:bCs/>
              <w:color w:val="0070C0"/>
              <w:sz w:val="36"/>
              <w:szCs w:val="36"/>
              <w:lang w:eastAsia="zh-CN"/>
            </w:rPr>
            <w:t>二、 未来信息集群</w:t>
          </w:r>
          <w:r>
            <w:rPr>
              <w:rFonts w:hint="default" w:ascii="Times New Roman" w:hAnsi="Times New Roman" w:cs="Times New Roman"/>
              <w:b/>
              <w:bCs/>
              <w:color w:val="0070C0"/>
              <w:sz w:val="36"/>
              <w:szCs w:val="36"/>
            </w:rPr>
            <w:tab/>
          </w:r>
          <w:r>
            <w:rPr>
              <w:rFonts w:hint="default" w:ascii="Times New Roman" w:hAnsi="Times New Roman" w:cs="Times New Roman"/>
              <w:b/>
              <w:bCs/>
              <w:color w:val="0070C0"/>
              <w:sz w:val="36"/>
              <w:szCs w:val="36"/>
            </w:rPr>
            <w:fldChar w:fldCharType="begin"/>
          </w:r>
          <w:r>
            <w:rPr>
              <w:rFonts w:hint="default" w:ascii="Times New Roman" w:hAnsi="Times New Roman" w:cs="Times New Roman"/>
              <w:b/>
              <w:bCs/>
              <w:color w:val="0070C0"/>
              <w:sz w:val="36"/>
              <w:szCs w:val="36"/>
            </w:rPr>
            <w:instrText xml:space="preserve"> PAGEREF _Toc1331 \h </w:instrText>
          </w:r>
          <w:r>
            <w:rPr>
              <w:rFonts w:hint="default" w:ascii="Times New Roman" w:hAnsi="Times New Roman" w:cs="Times New Roman"/>
              <w:b/>
              <w:bCs/>
              <w:color w:val="0070C0"/>
              <w:sz w:val="36"/>
              <w:szCs w:val="36"/>
            </w:rPr>
            <w:fldChar w:fldCharType="separate"/>
          </w:r>
          <w:r>
            <w:rPr>
              <w:rFonts w:hint="default" w:ascii="Times New Roman" w:hAnsi="Times New Roman" w:cs="Times New Roman"/>
              <w:b/>
              <w:bCs/>
              <w:color w:val="0070C0"/>
              <w:sz w:val="36"/>
              <w:szCs w:val="36"/>
            </w:rPr>
            <w:t>39</w:t>
          </w:r>
          <w:r>
            <w:rPr>
              <w:rFonts w:hint="default" w:ascii="Times New Roman" w:hAnsi="Times New Roman" w:cs="Times New Roman"/>
              <w:b/>
              <w:bCs/>
              <w:color w:val="0070C0"/>
              <w:sz w:val="36"/>
              <w:szCs w:val="36"/>
            </w:rPr>
            <w:fldChar w:fldCharType="end"/>
          </w:r>
          <w:r>
            <w:rPr>
              <w:rFonts w:hint="default" w:ascii="Times New Roman" w:hAnsi="Times New Roman" w:eastAsia="宋体" w:cs="Times New Roman"/>
              <w:b/>
              <w:bCs/>
              <w:color w:val="0070C0"/>
              <w:sz w:val="36"/>
              <w:szCs w:val="36"/>
              <w:lang w:val="en-US" w:eastAsia="zh-CN" w:bidi="ar-SA"/>
            </w:rPr>
            <w:fldChar w:fldCharType="end"/>
          </w:r>
        </w:p>
        <w:p w14:paraId="6EE39E57">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_Toc23709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1. 计算机科学与技术（计算机科学与技术学院）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_Toc23709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5E843397">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_Toc20576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2. 人工智能（计算机科学与技术学院）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_Toc20576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06F56A28">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_Toc513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3. 网络空间安全（计算机科学与技术学院）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_Toc513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79FD1DD">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_Toc5521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4. 自动化（信息科学与工程学院）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_Toc5521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AFF9601">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_Toc13305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5. 通信工程（信息科学与工程学院）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_Toc13305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4E874C4">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_Toc5666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6. 电子信息工程（信息科学与工程学院）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_Toc5666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49</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FED3853">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_Toc7542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7. 集成电路设计与集成系统（信息科学与工程学院）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_Toc7542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C877A4B">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_Toc3137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8. 光电信息科学与工程（理学院）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_Toc3137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55D1D54">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_Toc18172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9. 电气工程及其自动化（新能源学院）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_Toc18172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CDD56A3">
          <w:pPr>
            <w:pStyle w:val="27"/>
            <w:tabs>
              <w:tab w:val="right" w:leader="dot" w:pos="9745"/>
            </w:tabs>
            <w:rPr>
              <w:rFonts w:hint="default" w:ascii="Times New Roman" w:hAnsi="Times New Roman" w:cs="Times New Roman"/>
              <w:b/>
              <w:bCs/>
              <w:sz w:val="36"/>
              <w:szCs w:val="36"/>
            </w:rPr>
          </w:pPr>
          <w:r>
            <w:rPr>
              <w:rFonts w:hint="default" w:ascii="Times New Roman" w:hAnsi="Times New Roman" w:eastAsia="宋体" w:cs="Times New Roman"/>
              <w:b/>
              <w:bCs/>
              <w:color w:val="0070C0"/>
              <w:sz w:val="36"/>
              <w:szCs w:val="36"/>
              <w:lang w:val="en-US" w:eastAsia="zh-CN" w:bidi="ar-SA"/>
            </w:rPr>
            <w:fldChar w:fldCharType="begin"/>
          </w:r>
          <w:r>
            <w:rPr>
              <w:rFonts w:hint="default" w:ascii="Times New Roman" w:hAnsi="Times New Roman" w:eastAsia="宋体" w:cs="Times New Roman"/>
              <w:b/>
              <w:bCs/>
              <w:color w:val="0070C0"/>
              <w:sz w:val="36"/>
              <w:szCs w:val="36"/>
              <w:lang w:val="en-US" w:eastAsia="zh-CN" w:bidi="ar-SA"/>
            </w:rPr>
            <w:instrText xml:space="preserve"> HYPERLINK \l _Toc293 </w:instrText>
          </w:r>
          <w:r>
            <w:rPr>
              <w:rFonts w:hint="default" w:ascii="Times New Roman" w:hAnsi="Times New Roman" w:eastAsia="宋体" w:cs="Times New Roman"/>
              <w:b/>
              <w:bCs/>
              <w:color w:val="0070C0"/>
              <w:sz w:val="36"/>
              <w:szCs w:val="36"/>
              <w:lang w:val="en-US" w:eastAsia="zh-CN" w:bidi="ar-SA"/>
            </w:rPr>
            <w:fldChar w:fldCharType="separate"/>
          </w:r>
          <w:r>
            <w:rPr>
              <w:rFonts w:hint="default" w:ascii="Times New Roman" w:hAnsi="Times New Roman" w:eastAsia="宋体" w:cs="Times New Roman"/>
              <w:b/>
              <w:bCs/>
              <w:color w:val="0070C0"/>
              <w:sz w:val="36"/>
              <w:szCs w:val="36"/>
              <w:lang w:eastAsia="zh-CN"/>
            </w:rPr>
            <w:t>三、 未来智造集群</w:t>
          </w:r>
          <w:r>
            <w:rPr>
              <w:rFonts w:hint="default" w:ascii="Times New Roman" w:hAnsi="Times New Roman" w:cs="Times New Roman"/>
              <w:b/>
              <w:bCs/>
              <w:color w:val="0070C0"/>
              <w:sz w:val="36"/>
              <w:szCs w:val="36"/>
            </w:rPr>
            <w:tab/>
          </w:r>
          <w:r>
            <w:rPr>
              <w:rFonts w:hint="default" w:ascii="Times New Roman" w:hAnsi="Times New Roman" w:cs="Times New Roman"/>
              <w:b/>
              <w:bCs/>
              <w:color w:val="0070C0"/>
              <w:sz w:val="36"/>
              <w:szCs w:val="36"/>
            </w:rPr>
            <w:fldChar w:fldCharType="begin"/>
          </w:r>
          <w:r>
            <w:rPr>
              <w:rFonts w:hint="default" w:ascii="Times New Roman" w:hAnsi="Times New Roman" w:cs="Times New Roman"/>
              <w:b/>
              <w:bCs/>
              <w:color w:val="0070C0"/>
              <w:sz w:val="36"/>
              <w:szCs w:val="36"/>
            </w:rPr>
            <w:instrText xml:space="preserve"> PAGEREF _Toc293 \h </w:instrText>
          </w:r>
          <w:r>
            <w:rPr>
              <w:rFonts w:hint="default" w:ascii="Times New Roman" w:hAnsi="Times New Roman" w:cs="Times New Roman"/>
              <w:b/>
              <w:bCs/>
              <w:color w:val="0070C0"/>
              <w:sz w:val="36"/>
              <w:szCs w:val="36"/>
            </w:rPr>
            <w:fldChar w:fldCharType="separate"/>
          </w:r>
          <w:r>
            <w:rPr>
              <w:rFonts w:hint="default" w:ascii="Times New Roman" w:hAnsi="Times New Roman" w:cs="Times New Roman"/>
              <w:b/>
              <w:bCs/>
              <w:color w:val="0070C0"/>
              <w:sz w:val="36"/>
              <w:szCs w:val="36"/>
            </w:rPr>
            <w:t>57</w:t>
          </w:r>
          <w:r>
            <w:rPr>
              <w:rFonts w:hint="default" w:ascii="Times New Roman" w:hAnsi="Times New Roman" w:cs="Times New Roman"/>
              <w:b/>
              <w:bCs/>
              <w:color w:val="0070C0"/>
              <w:sz w:val="36"/>
              <w:szCs w:val="36"/>
            </w:rPr>
            <w:fldChar w:fldCharType="end"/>
          </w:r>
          <w:r>
            <w:rPr>
              <w:rFonts w:hint="default" w:ascii="Times New Roman" w:hAnsi="Times New Roman" w:eastAsia="宋体" w:cs="Times New Roman"/>
              <w:b/>
              <w:bCs/>
              <w:color w:val="0070C0"/>
              <w:sz w:val="36"/>
              <w:szCs w:val="36"/>
              <w:lang w:val="en-US" w:eastAsia="zh-CN" w:bidi="ar-SA"/>
            </w:rPr>
            <w:fldChar w:fldCharType="end"/>
          </w:r>
        </w:p>
        <w:p w14:paraId="0466207C">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_Toc21640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1. 机器人工程（海洋工程学院）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_Toc21640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023F9A9">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_Toc20983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2. 机械设计制造及其自动化（海洋工程学院）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_Toc20983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59</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365C931">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_Toc15189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3. 智能车辆工程（汽车工程学院）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_Toc15189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550B5519">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_Toc16621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4. 测控技术与仪器（信息科学与工程学院）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_Toc16621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5166DC47">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_Toc30461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5. 船舶与海洋工程（海洋工程学院）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_Toc30461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17D7EE2F">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_Toc7281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6. 材料科学与工程（材料科学与工程学院）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_Toc7281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FEE813E">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_Toc16537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7. 材料成型及控制工程（材料科学与工程学院）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_Toc16537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69</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09DE347">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_Toc5191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8. 焊接技术与工程（材料科学与工程学院）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_Toc5191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71</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05F64B53">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_Toc8124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9. 储能科学与工程（新能源学院）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_Toc8124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4CF7D1D">
          <w:pPr>
            <w:pStyle w:val="27"/>
            <w:tabs>
              <w:tab w:val="right" w:leader="dot" w:pos="9745"/>
            </w:tabs>
            <w:rPr>
              <w:rFonts w:hint="default" w:ascii="Times New Roman" w:hAnsi="Times New Roman" w:cs="Times New Roman"/>
              <w:b/>
              <w:bCs/>
              <w:sz w:val="36"/>
              <w:szCs w:val="36"/>
            </w:rPr>
          </w:pPr>
          <w:r>
            <w:rPr>
              <w:rFonts w:hint="default" w:ascii="Times New Roman" w:hAnsi="Times New Roman" w:eastAsia="宋体" w:cs="Times New Roman"/>
              <w:b/>
              <w:bCs/>
              <w:color w:val="0070C0"/>
              <w:sz w:val="36"/>
              <w:szCs w:val="36"/>
              <w:lang w:val="en-US" w:eastAsia="zh-CN" w:bidi="ar-SA"/>
            </w:rPr>
            <w:fldChar w:fldCharType="begin"/>
          </w:r>
          <w:r>
            <w:rPr>
              <w:rFonts w:hint="default" w:ascii="Times New Roman" w:hAnsi="Times New Roman" w:eastAsia="宋体" w:cs="Times New Roman"/>
              <w:b/>
              <w:bCs/>
              <w:color w:val="0070C0"/>
              <w:sz w:val="36"/>
              <w:szCs w:val="36"/>
              <w:lang w:val="en-US" w:eastAsia="zh-CN" w:bidi="ar-SA"/>
            </w:rPr>
            <w:instrText xml:space="preserve"> HYPERLINK \l _Toc21770 </w:instrText>
          </w:r>
          <w:r>
            <w:rPr>
              <w:rFonts w:hint="default" w:ascii="Times New Roman" w:hAnsi="Times New Roman" w:eastAsia="宋体" w:cs="Times New Roman"/>
              <w:b/>
              <w:bCs/>
              <w:color w:val="0070C0"/>
              <w:sz w:val="36"/>
              <w:szCs w:val="36"/>
              <w:lang w:val="en-US" w:eastAsia="zh-CN" w:bidi="ar-SA"/>
            </w:rPr>
            <w:fldChar w:fldCharType="separate"/>
          </w:r>
          <w:r>
            <w:rPr>
              <w:rFonts w:hint="default" w:ascii="Times New Roman" w:hAnsi="Times New Roman" w:eastAsia="宋体" w:cs="Times New Roman"/>
              <w:b/>
              <w:bCs/>
              <w:color w:val="0070C0"/>
              <w:sz w:val="36"/>
              <w:szCs w:val="36"/>
              <w:lang w:val="en-US" w:eastAsia="zh-CN"/>
            </w:rPr>
            <w:t>四、 未来城市集群</w:t>
          </w:r>
          <w:r>
            <w:rPr>
              <w:rFonts w:hint="default" w:ascii="Times New Roman" w:hAnsi="Times New Roman" w:cs="Times New Roman"/>
              <w:b/>
              <w:bCs/>
              <w:color w:val="0070C0"/>
              <w:sz w:val="36"/>
              <w:szCs w:val="36"/>
            </w:rPr>
            <w:tab/>
          </w:r>
          <w:r>
            <w:rPr>
              <w:rFonts w:hint="default" w:ascii="Times New Roman" w:hAnsi="Times New Roman" w:cs="Times New Roman"/>
              <w:b/>
              <w:bCs/>
              <w:color w:val="0070C0"/>
              <w:sz w:val="36"/>
              <w:szCs w:val="36"/>
            </w:rPr>
            <w:fldChar w:fldCharType="begin"/>
          </w:r>
          <w:r>
            <w:rPr>
              <w:rFonts w:hint="default" w:ascii="Times New Roman" w:hAnsi="Times New Roman" w:cs="Times New Roman"/>
              <w:b/>
              <w:bCs/>
              <w:color w:val="0070C0"/>
              <w:sz w:val="36"/>
              <w:szCs w:val="36"/>
            </w:rPr>
            <w:instrText xml:space="preserve"> PAGEREF _Toc21770 \h </w:instrText>
          </w:r>
          <w:r>
            <w:rPr>
              <w:rFonts w:hint="default" w:ascii="Times New Roman" w:hAnsi="Times New Roman" w:cs="Times New Roman"/>
              <w:b/>
              <w:bCs/>
              <w:color w:val="0070C0"/>
              <w:sz w:val="36"/>
              <w:szCs w:val="36"/>
            </w:rPr>
            <w:fldChar w:fldCharType="separate"/>
          </w:r>
          <w:r>
            <w:rPr>
              <w:rFonts w:hint="default" w:ascii="Times New Roman" w:hAnsi="Times New Roman" w:cs="Times New Roman"/>
              <w:b/>
              <w:bCs/>
              <w:color w:val="0070C0"/>
              <w:sz w:val="36"/>
              <w:szCs w:val="36"/>
            </w:rPr>
            <w:t>75</w:t>
          </w:r>
          <w:r>
            <w:rPr>
              <w:rFonts w:hint="default" w:ascii="Times New Roman" w:hAnsi="Times New Roman" w:cs="Times New Roman"/>
              <w:b/>
              <w:bCs/>
              <w:color w:val="0070C0"/>
              <w:sz w:val="36"/>
              <w:szCs w:val="36"/>
            </w:rPr>
            <w:fldChar w:fldCharType="end"/>
          </w:r>
          <w:r>
            <w:rPr>
              <w:rFonts w:hint="default" w:ascii="Times New Roman" w:hAnsi="Times New Roman" w:eastAsia="宋体" w:cs="Times New Roman"/>
              <w:b/>
              <w:bCs/>
              <w:color w:val="0070C0"/>
              <w:sz w:val="36"/>
              <w:szCs w:val="36"/>
              <w:lang w:val="en-US" w:eastAsia="zh-CN" w:bidi="ar-SA"/>
            </w:rPr>
            <w:fldChar w:fldCharType="end"/>
          </w:r>
        </w:p>
        <w:p w14:paraId="2C9C6516">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_Toc11402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val="en-US" w:eastAsia="zh-CN" w:bidi="ar-SA"/>
            </w:rPr>
            <w:t>0. 关于转专业</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_Toc11402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F1EF078">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_Toc1152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val="en-US" w:eastAsia="zh-CN" w:bidi="ar-SA"/>
            </w:rPr>
            <w:t>1. 综述</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_Toc1152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101877D3">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_Toc21298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val="en-US" w:eastAsia="zh-CN" w:bidi="ar-SA"/>
            </w:rPr>
            <w:t>2. 交通工程（汽车工程学院）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_Toc21298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76</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675CE9E">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_Toc19853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val="en-US" w:eastAsia="zh-CN" w:bidi="ar-SA"/>
            </w:rPr>
            <w:t>3. 大数据管理与应用（经济管理学院）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_Toc19853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78</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F0A6E73">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_Toc11416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val="en-US" w:eastAsia="zh-CN" w:bidi="ar-SA"/>
            </w:rPr>
            <w:t>4. 信息管理与信息系统（经济管理学院）</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_Toc11416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80</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7FE03B8">
          <w:pPr>
            <w:pStyle w:val="27"/>
            <w:tabs>
              <w:tab w:val="right" w:leader="dot" w:pos="9745"/>
            </w:tabs>
            <w:rPr>
              <w:rFonts w:hint="default" w:ascii="Times New Roman" w:hAnsi="Times New Roman" w:cs="Times New Roman"/>
              <w:b/>
              <w:bCs/>
              <w:sz w:val="36"/>
              <w:szCs w:val="36"/>
            </w:rPr>
          </w:pPr>
          <w:r>
            <w:rPr>
              <w:rFonts w:hint="default" w:ascii="Times New Roman" w:hAnsi="Times New Roman" w:eastAsia="宋体" w:cs="Times New Roman"/>
              <w:b/>
              <w:bCs/>
              <w:color w:val="0070C0"/>
              <w:sz w:val="36"/>
              <w:szCs w:val="36"/>
              <w:lang w:val="en-US" w:eastAsia="zh-CN" w:bidi="ar-SA"/>
            </w:rPr>
            <w:fldChar w:fldCharType="begin"/>
          </w:r>
          <w:r>
            <w:rPr>
              <w:rFonts w:hint="default" w:ascii="Times New Roman" w:hAnsi="Times New Roman" w:eastAsia="宋体" w:cs="Times New Roman"/>
              <w:b/>
              <w:bCs/>
              <w:color w:val="0070C0"/>
              <w:sz w:val="36"/>
              <w:szCs w:val="36"/>
              <w:lang w:val="en-US" w:eastAsia="zh-CN" w:bidi="ar-SA"/>
            </w:rPr>
            <w:instrText xml:space="preserve"> HYPERLINK \l _Toc24788 </w:instrText>
          </w:r>
          <w:r>
            <w:rPr>
              <w:rFonts w:hint="default" w:ascii="Times New Roman" w:hAnsi="Times New Roman" w:eastAsia="宋体" w:cs="Times New Roman"/>
              <w:b/>
              <w:bCs/>
              <w:color w:val="0070C0"/>
              <w:sz w:val="36"/>
              <w:szCs w:val="36"/>
              <w:lang w:val="en-US" w:eastAsia="zh-CN" w:bidi="ar-SA"/>
            </w:rPr>
            <w:fldChar w:fldCharType="separate"/>
          </w:r>
          <w:r>
            <w:rPr>
              <w:rFonts w:hint="default" w:ascii="Times New Roman" w:hAnsi="Times New Roman" w:eastAsia="宋体" w:cs="Times New Roman"/>
              <w:b/>
              <w:bCs/>
              <w:color w:val="0070C0"/>
              <w:sz w:val="36"/>
              <w:szCs w:val="36"/>
              <w:lang w:eastAsia="zh-CN"/>
            </w:rPr>
            <w:t>五、 相似专业怎么区分</w:t>
          </w:r>
          <w:r>
            <w:rPr>
              <w:rFonts w:hint="default" w:ascii="Times New Roman" w:hAnsi="Times New Roman" w:cs="Times New Roman"/>
              <w:b/>
              <w:bCs/>
              <w:color w:val="0070C0"/>
              <w:sz w:val="36"/>
              <w:szCs w:val="36"/>
            </w:rPr>
            <w:tab/>
          </w:r>
          <w:r>
            <w:rPr>
              <w:rFonts w:hint="default" w:ascii="Times New Roman" w:hAnsi="Times New Roman" w:cs="Times New Roman"/>
              <w:b/>
              <w:bCs/>
              <w:color w:val="0070C0"/>
              <w:sz w:val="36"/>
              <w:szCs w:val="36"/>
            </w:rPr>
            <w:fldChar w:fldCharType="begin"/>
          </w:r>
          <w:r>
            <w:rPr>
              <w:rFonts w:hint="default" w:ascii="Times New Roman" w:hAnsi="Times New Roman" w:cs="Times New Roman"/>
              <w:b/>
              <w:bCs/>
              <w:color w:val="0070C0"/>
              <w:sz w:val="36"/>
              <w:szCs w:val="36"/>
            </w:rPr>
            <w:instrText xml:space="preserve"> PAGEREF _Toc24788 \h </w:instrText>
          </w:r>
          <w:r>
            <w:rPr>
              <w:rFonts w:hint="default" w:ascii="Times New Roman" w:hAnsi="Times New Roman" w:cs="Times New Roman"/>
              <w:b/>
              <w:bCs/>
              <w:color w:val="0070C0"/>
              <w:sz w:val="36"/>
              <w:szCs w:val="36"/>
            </w:rPr>
            <w:fldChar w:fldCharType="separate"/>
          </w:r>
          <w:r>
            <w:rPr>
              <w:rFonts w:hint="default" w:ascii="Times New Roman" w:hAnsi="Times New Roman" w:cs="Times New Roman"/>
              <w:b/>
              <w:bCs/>
              <w:color w:val="0070C0"/>
              <w:sz w:val="36"/>
              <w:szCs w:val="36"/>
            </w:rPr>
            <w:t>82</w:t>
          </w:r>
          <w:r>
            <w:rPr>
              <w:rFonts w:hint="default" w:ascii="Times New Roman" w:hAnsi="Times New Roman" w:cs="Times New Roman"/>
              <w:b/>
              <w:bCs/>
              <w:color w:val="0070C0"/>
              <w:sz w:val="36"/>
              <w:szCs w:val="36"/>
            </w:rPr>
            <w:fldChar w:fldCharType="end"/>
          </w:r>
          <w:r>
            <w:rPr>
              <w:rFonts w:hint="default" w:ascii="Times New Roman" w:hAnsi="Times New Roman" w:eastAsia="宋体" w:cs="Times New Roman"/>
              <w:b/>
              <w:bCs/>
              <w:color w:val="0070C0"/>
              <w:sz w:val="36"/>
              <w:szCs w:val="36"/>
              <w:lang w:val="en-US" w:eastAsia="zh-CN" w:bidi="ar-SA"/>
            </w:rPr>
            <w:fldChar w:fldCharType="end"/>
          </w:r>
        </w:p>
        <w:p w14:paraId="7B867123">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_Toc23796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1. 计算机、人工智能、网络空间安全</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_Toc23796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82</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14CD9D3">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_Toc14151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2. 通信、电子信息、集成电路、光电</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_Toc14151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82</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46178CF7">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_Toc12456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3. 自动化、电气</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_Toc12456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B722C44">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_Toc3625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4. 机械、机器人、智能车辆</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_Toc3625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FDF9051">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_Toc12454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5. 材料、成形、焊接、储能</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_Toc12454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83</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53B22B67">
          <w:pPr>
            <w:pStyle w:val="27"/>
            <w:tabs>
              <w:tab w:val="right" w:leader="dot" w:pos="9745"/>
            </w:tabs>
            <w:rPr>
              <w:rFonts w:hint="default" w:ascii="Times New Roman" w:hAnsi="Times New Roman" w:cs="Times New Roman"/>
              <w:b/>
              <w:bCs/>
              <w:sz w:val="36"/>
              <w:szCs w:val="36"/>
            </w:rPr>
          </w:pPr>
          <w:r>
            <w:rPr>
              <w:rFonts w:hint="default" w:ascii="Times New Roman" w:hAnsi="Times New Roman" w:eastAsia="宋体" w:cs="Times New Roman"/>
              <w:b/>
              <w:bCs/>
              <w:color w:val="0070C0"/>
              <w:sz w:val="36"/>
              <w:szCs w:val="36"/>
              <w:lang w:val="en-US" w:eastAsia="zh-CN" w:bidi="ar-SA"/>
            </w:rPr>
            <w:fldChar w:fldCharType="begin"/>
          </w:r>
          <w:r>
            <w:rPr>
              <w:rFonts w:hint="default" w:ascii="Times New Roman" w:hAnsi="Times New Roman" w:eastAsia="宋体" w:cs="Times New Roman"/>
              <w:b/>
              <w:bCs/>
              <w:color w:val="0070C0"/>
              <w:sz w:val="36"/>
              <w:szCs w:val="36"/>
              <w:lang w:val="en-US" w:eastAsia="zh-CN" w:bidi="ar-SA"/>
            </w:rPr>
            <w:instrText xml:space="preserve"> HYPERLINK \l _Toc4192 </w:instrText>
          </w:r>
          <w:r>
            <w:rPr>
              <w:rFonts w:hint="default" w:ascii="Times New Roman" w:hAnsi="Times New Roman" w:eastAsia="宋体" w:cs="Times New Roman"/>
              <w:b/>
              <w:bCs/>
              <w:color w:val="0070C0"/>
              <w:sz w:val="36"/>
              <w:szCs w:val="36"/>
              <w:lang w:val="en-US" w:eastAsia="zh-CN" w:bidi="ar-SA"/>
            </w:rPr>
            <w:fldChar w:fldCharType="separate"/>
          </w:r>
          <w:r>
            <w:rPr>
              <w:rFonts w:hint="default" w:ascii="Times New Roman" w:hAnsi="Times New Roman" w:eastAsia="宋体" w:cs="Times New Roman"/>
              <w:b/>
              <w:bCs/>
              <w:color w:val="0070C0"/>
              <w:sz w:val="36"/>
              <w:szCs w:val="36"/>
              <w:lang w:eastAsia="zh-CN"/>
            </w:rPr>
            <w:t>六、 按目标选</w:t>
          </w:r>
          <w:r>
            <w:rPr>
              <w:rFonts w:hint="default" w:ascii="Times New Roman" w:hAnsi="Times New Roman" w:cs="Times New Roman"/>
              <w:b/>
              <w:bCs/>
              <w:color w:val="0070C0"/>
              <w:sz w:val="36"/>
              <w:szCs w:val="36"/>
            </w:rPr>
            <w:tab/>
          </w:r>
          <w:r>
            <w:rPr>
              <w:rFonts w:hint="default" w:ascii="Times New Roman" w:hAnsi="Times New Roman" w:cs="Times New Roman"/>
              <w:b/>
              <w:bCs/>
              <w:color w:val="0070C0"/>
              <w:sz w:val="36"/>
              <w:szCs w:val="36"/>
            </w:rPr>
            <w:fldChar w:fldCharType="begin"/>
          </w:r>
          <w:r>
            <w:rPr>
              <w:rFonts w:hint="default" w:ascii="Times New Roman" w:hAnsi="Times New Roman" w:cs="Times New Roman"/>
              <w:b/>
              <w:bCs/>
              <w:color w:val="0070C0"/>
              <w:sz w:val="36"/>
              <w:szCs w:val="36"/>
            </w:rPr>
            <w:instrText xml:space="preserve"> PAGEREF _Toc4192 \h </w:instrText>
          </w:r>
          <w:r>
            <w:rPr>
              <w:rFonts w:hint="default" w:ascii="Times New Roman" w:hAnsi="Times New Roman" w:cs="Times New Roman"/>
              <w:b/>
              <w:bCs/>
              <w:color w:val="0070C0"/>
              <w:sz w:val="36"/>
              <w:szCs w:val="36"/>
            </w:rPr>
            <w:fldChar w:fldCharType="separate"/>
          </w:r>
          <w:r>
            <w:rPr>
              <w:rFonts w:hint="default" w:ascii="Times New Roman" w:hAnsi="Times New Roman" w:cs="Times New Roman"/>
              <w:b/>
              <w:bCs/>
              <w:color w:val="0070C0"/>
              <w:sz w:val="36"/>
              <w:szCs w:val="36"/>
            </w:rPr>
            <w:t>84</w:t>
          </w:r>
          <w:r>
            <w:rPr>
              <w:rFonts w:hint="default" w:ascii="Times New Roman" w:hAnsi="Times New Roman" w:cs="Times New Roman"/>
              <w:b/>
              <w:bCs/>
              <w:color w:val="0070C0"/>
              <w:sz w:val="36"/>
              <w:szCs w:val="36"/>
            </w:rPr>
            <w:fldChar w:fldCharType="end"/>
          </w:r>
          <w:r>
            <w:rPr>
              <w:rFonts w:hint="default" w:ascii="Times New Roman" w:hAnsi="Times New Roman" w:eastAsia="宋体" w:cs="Times New Roman"/>
              <w:b/>
              <w:bCs/>
              <w:color w:val="0070C0"/>
              <w:sz w:val="36"/>
              <w:szCs w:val="36"/>
              <w:lang w:val="en-US" w:eastAsia="zh-CN" w:bidi="ar-SA"/>
            </w:rPr>
            <w:fldChar w:fldCharType="end"/>
          </w:r>
        </w:p>
        <w:p w14:paraId="40075711">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_Toc29461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1. 你明确想做纯软件开发或算法</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_Toc29461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84</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611A47A1">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_Toc32510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2. 你想进国家电网、电力能源或新能源</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_Toc32510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84</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E22AE0E">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_Toc21019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3. 你想做芯片</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_Toc21019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84</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1307AC98">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_Toc31595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4. 你想做机器人、智能制造、汽车</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_Toc31595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1A32B07B">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_Toc16884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5. 你想做航天、国防、海洋仪器</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_Toc16884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2C84B6A">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_Toc26526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6. 你数学强，但还没决定职业</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_Toc26526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85</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148A37CF">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_Toc2237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7. 你只想四年后稳定就业，不愿读研</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_Toc2237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86</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3555D1C9">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_Toc13627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8. 你完全不能接受离开山东</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_Toc13627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86</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AD59CE7">
          <w:pPr>
            <w:pStyle w:val="27"/>
            <w:tabs>
              <w:tab w:val="right" w:leader="dot" w:pos="9745"/>
            </w:tabs>
            <w:rPr>
              <w:rFonts w:hint="default" w:ascii="Times New Roman" w:hAnsi="Times New Roman" w:cs="Times New Roman"/>
              <w:b/>
              <w:bCs/>
              <w:sz w:val="36"/>
              <w:szCs w:val="36"/>
            </w:rPr>
          </w:pPr>
          <w:r>
            <w:rPr>
              <w:rFonts w:hint="default" w:ascii="Times New Roman" w:hAnsi="Times New Roman" w:eastAsia="宋体" w:cs="Times New Roman"/>
              <w:b/>
              <w:bCs/>
              <w:color w:val="0070C0"/>
              <w:sz w:val="36"/>
              <w:szCs w:val="36"/>
              <w:lang w:val="en-US" w:eastAsia="zh-CN" w:bidi="ar-SA"/>
            </w:rPr>
            <w:fldChar w:fldCharType="begin"/>
          </w:r>
          <w:r>
            <w:rPr>
              <w:rFonts w:hint="default" w:ascii="Times New Roman" w:hAnsi="Times New Roman" w:eastAsia="宋体" w:cs="Times New Roman"/>
              <w:b/>
              <w:bCs/>
              <w:color w:val="0070C0"/>
              <w:sz w:val="36"/>
              <w:szCs w:val="36"/>
              <w:lang w:val="en-US" w:eastAsia="zh-CN" w:bidi="ar-SA"/>
            </w:rPr>
            <w:instrText xml:space="preserve"> HYPERLINK \l _Toc28061 </w:instrText>
          </w:r>
          <w:r>
            <w:rPr>
              <w:rFonts w:hint="default" w:ascii="Times New Roman" w:hAnsi="Times New Roman" w:eastAsia="宋体" w:cs="Times New Roman"/>
              <w:b/>
              <w:bCs/>
              <w:color w:val="0070C0"/>
              <w:sz w:val="36"/>
              <w:szCs w:val="36"/>
              <w:lang w:val="en-US" w:eastAsia="zh-CN" w:bidi="ar-SA"/>
            </w:rPr>
            <w:fldChar w:fldCharType="separate"/>
          </w:r>
          <w:r>
            <w:rPr>
              <w:rFonts w:hint="default" w:ascii="Times New Roman" w:hAnsi="Times New Roman" w:eastAsia="宋体" w:cs="Times New Roman"/>
              <w:b/>
              <w:bCs/>
              <w:color w:val="0070C0"/>
              <w:sz w:val="36"/>
              <w:szCs w:val="36"/>
              <w:lang w:eastAsia="zh-CN"/>
            </w:rPr>
            <w:t>七、 对“高大上”印象的破除</w:t>
          </w:r>
          <w:r>
            <w:rPr>
              <w:rFonts w:hint="default" w:ascii="Times New Roman" w:hAnsi="Times New Roman" w:cs="Times New Roman"/>
              <w:b/>
              <w:bCs/>
              <w:color w:val="0070C0"/>
              <w:sz w:val="36"/>
              <w:szCs w:val="36"/>
            </w:rPr>
            <w:tab/>
          </w:r>
          <w:r>
            <w:rPr>
              <w:rFonts w:hint="default" w:ascii="Times New Roman" w:hAnsi="Times New Roman" w:cs="Times New Roman"/>
              <w:b/>
              <w:bCs/>
              <w:color w:val="0070C0"/>
              <w:sz w:val="36"/>
              <w:szCs w:val="36"/>
            </w:rPr>
            <w:fldChar w:fldCharType="begin"/>
          </w:r>
          <w:r>
            <w:rPr>
              <w:rFonts w:hint="default" w:ascii="Times New Roman" w:hAnsi="Times New Roman" w:cs="Times New Roman"/>
              <w:b/>
              <w:bCs/>
              <w:color w:val="0070C0"/>
              <w:sz w:val="36"/>
              <w:szCs w:val="36"/>
            </w:rPr>
            <w:instrText xml:space="preserve"> PAGEREF _Toc28061 \h </w:instrText>
          </w:r>
          <w:r>
            <w:rPr>
              <w:rFonts w:hint="default" w:ascii="Times New Roman" w:hAnsi="Times New Roman" w:cs="Times New Roman"/>
              <w:b/>
              <w:bCs/>
              <w:color w:val="0070C0"/>
              <w:sz w:val="36"/>
              <w:szCs w:val="36"/>
            </w:rPr>
            <w:fldChar w:fldCharType="separate"/>
          </w:r>
          <w:r>
            <w:rPr>
              <w:rFonts w:hint="default" w:ascii="Times New Roman" w:hAnsi="Times New Roman" w:cs="Times New Roman"/>
              <w:b/>
              <w:bCs/>
              <w:color w:val="0070C0"/>
              <w:sz w:val="36"/>
              <w:szCs w:val="36"/>
            </w:rPr>
            <w:t>87</w:t>
          </w:r>
          <w:r>
            <w:rPr>
              <w:rFonts w:hint="default" w:ascii="Times New Roman" w:hAnsi="Times New Roman" w:cs="Times New Roman"/>
              <w:b/>
              <w:bCs/>
              <w:color w:val="0070C0"/>
              <w:sz w:val="36"/>
              <w:szCs w:val="36"/>
            </w:rPr>
            <w:fldChar w:fldCharType="end"/>
          </w:r>
          <w:r>
            <w:rPr>
              <w:rFonts w:hint="default" w:ascii="Times New Roman" w:hAnsi="Times New Roman" w:eastAsia="宋体" w:cs="Times New Roman"/>
              <w:b/>
              <w:bCs/>
              <w:color w:val="0070C0"/>
              <w:sz w:val="36"/>
              <w:szCs w:val="36"/>
              <w:lang w:val="en-US" w:eastAsia="zh-CN" w:bidi="ar-SA"/>
            </w:rPr>
            <w:fldChar w:fldCharType="end"/>
          </w:r>
        </w:p>
        <w:p w14:paraId="1AAFAB1F">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_Toc665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1. “专业名字里带智能，就代表本科能直接做前沿研发”</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_Toc665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284D9D7B">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_Toc25136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2. “学校学科评估高，本科就业就一定好”</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_Toc25136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42A7AF9">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_Toc7416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3. “专业冷门，就是教学质量差”</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_Toc7416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87</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0D30FD3E">
          <w:pPr>
            <w:pStyle w:val="30"/>
            <w:tabs>
              <w:tab w:val="right" w:leader="dot" w:pos="9745"/>
            </w:tabs>
            <w:rPr>
              <w:rFonts w:hint="default" w:ascii="Times New Roman" w:hAnsi="Times New Roman" w:cs="Times New Roman"/>
              <w:b/>
              <w:bCs/>
              <w:sz w:val="24"/>
              <w:szCs w:val="24"/>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_Toc103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4. “读研就能自动翻身”</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_Toc103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88</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30930E7">
          <w:pPr>
            <w:pStyle w:val="30"/>
            <w:tabs>
              <w:tab w:val="right" w:leader="dot" w:pos="9745"/>
            </w:tabs>
            <w:rPr>
              <w:rFonts w:hint="default" w:ascii="Times New Roman" w:hAnsi="Times New Roman" w:cs="Times New Roman"/>
              <w:b/>
              <w:bCs/>
            </w:rPr>
          </w:pPr>
          <w:r>
            <w:rPr>
              <w:rFonts w:hint="default" w:ascii="Times New Roman" w:hAnsi="Times New Roman" w:eastAsia="宋体" w:cs="Times New Roman"/>
              <w:b/>
              <w:bCs/>
              <w:color w:val="0070C0"/>
              <w:sz w:val="24"/>
              <w:szCs w:val="24"/>
              <w:lang w:val="en-US" w:eastAsia="zh-CN" w:bidi="ar-SA"/>
            </w:rPr>
            <w:fldChar w:fldCharType="begin"/>
          </w:r>
          <w:r>
            <w:rPr>
              <w:rFonts w:hint="default" w:ascii="Times New Roman" w:hAnsi="Times New Roman" w:eastAsia="宋体" w:cs="Times New Roman"/>
              <w:b/>
              <w:bCs/>
              <w:sz w:val="24"/>
              <w:szCs w:val="24"/>
              <w:lang w:val="en-US" w:eastAsia="zh-CN" w:bidi="ar-SA"/>
            </w:rPr>
            <w:instrText xml:space="preserve"> HYPERLINK \l _Toc31092 </w:instrText>
          </w:r>
          <w:r>
            <w:rPr>
              <w:rFonts w:hint="default" w:ascii="Times New Roman" w:hAnsi="Times New Roman" w:eastAsia="宋体" w:cs="Times New Roman"/>
              <w:b/>
              <w:bCs/>
              <w:sz w:val="24"/>
              <w:szCs w:val="24"/>
              <w:lang w:val="en-US" w:eastAsia="zh-CN" w:bidi="ar-SA"/>
            </w:rPr>
            <w:fldChar w:fldCharType="separate"/>
          </w:r>
          <w:r>
            <w:rPr>
              <w:rFonts w:hint="default" w:ascii="Times New Roman" w:hAnsi="Times New Roman" w:eastAsia="宋体" w:cs="Times New Roman"/>
              <w:b/>
              <w:bCs/>
              <w:sz w:val="24"/>
              <w:szCs w:val="24"/>
              <w:lang w:eastAsia="zh-CN"/>
            </w:rPr>
            <w:t>5. “进了热门专业，未来就自动有保障”</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_Toc31092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88</w:t>
          </w:r>
          <w:r>
            <w:rPr>
              <w:rFonts w:hint="default" w:ascii="Times New Roman" w:hAnsi="Times New Roman" w:cs="Times New Roman"/>
              <w:b/>
              <w:bCs/>
              <w:sz w:val="24"/>
              <w:szCs w:val="24"/>
            </w:rPr>
            <w:fldChar w:fldCharType="end"/>
          </w:r>
          <w:r>
            <w:rPr>
              <w:rFonts w:hint="default" w:ascii="Times New Roman" w:hAnsi="Times New Roman" w:eastAsia="宋体" w:cs="Times New Roman"/>
              <w:b/>
              <w:bCs/>
              <w:color w:val="0070C0"/>
              <w:sz w:val="24"/>
              <w:szCs w:val="24"/>
              <w:lang w:val="en-US" w:eastAsia="zh-CN" w:bidi="ar-SA"/>
            </w:rPr>
            <w:fldChar w:fldCharType="end"/>
          </w:r>
        </w:p>
        <w:p w14:paraId="7B1FD6E9">
          <w:pPr>
            <w:spacing w:after="240"/>
            <w:rPr>
              <w:rFonts w:ascii="Times New Roman" w:hAnsi="Times New Roman" w:eastAsia="宋体" w:cs="Times New Roman"/>
              <w:color w:val="0070C0"/>
              <w:sz w:val="21"/>
              <w:szCs w:val="22"/>
              <w:lang w:val="en-US" w:eastAsia="zh-CN" w:bidi="ar-SA"/>
            </w:rPr>
          </w:pPr>
          <w:r>
            <w:rPr>
              <w:rFonts w:ascii="Times New Roman" w:hAnsi="Times New Roman" w:eastAsia="宋体" w:cs="Times New Roman"/>
              <w:color w:val="0070C0"/>
              <w:szCs w:val="22"/>
              <w:lang w:val="en-US" w:eastAsia="zh-CN" w:bidi="ar-SA"/>
            </w:rPr>
            <w:fldChar w:fldCharType="end"/>
          </w:r>
        </w:p>
      </w:sdtContent>
    </w:sdt>
    <w:p w14:paraId="45F3D6B3">
      <w:pPr>
        <w:spacing w:after="240"/>
        <w:rPr>
          <w:rFonts w:ascii="Times New Roman" w:hAnsi="Times New Roman" w:eastAsia="宋体" w:cs="Times New Roman"/>
          <w:color w:val="0070C0"/>
          <w:sz w:val="21"/>
          <w:szCs w:val="22"/>
          <w:lang w:val="en-US" w:eastAsia="zh-CN" w:bidi="ar-SA"/>
        </w:rPr>
      </w:pPr>
    </w:p>
    <w:p w14:paraId="6D442745">
      <w:pPr>
        <w:spacing w:after="240"/>
        <w:rPr>
          <w:rFonts w:ascii="Times New Roman" w:hAnsi="Times New Roman" w:eastAsia="宋体" w:cs="Times New Roman"/>
          <w:b/>
          <w:color w:val="0070C0"/>
          <w:sz w:val="40"/>
          <w:lang w:eastAsia="zh-CN"/>
        </w:rPr>
        <w:sectPr>
          <w:headerReference r:id="rId5" w:type="default"/>
          <w:footerReference r:id="rId6" w:type="default"/>
          <w:pgSz w:w="12240" w:h="15840"/>
          <w:pgMar w:top="1247" w:right="1191" w:bottom="1134" w:left="1304" w:header="720" w:footer="720" w:gutter="0"/>
          <w:pgNumType w:start="1"/>
          <w:cols w:space="720" w:num="1"/>
          <w:docGrid w:linePitch="360" w:charSpace="0"/>
        </w:sectPr>
      </w:pPr>
    </w:p>
    <w:p w14:paraId="6AA379BA">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ascii="Times New Roman" w:hAnsi="Times New Roman" w:eastAsia="宋体" w:cs="Times New Roman"/>
          <w:color w:val="4B5560"/>
          <w:sz w:val="72"/>
          <w:szCs w:val="72"/>
          <w:lang w:eastAsia="zh-CN"/>
        </w:rPr>
      </w:pPr>
      <w:bookmarkStart w:id="1" w:name="_Toc23848"/>
      <w:r>
        <w:rPr>
          <w:rFonts w:hint="eastAsia" w:ascii="Times New Roman" w:hAnsi="Times New Roman" w:eastAsia="宋体" w:cs="Times New Roman"/>
          <w:b/>
          <w:color w:val="0070C0"/>
          <w:sz w:val="72"/>
          <w:szCs w:val="72"/>
          <w:lang w:eastAsia="zh-CN"/>
        </w:rPr>
        <w:t>未来智造拔尖班集群</w:t>
      </w:r>
      <w:bookmarkEnd w:id="1"/>
    </w:p>
    <w:p w14:paraId="7A921BCE">
      <w:pPr>
        <w:pStyle w:val="4"/>
        <w:numPr>
          <w:ilvl w:val="0"/>
          <w:numId w:val="8"/>
        </w:numPr>
        <w:ind w:left="425" w:leftChars="0" w:hanging="425" w:firstLineChars="0"/>
      </w:pPr>
      <w:bookmarkStart w:id="2" w:name="_Toc4587"/>
      <w:bookmarkStart w:id="3" w:name="AdvMajor01"/>
      <w:r>
        <w:rPr>
          <w:rFonts w:ascii="Times New Roman" w:hAnsi="Times New Roman" w:eastAsia="宋体"/>
          <w:sz w:val="44"/>
        </w:rPr>
        <w:t>机械设计制造及其自动化（机电工程学院）</w:t>
      </w:r>
      <w:bookmarkEnd w:id="2"/>
    </w:p>
    <w:bookmarkEnd w:id="3"/>
    <w:p w14:paraId="5241AEC9">
      <w:pPr>
        <w:spacing w:after="0"/>
      </w:pPr>
    </w:p>
    <w:p w14:paraId="3CDB4616">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预选53</w:t>
      </w:r>
      <w:r>
        <w:rPr>
          <w:rFonts w:hint="eastAsia" w:ascii="Times New Roman" w:hAnsi="Times New Roman" w:eastAsia="宋体"/>
          <w:sz w:val="36"/>
          <w:lang w:val="en-US" w:eastAsia="zh-CN"/>
        </w:rPr>
        <w:t>/543。</w:t>
      </w:r>
      <w:r>
        <w:rPr>
          <w:rFonts w:ascii="Times New Roman" w:hAnsi="Times New Roman" w:eastAsia="宋体"/>
          <w:sz w:val="36"/>
        </w:rPr>
        <w:t>前30%线80.665、前50%线77.8885。</w:t>
      </w:r>
    </w:p>
    <w:p w14:paraId="431C9781">
      <w:pPr>
        <w:ind w:firstLine="723"/>
        <w:rPr>
          <w:rFonts w:hint="default" w:eastAsia="宋体"/>
          <w:lang w:val="en-US" w:eastAsia="zh-CN"/>
        </w:rPr>
      </w:pPr>
      <w:r>
        <w:rPr>
          <w:rFonts w:ascii="Times New Roman" w:hAnsi="Times New Roman" w:eastAsia="宋体"/>
          <w:b/>
          <w:sz w:val="36"/>
        </w:rPr>
        <w:t>专业核心课程与培养方案：</w:t>
      </w:r>
      <w:r>
        <w:rPr>
          <w:rFonts w:ascii="Times New Roman" w:hAnsi="Times New Roman" w:eastAsia="宋体"/>
          <w:sz w:val="36"/>
        </w:rPr>
        <w:t>机械工程测试技术、现代机械设计、智能装备与系统、数字化设计与制造及智能制造综合实践。</w:t>
      </w:r>
      <w:r>
        <w:rPr>
          <w:rFonts w:hint="eastAsia" w:ascii="Times New Roman" w:hAnsi="Times New Roman" w:eastAsia="宋体"/>
          <w:sz w:val="36"/>
          <w:lang w:val="en-US" w:eastAsia="zh-CN"/>
        </w:rPr>
        <w:t>培养方案完备。</w:t>
      </w:r>
    </w:p>
    <w:p w14:paraId="3AECFDB7">
      <w:pPr>
        <w:ind w:firstLine="723"/>
      </w:pPr>
      <w:r>
        <w:rPr>
          <w:rFonts w:ascii="Times New Roman" w:hAnsi="Times New Roman" w:eastAsia="宋体"/>
          <w:b/>
          <w:sz w:val="36"/>
        </w:rPr>
        <w:t>专业培养要求：</w:t>
      </w:r>
      <w:r>
        <w:rPr>
          <w:rFonts w:ascii="Times New Roman" w:hAnsi="Times New Roman" w:eastAsia="宋体"/>
          <w:sz w:val="36"/>
        </w:rPr>
        <w:t>培养能设计、制造、测试和控制机械产品与装备的工程师。它研究的是机构、结构、精度、工艺、控制和制造系统，而不是单纯画图或操作机床。</w:t>
      </w:r>
    </w:p>
    <w:p w14:paraId="30CE24C1">
      <w:pPr>
        <w:ind w:firstLine="723"/>
      </w:pPr>
      <w:r>
        <w:rPr>
          <w:rFonts w:ascii="Times New Roman" w:hAnsi="Times New Roman" w:eastAsia="宋体"/>
          <w:b/>
          <w:sz w:val="36"/>
        </w:rPr>
        <w:t>优势：</w:t>
      </w:r>
      <w:r>
        <w:rPr>
          <w:rFonts w:ascii="Times New Roman" w:hAnsi="Times New Roman" w:eastAsia="宋体"/>
          <w:sz w:val="36"/>
        </w:rPr>
        <w:t>哈工大机械是本部传统强势学科，2+2能接触本部机械、机器人和航天装备平台。专业口径宽，就业不依赖单一行业，转向车辆、机器人、航空宇航和智能制造都可用。</w:t>
      </w:r>
    </w:p>
    <w:p w14:paraId="6F64E0B1">
      <w:pPr>
        <w:ind w:firstLine="723"/>
      </w:pPr>
      <w:r>
        <w:rPr>
          <w:rFonts w:ascii="Times New Roman" w:hAnsi="Times New Roman" w:eastAsia="宋体"/>
          <w:b/>
          <w:sz w:val="36"/>
        </w:rPr>
        <w:t>劣势：</w:t>
      </w:r>
      <w:r>
        <w:rPr>
          <w:rFonts w:ascii="Times New Roman" w:hAnsi="Times New Roman" w:eastAsia="宋体"/>
          <w:sz w:val="36"/>
        </w:rPr>
        <w:t>传统制造岗位的起薪和工作地点不如热门信息类，若不补编程、控制或仿真，本科容易落到工艺和设备岗。</w:t>
      </w:r>
    </w:p>
    <w:p w14:paraId="0C0CEBAD">
      <w:pPr>
        <w:ind w:firstLine="723"/>
      </w:pPr>
      <w:r>
        <w:rPr>
          <w:rFonts w:ascii="Times New Roman" w:hAnsi="Times New Roman" w:eastAsia="宋体"/>
          <w:b/>
          <w:sz w:val="36"/>
        </w:rPr>
        <w:t>毕业去向：</w:t>
      </w:r>
      <w:r>
        <w:rPr>
          <w:rFonts w:ascii="Times New Roman" w:hAnsi="Times New Roman" w:eastAsia="宋体"/>
          <w:sz w:val="36"/>
        </w:rPr>
        <w:t>汽车、航空航天、船舶、新能源装备、工程机械、消费电子制造、机器人和科研院所。常见本科起点是结构设计、工艺、设备、测试、项目或技术服务；核心研发通常要求读研。</w:t>
      </w:r>
    </w:p>
    <w:p w14:paraId="66BA0B9C">
      <w:pPr>
        <w:ind w:firstLine="723"/>
      </w:pPr>
      <w:r>
        <w:rPr>
          <w:rFonts w:ascii="Times New Roman" w:hAnsi="Times New Roman" w:eastAsia="宋体"/>
          <w:b/>
          <w:sz w:val="36"/>
        </w:rPr>
        <w:t>读研必要性：</w:t>
      </w:r>
      <w:r>
        <w:rPr>
          <w:rFonts w:ascii="Times New Roman" w:hAnsi="Times New Roman" w:eastAsia="宋体"/>
          <w:sz w:val="36"/>
        </w:rPr>
        <w:t>想做高端装备研发、机器人、航空宇航或高校科研，建议读研；想直接就业，则必须把CAD/CAE、机电控制、嵌入式或数字化制造中的一项做深。</w:t>
      </w:r>
    </w:p>
    <w:p w14:paraId="0A5C4F9E">
      <w:pPr>
        <w:ind w:firstLine="723"/>
      </w:pPr>
      <w:r>
        <w:rPr>
          <w:rFonts w:ascii="Times New Roman" w:hAnsi="Times New Roman" w:eastAsia="宋体"/>
          <w:b/>
          <w:sz w:val="36"/>
        </w:rPr>
        <w:t>对口行业发展趋势：</w:t>
      </w:r>
      <w:r>
        <w:rPr>
          <w:rFonts w:ascii="Times New Roman" w:hAnsi="Times New Roman" w:eastAsia="宋体"/>
          <w:sz w:val="36"/>
        </w:rPr>
        <w:t>制造业总量稳定，但低端岗位增长有限；航天、机器人、半导体设备和新能源装备提供增量。专业不容易失业，真正决定收入的是你是否从“传统机械”升级为“机械+控制+软件”。</w:t>
      </w:r>
    </w:p>
    <w:p w14:paraId="1267221D">
      <w:pPr>
        <w:ind w:firstLine="723"/>
      </w:pPr>
      <w:r>
        <w:rPr>
          <w:rFonts w:ascii="Times New Roman" w:hAnsi="Times New Roman" w:eastAsia="宋体"/>
          <w:b/>
          <w:sz w:val="36"/>
        </w:rPr>
        <w:t>最大错觉：</w:t>
      </w:r>
      <w:r>
        <w:rPr>
          <w:rFonts w:ascii="Times New Roman" w:hAnsi="Times New Roman" w:eastAsia="宋体"/>
          <w:b/>
          <w:bCs/>
          <w:sz w:val="36"/>
        </w:rPr>
        <w:t>“机械就是画图，越老越吃香”</w:t>
      </w:r>
      <w:r>
        <w:rPr>
          <w:rFonts w:ascii="Times New Roman" w:hAnsi="Times New Roman" w:eastAsia="宋体"/>
          <w:sz w:val="36"/>
        </w:rPr>
        <w:t>。不会控制、编程和系统建模的机械本科生，面对智能装备岗位并</w:t>
      </w:r>
      <w:r>
        <w:rPr>
          <w:rFonts w:hint="eastAsia" w:ascii="Times New Roman" w:hAnsi="Times New Roman" w:eastAsia="宋体"/>
          <w:sz w:val="36"/>
          <w:lang w:val="en-US" w:eastAsia="zh-CN"/>
        </w:rPr>
        <w:t>无</w:t>
      </w:r>
      <w:r>
        <w:rPr>
          <w:rFonts w:ascii="Times New Roman" w:hAnsi="Times New Roman" w:eastAsia="宋体"/>
          <w:sz w:val="36"/>
        </w:rPr>
        <w:t>优势。</w:t>
      </w:r>
    </w:p>
    <w:p w14:paraId="1994717A">
      <w:pPr>
        <w:ind w:firstLine="723"/>
      </w:pPr>
      <w:r>
        <w:rPr>
          <w:rFonts w:ascii="Times New Roman" w:hAnsi="Times New Roman" w:eastAsia="宋体"/>
          <w:b/>
          <w:sz w:val="36"/>
        </w:rPr>
        <w:t>适合人群：</w:t>
      </w:r>
      <w:r>
        <w:rPr>
          <w:rFonts w:ascii="Times New Roman" w:hAnsi="Times New Roman" w:eastAsia="宋体"/>
          <w:sz w:val="36"/>
        </w:rPr>
        <w:t>喜欢空间结构、机械设计、制造工艺和实物调试，愿意补软件与控制的人。</w:t>
      </w:r>
    </w:p>
    <w:p w14:paraId="6ED21EF9">
      <w:pPr>
        <w:ind w:firstLine="723"/>
      </w:pPr>
      <w:r>
        <w:rPr>
          <w:rFonts w:ascii="Times New Roman" w:hAnsi="Times New Roman" w:eastAsia="宋体"/>
          <w:b/>
          <w:sz w:val="36"/>
        </w:rPr>
        <w:t>不适合人群：</w:t>
      </w:r>
      <w:r>
        <w:rPr>
          <w:rFonts w:ascii="Times New Roman" w:hAnsi="Times New Roman" w:eastAsia="宋体"/>
          <w:sz w:val="36"/>
        </w:rPr>
        <w:t>抗拒力学和车间、只想纯写代码、不能接受制造业工作环境的人。</w:t>
      </w:r>
    </w:p>
    <w:p w14:paraId="0DFB2581">
      <w:pPr>
        <w:spacing w:after="0"/>
      </w:pPr>
    </w:p>
    <w:p w14:paraId="1A5ECBB3">
      <w:pPr>
        <w:rPr>
          <w:rFonts w:ascii="Times New Roman" w:hAnsi="Times New Roman" w:eastAsia="宋体"/>
          <w:sz w:val="44"/>
        </w:rPr>
      </w:pPr>
      <w:bookmarkStart w:id="4" w:name="AdvMajor02"/>
      <w:r>
        <w:rPr>
          <w:rFonts w:ascii="Times New Roman" w:hAnsi="Times New Roman" w:eastAsia="宋体"/>
          <w:sz w:val="44"/>
        </w:rPr>
        <w:br w:type="page"/>
      </w:r>
    </w:p>
    <w:p w14:paraId="76DA80D4">
      <w:pPr>
        <w:pStyle w:val="4"/>
        <w:numPr>
          <w:ilvl w:val="0"/>
          <w:numId w:val="8"/>
        </w:numPr>
        <w:ind w:left="425" w:leftChars="0" w:hanging="425" w:firstLineChars="0"/>
      </w:pPr>
      <w:bookmarkStart w:id="5" w:name="_Toc23213"/>
      <w:r>
        <w:rPr>
          <w:rFonts w:ascii="Times New Roman" w:hAnsi="Times New Roman" w:eastAsia="宋体"/>
          <w:sz w:val="44"/>
        </w:rPr>
        <w:t>复合材料与工程（航天学院）</w:t>
      </w:r>
      <w:bookmarkEnd w:id="5"/>
    </w:p>
    <w:bookmarkEnd w:id="4"/>
    <w:p w14:paraId="378D4358">
      <w:pPr>
        <w:spacing w:after="0"/>
      </w:pPr>
    </w:p>
    <w:p w14:paraId="415D6A66">
      <w:pPr>
        <w:ind w:firstLine="723"/>
        <w:rPr>
          <w:rFonts w:hint="default" w:eastAsia="宋体"/>
          <w:lang w:val="en-US" w:eastAsia="zh-CN"/>
        </w:rPr>
      </w:pPr>
      <w:r>
        <w:rPr>
          <w:rFonts w:ascii="Times New Roman" w:hAnsi="Times New Roman" w:eastAsia="宋体"/>
          <w:b/>
          <w:sz w:val="36"/>
        </w:rPr>
        <w:t>客观数据：</w:t>
      </w:r>
      <w:r>
        <w:rPr>
          <w:rFonts w:hint="eastAsia" w:ascii="Times New Roman" w:hAnsi="Times New Roman" w:eastAsia="宋体"/>
          <w:b w:val="0"/>
          <w:bCs/>
          <w:sz w:val="36"/>
          <w:lang w:val="en-US" w:eastAsia="zh-CN"/>
        </w:rPr>
        <w:t>25级无此选项。航天学院保研率42%。</w:t>
      </w:r>
    </w:p>
    <w:p w14:paraId="37C7A651">
      <w:pPr>
        <w:ind w:firstLine="723"/>
      </w:pPr>
      <w:r>
        <w:rPr>
          <w:rFonts w:ascii="Times New Roman" w:hAnsi="Times New Roman" w:eastAsia="宋体"/>
          <w:b/>
          <w:sz w:val="36"/>
        </w:rPr>
        <w:t>专业核心课程与培养方案：</w:t>
      </w:r>
      <w:r>
        <w:rPr>
          <w:rFonts w:ascii="Times New Roman" w:hAnsi="Times New Roman" w:eastAsia="宋体"/>
          <w:sz w:val="36"/>
        </w:rPr>
        <w:t>理论力学、材料力学、材料科学与工程基础、复合材料导论、弹塑性力学、复合材料力学、航天器结构、复合材料力学性能实验、计算力学、材料分析测试和先进复合材料结构设计课程设计。</w:t>
      </w:r>
    </w:p>
    <w:p w14:paraId="01445469">
      <w:pPr>
        <w:ind w:firstLine="723"/>
      </w:pPr>
      <w:r>
        <w:rPr>
          <w:rFonts w:ascii="Times New Roman" w:hAnsi="Times New Roman" w:eastAsia="宋体"/>
          <w:b/>
          <w:sz w:val="36"/>
        </w:rPr>
        <w:t>专业培养要求：</w:t>
      </w:r>
      <w:r>
        <w:rPr>
          <w:rFonts w:ascii="Times New Roman" w:hAnsi="Times New Roman" w:eastAsia="宋体"/>
          <w:sz w:val="36"/>
        </w:rPr>
        <w:t>培养能处理复合材料结构设计、力学分析、成型与性能评价的人，重点服务航天、航空和轻量化结构。比材料专业更重力学，比力学专业更重材料与工艺。</w:t>
      </w:r>
    </w:p>
    <w:p w14:paraId="3566F199">
      <w:pPr>
        <w:ind w:firstLine="723"/>
      </w:pPr>
      <w:r>
        <w:rPr>
          <w:rFonts w:ascii="Times New Roman" w:hAnsi="Times New Roman" w:eastAsia="宋体"/>
          <w:b/>
          <w:sz w:val="36"/>
        </w:rPr>
        <w:t>优势：</w:t>
      </w:r>
      <w:r>
        <w:rPr>
          <w:rFonts w:ascii="Times New Roman" w:hAnsi="Times New Roman" w:eastAsia="宋体"/>
          <w:sz w:val="36"/>
        </w:rPr>
        <w:t>本部航天与材料平台强，专业身份比泛材料更清楚。对想进入航天结构、轻量化、风电叶片、压力容器和高端复合材料研发的人，路径较直。</w:t>
      </w:r>
    </w:p>
    <w:p w14:paraId="494F4FED">
      <w:pPr>
        <w:ind w:firstLine="723"/>
      </w:pPr>
      <w:r>
        <w:rPr>
          <w:rFonts w:ascii="Times New Roman" w:hAnsi="Times New Roman" w:eastAsia="宋体"/>
          <w:b/>
          <w:sz w:val="36"/>
        </w:rPr>
        <w:t>劣势：</w:t>
      </w:r>
      <w:r>
        <w:rPr>
          <w:rFonts w:ascii="Times New Roman" w:hAnsi="Times New Roman" w:eastAsia="宋体"/>
          <w:sz w:val="36"/>
        </w:rPr>
        <w:t>本科就业面窄，核心岗位往往要求硕士；复合材料研发依赖项目和实验平台，且航空航天需求受项目周期影响。若只学材料概论和纤维名词，不掌握力学计算与成型工艺，竞争力有限。</w:t>
      </w:r>
    </w:p>
    <w:p w14:paraId="02BA1822">
      <w:pPr>
        <w:ind w:firstLine="723"/>
      </w:pPr>
      <w:r>
        <w:rPr>
          <w:rFonts w:ascii="Times New Roman" w:hAnsi="Times New Roman" w:eastAsia="宋体"/>
          <w:b/>
          <w:sz w:val="36"/>
        </w:rPr>
        <w:t>毕业去向：</w:t>
      </w:r>
      <w:r>
        <w:rPr>
          <w:rFonts w:ascii="Times New Roman" w:hAnsi="Times New Roman" w:eastAsia="宋体"/>
          <w:sz w:val="36"/>
        </w:rPr>
        <w:t>航天航空结构、汽车轻量化、风电与储能装备、压力容器、船舶和高端体育器材；也可进入材料研发、结构仿真、工艺和失效分析岗位。</w:t>
      </w:r>
    </w:p>
    <w:p w14:paraId="383C8C72">
      <w:pPr>
        <w:ind w:firstLine="723"/>
      </w:pPr>
      <w:r>
        <w:rPr>
          <w:rFonts w:ascii="Times New Roman" w:hAnsi="Times New Roman" w:eastAsia="宋体"/>
          <w:b/>
          <w:sz w:val="36"/>
        </w:rPr>
        <w:t>读研必要性：</w:t>
      </w:r>
      <w:r>
        <w:rPr>
          <w:rFonts w:ascii="Times New Roman" w:hAnsi="Times New Roman" w:eastAsia="宋体"/>
          <w:sz w:val="36"/>
        </w:rPr>
        <w:t>读研必要性高。复合材料的研发、结构设计和工艺优化通常要硕士；本科直接就业更偏工艺、测试、质量和现场。</w:t>
      </w:r>
    </w:p>
    <w:p w14:paraId="05E4BED2">
      <w:pPr>
        <w:ind w:firstLine="723"/>
      </w:pPr>
      <w:r>
        <w:rPr>
          <w:rFonts w:ascii="Times New Roman" w:hAnsi="Times New Roman" w:eastAsia="宋体"/>
          <w:b/>
          <w:sz w:val="36"/>
        </w:rPr>
        <w:t>对口行业发展趋势：</w:t>
      </w:r>
      <w:r>
        <w:rPr>
          <w:rFonts w:ascii="Times New Roman" w:hAnsi="Times New Roman" w:eastAsia="宋体"/>
          <w:sz w:val="36"/>
        </w:rPr>
        <w:t>高端复合材料受航天、新能源和低空经济带动，有长期增量，但总岗位数量远小于软件和机械大类，企业集中且项目性强。</w:t>
      </w:r>
    </w:p>
    <w:p w14:paraId="33793AC2">
      <w:pPr>
        <w:ind w:firstLine="723"/>
      </w:pPr>
      <w:r>
        <w:rPr>
          <w:rFonts w:ascii="Times New Roman" w:hAnsi="Times New Roman" w:eastAsia="宋体"/>
          <w:b/>
          <w:sz w:val="36"/>
        </w:rPr>
        <w:t>最大错觉：</w:t>
      </w:r>
      <w:r>
        <w:rPr>
          <w:rFonts w:hint="eastAsia" w:ascii="Times New Roman" w:hAnsi="Times New Roman" w:eastAsia="宋体"/>
          <w:b/>
          <w:sz w:val="36"/>
          <w:lang w:val="en-US" w:eastAsia="zh-CN"/>
        </w:rPr>
        <w:t>把</w:t>
      </w:r>
      <w:r>
        <w:rPr>
          <w:rFonts w:ascii="Times New Roman" w:hAnsi="Times New Roman" w:eastAsia="宋体"/>
          <w:b/>
          <w:bCs/>
          <w:sz w:val="36"/>
        </w:rPr>
        <w:t>复合材料当成化学材料。</w:t>
      </w:r>
      <w:r>
        <w:rPr>
          <w:rFonts w:ascii="Times New Roman" w:hAnsi="Times New Roman" w:eastAsia="宋体"/>
          <w:sz w:val="36"/>
        </w:rPr>
        <w:t>这个专业真正难的是力学、结构、铺层和失效，化学只是其中一半。</w:t>
      </w:r>
    </w:p>
    <w:p w14:paraId="4CCFEE5B">
      <w:pPr>
        <w:ind w:firstLine="723"/>
      </w:pPr>
      <w:r>
        <w:rPr>
          <w:rFonts w:ascii="Times New Roman" w:hAnsi="Times New Roman" w:eastAsia="宋体"/>
          <w:b/>
          <w:sz w:val="36"/>
        </w:rPr>
        <w:t>适合人群：</w:t>
      </w:r>
      <w:r>
        <w:rPr>
          <w:rFonts w:ascii="Times New Roman" w:hAnsi="Times New Roman" w:eastAsia="宋体"/>
          <w:sz w:val="36"/>
        </w:rPr>
        <w:t>力学基础较好，想做航天结构、轻量化和材料研发，并接受读研的人。</w:t>
      </w:r>
    </w:p>
    <w:p w14:paraId="5FF7F6A4">
      <w:pPr>
        <w:ind w:firstLine="723"/>
      </w:pPr>
      <w:r>
        <w:rPr>
          <w:rFonts w:ascii="Times New Roman" w:hAnsi="Times New Roman" w:eastAsia="宋体"/>
          <w:b/>
          <w:sz w:val="36"/>
        </w:rPr>
        <w:t>不适合人群：</w:t>
      </w:r>
      <w:r>
        <w:rPr>
          <w:rFonts w:ascii="Times New Roman" w:hAnsi="Times New Roman" w:eastAsia="宋体"/>
          <w:sz w:val="36"/>
        </w:rPr>
        <w:t>怕力学和实验、希望本科直接获得宽口径高薪岗位、对航空航天没有兴趣的人。</w:t>
      </w:r>
    </w:p>
    <w:p w14:paraId="46BDECC3">
      <w:pPr>
        <w:spacing w:after="0"/>
      </w:pPr>
    </w:p>
    <w:p w14:paraId="62A02F4F">
      <w:pPr>
        <w:rPr>
          <w:rFonts w:ascii="Times New Roman" w:hAnsi="Times New Roman" w:eastAsia="宋体"/>
          <w:sz w:val="44"/>
        </w:rPr>
      </w:pPr>
      <w:bookmarkStart w:id="6" w:name="AdvMajor03"/>
      <w:r>
        <w:rPr>
          <w:rFonts w:ascii="Times New Roman" w:hAnsi="Times New Roman" w:eastAsia="宋体"/>
          <w:sz w:val="44"/>
        </w:rPr>
        <w:br w:type="page"/>
      </w:r>
    </w:p>
    <w:p w14:paraId="7F30BFFD">
      <w:pPr>
        <w:pStyle w:val="4"/>
        <w:numPr>
          <w:ilvl w:val="0"/>
          <w:numId w:val="8"/>
        </w:numPr>
        <w:ind w:left="425" w:leftChars="0" w:hanging="425" w:firstLineChars="0"/>
      </w:pPr>
      <w:bookmarkStart w:id="7" w:name="_Toc16179"/>
      <w:r>
        <w:rPr>
          <w:rFonts w:ascii="Times New Roman" w:hAnsi="Times New Roman" w:eastAsia="宋体"/>
          <w:sz w:val="44"/>
        </w:rPr>
        <w:t>电气工程及其自动化（电气工程及自动化学院）</w:t>
      </w:r>
      <w:bookmarkEnd w:id="7"/>
    </w:p>
    <w:bookmarkEnd w:id="6"/>
    <w:p w14:paraId="0C42543C">
      <w:pPr>
        <w:spacing w:after="0"/>
      </w:pPr>
    </w:p>
    <w:p w14:paraId="67A63712">
      <w:pPr>
        <w:ind w:firstLine="723"/>
        <w:rPr>
          <w:rFonts w:hint="default" w:eastAsia="宋体"/>
          <w:lang w:val="en-US" w:eastAsia="zh-CN"/>
        </w:rPr>
      </w:pPr>
      <w:r>
        <w:rPr>
          <w:rFonts w:ascii="Times New Roman" w:hAnsi="Times New Roman" w:eastAsia="宋体"/>
          <w:b/>
          <w:sz w:val="36"/>
        </w:rPr>
        <w:t>客观数据：</w:t>
      </w:r>
      <w:r>
        <w:rPr>
          <w:rFonts w:hint="eastAsia" w:ascii="Times New Roman" w:hAnsi="Times New Roman" w:eastAsia="宋体"/>
          <w:sz w:val="36"/>
          <w:lang w:val="en-US" w:eastAsia="zh-CN"/>
        </w:rPr>
        <w:t>25级无此选项。电气学院保研率35-38%。</w:t>
      </w:r>
    </w:p>
    <w:p w14:paraId="6E9B8CFF">
      <w:pPr>
        <w:ind w:firstLine="723"/>
      </w:pPr>
      <w:r>
        <w:rPr>
          <w:rFonts w:ascii="Times New Roman" w:hAnsi="Times New Roman" w:eastAsia="宋体"/>
          <w:b/>
          <w:sz w:val="36"/>
        </w:rPr>
        <w:t>专业核心课程与培养方案：</w:t>
      </w:r>
      <w:r>
        <w:rPr>
          <w:rFonts w:ascii="Times New Roman" w:hAnsi="Times New Roman" w:eastAsia="宋体"/>
          <w:sz w:val="36"/>
        </w:rPr>
        <w:t>电路、模拟与数字电子技术、自动控制理论、嵌入式系统、电机学、电力电子技术、电力系统分析、专业综合实践I/II和生产实习。</w:t>
      </w:r>
    </w:p>
    <w:p w14:paraId="607CFC36">
      <w:pPr>
        <w:ind w:firstLine="723"/>
      </w:pPr>
      <w:r>
        <w:rPr>
          <w:rFonts w:ascii="Times New Roman" w:hAnsi="Times New Roman" w:eastAsia="宋体"/>
          <w:b/>
          <w:sz w:val="36"/>
        </w:rPr>
        <w:t>专业培养要求：</w:t>
      </w:r>
      <w:r>
        <w:rPr>
          <w:rFonts w:ascii="Times New Roman" w:hAnsi="Times New Roman" w:eastAsia="宋体"/>
          <w:sz w:val="36"/>
        </w:rPr>
        <w:t>研究电能生产、变换、传输、控制和利用，覆盖电机、电力电子和电力系统三条主线。核心</w:t>
      </w:r>
      <w:r>
        <w:rPr>
          <w:rFonts w:hint="eastAsia" w:ascii="Times New Roman" w:hAnsi="Times New Roman" w:eastAsia="宋体"/>
          <w:sz w:val="36"/>
          <w:lang w:eastAsia="zh-CN"/>
        </w:rPr>
        <w:t>是</w:t>
      </w:r>
      <w:r>
        <w:rPr>
          <w:rFonts w:ascii="Times New Roman" w:hAnsi="Times New Roman" w:eastAsia="宋体"/>
          <w:sz w:val="36"/>
        </w:rPr>
        <w:t>把电磁、控制、功率器件和系统稳定性统一起来。</w:t>
      </w:r>
    </w:p>
    <w:p w14:paraId="35E47AE9">
      <w:pPr>
        <w:ind w:firstLine="723"/>
      </w:pPr>
      <w:r>
        <w:rPr>
          <w:rFonts w:ascii="Times New Roman" w:hAnsi="Times New Roman" w:eastAsia="宋体"/>
          <w:b/>
          <w:sz w:val="36"/>
        </w:rPr>
        <w:t>优势：</w:t>
      </w:r>
      <w:r>
        <w:rPr>
          <w:rFonts w:ascii="Times New Roman" w:hAnsi="Times New Roman" w:eastAsia="宋体"/>
          <w:sz w:val="36"/>
        </w:rPr>
        <w:t>本部电气学科和行业认可度高，电网、发电、航天电源、电机、新能源和工业电气都有出口</w:t>
      </w:r>
      <w:r>
        <w:rPr>
          <w:rFonts w:hint="eastAsia" w:ascii="Times New Roman" w:hAnsi="Times New Roman" w:eastAsia="宋体"/>
          <w:sz w:val="36"/>
          <w:lang w:eastAsia="zh-CN"/>
        </w:rPr>
        <w:t>；</w:t>
      </w:r>
      <w:r>
        <w:rPr>
          <w:rFonts w:ascii="Times New Roman" w:hAnsi="Times New Roman" w:eastAsia="宋体"/>
          <w:sz w:val="36"/>
        </w:rPr>
        <w:t>相比自动化，电气进入电网招聘口径更直接。</w:t>
      </w:r>
    </w:p>
    <w:p w14:paraId="194C0793">
      <w:pPr>
        <w:ind w:firstLine="723"/>
      </w:pPr>
      <w:r>
        <w:rPr>
          <w:rFonts w:ascii="Times New Roman" w:hAnsi="Times New Roman" w:eastAsia="宋体"/>
          <w:b/>
          <w:sz w:val="36"/>
        </w:rPr>
        <w:t>劣势：</w:t>
      </w:r>
      <w:r>
        <w:rPr>
          <w:rFonts w:ascii="Times New Roman" w:hAnsi="Times New Roman" w:eastAsia="宋体"/>
          <w:sz w:val="36"/>
        </w:rPr>
        <w:t>国家电网不是包分配，仍要资格审查、统一笔试和面试；热门地区竞争激烈。传统电力岗位有驻场、倒班和地域约束，电力电子与新能源岗位又要求硬件和代码能力。</w:t>
      </w:r>
    </w:p>
    <w:p w14:paraId="14CB5E75">
      <w:pPr>
        <w:ind w:firstLine="723"/>
      </w:pPr>
      <w:r>
        <w:rPr>
          <w:rFonts w:ascii="Times New Roman" w:hAnsi="Times New Roman" w:eastAsia="宋体"/>
          <w:b/>
          <w:sz w:val="36"/>
        </w:rPr>
        <w:t>毕业去向：</w:t>
      </w:r>
      <w:r>
        <w:rPr>
          <w:rFonts w:ascii="Times New Roman" w:hAnsi="Times New Roman" w:eastAsia="宋体"/>
          <w:sz w:val="36"/>
        </w:rPr>
        <w:t>国家电网/南方电网、发电集团、电力设备、电机与驱动、新能源、电动汽车、工业电气</w:t>
      </w:r>
      <w:r>
        <w:rPr>
          <w:rFonts w:hint="eastAsia" w:ascii="Times New Roman" w:hAnsi="Times New Roman" w:eastAsia="宋体"/>
          <w:sz w:val="36"/>
          <w:lang w:eastAsia="zh-CN"/>
        </w:rPr>
        <w:t>、</w:t>
      </w:r>
      <w:r>
        <w:rPr>
          <w:rFonts w:ascii="Times New Roman" w:hAnsi="Times New Roman" w:eastAsia="宋体"/>
          <w:sz w:val="36"/>
        </w:rPr>
        <w:t>科研院所。本科可从电气设计、设备、运维、测试和控制切入；研发更偏硕士。</w:t>
      </w:r>
    </w:p>
    <w:p w14:paraId="58F36FFD">
      <w:pPr>
        <w:ind w:firstLine="723"/>
      </w:pPr>
      <w:r>
        <w:rPr>
          <w:rFonts w:ascii="Times New Roman" w:hAnsi="Times New Roman" w:eastAsia="宋体"/>
          <w:b/>
          <w:sz w:val="36"/>
        </w:rPr>
        <w:t>读研必要性：</w:t>
      </w:r>
      <w:r>
        <w:rPr>
          <w:rFonts w:ascii="Times New Roman" w:hAnsi="Times New Roman" w:eastAsia="宋体"/>
          <w:sz w:val="36"/>
        </w:rPr>
        <w:t>想进高比例研发岗、本部强所或电网优质岗位，读研能增加空间；本科直接就业也可行，但要尽早准备电网考试或电力电子项目。</w:t>
      </w:r>
    </w:p>
    <w:p w14:paraId="0E1C33AD">
      <w:pPr>
        <w:ind w:firstLine="723"/>
      </w:pPr>
      <w:r>
        <w:rPr>
          <w:rFonts w:ascii="Times New Roman" w:hAnsi="Times New Roman" w:eastAsia="宋体"/>
          <w:b/>
          <w:sz w:val="36"/>
        </w:rPr>
        <w:t>对口行业发展趋势：</w:t>
      </w:r>
      <w:r>
        <w:rPr>
          <w:rFonts w:ascii="Times New Roman" w:hAnsi="Times New Roman" w:eastAsia="宋体"/>
          <w:sz w:val="36"/>
        </w:rPr>
        <w:t>电力系统稳定，新能源和电动化带来增量，但电网招聘受编制约束。行业不会消失，岗位质量和地区差异很大。</w:t>
      </w:r>
    </w:p>
    <w:p w14:paraId="6AF72380">
      <w:pPr>
        <w:ind w:firstLine="723"/>
      </w:pPr>
      <w:r>
        <w:rPr>
          <w:rFonts w:ascii="Times New Roman" w:hAnsi="Times New Roman" w:eastAsia="宋体"/>
          <w:b/>
          <w:sz w:val="36"/>
        </w:rPr>
        <w:t>最大错觉：</w:t>
      </w:r>
      <w:r>
        <w:rPr>
          <w:rFonts w:ascii="Times New Roman" w:hAnsi="Times New Roman" w:eastAsia="宋体"/>
          <w:b/>
          <w:bCs/>
          <w:sz w:val="36"/>
        </w:rPr>
        <w:t>“电气=国家电网=稳定”。</w:t>
      </w:r>
      <w:r>
        <w:rPr>
          <w:rFonts w:ascii="Times New Roman" w:hAnsi="Times New Roman" w:eastAsia="宋体"/>
          <w:sz w:val="36"/>
        </w:rPr>
        <w:t>稳定的是部分单位，不是专业本身；不愿考试、不能接受现场的人同样痛苦。</w:t>
      </w:r>
    </w:p>
    <w:p w14:paraId="2619D36C">
      <w:pPr>
        <w:ind w:firstLine="723"/>
      </w:pPr>
      <w:r>
        <w:rPr>
          <w:rFonts w:ascii="Times New Roman" w:hAnsi="Times New Roman" w:eastAsia="宋体"/>
          <w:b/>
          <w:sz w:val="36"/>
        </w:rPr>
        <w:t>适合人群：</w:t>
      </w:r>
      <w:r>
        <w:rPr>
          <w:rFonts w:ascii="Times New Roman" w:hAnsi="Times New Roman" w:eastAsia="宋体"/>
          <w:sz w:val="36"/>
        </w:rPr>
        <w:t>喜欢电路、电机、功率和能源系统，愿意准备考试或工程实践的人。</w:t>
      </w:r>
    </w:p>
    <w:p w14:paraId="47D09BB1">
      <w:pPr>
        <w:ind w:firstLine="723"/>
      </w:pPr>
      <w:r>
        <w:rPr>
          <w:rFonts w:ascii="Times New Roman" w:hAnsi="Times New Roman" w:eastAsia="宋体"/>
          <w:b/>
          <w:sz w:val="36"/>
        </w:rPr>
        <w:t>不适合人群：</w:t>
      </w:r>
      <w:r>
        <w:rPr>
          <w:rFonts w:ascii="Times New Roman" w:hAnsi="Times New Roman" w:eastAsia="宋体"/>
          <w:sz w:val="36"/>
        </w:rPr>
        <w:t>讨厌电磁和硬件、只想纯软件、把电网当成自动保底的人。</w:t>
      </w:r>
    </w:p>
    <w:p w14:paraId="28F1BDC1">
      <w:pPr>
        <w:spacing w:after="0"/>
      </w:pPr>
    </w:p>
    <w:p w14:paraId="0D0B78C5">
      <w:pPr>
        <w:rPr>
          <w:rFonts w:ascii="Times New Roman" w:hAnsi="Times New Roman" w:eastAsia="宋体"/>
          <w:sz w:val="44"/>
        </w:rPr>
      </w:pPr>
      <w:bookmarkStart w:id="8" w:name="AdvMajor04"/>
      <w:r>
        <w:rPr>
          <w:rFonts w:ascii="Times New Roman" w:hAnsi="Times New Roman" w:eastAsia="宋体"/>
          <w:sz w:val="44"/>
        </w:rPr>
        <w:br w:type="page"/>
      </w:r>
    </w:p>
    <w:p w14:paraId="5D095088">
      <w:pPr>
        <w:pStyle w:val="4"/>
        <w:numPr>
          <w:ilvl w:val="0"/>
          <w:numId w:val="8"/>
        </w:numPr>
        <w:ind w:left="425" w:leftChars="0" w:hanging="425" w:firstLineChars="0"/>
      </w:pPr>
      <w:bookmarkStart w:id="9" w:name="_Toc14703"/>
      <w:r>
        <w:rPr>
          <w:rFonts w:ascii="Times New Roman" w:hAnsi="Times New Roman" w:eastAsia="宋体"/>
          <w:sz w:val="44"/>
        </w:rPr>
        <w:t>飞行器制造工程（机电工程学院）</w:t>
      </w:r>
      <w:bookmarkEnd w:id="9"/>
    </w:p>
    <w:bookmarkEnd w:id="8"/>
    <w:p w14:paraId="49634CD2">
      <w:pPr>
        <w:spacing w:after="0"/>
      </w:pPr>
    </w:p>
    <w:p w14:paraId="0186DED9">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预选37</w:t>
      </w:r>
      <w:r>
        <w:rPr>
          <w:rFonts w:hint="eastAsia" w:ascii="Times New Roman" w:hAnsi="Times New Roman" w:eastAsia="宋体"/>
          <w:sz w:val="36"/>
          <w:lang w:val="en-US" w:eastAsia="zh-CN"/>
        </w:rPr>
        <w:t>/543</w:t>
      </w:r>
      <w:r>
        <w:rPr>
          <w:rFonts w:ascii="Times New Roman" w:hAnsi="Times New Roman" w:eastAsia="宋体"/>
          <w:sz w:val="36"/>
        </w:rPr>
        <w:t>，前30%线84.358、前50%线82.265。</w:t>
      </w:r>
    </w:p>
    <w:p w14:paraId="2E1FD40B">
      <w:pPr>
        <w:ind w:firstLine="723"/>
      </w:pPr>
      <w:r>
        <w:rPr>
          <w:rFonts w:ascii="Times New Roman" w:hAnsi="Times New Roman" w:eastAsia="宋体"/>
          <w:b/>
          <w:sz w:val="36"/>
        </w:rPr>
        <w:t>专业核心课程与培养方案：</w:t>
      </w:r>
      <w:r>
        <w:rPr>
          <w:rFonts w:ascii="Times New Roman" w:hAnsi="Times New Roman" w:eastAsia="宋体"/>
          <w:sz w:val="36"/>
        </w:rPr>
        <w:t>空间技术概论、飞行器制造工艺与装备、飞行器结构设计、机电系统与控制技术、飞行器制造综合实践。</w:t>
      </w:r>
    </w:p>
    <w:p w14:paraId="16168018">
      <w:pPr>
        <w:ind w:firstLine="723"/>
      </w:pPr>
      <w:r>
        <w:rPr>
          <w:rFonts w:ascii="Times New Roman" w:hAnsi="Times New Roman" w:eastAsia="宋体"/>
          <w:b/>
          <w:sz w:val="36"/>
        </w:rPr>
        <w:t>专业培养要求：</w:t>
      </w:r>
      <w:r>
        <w:rPr>
          <w:rFonts w:ascii="Times New Roman" w:hAnsi="Times New Roman" w:eastAsia="宋体"/>
          <w:sz w:val="36"/>
        </w:rPr>
        <w:t>解决飞行器零件、结构、装配和制造系统问题，既学机械制造，也学航天结构与工艺。</w:t>
      </w:r>
    </w:p>
    <w:p w14:paraId="783CCC61">
      <w:pPr>
        <w:ind w:firstLine="723"/>
      </w:pPr>
      <w:r>
        <w:rPr>
          <w:rFonts w:ascii="Times New Roman" w:hAnsi="Times New Roman" w:eastAsia="宋体"/>
          <w:b/>
          <w:sz w:val="36"/>
        </w:rPr>
        <w:t>优势：</w:t>
      </w:r>
      <w:r>
        <w:rPr>
          <w:rFonts w:ascii="Times New Roman" w:hAnsi="Times New Roman" w:eastAsia="宋体"/>
          <w:sz w:val="36"/>
        </w:rPr>
        <w:t>哈工大航天背景强，本部平台与行业单位联系直接。专业对象明确，航空航天、国防和高端装备岗位对“会制造、懂工艺、能做结构”的人有稳定需求。</w:t>
      </w:r>
    </w:p>
    <w:p w14:paraId="4F799B83">
      <w:pPr>
        <w:ind w:firstLine="723"/>
      </w:pPr>
      <w:r>
        <w:rPr>
          <w:rFonts w:ascii="Times New Roman" w:hAnsi="Times New Roman" w:eastAsia="宋体"/>
          <w:b/>
          <w:sz w:val="36"/>
        </w:rPr>
        <w:t>劣势：</w:t>
      </w:r>
      <w:r>
        <w:rPr>
          <w:rFonts w:ascii="Times New Roman" w:hAnsi="Times New Roman" w:eastAsia="宋体"/>
          <w:sz w:val="36"/>
        </w:rPr>
        <w:t>行业与地域锁定较强，核心单位多在北京、西安、成都、沈阳、哈尔滨和上海；涉密岗位有政审、体检和岗位地点要求。本科直接做设计难，工艺和现场岗更常见。</w:t>
      </w:r>
    </w:p>
    <w:p w14:paraId="074FD2F9">
      <w:pPr>
        <w:ind w:firstLine="723"/>
      </w:pPr>
      <w:r>
        <w:rPr>
          <w:rFonts w:ascii="Times New Roman" w:hAnsi="Times New Roman" w:eastAsia="宋体"/>
          <w:b/>
          <w:sz w:val="36"/>
        </w:rPr>
        <w:t>毕业去向：</w:t>
      </w:r>
      <w:r>
        <w:rPr>
          <w:rFonts w:ascii="Times New Roman" w:hAnsi="Times New Roman" w:eastAsia="宋体"/>
          <w:sz w:val="36"/>
        </w:rPr>
        <w:t>航天科技、航天科工、航空工业、商飞、商业航天、高端装备和数控制造。岗位包括工艺、结构、装配、质量、测试、制造系统和项目管理。</w:t>
      </w:r>
    </w:p>
    <w:p w14:paraId="1C5D60E4">
      <w:pPr>
        <w:ind w:firstLine="723"/>
      </w:pPr>
      <w:r>
        <w:rPr>
          <w:rFonts w:ascii="Times New Roman" w:hAnsi="Times New Roman" w:eastAsia="宋体"/>
          <w:b/>
          <w:sz w:val="36"/>
        </w:rPr>
        <w:t>读研必要性：</w:t>
      </w:r>
      <w:r>
        <w:rPr>
          <w:rFonts w:ascii="Times New Roman" w:hAnsi="Times New Roman" w:eastAsia="宋体"/>
          <w:sz w:val="36"/>
        </w:rPr>
        <w:t>想做飞行器结构设计、先进制造研究或进入核心所研发岗，读研很重要；本科就业更偏制造与工程落地。</w:t>
      </w:r>
    </w:p>
    <w:p w14:paraId="455ADAC7">
      <w:pPr>
        <w:ind w:firstLine="723"/>
      </w:pPr>
      <w:r>
        <w:rPr>
          <w:rFonts w:ascii="Times New Roman" w:hAnsi="Times New Roman" w:eastAsia="宋体"/>
          <w:b/>
          <w:sz w:val="36"/>
        </w:rPr>
        <w:t>对口行业发展趋势：</w:t>
      </w:r>
      <w:r>
        <w:rPr>
          <w:rFonts w:ascii="Times New Roman" w:hAnsi="Times New Roman" w:eastAsia="宋体"/>
          <w:sz w:val="36"/>
        </w:rPr>
        <w:t>商业航天、国防装备和高端制造有增量，但订单和项目周期明显，且受地域与单位性质强约束。</w:t>
      </w:r>
    </w:p>
    <w:p w14:paraId="4987D6DD">
      <w:pPr>
        <w:ind w:firstLine="723"/>
      </w:pPr>
      <w:r>
        <w:rPr>
          <w:rFonts w:ascii="Times New Roman" w:hAnsi="Times New Roman" w:eastAsia="宋体"/>
          <w:b/>
          <w:sz w:val="36"/>
        </w:rPr>
        <w:t>最大错觉：</w:t>
      </w:r>
      <w:r>
        <w:rPr>
          <w:rFonts w:ascii="Times New Roman" w:hAnsi="Times New Roman" w:eastAsia="宋体"/>
          <w:b/>
          <w:bCs/>
          <w:sz w:val="36"/>
        </w:rPr>
        <w:t>“飞行器制造=造火箭的总体设计师”。</w:t>
      </w:r>
      <w:r>
        <w:rPr>
          <w:rFonts w:ascii="Times New Roman" w:hAnsi="Times New Roman" w:eastAsia="宋体"/>
          <w:sz w:val="36"/>
        </w:rPr>
        <w:t>大多数本科起点是结构、工艺、装配、质量和制造，需要多年积累才靠近总体研发。</w:t>
      </w:r>
    </w:p>
    <w:p w14:paraId="7B4ABC91">
      <w:pPr>
        <w:ind w:firstLine="723"/>
      </w:pPr>
      <w:r>
        <w:rPr>
          <w:rFonts w:ascii="Times New Roman" w:hAnsi="Times New Roman" w:eastAsia="宋体"/>
          <w:b/>
          <w:sz w:val="36"/>
        </w:rPr>
        <w:t>适合人群：</w:t>
      </w:r>
      <w:r>
        <w:rPr>
          <w:rFonts w:ascii="Times New Roman" w:hAnsi="Times New Roman" w:eastAsia="宋体"/>
          <w:sz w:val="36"/>
        </w:rPr>
        <w:t>有航天情结、机械基础扎实、接受国防工业和异地工作的人。</w:t>
      </w:r>
    </w:p>
    <w:p w14:paraId="7D30F02C">
      <w:pPr>
        <w:ind w:firstLine="723"/>
      </w:pPr>
      <w:r>
        <w:rPr>
          <w:rFonts w:ascii="Times New Roman" w:hAnsi="Times New Roman" w:eastAsia="宋体"/>
          <w:b/>
          <w:sz w:val="36"/>
        </w:rPr>
        <w:t>不适合人群：</w:t>
      </w:r>
      <w:r>
        <w:rPr>
          <w:rFonts w:ascii="Times New Roman" w:hAnsi="Times New Roman" w:eastAsia="宋体"/>
          <w:sz w:val="36"/>
        </w:rPr>
        <w:t>只想坐办公室做纯研发、不能接受保密与制造业现场、希望自由转互联网的人。</w:t>
      </w:r>
    </w:p>
    <w:p w14:paraId="597ABE98">
      <w:pPr>
        <w:spacing w:after="0"/>
      </w:pPr>
    </w:p>
    <w:p w14:paraId="7B31878F">
      <w:pPr>
        <w:rPr>
          <w:rFonts w:ascii="Times New Roman" w:hAnsi="Times New Roman" w:eastAsia="宋体"/>
          <w:sz w:val="44"/>
        </w:rPr>
      </w:pPr>
      <w:bookmarkStart w:id="10" w:name="AdvMajor05"/>
      <w:r>
        <w:rPr>
          <w:rFonts w:ascii="Times New Roman" w:hAnsi="Times New Roman" w:eastAsia="宋体"/>
          <w:sz w:val="44"/>
        </w:rPr>
        <w:br w:type="page"/>
      </w:r>
    </w:p>
    <w:p w14:paraId="54EEBBBD">
      <w:pPr>
        <w:pStyle w:val="4"/>
        <w:numPr>
          <w:ilvl w:val="0"/>
          <w:numId w:val="8"/>
        </w:numPr>
        <w:ind w:left="425" w:leftChars="0" w:hanging="425" w:firstLineChars="0"/>
      </w:pPr>
      <w:bookmarkStart w:id="11" w:name="_Toc26305"/>
      <w:r>
        <w:rPr>
          <w:rFonts w:ascii="Times New Roman" w:hAnsi="Times New Roman" w:eastAsia="宋体"/>
          <w:sz w:val="44"/>
        </w:rPr>
        <w:t>机器人工程（机电工程学院）</w:t>
      </w:r>
      <w:bookmarkEnd w:id="11"/>
    </w:p>
    <w:bookmarkEnd w:id="10"/>
    <w:p w14:paraId="65A5186D">
      <w:pPr>
        <w:spacing w:after="0"/>
      </w:pPr>
    </w:p>
    <w:p w14:paraId="09A6F47A">
      <w:pPr>
        <w:ind w:firstLine="723"/>
      </w:pPr>
      <w:r>
        <w:rPr>
          <w:rFonts w:ascii="Times New Roman" w:hAnsi="Times New Roman" w:eastAsia="宋体"/>
          <w:b/>
          <w:sz w:val="36"/>
        </w:rPr>
        <w:t>客观数据：</w:t>
      </w:r>
      <w:r>
        <w:rPr>
          <w:rFonts w:hint="eastAsia" w:ascii="Times New Roman" w:hAnsi="Times New Roman" w:eastAsia="宋体"/>
          <w:b/>
          <w:sz w:val="36"/>
          <w:lang w:val="en-US" w:eastAsia="zh-CN"/>
        </w:rPr>
        <w:t>25级预选</w:t>
      </w:r>
      <w:r>
        <w:rPr>
          <w:rFonts w:ascii="Times New Roman" w:hAnsi="Times New Roman" w:eastAsia="宋体"/>
          <w:sz w:val="36"/>
        </w:rPr>
        <w:t>180</w:t>
      </w:r>
      <w:r>
        <w:rPr>
          <w:rFonts w:hint="eastAsia" w:ascii="Times New Roman" w:hAnsi="Times New Roman" w:eastAsia="宋体"/>
          <w:sz w:val="36"/>
          <w:lang w:val="en-US" w:eastAsia="zh-CN"/>
        </w:rPr>
        <w:t>/543；</w:t>
      </w:r>
      <w:r>
        <w:rPr>
          <w:rFonts w:ascii="Times New Roman" w:hAnsi="Times New Roman" w:eastAsia="宋体"/>
          <w:sz w:val="36"/>
        </w:rPr>
        <w:t>所给前30%线86.520、前50%线82.3455。</w:t>
      </w:r>
    </w:p>
    <w:p w14:paraId="64FDAEDB">
      <w:pPr>
        <w:ind w:firstLine="723"/>
      </w:pPr>
      <w:r>
        <w:rPr>
          <w:rFonts w:ascii="Times New Roman" w:hAnsi="Times New Roman" w:eastAsia="宋体"/>
          <w:b/>
          <w:sz w:val="36"/>
        </w:rPr>
        <w:t>专业核心课程与培养方案：</w:t>
      </w:r>
      <w:r>
        <w:rPr>
          <w:rFonts w:ascii="Times New Roman" w:hAnsi="Times New Roman" w:eastAsia="宋体"/>
          <w:sz w:val="36"/>
        </w:rPr>
        <w:t>机器人学基础、机器人机构学、机器人运动控制、传感与测试及机器人综合实践。</w:t>
      </w:r>
    </w:p>
    <w:p w14:paraId="7329ECC9">
      <w:pPr>
        <w:ind w:firstLine="723"/>
      </w:pPr>
      <w:r>
        <w:rPr>
          <w:rFonts w:ascii="Times New Roman" w:hAnsi="Times New Roman" w:eastAsia="宋体"/>
          <w:b/>
          <w:sz w:val="36"/>
        </w:rPr>
        <w:t>专业培养要求：</w:t>
      </w:r>
      <w:r>
        <w:rPr>
          <w:rFonts w:ascii="Times New Roman" w:hAnsi="Times New Roman" w:eastAsia="宋体"/>
          <w:sz w:val="36"/>
        </w:rPr>
        <w:t>把机械本体、驱动、传感、控制、嵌入式和软件连成完整机器人系统。重点是让物理机器稳定完成动作，而不是只做算法演示。</w:t>
      </w:r>
    </w:p>
    <w:p w14:paraId="2A6DC412">
      <w:pPr>
        <w:ind w:firstLine="723"/>
      </w:pPr>
      <w:r>
        <w:rPr>
          <w:rFonts w:ascii="Times New Roman" w:hAnsi="Times New Roman" w:eastAsia="宋体"/>
          <w:b/>
          <w:sz w:val="36"/>
        </w:rPr>
        <w:t>优势：</w:t>
      </w:r>
      <w:r>
        <w:rPr>
          <w:rFonts w:ascii="Times New Roman" w:hAnsi="Times New Roman" w:eastAsia="宋体"/>
          <w:sz w:val="36"/>
        </w:rPr>
        <w:t>哈工大机器人研究底蕴和本部平台突出，岗位可覆盖机器人、智能制造、航天、汽车、无人系统和具身智能。课程的整机属性强，容易形成能展示的项目。</w:t>
      </w:r>
    </w:p>
    <w:p w14:paraId="5007B37D">
      <w:pPr>
        <w:ind w:firstLine="723"/>
      </w:pPr>
      <w:r>
        <w:rPr>
          <w:rFonts w:ascii="Times New Roman" w:hAnsi="Times New Roman" w:eastAsia="宋体"/>
          <w:b/>
          <w:sz w:val="36"/>
        </w:rPr>
        <w:t>劣势：</w:t>
      </w:r>
      <w:r>
        <w:rPr>
          <w:rFonts w:ascii="Times New Roman" w:hAnsi="Times New Roman" w:eastAsia="宋体"/>
          <w:sz w:val="36"/>
        </w:rPr>
        <w:t>预选人数最多，内部竞争必然激烈。本科课程跨机械、电控和软件，若不选主攻，容易“什么都能说、没有一个能做深”。此外，机器人公司对算法岗通常要求硕士。</w:t>
      </w:r>
    </w:p>
    <w:p w14:paraId="527DB127">
      <w:pPr>
        <w:ind w:firstLine="723"/>
      </w:pPr>
      <w:r>
        <w:rPr>
          <w:rFonts w:ascii="Times New Roman" w:hAnsi="Times New Roman" w:eastAsia="宋体"/>
          <w:b/>
          <w:sz w:val="36"/>
        </w:rPr>
        <w:t>毕业去向：</w:t>
      </w:r>
      <w:r>
        <w:rPr>
          <w:rFonts w:ascii="Times New Roman" w:hAnsi="Times New Roman" w:eastAsia="宋体"/>
          <w:sz w:val="36"/>
        </w:rPr>
        <w:t>机器人整机、工业自动化、汽车、航天、仓储物流和具身智能企业。本科常见岗位是结构、嵌入式、运动控制、测试、系统集成和现场调试，算法核心岗偏研究生。</w:t>
      </w:r>
    </w:p>
    <w:p w14:paraId="3B0210D7">
      <w:pPr>
        <w:ind w:firstLine="723"/>
      </w:pPr>
      <w:r>
        <w:rPr>
          <w:rFonts w:ascii="Times New Roman" w:hAnsi="Times New Roman" w:eastAsia="宋体"/>
          <w:b/>
          <w:sz w:val="36"/>
        </w:rPr>
        <w:t>读研必要性：</w:t>
      </w:r>
      <w:r>
        <w:rPr>
          <w:rFonts w:ascii="Times New Roman" w:hAnsi="Times New Roman" w:eastAsia="宋体"/>
          <w:sz w:val="36"/>
        </w:rPr>
        <w:t>想做 SLAM、强化学习、机器人算法、具身智能或核心研发，读研几乎是主路径；做结构、嵌入式和控制工程，本科就业也可行。</w:t>
      </w:r>
    </w:p>
    <w:p w14:paraId="594CE29E">
      <w:pPr>
        <w:ind w:firstLine="723"/>
      </w:pPr>
      <w:r>
        <w:rPr>
          <w:rFonts w:ascii="Times New Roman" w:hAnsi="Times New Roman" w:eastAsia="宋体"/>
          <w:b/>
          <w:sz w:val="36"/>
        </w:rPr>
        <w:t>对口行业发展趋势：</w:t>
      </w:r>
      <w:r>
        <w:rPr>
          <w:rFonts w:ascii="Times New Roman" w:hAnsi="Times New Roman" w:eastAsia="宋体"/>
          <w:sz w:val="36"/>
        </w:rPr>
        <w:t>工业机器人、协作机器人、服务机器人和具身智能都在增长，但行业有泡沫和洗牌，真正需要的是能把工程可靠性做出来的人。</w:t>
      </w:r>
    </w:p>
    <w:p w14:paraId="759EB16B">
      <w:pPr>
        <w:ind w:firstLine="723"/>
      </w:pPr>
      <w:r>
        <w:rPr>
          <w:rFonts w:ascii="Times New Roman" w:hAnsi="Times New Roman" w:eastAsia="宋体"/>
          <w:b/>
          <w:sz w:val="36"/>
        </w:rPr>
        <w:t>最大错觉：</w:t>
      </w:r>
      <w:r>
        <w:rPr>
          <w:rFonts w:ascii="Times New Roman" w:hAnsi="Times New Roman" w:eastAsia="宋体"/>
          <w:b/>
          <w:bCs/>
          <w:sz w:val="36"/>
        </w:rPr>
        <w:t>“机器人=人形机器人=AI”。</w:t>
      </w:r>
      <w:r>
        <w:rPr>
          <w:rFonts w:ascii="Times New Roman" w:hAnsi="Times New Roman" w:eastAsia="宋体"/>
          <w:sz w:val="36"/>
        </w:rPr>
        <w:t>本科多数工作仍是机构、控制、电路、代码和调试，离电影的人形智能很远。</w:t>
      </w:r>
    </w:p>
    <w:p w14:paraId="640956E5">
      <w:pPr>
        <w:ind w:firstLine="723"/>
      </w:pPr>
      <w:r>
        <w:rPr>
          <w:rFonts w:ascii="Times New Roman" w:hAnsi="Times New Roman" w:eastAsia="宋体"/>
          <w:b/>
          <w:sz w:val="36"/>
        </w:rPr>
        <w:t>适合人群：</w:t>
      </w:r>
      <w:r>
        <w:rPr>
          <w:rFonts w:ascii="Times New Roman" w:hAnsi="Times New Roman" w:eastAsia="宋体"/>
          <w:sz w:val="36"/>
        </w:rPr>
        <w:t>喜欢动手做整机，愿意在机械、电控和软件之间持续协作的人。</w:t>
      </w:r>
    </w:p>
    <w:p w14:paraId="5557874D">
      <w:pPr>
        <w:ind w:firstLine="723"/>
      </w:pPr>
      <w:r>
        <w:rPr>
          <w:rFonts w:ascii="Times New Roman" w:hAnsi="Times New Roman" w:eastAsia="宋体"/>
          <w:b/>
          <w:sz w:val="36"/>
        </w:rPr>
        <w:t>不适合人群：</w:t>
      </w:r>
      <w:r>
        <w:rPr>
          <w:rFonts w:ascii="Times New Roman" w:hAnsi="Times New Roman" w:eastAsia="宋体"/>
          <w:sz w:val="36"/>
        </w:rPr>
        <w:t>只想要纯算法、不愿碰硬件和力学、受不了反复调试的人。</w:t>
      </w:r>
    </w:p>
    <w:p w14:paraId="19EE7555">
      <w:pPr>
        <w:spacing w:after="0"/>
      </w:pPr>
    </w:p>
    <w:p w14:paraId="0D5B7DCC">
      <w:pPr>
        <w:rPr>
          <w:rFonts w:ascii="Times New Roman" w:hAnsi="Times New Roman" w:eastAsia="宋体"/>
          <w:sz w:val="44"/>
        </w:rPr>
      </w:pPr>
      <w:bookmarkStart w:id="12" w:name="AdvMajor06"/>
      <w:r>
        <w:rPr>
          <w:rFonts w:ascii="Times New Roman" w:hAnsi="Times New Roman" w:eastAsia="宋体"/>
          <w:sz w:val="44"/>
        </w:rPr>
        <w:br w:type="page"/>
      </w:r>
    </w:p>
    <w:p w14:paraId="6C1807FB">
      <w:pPr>
        <w:pStyle w:val="4"/>
        <w:numPr>
          <w:ilvl w:val="0"/>
          <w:numId w:val="8"/>
        </w:numPr>
        <w:ind w:left="425" w:leftChars="0" w:hanging="425" w:firstLineChars="0"/>
      </w:pPr>
      <w:bookmarkStart w:id="13" w:name="_Toc4203"/>
      <w:r>
        <w:rPr>
          <w:rFonts w:ascii="Times New Roman" w:hAnsi="Times New Roman" w:eastAsia="宋体"/>
          <w:sz w:val="44"/>
        </w:rPr>
        <w:t>智能制造工程（机电工程学院）</w:t>
      </w:r>
      <w:bookmarkEnd w:id="13"/>
    </w:p>
    <w:bookmarkEnd w:id="12"/>
    <w:p w14:paraId="70F71AAC">
      <w:pPr>
        <w:spacing w:after="0"/>
      </w:pPr>
    </w:p>
    <w:p w14:paraId="52C7274D">
      <w:pPr>
        <w:ind w:firstLine="723"/>
      </w:pPr>
      <w:r>
        <w:rPr>
          <w:rFonts w:ascii="Times New Roman" w:hAnsi="Times New Roman" w:eastAsia="宋体"/>
          <w:b/>
          <w:sz w:val="36"/>
        </w:rPr>
        <w:t>客观数据：</w:t>
      </w:r>
      <w:r>
        <w:rPr>
          <w:rFonts w:hint="eastAsia" w:ascii="Times New Roman" w:hAnsi="Times New Roman" w:eastAsia="宋体"/>
          <w:b/>
          <w:sz w:val="36"/>
          <w:lang w:val="en-US" w:eastAsia="zh-CN"/>
        </w:rPr>
        <w:t>25级</w:t>
      </w:r>
      <w:r>
        <w:rPr>
          <w:rFonts w:ascii="Times New Roman" w:hAnsi="Times New Roman" w:eastAsia="宋体"/>
          <w:sz w:val="36"/>
        </w:rPr>
        <w:t>预选14</w:t>
      </w:r>
      <w:r>
        <w:rPr>
          <w:rFonts w:hint="eastAsia" w:ascii="Times New Roman" w:hAnsi="Times New Roman" w:eastAsia="宋体"/>
          <w:sz w:val="36"/>
          <w:lang w:val="en-US" w:eastAsia="zh-CN"/>
        </w:rPr>
        <w:t>/543</w:t>
      </w:r>
      <w:r>
        <w:rPr>
          <w:rFonts w:ascii="Times New Roman" w:hAnsi="Times New Roman" w:eastAsia="宋体"/>
          <w:sz w:val="36"/>
        </w:rPr>
        <w:t>，前30%线86.443、前50%线79.811。</w:t>
      </w:r>
    </w:p>
    <w:p w14:paraId="3D3BA7B0">
      <w:pPr>
        <w:ind w:firstLine="723"/>
      </w:pPr>
      <w:r>
        <w:rPr>
          <w:rFonts w:ascii="Times New Roman" w:hAnsi="Times New Roman" w:eastAsia="宋体"/>
          <w:b/>
          <w:sz w:val="36"/>
        </w:rPr>
        <w:t>专业核心课程与培养方案：</w:t>
      </w:r>
      <w:r>
        <w:rPr>
          <w:rFonts w:ascii="Times New Roman" w:hAnsi="Times New Roman" w:eastAsia="宋体"/>
          <w:sz w:val="36"/>
        </w:rPr>
        <w:t>智能制造技术基础、人工智能基础与应用、设施规划与物流管理、智能装备与系统、智能制造综合实践。</w:t>
      </w:r>
    </w:p>
    <w:p w14:paraId="349CE84D">
      <w:pPr>
        <w:ind w:firstLine="723"/>
      </w:pPr>
      <w:r>
        <w:rPr>
          <w:rFonts w:ascii="Times New Roman" w:hAnsi="Times New Roman" w:eastAsia="宋体"/>
          <w:b/>
          <w:sz w:val="36"/>
        </w:rPr>
        <w:t>专业培养要求：</w:t>
      </w:r>
      <w:r>
        <w:rPr>
          <w:rFonts w:ascii="Times New Roman" w:hAnsi="Times New Roman" w:eastAsia="宋体"/>
          <w:sz w:val="36"/>
        </w:rPr>
        <w:t>研究如何把设备、工艺、信息系统和数据连成制造系统，强调生产组织、装备、物流、质量和数字化，而不是单纯制造一个零件。</w:t>
      </w:r>
    </w:p>
    <w:p w14:paraId="028891E4">
      <w:pPr>
        <w:ind w:firstLine="723"/>
      </w:pPr>
      <w:r>
        <w:rPr>
          <w:rFonts w:ascii="Times New Roman" w:hAnsi="Times New Roman" w:eastAsia="宋体"/>
          <w:b/>
          <w:sz w:val="36"/>
        </w:rPr>
        <w:t>优势：</w:t>
      </w:r>
      <w:r>
        <w:rPr>
          <w:rFonts w:ascii="Times New Roman" w:hAnsi="Times New Roman" w:eastAsia="宋体"/>
          <w:sz w:val="36"/>
        </w:rPr>
        <w:t>专业名称与制造业升级方向一致，课程比传统机械多 AI、系统和物流内容，适合以后做智能工厂、工业软件、制造系统和项目管理。本部机械和航天制造平台能提供项目。</w:t>
      </w:r>
    </w:p>
    <w:p w14:paraId="4C5188FB">
      <w:pPr>
        <w:ind w:firstLine="723"/>
      </w:pPr>
      <w:r>
        <w:rPr>
          <w:rFonts w:ascii="Times New Roman" w:hAnsi="Times New Roman" w:eastAsia="宋体"/>
          <w:b/>
          <w:sz w:val="36"/>
        </w:rPr>
        <w:t>劣势：</w:t>
      </w:r>
      <w:r>
        <w:rPr>
          <w:rFonts w:ascii="Times New Roman" w:hAnsi="Times New Roman" w:eastAsia="宋体"/>
          <w:sz w:val="36"/>
        </w:rPr>
        <w:t>“智能制造”范围很宽，</w:t>
      </w:r>
      <w:r>
        <w:rPr>
          <w:rFonts w:hint="eastAsia" w:ascii="Times New Roman" w:hAnsi="Times New Roman" w:eastAsia="宋体"/>
          <w:sz w:val="36"/>
          <w:lang w:val="en-US" w:eastAsia="zh-CN"/>
        </w:rPr>
        <w:t>容易造成样样学、样样不精。</w:t>
      </w:r>
      <w:r>
        <w:rPr>
          <w:rFonts w:ascii="Times New Roman" w:hAnsi="Times New Roman" w:eastAsia="宋体"/>
          <w:sz w:val="36"/>
        </w:rPr>
        <w:t>企业招聘时可能按机械、自动化、软件</w:t>
      </w:r>
      <w:r>
        <w:rPr>
          <w:rFonts w:hint="eastAsia" w:ascii="Times New Roman" w:hAnsi="Times New Roman" w:eastAsia="宋体"/>
          <w:sz w:val="36"/>
          <w:lang w:eastAsia="zh-CN"/>
        </w:rPr>
        <w:t>、</w:t>
      </w:r>
      <w:r>
        <w:rPr>
          <w:rFonts w:ascii="Times New Roman" w:hAnsi="Times New Roman" w:eastAsia="宋体"/>
          <w:sz w:val="36"/>
        </w:rPr>
        <w:t>工业工程拆开</w:t>
      </w:r>
      <w:r>
        <w:rPr>
          <w:rFonts w:hint="eastAsia" w:ascii="Times New Roman" w:hAnsi="Times New Roman" w:eastAsia="宋体"/>
          <w:sz w:val="36"/>
          <w:lang w:val="en-US" w:eastAsia="zh-CN"/>
        </w:rPr>
        <w:t>招聘</w:t>
      </w:r>
      <w:r>
        <w:rPr>
          <w:rFonts w:ascii="Times New Roman" w:hAnsi="Times New Roman" w:eastAsia="宋体"/>
          <w:sz w:val="36"/>
        </w:rPr>
        <w:t>。</w:t>
      </w:r>
    </w:p>
    <w:p w14:paraId="6F00E504">
      <w:pPr>
        <w:ind w:firstLine="723"/>
      </w:pPr>
      <w:r>
        <w:rPr>
          <w:rFonts w:ascii="Times New Roman" w:hAnsi="Times New Roman" w:eastAsia="宋体"/>
          <w:b/>
          <w:sz w:val="36"/>
        </w:rPr>
        <w:t>毕业去向：</w:t>
      </w:r>
      <w:r>
        <w:rPr>
          <w:rFonts w:ascii="Times New Roman" w:hAnsi="Times New Roman" w:eastAsia="宋体"/>
          <w:sz w:val="36"/>
        </w:rPr>
        <w:t>智能制造、装备、汽车、航空航天、工业软件、生产系统和咨询。常见岗位是制造工程、系统集成、数字化规划、设备与产线、质量和项目管理。</w:t>
      </w:r>
    </w:p>
    <w:p w14:paraId="105EC783">
      <w:pPr>
        <w:ind w:firstLine="723"/>
      </w:pPr>
      <w:r>
        <w:rPr>
          <w:rFonts w:ascii="Times New Roman" w:hAnsi="Times New Roman" w:eastAsia="宋体"/>
          <w:b/>
          <w:sz w:val="36"/>
        </w:rPr>
        <w:t>读研必要性：</w:t>
      </w:r>
      <w:r>
        <w:rPr>
          <w:rFonts w:ascii="Times New Roman" w:hAnsi="Times New Roman" w:eastAsia="宋体"/>
          <w:sz w:val="36"/>
        </w:rPr>
        <w:t>想进入制造系统研究、工业软件、机器人或算法方向，读研更稳；本科就业要从具体工艺、设备或数字化项目切入。</w:t>
      </w:r>
    </w:p>
    <w:p w14:paraId="1F18A636">
      <w:pPr>
        <w:ind w:firstLine="723"/>
      </w:pPr>
      <w:r>
        <w:rPr>
          <w:rFonts w:ascii="Times New Roman" w:hAnsi="Times New Roman" w:eastAsia="宋体"/>
          <w:b/>
          <w:sz w:val="36"/>
        </w:rPr>
        <w:t>对口行业发展趋势：</w:t>
      </w:r>
      <w:r>
        <w:rPr>
          <w:rFonts w:ascii="Times New Roman" w:hAnsi="Times New Roman" w:eastAsia="宋体"/>
          <w:sz w:val="36"/>
        </w:rPr>
        <w:t>智能工厂和产业数字化是长期方向，但企业投资受经济周期影响，岗位不如纯软件多，制造业城市属性强。</w:t>
      </w:r>
    </w:p>
    <w:p w14:paraId="0FAD333F">
      <w:pPr>
        <w:ind w:firstLine="723"/>
      </w:pPr>
      <w:r>
        <w:rPr>
          <w:rFonts w:ascii="Times New Roman" w:hAnsi="Times New Roman" w:eastAsia="宋体"/>
          <w:b/>
          <w:sz w:val="36"/>
        </w:rPr>
        <w:t>最大错觉：</w:t>
      </w:r>
      <w:r>
        <w:rPr>
          <w:rFonts w:ascii="Times New Roman" w:hAnsi="Times New Roman" w:eastAsia="宋体"/>
          <w:b/>
          <w:bCs/>
          <w:sz w:val="36"/>
        </w:rPr>
        <w:t>“带智能就比机械高级”。</w:t>
      </w:r>
      <w:r>
        <w:rPr>
          <w:rFonts w:ascii="Times New Roman" w:hAnsi="Times New Roman" w:eastAsia="宋体"/>
          <w:sz w:val="36"/>
        </w:rPr>
        <w:t>企业卖的是产能、良率和成本，不是专业名称；不会机械现场和系统落地，智能只是 PPT。</w:t>
      </w:r>
    </w:p>
    <w:p w14:paraId="0293B243">
      <w:pPr>
        <w:ind w:firstLine="723"/>
      </w:pPr>
      <w:r>
        <w:rPr>
          <w:rFonts w:ascii="Times New Roman" w:hAnsi="Times New Roman" w:eastAsia="宋体"/>
          <w:b/>
          <w:sz w:val="36"/>
        </w:rPr>
        <w:t>适合人群：</w:t>
      </w:r>
      <w:r>
        <w:rPr>
          <w:rFonts w:ascii="Times New Roman" w:hAnsi="Times New Roman" w:eastAsia="宋体"/>
          <w:sz w:val="36"/>
        </w:rPr>
        <w:t>对工厂、装备、数据和系统整合都有兴趣，愿意做工程落地的人。</w:t>
      </w:r>
    </w:p>
    <w:p w14:paraId="772A548E">
      <w:pPr>
        <w:ind w:firstLine="723"/>
      </w:pPr>
      <w:r>
        <w:rPr>
          <w:rFonts w:ascii="Times New Roman" w:hAnsi="Times New Roman" w:eastAsia="宋体"/>
          <w:b/>
          <w:sz w:val="36"/>
        </w:rPr>
        <w:t>不适合人群：</w:t>
      </w:r>
      <w:r>
        <w:rPr>
          <w:rFonts w:ascii="Times New Roman" w:hAnsi="Times New Roman" w:eastAsia="宋体"/>
          <w:sz w:val="36"/>
        </w:rPr>
        <w:t>只想写算法、不愿下工厂、希望课程边界极清晰的人。</w:t>
      </w:r>
    </w:p>
    <w:p w14:paraId="2DFACFD7">
      <w:pPr>
        <w:spacing w:after="0"/>
      </w:pPr>
    </w:p>
    <w:p w14:paraId="63C28288">
      <w:pPr>
        <w:rPr>
          <w:rFonts w:ascii="Times New Roman" w:hAnsi="Times New Roman" w:eastAsia="宋体"/>
          <w:sz w:val="44"/>
        </w:rPr>
      </w:pPr>
      <w:bookmarkStart w:id="14" w:name="AdvMajor07"/>
      <w:r>
        <w:rPr>
          <w:rFonts w:ascii="Times New Roman" w:hAnsi="Times New Roman" w:eastAsia="宋体"/>
          <w:sz w:val="44"/>
        </w:rPr>
        <w:br w:type="page"/>
      </w:r>
    </w:p>
    <w:p w14:paraId="0A042614">
      <w:pPr>
        <w:pStyle w:val="4"/>
        <w:numPr>
          <w:ilvl w:val="0"/>
          <w:numId w:val="8"/>
        </w:numPr>
        <w:ind w:left="425" w:leftChars="0" w:hanging="425" w:firstLineChars="0"/>
      </w:pPr>
      <w:bookmarkStart w:id="15" w:name="_Toc11647"/>
      <w:r>
        <w:rPr>
          <w:rFonts w:ascii="Times New Roman" w:hAnsi="Times New Roman" w:eastAsia="宋体"/>
          <w:sz w:val="44"/>
        </w:rPr>
        <w:t>仿生科学与工程（机电工程学院）</w:t>
      </w:r>
      <w:bookmarkEnd w:id="15"/>
    </w:p>
    <w:bookmarkEnd w:id="14"/>
    <w:p w14:paraId="5C357EDE">
      <w:pPr>
        <w:spacing w:after="0"/>
      </w:pPr>
    </w:p>
    <w:p w14:paraId="0B50EDEF">
      <w:pPr>
        <w:ind w:firstLine="723"/>
      </w:pPr>
      <w:r>
        <w:rPr>
          <w:rFonts w:ascii="Times New Roman" w:hAnsi="Times New Roman" w:eastAsia="宋体"/>
          <w:b/>
          <w:sz w:val="36"/>
        </w:rPr>
        <w:t>客观数据：</w:t>
      </w:r>
      <w:r>
        <w:rPr>
          <w:rFonts w:hint="eastAsia" w:ascii="Times New Roman" w:hAnsi="Times New Roman" w:eastAsia="宋体"/>
          <w:b/>
          <w:sz w:val="36"/>
          <w:lang w:val="en-US" w:eastAsia="zh-CN"/>
        </w:rPr>
        <w:t>25级</w:t>
      </w:r>
      <w:r>
        <w:rPr>
          <w:rFonts w:ascii="Times New Roman" w:hAnsi="Times New Roman" w:eastAsia="宋体"/>
          <w:sz w:val="36"/>
        </w:rPr>
        <w:t>预选6</w:t>
      </w:r>
      <w:r>
        <w:rPr>
          <w:rFonts w:hint="eastAsia" w:ascii="Times New Roman" w:hAnsi="Times New Roman" w:eastAsia="宋体"/>
          <w:sz w:val="36"/>
          <w:lang w:val="en-US" w:eastAsia="zh-CN"/>
        </w:rPr>
        <w:t>/543</w:t>
      </w:r>
      <w:r>
        <w:rPr>
          <w:rFonts w:ascii="Times New Roman" w:hAnsi="Times New Roman" w:eastAsia="宋体"/>
          <w:sz w:val="36"/>
        </w:rPr>
        <w:t>，前30%线87.707、前50%线82.1175。</w:t>
      </w:r>
    </w:p>
    <w:p w14:paraId="3AC490CA">
      <w:pPr>
        <w:ind w:firstLine="723"/>
      </w:pPr>
      <w:r>
        <w:rPr>
          <w:rFonts w:ascii="Times New Roman" w:hAnsi="Times New Roman" w:eastAsia="宋体"/>
          <w:b/>
          <w:sz w:val="36"/>
        </w:rPr>
        <w:t>专业核心课程与培养方案：</w:t>
      </w:r>
      <w:r>
        <w:rPr>
          <w:rFonts w:ascii="Times New Roman" w:hAnsi="Times New Roman" w:eastAsia="宋体"/>
          <w:sz w:val="36"/>
        </w:rPr>
        <w:t>仿生学基础、生物信息测试技术、仿生机器人、仿生机器人综合实践。</w:t>
      </w:r>
    </w:p>
    <w:p w14:paraId="21F35A3E">
      <w:pPr>
        <w:ind w:firstLine="723"/>
      </w:pPr>
      <w:r>
        <w:rPr>
          <w:rFonts w:ascii="Times New Roman" w:hAnsi="Times New Roman" w:eastAsia="宋体"/>
          <w:b/>
          <w:sz w:val="36"/>
        </w:rPr>
        <w:t>专业培养要求：</w:t>
      </w:r>
      <w:r>
        <w:rPr>
          <w:rFonts w:ascii="Times New Roman" w:hAnsi="Times New Roman" w:eastAsia="宋体"/>
          <w:sz w:val="36"/>
        </w:rPr>
        <w:t>从生物结构、运动和信息机制获得工程灵感，设计仿生机器人、传感器或结构。它仍以机械工程为主干，不是生物学专业。</w:t>
      </w:r>
    </w:p>
    <w:p w14:paraId="0FD9D398">
      <w:pPr>
        <w:ind w:firstLine="723"/>
      </w:pPr>
      <w:r>
        <w:rPr>
          <w:rFonts w:ascii="Times New Roman" w:hAnsi="Times New Roman" w:eastAsia="宋体"/>
          <w:b/>
          <w:sz w:val="36"/>
        </w:rPr>
        <w:t>优势：</w:t>
      </w:r>
      <w:r>
        <w:rPr>
          <w:rFonts w:ascii="Times New Roman" w:hAnsi="Times New Roman" w:eastAsia="宋体"/>
          <w:sz w:val="36"/>
        </w:rPr>
        <w:t>哈工大机器人与机械平台强，专业方向有辨识度，适合继续做仿生机器人、医疗康复、特种机器人或交叉研究。班级规模小，师生互动可能更直接。</w:t>
      </w:r>
    </w:p>
    <w:p w14:paraId="3297243E">
      <w:pPr>
        <w:ind w:firstLine="723"/>
      </w:pPr>
      <w:r>
        <w:rPr>
          <w:rFonts w:ascii="Times New Roman" w:hAnsi="Times New Roman" w:eastAsia="宋体"/>
          <w:b/>
          <w:sz w:val="36"/>
        </w:rPr>
        <w:t>劣势：</w:t>
      </w:r>
      <w:r>
        <w:rPr>
          <w:rFonts w:ascii="Times New Roman" w:hAnsi="Times New Roman" w:eastAsia="宋体"/>
          <w:sz w:val="36"/>
        </w:rPr>
        <w:t>预选人数极少，市场岗位也窄，本科直接就业几乎没有独立“仿生工程师”招聘口径。它更像是特定兴趣群体的选择，不应被当作低竞争捡漏。</w:t>
      </w:r>
    </w:p>
    <w:p w14:paraId="6B5636F0">
      <w:pPr>
        <w:ind w:firstLine="723"/>
      </w:pPr>
      <w:r>
        <w:rPr>
          <w:rFonts w:ascii="Times New Roman" w:hAnsi="Times New Roman" w:eastAsia="宋体"/>
          <w:b/>
          <w:sz w:val="36"/>
        </w:rPr>
        <w:t>毕业去向：</w:t>
      </w:r>
      <w:r>
        <w:rPr>
          <w:rFonts w:ascii="Times New Roman" w:hAnsi="Times New Roman" w:eastAsia="宋体"/>
          <w:sz w:val="36"/>
        </w:rPr>
        <w:t>机器人、医疗器械、特种装备、科研院所和高校深造；本科通常按机械、机器人或嵌入式的岗位就业，研究生才更接近仿生研究。</w:t>
      </w:r>
    </w:p>
    <w:p w14:paraId="65867BEA">
      <w:pPr>
        <w:ind w:firstLine="723"/>
      </w:pPr>
      <w:r>
        <w:rPr>
          <w:rFonts w:ascii="Times New Roman" w:hAnsi="Times New Roman" w:eastAsia="宋体"/>
          <w:b/>
          <w:sz w:val="36"/>
        </w:rPr>
        <w:t>读研必要性：</w:t>
      </w:r>
      <w:r>
        <w:rPr>
          <w:rFonts w:ascii="Times New Roman" w:hAnsi="Times New Roman" w:eastAsia="宋体"/>
          <w:sz w:val="36"/>
        </w:rPr>
        <w:t>读研必要性很高。仿生方向的学术属性强，单靠本科标签很难获得明确岗位。</w:t>
      </w:r>
    </w:p>
    <w:p w14:paraId="734C9B0B">
      <w:pPr>
        <w:ind w:firstLine="723"/>
      </w:pPr>
      <w:r>
        <w:rPr>
          <w:rFonts w:ascii="Times New Roman" w:hAnsi="Times New Roman" w:eastAsia="宋体"/>
          <w:b/>
          <w:sz w:val="36"/>
        </w:rPr>
        <w:t>对口行业发展趋势：</w:t>
      </w:r>
      <w:r>
        <w:rPr>
          <w:rFonts w:ascii="Times New Roman" w:hAnsi="Times New Roman" w:eastAsia="宋体"/>
          <w:sz w:val="36"/>
        </w:rPr>
        <w:t>康复机器人、软体机器人、特种机器人和生物医学工程有潜力，但规模仍小，成果转化周期长。</w:t>
      </w:r>
    </w:p>
    <w:p w14:paraId="5CE4E96F">
      <w:pPr>
        <w:ind w:firstLine="723"/>
      </w:pPr>
      <w:r>
        <w:rPr>
          <w:rFonts w:ascii="Times New Roman" w:hAnsi="Times New Roman" w:eastAsia="宋体"/>
          <w:b/>
          <w:sz w:val="36"/>
        </w:rPr>
        <w:t>最大错觉：</w:t>
      </w:r>
      <w:r>
        <w:rPr>
          <w:rFonts w:ascii="Times New Roman" w:hAnsi="Times New Roman" w:eastAsia="宋体"/>
          <w:b/>
          <w:bCs/>
          <w:sz w:val="36"/>
        </w:rPr>
        <w:t>“仿生很酷，所以就业很新”。</w:t>
      </w:r>
      <w:r>
        <w:rPr>
          <w:rFonts w:ascii="Times New Roman" w:hAnsi="Times New Roman" w:eastAsia="宋体"/>
          <w:sz w:val="36"/>
        </w:rPr>
        <w:t>酷的是研究题材，不是就业市场；没有机械、控制和论文项目，酷不会变成岗位。</w:t>
      </w:r>
    </w:p>
    <w:p w14:paraId="54DC2BA7">
      <w:pPr>
        <w:ind w:firstLine="723"/>
      </w:pPr>
      <w:r>
        <w:rPr>
          <w:rFonts w:ascii="Times New Roman" w:hAnsi="Times New Roman" w:eastAsia="宋体"/>
          <w:b/>
          <w:sz w:val="36"/>
        </w:rPr>
        <w:t>适合人群：</w:t>
      </w:r>
      <w:r>
        <w:rPr>
          <w:rFonts w:ascii="Times New Roman" w:hAnsi="Times New Roman" w:eastAsia="宋体"/>
          <w:sz w:val="36"/>
        </w:rPr>
        <w:t>对生物机制、机器人、医疗器械和科研有强兴趣，明确读研的人。</w:t>
      </w:r>
    </w:p>
    <w:p w14:paraId="1D8387D4">
      <w:pPr>
        <w:ind w:firstLine="723"/>
      </w:pPr>
      <w:r>
        <w:rPr>
          <w:rFonts w:ascii="Times New Roman" w:hAnsi="Times New Roman" w:eastAsia="宋体"/>
          <w:b/>
          <w:sz w:val="36"/>
        </w:rPr>
        <w:t>不适合人群：</w:t>
      </w:r>
      <w:r>
        <w:rPr>
          <w:rFonts w:ascii="Times New Roman" w:hAnsi="Times New Roman" w:eastAsia="宋体"/>
          <w:sz w:val="36"/>
        </w:rPr>
        <w:t>想本科直接找宽口径工作、不能接受小方向和科研不确定性的人。</w:t>
      </w:r>
    </w:p>
    <w:p w14:paraId="59FE818B">
      <w:pPr>
        <w:spacing w:after="0"/>
      </w:pPr>
    </w:p>
    <w:p w14:paraId="4229080E">
      <w:pPr>
        <w:rPr>
          <w:rFonts w:ascii="Times New Roman" w:hAnsi="Times New Roman" w:eastAsia="宋体"/>
          <w:sz w:val="44"/>
        </w:rPr>
      </w:pPr>
      <w:bookmarkStart w:id="16" w:name="AdvMajor08"/>
      <w:r>
        <w:rPr>
          <w:rFonts w:ascii="Times New Roman" w:hAnsi="Times New Roman" w:eastAsia="宋体"/>
          <w:sz w:val="44"/>
        </w:rPr>
        <w:br w:type="page"/>
      </w:r>
    </w:p>
    <w:p w14:paraId="13BC8DD0">
      <w:pPr>
        <w:pStyle w:val="4"/>
        <w:numPr>
          <w:ilvl w:val="0"/>
          <w:numId w:val="8"/>
        </w:numPr>
        <w:ind w:left="425" w:leftChars="0" w:hanging="425" w:firstLineChars="0"/>
      </w:pPr>
      <w:bookmarkStart w:id="17" w:name="_Toc15163"/>
      <w:r>
        <w:rPr>
          <w:rFonts w:ascii="Times New Roman" w:hAnsi="Times New Roman" w:eastAsia="宋体"/>
          <w:sz w:val="44"/>
        </w:rPr>
        <w:t>材料科学与工程（材料科学与工程学院）</w:t>
      </w:r>
      <w:bookmarkEnd w:id="17"/>
    </w:p>
    <w:bookmarkEnd w:id="16"/>
    <w:p w14:paraId="43990FA5">
      <w:pPr>
        <w:spacing w:after="0"/>
      </w:pPr>
    </w:p>
    <w:p w14:paraId="61FA17CA">
      <w:pPr>
        <w:ind w:firstLine="723"/>
      </w:pPr>
      <w:r>
        <w:rPr>
          <w:rFonts w:ascii="Times New Roman" w:hAnsi="Times New Roman" w:eastAsia="宋体"/>
          <w:b/>
          <w:sz w:val="36"/>
        </w:rPr>
        <w:t>客观数据：</w:t>
      </w:r>
      <w:r>
        <w:rPr>
          <w:rFonts w:hint="eastAsia" w:ascii="Times New Roman" w:hAnsi="Times New Roman" w:eastAsia="宋体"/>
          <w:b/>
          <w:sz w:val="36"/>
          <w:lang w:val="en-US" w:eastAsia="zh-CN"/>
        </w:rPr>
        <w:t>25级</w:t>
      </w:r>
      <w:r>
        <w:rPr>
          <w:rFonts w:ascii="Times New Roman" w:hAnsi="Times New Roman" w:eastAsia="宋体"/>
          <w:sz w:val="36"/>
        </w:rPr>
        <w:t>预选15</w:t>
      </w:r>
      <w:r>
        <w:rPr>
          <w:rFonts w:hint="eastAsia" w:ascii="Times New Roman" w:hAnsi="Times New Roman" w:eastAsia="宋体"/>
          <w:sz w:val="36"/>
          <w:lang w:val="en-US" w:eastAsia="zh-CN"/>
        </w:rPr>
        <w:t>/543</w:t>
      </w:r>
      <w:r>
        <w:rPr>
          <w:rFonts w:ascii="Times New Roman" w:hAnsi="Times New Roman" w:eastAsia="宋体"/>
          <w:sz w:val="36"/>
        </w:rPr>
        <w:t>，前30%线82.022、前50%线74.923。</w:t>
      </w:r>
    </w:p>
    <w:p w14:paraId="526F7AF8">
      <w:pPr>
        <w:ind w:firstLine="723"/>
      </w:pPr>
      <w:r>
        <w:rPr>
          <w:rFonts w:ascii="Times New Roman" w:hAnsi="Times New Roman" w:eastAsia="宋体"/>
          <w:b/>
          <w:sz w:val="36"/>
        </w:rPr>
        <w:t>专业核心课程与培养方案：</w:t>
      </w:r>
      <w:r>
        <w:rPr>
          <w:rFonts w:ascii="Times New Roman" w:hAnsi="Times New Roman" w:eastAsia="宋体"/>
          <w:sz w:val="36"/>
        </w:rPr>
        <w:t>传输原理、材料物理与力学性能、材料热力学、热处理、陶瓷、空间材料和高分子物理。</w:t>
      </w:r>
    </w:p>
    <w:p w14:paraId="19CD6D17">
      <w:pPr>
        <w:ind w:firstLine="723"/>
      </w:pPr>
      <w:r>
        <w:rPr>
          <w:rFonts w:ascii="Times New Roman" w:hAnsi="Times New Roman" w:eastAsia="宋体"/>
          <w:b/>
          <w:sz w:val="36"/>
        </w:rPr>
        <w:t>专业培养要求：</w:t>
      </w:r>
      <w:r>
        <w:rPr>
          <w:rFonts w:ascii="Times New Roman" w:hAnsi="Times New Roman" w:eastAsia="宋体"/>
          <w:sz w:val="36"/>
        </w:rPr>
        <w:t>研究材料成分、结构、工艺与性能的关系，培养材料设计、制备、表征和性能评价能力。它既有物理化学，也有工程实验。</w:t>
      </w:r>
    </w:p>
    <w:p w14:paraId="78DEBB88">
      <w:pPr>
        <w:ind w:firstLine="723"/>
      </w:pPr>
      <w:r>
        <w:rPr>
          <w:rFonts w:ascii="Times New Roman" w:hAnsi="Times New Roman" w:eastAsia="宋体"/>
          <w:b/>
          <w:sz w:val="36"/>
        </w:rPr>
        <w:t>优势：</w:t>
      </w:r>
      <w:r>
        <w:rPr>
          <w:rFonts w:ascii="Times New Roman" w:hAnsi="Times New Roman" w:eastAsia="宋体"/>
          <w:sz w:val="36"/>
        </w:rPr>
        <w:t>本部材料学科是国家重点、双一流方向，公开资料显示拥有多个全国重点实验室和高层次师资，材料学科ESI进入全球前万分之二，4个国家一流本科专业，读研和就业平台强。2+2后能直接进入本部材料平台。</w:t>
      </w:r>
    </w:p>
    <w:p w14:paraId="13CD48BE">
      <w:pPr>
        <w:ind w:firstLine="723"/>
      </w:pPr>
      <w:r>
        <w:rPr>
          <w:rFonts w:ascii="Times New Roman" w:hAnsi="Times New Roman" w:eastAsia="宋体"/>
          <w:b/>
          <w:sz w:val="36"/>
        </w:rPr>
        <w:t>劣势：</w:t>
      </w:r>
      <w:r>
        <w:rPr>
          <w:rFonts w:ascii="Times New Roman" w:hAnsi="Times New Roman" w:eastAsia="宋体"/>
          <w:sz w:val="36"/>
        </w:rPr>
        <w:t>本科直接就业的岗位价值不如计算机类显性，研发岗普遍要求硕博；材料工作与工厂、实验和项目周期绑定。</w:t>
      </w:r>
    </w:p>
    <w:p w14:paraId="456C7013">
      <w:pPr>
        <w:ind w:firstLine="723"/>
      </w:pPr>
      <w:r>
        <w:rPr>
          <w:rFonts w:ascii="Times New Roman" w:hAnsi="Times New Roman" w:eastAsia="宋体"/>
          <w:b/>
          <w:sz w:val="36"/>
        </w:rPr>
        <w:t>毕业去向：</w:t>
      </w:r>
      <w:r>
        <w:rPr>
          <w:rFonts w:ascii="Times New Roman" w:hAnsi="Times New Roman" w:eastAsia="宋体"/>
          <w:sz w:val="36"/>
        </w:rPr>
        <w:t>汽车、航空航天、船舶、电子、新能源、半导体、工程机械和科研院所；岗位包括材料研发、工艺、质量、失效分析、测试和技术支持。</w:t>
      </w:r>
    </w:p>
    <w:p w14:paraId="6C145494">
      <w:pPr>
        <w:ind w:firstLine="723"/>
      </w:pPr>
      <w:r>
        <w:rPr>
          <w:rFonts w:ascii="Times New Roman" w:hAnsi="Times New Roman" w:eastAsia="宋体"/>
          <w:b/>
          <w:sz w:val="36"/>
        </w:rPr>
        <w:t>读研必要性：</w:t>
      </w:r>
      <w:r>
        <w:rPr>
          <w:rFonts w:ascii="Times New Roman" w:hAnsi="Times New Roman" w:eastAsia="宋体"/>
          <w:sz w:val="36"/>
        </w:rPr>
        <w:t>读研优先。想做新材料研发、半导体材料、航天材料和高校科研，硕士基本是起点。</w:t>
      </w:r>
    </w:p>
    <w:p w14:paraId="62FD9D23">
      <w:pPr>
        <w:ind w:firstLine="723"/>
      </w:pPr>
      <w:r>
        <w:rPr>
          <w:rFonts w:ascii="Times New Roman" w:hAnsi="Times New Roman" w:eastAsia="宋体"/>
          <w:b/>
          <w:sz w:val="36"/>
        </w:rPr>
        <w:t>对口行业发展趋势：</w:t>
      </w:r>
      <w:r>
        <w:rPr>
          <w:rFonts w:ascii="Times New Roman" w:hAnsi="Times New Roman" w:eastAsia="宋体"/>
          <w:sz w:val="36"/>
        </w:rPr>
        <w:t>新材料、轻量化、半导体和新能源长期有需求，但行业分层明显：研发端高门槛，生产端重质量和成本，薪资不与“材料”两个字自动绑定。</w:t>
      </w:r>
    </w:p>
    <w:p w14:paraId="36822CCB">
      <w:pPr>
        <w:ind w:firstLine="723"/>
      </w:pPr>
      <w:r>
        <w:rPr>
          <w:rFonts w:ascii="Times New Roman" w:hAnsi="Times New Roman" w:eastAsia="宋体"/>
          <w:b/>
          <w:sz w:val="36"/>
        </w:rPr>
        <w:t>最大错觉：</w:t>
      </w:r>
      <w:r>
        <w:rPr>
          <w:rFonts w:ascii="Times New Roman" w:hAnsi="Times New Roman" w:eastAsia="宋体"/>
          <w:sz w:val="36"/>
        </w:rPr>
        <w:t>“</w:t>
      </w:r>
      <w:r>
        <w:rPr>
          <w:rFonts w:ascii="Times New Roman" w:hAnsi="Times New Roman" w:eastAsia="宋体"/>
          <w:b/>
          <w:bCs/>
          <w:sz w:val="36"/>
        </w:rPr>
        <w:t>材料是低分专业，读研以后都一样”。</w:t>
      </w:r>
      <w:r>
        <w:rPr>
          <w:rFonts w:ascii="Times New Roman" w:hAnsi="Times New Roman" w:eastAsia="宋体"/>
          <w:sz w:val="36"/>
        </w:rPr>
        <w:t>读研学校、方向、导师和实验能力会重新分层，材料不是平均主义。</w:t>
      </w:r>
    </w:p>
    <w:p w14:paraId="3AFD42DC">
      <w:pPr>
        <w:ind w:firstLine="723"/>
      </w:pPr>
      <w:r>
        <w:rPr>
          <w:rFonts w:ascii="Times New Roman" w:hAnsi="Times New Roman" w:eastAsia="宋体"/>
          <w:b/>
          <w:sz w:val="36"/>
        </w:rPr>
        <w:t>适合人群：</w:t>
      </w:r>
      <w:r>
        <w:rPr>
          <w:rFonts w:ascii="Times New Roman" w:hAnsi="Times New Roman" w:eastAsia="宋体"/>
          <w:sz w:val="36"/>
        </w:rPr>
        <w:t>物理化学基础较好，愿意做实验和读研，对材料和高端制造有兴趣的人。</w:t>
      </w:r>
    </w:p>
    <w:p w14:paraId="20FAC6F8">
      <w:pPr>
        <w:ind w:firstLine="723"/>
      </w:pPr>
      <w:r>
        <w:rPr>
          <w:rFonts w:ascii="Times New Roman" w:hAnsi="Times New Roman" w:eastAsia="宋体"/>
          <w:b/>
          <w:sz w:val="36"/>
        </w:rPr>
        <w:t>不适合人群：</w:t>
      </w:r>
      <w:r>
        <w:rPr>
          <w:rFonts w:ascii="Times New Roman" w:hAnsi="Times New Roman" w:eastAsia="宋体"/>
          <w:sz w:val="36"/>
        </w:rPr>
        <w:t>讨厌实验和化学、希望本科直接高薪、无法接受工厂与研发周期的人。</w:t>
      </w:r>
    </w:p>
    <w:p w14:paraId="4FAFD1CA">
      <w:pPr>
        <w:spacing w:after="0"/>
      </w:pPr>
    </w:p>
    <w:p w14:paraId="0E1C76F6">
      <w:pPr>
        <w:rPr>
          <w:rFonts w:ascii="Times New Roman" w:hAnsi="Times New Roman" w:eastAsia="宋体"/>
          <w:sz w:val="44"/>
        </w:rPr>
      </w:pPr>
      <w:bookmarkStart w:id="18" w:name="AdvMajor09"/>
      <w:r>
        <w:rPr>
          <w:rFonts w:ascii="Times New Roman" w:hAnsi="Times New Roman" w:eastAsia="宋体"/>
          <w:sz w:val="44"/>
        </w:rPr>
        <w:br w:type="page"/>
      </w:r>
    </w:p>
    <w:p w14:paraId="271006FB">
      <w:pPr>
        <w:pStyle w:val="4"/>
        <w:numPr>
          <w:ilvl w:val="0"/>
          <w:numId w:val="8"/>
        </w:numPr>
        <w:ind w:left="425" w:leftChars="0" w:hanging="425" w:firstLineChars="0"/>
      </w:pPr>
      <w:bookmarkStart w:id="19" w:name="_Toc2451"/>
      <w:r>
        <w:rPr>
          <w:rFonts w:ascii="Times New Roman" w:hAnsi="Times New Roman" w:eastAsia="宋体"/>
          <w:sz w:val="44"/>
        </w:rPr>
        <w:t>材料成型及控制工程（材料科学与工程学院）</w:t>
      </w:r>
      <w:bookmarkEnd w:id="19"/>
    </w:p>
    <w:bookmarkEnd w:id="18"/>
    <w:p w14:paraId="2CE8816F">
      <w:pPr>
        <w:spacing w:after="0"/>
      </w:pPr>
    </w:p>
    <w:p w14:paraId="6EBA4647">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预选2</w:t>
      </w:r>
      <w:r>
        <w:rPr>
          <w:rFonts w:hint="eastAsia" w:ascii="Times New Roman" w:hAnsi="Times New Roman" w:eastAsia="宋体"/>
          <w:sz w:val="36"/>
          <w:lang w:val="en-US" w:eastAsia="zh-CN"/>
        </w:rPr>
        <w:t>/543</w:t>
      </w:r>
      <w:r>
        <w:rPr>
          <w:rFonts w:ascii="Times New Roman" w:hAnsi="Times New Roman" w:eastAsia="宋体"/>
          <w:sz w:val="36"/>
        </w:rPr>
        <w:t>，前30%线83.103、前50%线82.8615。</w:t>
      </w:r>
    </w:p>
    <w:p w14:paraId="7B271284">
      <w:pPr>
        <w:ind w:firstLine="723"/>
      </w:pPr>
      <w:r>
        <w:rPr>
          <w:rFonts w:ascii="Times New Roman" w:hAnsi="Times New Roman" w:eastAsia="宋体"/>
          <w:b/>
          <w:sz w:val="36"/>
        </w:rPr>
        <w:t>专业核心课程与培养方案：</w:t>
      </w:r>
      <w:r>
        <w:rPr>
          <w:rFonts w:ascii="Times New Roman" w:hAnsi="Times New Roman" w:eastAsia="宋体"/>
          <w:sz w:val="36"/>
        </w:rPr>
        <w:t>按方向分为液态成形或塑性成形，包含热加工传输、液态成形/弹塑性力学、成形设备与控制、板材与体积成形、轧制理论和综合实验。</w:t>
      </w:r>
    </w:p>
    <w:p w14:paraId="24FE548E">
      <w:pPr>
        <w:ind w:firstLine="723"/>
      </w:pPr>
      <w:r>
        <w:rPr>
          <w:rFonts w:ascii="Times New Roman" w:hAnsi="Times New Roman" w:eastAsia="宋体"/>
          <w:b/>
          <w:sz w:val="36"/>
        </w:rPr>
        <w:t>专业培养要求：</w:t>
      </w:r>
      <w:r>
        <w:rPr>
          <w:rFonts w:ascii="Times New Roman" w:hAnsi="Times New Roman" w:eastAsia="宋体"/>
          <w:sz w:val="36"/>
        </w:rPr>
        <w:t>研究如何把材料变成形状和性能合格的零件，覆盖铸造、塑性成形、模具、轧制、增材制造和工艺控制。它不是打铁，也不是材料科学的纯理论版。</w:t>
      </w:r>
    </w:p>
    <w:p w14:paraId="4BFE9624">
      <w:pPr>
        <w:ind w:firstLine="723"/>
      </w:pPr>
      <w:r>
        <w:rPr>
          <w:rFonts w:ascii="Times New Roman" w:hAnsi="Times New Roman" w:eastAsia="宋体"/>
          <w:b/>
          <w:sz w:val="36"/>
        </w:rPr>
        <w:t>优势：</w:t>
      </w:r>
      <w:r>
        <w:rPr>
          <w:rFonts w:ascii="Times New Roman" w:hAnsi="Times New Roman" w:eastAsia="宋体"/>
          <w:sz w:val="36"/>
        </w:rPr>
        <w:t>本部材料与制造平台强，专业壁垒明确，适合做航天、汽车、能源装备的成形工艺与模具。2+2进入本部后可接触材料加工和装备项目。</w:t>
      </w:r>
    </w:p>
    <w:p w14:paraId="00D2B2A8">
      <w:pPr>
        <w:ind w:firstLine="723"/>
      </w:pPr>
      <w:r>
        <w:rPr>
          <w:rFonts w:ascii="Times New Roman" w:hAnsi="Times New Roman" w:eastAsia="宋体"/>
          <w:b/>
          <w:sz w:val="36"/>
        </w:rPr>
        <w:t>劣势：</w:t>
      </w:r>
      <w:r>
        <w:rPr>
          <w:rFonts w:ascii="Times New Roman" w:hAnsi="Times New Roman" w:eastAsia="宋体"/>
          <w:sz w:val="36"/>
        </w:rPr>
        <w:t>预选仅2人，是最极端的“学生不买账”信号；班级和同学网络极小，课程与岗位都高度制造现场化。若不读研或没有明确企业目标，本科就业容易被理解为传统工艺岗。</w:t>
      </w:r>
    </w:p>
    <w:p w14:paraId="2E1C86C3">
      <w:pPr>
        <w:ind w:firstLine="723"/>
      </w:pPr>
      <w:r>
        <w:rPr>
          <w:rFonts w:ascii="Times New Roman" w:hAnsi="Times New Roman" w:eastAsia="宋体"/>
          <w:b/>
          <w:sz w:val="36"/>
        </w:rPr>
        <w:t>毕业去向：</w:t>
      </w:r>
      <w:r>
        <w:rPr>
          <w:rFonts w:ascii="Times New Roman" w:hAnsi="Times New Roman" w:eastAsia="宋体"/>
          <w:sz w:val="36"/>
        </w:rPr>
        <w:t>航空航天、汽车、船舶、核电、能源设备、工程机械和模具企业；岗位涉及成形工艺、模具、设备、质量、生产管理和研发。</w:t>
      </w:r>
    </w:p>
    <w:p w14:paraId="176AB55E">
      <w:pPr>
        <w:ind w:firstLine="723"/>
      </w:pPr>
      <w:r>
        <w:rPr>
          <w:rFonts w:ascii="Times New Roman" w:hAnsi="Times New Roman" w:eastAsia="宋体"/>
          <w:b/>
          <w:sz w:val="36"/>
        </w:rPr>
        <w:t>读研必要性：</w:t>
      </w:r>
      <w:r>
        <w:rPr>
          <w:rFonts w:ascii="Times New Roman" w:hAnsi="Times New Roman" w:eastAsia="宋体"/>
          <w:sz w:val="36"/>
        </w:rPr>
        <w:t>想做先进成形、增材制造、材料加工研究</w:t>
      </w:r>
      <w:r>
        <w:rPr>
          <w:rFonts w:hint="eastAsia" w:ascii="Times New Roman" w:hAnsi="Times New Roman" w:eastAsia="宋体"/>
          <w:sz w:val="36"/>
          <w:lang w:eastAsia="zh-CN"/>
        </w:rPr>
        <w:t>、</w:t>
      </w:r>
      <w:r>
        <w:rPr>
          <w:rFonts w:ascii="Times New Roman" w:hAnsi="Times New Roman" w:eastAsia="宋体"/>
          <w:sz w:val="36"/>
        </w:rPr>
        <w:t>进入核心研发，读研明显；本科直接就业多从工艺和现场起步。</w:t>
      </w:r>
    </w:p>
    <w:p w14:paraId="73BCA3E9">
      <w:pPr>
        <w:ind w:firstLine="723"/>
      </w:pPr>
      <w:r>
        <w:rPr>
          <w:rFonts w:ascii="Times New Roman" w:hAnsi="Times New Roman" w:eastAsia="宋体"/>
          <w:b/>
          <w:sz w:val="36"/>
        </w:rPr>
        <w:t>对口行业发展趋势：</w:t>
      </w:r>
      <w:r>
        <w:rPr>
          <w:rFonts w:ascii="Times New Roman" w:hAnsi="Times New Roman" w:eastAsia="宋体"/>
          <w:sz w:val="36"/>
        </w:rPr>
        <w:t>制造业需要，但传统岗位增长慢；轻量化、精密成形、增材制造和数字化工艺是升级方向，机会集中在制造基地。</w:t>
      </w:r>
    </w:p>
    <w:p w14:paraId="26E91227">
      <w:pPr>
        <w:ind w:firstLine="723"/>
      </w:pPr>
      <w:r>
        <w:rPr>
          <w:rFonts w:ascii="Times New Roman" w:hAnsi="Times New Roman" w:eastAsia="宋体"/>
          <w:b/>
          <w:sz w:val="36"/>
        </w:rPr>
        <w:t>最大错觉：</w:t>
      </w:r>
      <w:r>
        <w:rPr>
          <w:rFonts w:ascii="Times New Roman" w:hAnsi="Times New Roman" w:eastAsia="宋体"/>
          <w:b/>
          <w:bCs/>
          <w:sz w:val="36"/>
        </w:rPr>
        <w:t>“预选少=容易进=捡漏”。</w:t>
      </w:r>
      <w:r>
        <w:rPr>
          <w:rFonts w:ascii="Times New Roman" w:hAnsi="Times New Roman" w:eastAsia="宋体"/>
          <w:sz w:val="36"/>
        </w:rPr>
        <w:t>0到2人的极小样本意味着课程、同伴和支持网络都不稳定，不能用低竞争替代职业判断。</w:t>
      </w:r>
    </w:p>
    <w:p w14:paraId="566A1EA2">
      <w:pPr>
        <w:ind w:firstLine="723"/>
      </w:pPr>
      <w:r>
        <w:rPr>
          <w:rFonts w:ascii="Times New Roman" w:hAnsi="Times New Roman" w:eastAsia="宋体"/>
          <w:b/>
          <w:sz w:val="36"/>
        </w:rPr>
        <w:t>适合人群：</w:t>
      </w:r>
      <w:r>
        <w:rPr>
          <w:rFonts w:ascii="Times New Roman" w:hAnsi="Times New Roman" w:eastAsia="宋体"/>
          <w:sz w:val="36"/>
        </w:rPr>
        <w:t>明确喜欢材料加工、模具、成形工艺和制造现场，并接受读研或工厂路径的人。</w:t>
      </w:r>
    </w:p>
    <w:p w14:paraId="40261D18">
      <w:pPr>
        <w:ind w:firstLine="723"/>
      </w:pPr>
      <w:r>
        <w:rPr>
          <w:rFonts w:ascii="Times New Roman" w:hAnsi="Times New Roman" w:eastAsia="宋体"/>
          <w:b/>
          <w:sz w:val="36"/>
        </w:rPr>
        <w:t>不适合人群：</w:t>
      </w:r>
      <w:r>
        <w:rPr>
          <w:rFonts w:ascii="Times New Roman" w:hAnsi="Times New Roman" w:eastAsia="宋体"/>
          <w:sz w:val="36"/>
        </w:rPr>
        <w:t>为了进本部随便选、厌恶现场和力学、希望保留宽泛转行空间的人。</w:t>
      </w:r>
    </w:p>
    <w:p w14:paraId="1136FF4F">
      <w:pPr>
        <w:spacing w:after="0"/>
      </w:pPr>
    </w:p>
    <w:p w14:paraId="09DB0954">
      <w:pPr>
        <w:rPr>
          <w:rFonts w:ascii="Times New Roman" w:hAnsi="Times New Roman" w:eastAsia="宋体"/>
          <w:sz w:val="44"/>
        </w:rPr>
      </w:pPr>
      <w:bookmarkStart w:id="20" w:name="AdvMajor10"/>
      <w:r>
        <w:rPr>
          <w:rFonts w:ascii="Times New Roman" w:hAnsi="Times New Roman" w:eastAsia="宋体"/>
          <w:sz w:val="44"/>
        </w:rPr>
        <w:br w:type="page"/>
      </w:r>
    </w:p>
    <w:p w14:paraId="05ED2829">
      <w:pPr>
        <w:pStyle w:val="4"/>
        <w:numPr>
          <w:ilvl w:val="0"/>
          <w:numId w:val="8"/>
        </w:numPr>
        <w:ind w:left="425" w:leftChars="0" w:hanging="425" w:firstLineChars="0"/>
      </w:pPr>
      <w:bookmarkStart w:id="21" w:name="_Toc1176"/>
      <w:r>
        <w:rPr>
          <w:rFonts w:ascii="Times New Roman" w:hAnsi="Times New Roman" w:eastAsia="宋体"/>
          <w:sz w:val="44"/>
        </w:rPr>
        <w:t>焊接技术与工程（材料科学与工程学院）</w:t>
      </w:r>
      <w:bookmarkEnd w:id="21"/>
    </w:p>
    <w:bookmarkEnd w:id="20"/>
    <w:p w14:paraId="762A51AE">
      <w:pPr>
        <w:spacing w:after="0"/>
      </w:pPr>
    </w:p>
    <w:p w14:paraId="508C8788">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预选22</w:t>
      </w:r>
      <w:r>
        <w:rPr>
          <w:rFonts w:hint="eastAsia" w:ascii="Times New Roman" w:hAnsi="Times New Roman" w:eastAsia="宋体"/>
          <w:sz w:val="36"/>
          <w:lang w:val="en-US" w:eastAsia="zh-CN"/>
        </w:rPr>
        <w:t>/543</w:t>
      </w:r>
      <w:r>
        <w:rPr>
          <w:rFonts w:ascii="Times New Roman" w:hAnsi="Times New Roman" w:eastAsia="宋体"/>
          <w:sz w:val="36"/>
        </w:rPr>
        <w:t>，前30%线84.932、前50%线81.652。</w:t>
      </w:r>
    </w:p>
    <w:p w14:paraId="3A38480B">
      <w:pPr>
        <w:ind w:firstLine="723"/>
      </w:pPr>
      <w:r>
        <w:rPr>
          <w:rFonts w:ascii="Times New Roman" w:hAnsi="Times New Roman" w:eastAsia="宋体"/>
          <w:b/>
          <w:sz w:val="36"/>
        </w:rPr>
        <w:t>专业核心课程与培养方案：</w:t>
      </w:r>
      <w:r>
        <w:rPr>
          <w:rFonts w:ascii="Times New Roman" w:hAnsi="Times New Roman" w:eastAsia="宋体"/>
          <w:sz w:val="36"/>
        </w:rPr>
        <w:t>焊接传热传质、焊接方法与设备、焊接冶金、焊接结构、焊接课程设计、焊接实验。</w:t>
      </w:r>
    </w:p>
    <w:p w14:paraId="1C30AD75">
      <w:pPr>
        <w:ind w:firstLine="723"/>
      </w:pPr>
      <w:r>
        <w:rPr>
          <w:rFonts w:ascii="Times New Roman" w:hAnsi="Times New Roman" w:eastAsia="宋体"/>
          <w:b/>
          <w:sz w:val="36"/>
        </w:rPr>
        <w:t>专业培养要求：</w:t>
      </w:r>
      <w:r>
        <w:rPr>
          <w:rFonts w:ascii="Times New Roman" w:hAnsi="Times New Roman" w:eastAsia="宋体"/>
          <w:sz w:val="36"/>
        </w:rPr>
        <w:t>研究材料连接、焊接结构、冶金过程、质量与可靠性，范围从航天器、船舶、核电到芯片封装。它是高度工程化的材料加工专业。</w:t>
      </w:r>
    </w:p>
    <w:p w14:paraId="127B24B8">
      <w:pPr>
        <w:ind w:firstLine="723"/>
      </w:pPr>
      <w:r>
        <w:rPr>
          <w:rFonts w:ascii="Times New Roman" w:hAnsi="Times New Roman" w:eastAsia="宋体"/>
          <w:b/>
          <w:sz w:val="36"/>
        </w:rPr>
        <w:t>优势：</w:t>
      </w:r>
      <w:r>
        <w:rPr>
          <w:rFonts w:ascii="Times New Roman" w:hAnsi="Times New Roman" w:eastAsia="宋体"/>
          <w:sz w:val="36"/>
        </w:rPr>
        <w:t>哈工大焊接是全国辨识度极强的传统王牌，本部平台和行业校友突出。高端焊接、电子封装、航天和核电不是普通学校能轻易复制，专业壁垒很强。</w:t>
      </w:r>
    </w:p>
    <w:p w14:paraId="193C57B3">
      <w:pPr>
        <w:ind w:firstLine="723"/>
      </w:pPr>
      <w:r>
        <w:rPr>
          <w:rFonts w:ascii="Times New Roman" w:hAnsi="Times New Roman" w:eastAsia="宋体"/>
          <w:b/>
          <w:sz w:val="36"/>
        </w:rPr>
        <w:t>劣势：</w:t>
      </w:r>
      <w:r>
        <w:rPr>
          <w:rFonts w:ascii="Times New Roman" w:hAnsi="Times New Roman" w:eastAsia="宋体"/>
          <w:sz w:val="36"/>
        </w:rPr>
        <w:t>社会对“焊接”的误解严重，家长和学生容易把它当成低端工种；岗位多与制造现场、质量、工艺和项目绑定，地域和行业锁定强。想转互联网或金融，专业标签会形成阻力。</w:t>
      </w:r>
    </w:p>
    <w:p w14:paraId="3AFD31FD">
      <w:pPr>
        <w:ind w:firstLine="723"/>
      </w:pPr>
      <w:r>
        <w:rPr>
          <w:rFonts w:ascii="Times New Roman" w:hAnsi="Times New Roman" w:eastAsia="宋体"/>
          <w:b/>
          <w:sz w:val="36"/>
        </w:rPr>
        <w:t>毕业去向：</w:t>
      </w:r>
      <w:r>
        <w:rPr>
          <w:rFonts w:ascii="Times New Roman" w:hAnsi="Times New Roman" w:eastAsia="宋体"/>
          <w:sz w:val="36"/>
        </w:rPr>
        <w:t>航天航空、船舶、汽车、轨道交通、核电、电力设备、电子封装和工程机械；岗位包括工艺、质量、研发、失效分析、生产管理和焊接自动化。</w:t>
      </w:r>
    </w:p>
    <w:p w14:paraId="1E738716">
      <w:pPr>
        <w:ind w:firstLine="723"/>
      </w:pPr>
      <w:r>
        <w:rPr>
          <w:rFonts w:ascii="Times New Roman" w:hAnsi="Times New Roman" w:eastAsia="宋体"/>
          <w:b/>
          <w:sz w:val="36"/>
        </w:rPr>
        <w:t>读研必要性：</w:t>
      </w:r>
      <w:r>
        <w:rPr>
          <w:rFonts w:ascii="Times New Roman" w:hAnsi="Times New Roman" w:eastAsia="宋体"/>
          <w:sz w:val="36"/>
        </w:rPr>
        <w:t>高端连接机理、先进焊接、电子封装和增材制造建议读研；本科就业也能进入大型制造企业，但从工艺和质量岗位起步更常见。</w:t>
      </w:r>
    </w:p>
    <w:p w14:paraId="5112181B">
      <w:pPr>
        <w:ind w:firstLine="723"/>
      </w:pPr>
      <w:r>
        <w:rPr>
          <w:rFonts w:ascii="Times New Roman" w:hAnsi="Times New Roman" w:eastAsia="宋体"/>
          <w:b/>
          <w:sz w:val="36"/>
        </w:rPr>
        <w:t>对口行业发展趋势：</w:t>
      </w:r>
      <w:r>
        <w:rPr>
          <w:rFonts w:ascii="Times New Roman" w:hAnsi="Times New Roman" w:eastAsia="宋体"/>
          <w:sz w:val="36"/>
        </w:rPr>
        <w:t>低端焊接供给充足，高端航天、核电、电子封装和激光制造缺人；行业稳定但地理集中，制造业属性强。</w:t>
      </w:r>
    </w:p>
    <w:p w14:paraId="3E3397BB">
      <w:pPr>
        <w:ind w:firstLine="723"/>
      </w:pPr>
      <w:r>
        <w:rPr>
          <w:rFonts w:ascii="Times New Roman" w:hAnsi="Times New Roman" w:eastAsia="宋体"/>
          <w:b/>
          <w:sz w:val="36"/>
        </w:rPr>
        <w:t>最大错觉：</w:t>
      </w:r>
      <w:r>
        <w:rPr>
          <w:rFonts w:ascii="Times New Roman" w:hAnsi="Times New Roman" w:eastAsia="宋体"/>
          <w:b/>
          <w:bCs/>
          <w:sz w:val="36"/>
        </w:rPr>
        <w:t>“焊接就是拿焊枪”。</w:t>
      </w:r>
      <w:r>
        <w:rPr>
          <w:rFonts w:ascii="Times New Roman" w:hAnsi="Times New Roman" w:eastAsia="宋体"/>
          <w:sz w:val="36"/>
        </w:rPr>
        <w:t>真正的高端焊接在工艺窗口、接头可靠性、自动化和微纳连接，和街边电焊不是一个世界。</w:t>
      </w:r>
    </w:p>
    <w:p w14:paraId="5C50A531">
      <w:pPr>
        <w:ind w:firstLine="723"/>
      </w:pPr>
      <w:r>
        <w:rPr>
          <w:rFonts w:ascii="Times New Roman" w:hAnsi="Times New Roman" w:eastAsia="宋体"/>
          <w:b/>
          <w:sz w:val="36"/>
        </w:rPr>
        <w:t>适合人群：</w:t>
      </w:r>
      <w:r>
        <w:rPr>
          <w:rFonts w:ascii="Times New Roman" w:hAnsi="Times New Roman" w:eastAsia="宋体"/>
          <w:sz w:val="36"/>
        </w:rPr>
        <w:t>能接受制造业、对材料连接和实验工艺有兴趣、愿意做长期技术积累的人。</w:t>
      </w:r>
    </w:p>
    <w:p w14:paraId="1CDE34DA">
      <w:pPr>
        <w:ind w:firstLine="723"/>
      </w:pPr>
      <w:r>
        <w:rPr>
          <w:rFonts w:ascii="Times New Roman" w:hAnsi="Times New Roman" w:eastAsia="宋体"/>
          <w:b/>
          <w:sz w:val="36"/>
        </w:rPr>
        <w:t>不适合人群：</w:t>
      </w:r>
      <w:r>
        <w:rPr>
          <w:rFonts w:ascii="Times New Roman" w:hAnsi="Times New Roman" w:eastAsia="宋体"/>
          <w:sz w:val="36"/>
        </w:rPr>
        <w:t>讨厌现场和材料实验、只想纯软件或金融、不能接受窄行业锁定的人。</w:t>
      </w:r>
    </w:p>
    <w:p w14:paraId="139E3FD4">
      <w:pPr>
        <w:spacing w:after="0"/>
      </w:pPr>
    </w:p>
    <w:p w14:paraId="3A055F22">
      <w:pPr>
        <w:rPr>
          <w:rFonts w:ascii="Times New Roman" w:hAnsi="Times New Roman" w:eastAsia="宋体"/>
          <w:sz w:val="44"/>
        </w:rPr>
      </w:pPr>
      <w:bookmarkStart w:id="22" w:name="AdvMajor11"/>
      <w:r>
        <w:rPr>
          <w:rFonts w:ascii="Times New Roman" w:hAnsi="Times New Roman" w:eastAsia="宋体"/>
          <w:sz w:val="44"/>
        </w:rPr>
        <w:br w:type="page"/>
      </w:r>
    </w:p>
    <w:p w14:paraId="39035712">
      <w:pPr>
        <w:pStyle w:val="4"/>
        <w:numPr>
          <w:ilvl w:val="0"/>
          <w:numId w:val="8"/>
        </w:numPr>
        <w:ind w:left="425" w:leftChars="0" w:hanging="425" w:firstLineChars="0"/>
      </w:pPr>
      <w:bookmarkStart w:id="23" w:name="_Toc15184"/>
      <w:r>
        <w:rPr>
          <w:rFonts w:ascii="Times New Roman" w:hAnsi="Times New Roman" w:eastAsia="宋体"/>
          <w:sz w:val="44"/>
        </w:rPr>
        <w:t>光电信息材料与器件（材料科学与工程学院）</w:t>
      </w:r>
      <w:bookmarkEnd w:id="23"/>
    </w:p>
    <w:bookmarkEnd w:id="22"/>
    <w:p w14:paraId="50302A13">
      <w:pPr>
        <w:spacing w:after="0"/>
      </w:pPr>
    </w:p>
    <w:p w14:paraId="62CB0141">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预选7</w:t>
      </w:r>
      <w:r>
        <w:rPr>
          <w:rFonts w:hint="eastAsia" w:ascii="Times New Roman" w:hAnsi="Times New Roman" w:eastAsia="宋体"/>
          <w:sz w:val="36"/>
          <w:lang w:val="en-US" w:eastAsia="zh-CN"/>
        </w:rPr>
        <w:t>/543</w:t>
      </w:r>
      <w:r>
        <w:rPr>
          <w:rFonts w:ascii="Times New Roman" w:hAnsi="Times New Roman" w:eastAsia="宋体"/>
          <w:sz w:val="36"/>
        </w:rPr>
        <w:t>，前30%线87.262、前50%线83.789。</w:t>
      </w:r>
    </w:p>
    <w:p w14:paraId="20FBF91A">
      <w:pPr>
        <w:ind w:firstLine="723"/>
      </w:pPr>
      <w:r>
        <w:rPr>
          <w:rFonts w:ascii="Times New Roman" w:hAnsi="Times New Roman" w:eastAsia="宋体"/>
          <w:b/>
          <w:sz w:val="36"/>
        </w:rPr>
        <w:t>专业核心课程与培养方案：</w:t>
      </w:r>
      <w:r>
        <w:rPr>
          <w:rFonts w:ascii="Times New Roman" w:hAnsi="Times New Roman" w:eastAsia="宋体"/>
          <w:sz w:val="36"/>
        </w:rPr>
        <w:t>半导体物理、光电材料与应用、光纤基础、高等量子力学、半导体器件物理、光谱原理、光电系统设计与技术、综合实验和课程设计。</w:t>
      </w:r>
    </w:p>
    <w:p w14:paraId="7D900FCA">
      <w:pPr>
        <w:ind w:firstLine="723"/>
      </w:pPr>
      <w:r>
        <w:rPr>
          <w:rFonts w:ascii="Times New Roman" w:hAnsi="Times New Roman" w:eastAsia="宋体"/>
          <w:b/>
          <w:sz w:val="36"/>
        </w:rPr>
        <w:t>专业培养要求：</w:t>
      </w:r>
      <w:r>
        <w:rPr>
          <w:rFonts w:ascii="Times New Roman" w:hAnsi="Times New Roman" w:eastAsia="宋体"/>
          <w:sz w:val="36"/>
        </w:rPr>
        <w:t>研究光电材料、半导体器件、光纤、显示、成像与光电系统的材料和工艺。它跨材料、物理和电子，不是传统通信工程，也不是芯片设计。</w:t>
      </w:r>
    </w:p>
    <w:p w14:paraId="1ABAC52D">
      <w:pPr>
        <w:ind w:firstLine="723"/>
      </w:pPr>
      <w:r>
        <w:rPr>
          <w:rFonts w:ascii="Times New Roman" w:hAnsi="Times New Roman" w:eastAsia="宋体"/>
          <w:b/>
          <w:sz w:val="36"/>
        </w:rPr>
        <w:t>优势：</w:t>
      </w:r>
      <w:r>
        <w:rPr>
          <w:rFonts w:ascii="Times New Roman" w:hAnsi="Times New Roman" w:eastAsia="宋体"/>
          <w:sz w:val="36"/>
        </w:rPr>
        <w:t>本部材料平台强，方向直连半导体、显示、光通信、激光和光电芯片。2+2能让学生进入本部材料与光电交叉实验室，适合科研和读研。</w:t>
      </w:r>
    </w:p>
    <w:p w14:paraId="0A2B0E84">
      <w:pPr>
        <w:ind w:firstLine="723"/>
      </w:pPr>
      <w:r>
        <w:rPr>
          <w:rFonts w:ascii="Times New Roman" w:hAnsi="Times New Roman" w:eastAsia="宋体"/>
          <w:b/>
          <w:sz w:val="36"/>
        </w:rPr>
        <w:t>劣势：</w:t>
      </w:r>
      <w:r>
        <w:rPr>
          <w:rFonts w:ascii="Times New Roman" w:hAnsi="Times New Roman" w:eastAsia="宋体"/>
          <w:sz w:val="36"/>
        </w:rPr>
        <w:t>本科就业面窄，核心研发对硕博和实验平台要求高；若把它当电子信息或芯片设计的近路，会失望。</w:t>
      </w:r>
    </w:p>
    <w:p w14:paraId="30D89627">
      <w:pPr>
        <w:ind w:firstLine="723"/>
      </w:pPr>
      <w:r>
        <w:rPr>
          <w:rFonts w:ascii="Times New Roman" w:hAnsi="Times New Roman" w:eastAsia="宋体"/>
          <w:b/>
          <w:sz w:val="36"/>
        </w:rPr>
        <w:t>毕业去向：</w:t>
      </w:r>
      <w:r>
        <w:rPr>
          <w:rFonts w:ascii="Times New Roman" w:hAnsi="Times New Roman" w:eastAsia="宋体"/>
          <w:sz w:val="36"/>
        </w:rPr>
        <w:t>光电材料、显示、光通信、激光、半导体器件、成像与传感企业、研究院所；本科可做材料研发助理、工艺、测试、器件工程，核心研发偏研究生。</w:t>
      </w:r>
    </w:p>
    <w:p w14:paraId="0005127D">
      <w:pPr>
        <w:ind w:firstLine="723"/>
      </w:pPr>
      <w:r>
        <w:rPr>
          <w:rFonts w:ascii="Times New Roman" w:hAnsi="Times New Roman" w:eastAsia="宋体"/>
          <w:b/>
          <w:sz w:val="36"/>
        </w:rPr>
        <w:t>读研必要性：</w:t>
      </w:r>
      <w:r>
        <w:rPr>
          <w:rFonts w:ascii="Times New Roman" w:hAnsi="Times New Roman" w:eastAsia="宋体"/>
          <w:sz w:val="36"/>
        </w:rPr>
        <w:t>读研必要性高，尤其是半导体、光电器件和光电芯片方向。</w:t>
      </w:r>
    </w:p>
    <w:p w14:paraId="5DA3015A">
      <w:pPr>
        <w:ind w:firstLine="723"/>
      </w:pPr>
      <w:r>
        <w:rPr>
          <w:rFonts w:ascii="Times New Roman" w:hAnsi="Times New Roman" w:eastAsia="宋体"/>
          <w:b/>
          <w:sz w:val="36"/>
        </w:rPr>
        <w:t>对口行业发展趋势：</w:t>
      </w:r>
      <w:r>
        <w:rPr>
          <w:rFonts w:ascii="Times New Roman" w:hAnsi="Times New Roman" w:eastAsia="宋体"/>
          <w:sz w:val="36"/>
        </w:rPr>
        <w:t>光通信、显示、激光、半导体和量子信息有长期需求，但岗位集中在少数产业带，材料端周期和设备依赖明显。</w:t>
      </w:r>
    </w:p>
    <w:p w14:paraId="5177BF86">
      <w:pPr>
        <w:ind w:firstLine="723"/>
      </w:pPr>
      <w:r>
        <w:rPr>
          <w:rFonts w:ascii="Times New Roman" w:hAnsi="Times New Roman" w:eastAsia="宋体"/>
          <w:b/>
          <w:sz w:val="36"/>
        </w:rPr>
        <w:t>最大错觉：</w:t>
      </w:r>
      <w:r>
        <w:rPr>
          <w:rFonts w:ascii="Times New Roman" w:hAnsi="Times New Roman" w:eastAsia="宋体"/>
          <w:b/>
          <w:bCs/>
          <w:sz w:val="36"/>
        </w:rPr>
        <w:t>“光电材料=芯片设计”。</w:t>
      </w:r>
      <w:r>
        <w:rPr>
          <w:rFonts w:ascii="Times New Roman" w:hAnsi="Times New Roman" w:eastAsia="宋体"/>
          <w:sz w:val="36"/>
        </w:rPr>
        <w:t>它更偏材料与器件物理，离数字芯片架构和软件差距很大。</w:t>
      </w:r>
    </w:p>
    <w:p w14:paraId="79FB599C">
      <w:pPr>
        <w:ind w:firstLine="723"/>
      </w:pPr>
      <w:r>
        <w:rPr>
          <w:rFonts w:ascii="Times New Roman" w:hAnsi="Times New Roman" w:eastAsia="宋体"/>
          <w:b/>
          <w:sz w:val="36"/>
        </w:rPr>
        <w:t>适合人群：</w:t>
      </w:r>
      <w:r>
        <w:rPr>
          <w:rFonts w:ascii="Times New Roman" w:hAnsi="Times New Roman" w:eastAsia="宋体"/>
          <w:sz w:val="36"/>
        </w:rPr>
        <w:t>物理和材料基础好、对光电和半导体器件有兴趣、明确读研的人。</w:t>
      </w:r>
    </w:p>
    <w:p w14:paraId="3AA99F06">
      <w:pPr>
        <w:ind w:firstLine="723"/>
      </w:pPr>
      <w:r>
        <w:rPr>
          <w:rFonts w:ascii="Times New Roman" w:hAnsi="Times New Roman" w:eastAsia="宋体"/>
          <w:b/>
          <w:sz w:val="36"/>
        </w:rPr>
        <w:t>不适合人群：</w:t>
      </w:r>
      <w:r>
        <w:rPr>
          <w:rFonts w:ascii="Times New Roman" w:hAnsi="Times New Roman" w:eastAsia="宋体"/>
          <w:sz w:val="36"/>
        </w:rPr>
        <w:t>讨厌量子物理和实验、希望本科直接做通用软件或芯片架构的人。</w:t>
      </w:r>
    </w:p>
    <w:p w14:paraId="18466BA5">
      <w:pPr>
        <w:spacing w:after="0"/>
      </w:pPr>
    </w:p>
    <w:p w14:paraId="319B51E7">
      <w:pPr>
        <w:rPr>
          <w:rFonts w:ascii="Times New Roman" w:hAnsi="Times New Roman" w:eastAsia="宋体"/>
          <w:sz w:val="44"/>
        </w:rPr>
      </w:pPr>
      <w:bookmarkStart w:id="24" w:name="AdvMajor12"/>
      <w:r>
        <w:rPr>
          <w:rFonts w:ascii="Times New Roman" w:hAnsi="Times New Roman" w:eastAsia="宋体"/>
          <w:sz w:val="44"/>
        </w:rPr>
        <w:br w:type="page"/>
      </w:r>
    </w:p>
    <w:p w14:paraId="609C50D6">
      <w:pPr>
        <w:pStyle w:val="4"/>
        <w:numPr>
          <w:ilvl w:val="0"/>
          <w:numId w:val="8"/>
        </w:numPr>
        <w:ind w:left="425" w:leftChars="0" w:hanging="425" w:firstLineChars="0"/>
      </w:pPr>
      <w:bookmarkStart w:id="25" w:name="_Toc20994"/>
      <w:r>
        <w:rPr>
          <w:rFonts w:ascii="Times New Roman" w:hAnsi="Times New Roman" w:eastAsia="宋体"/>
          <w:sz w:val="44"/>
        </w:rPr>
        <w:t>电子封装技术（材料科学与工程学院）</w:t>
      </w:r>
      <w:bookmarkEnd w:id="25"/>
    </w:p>
    <w:bookmarkEnd w:id="24"/>
    <w:p w14:paraId="67D60EE9">
      <w:pPr>
        <w:spacing w:after="0"/>
      </w:pPr>
    </w:p>
    <w:p w14:paraId="1A06F370">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预选18</w:t>
      </w:r>
      <w:r>
        <w:rPr>
          <w:rFonts w:hint="eastAsia" w:ascii="Times New Roman" w:hAnsi="Times New Roman" w:eastAsia="宋体"/>
          <w:sz w:val="36"/>
          <w:lang w:val="en-US" w:eastAsia="zh-CN"/>
        </w:rPr>
        <w:t>/543</w:t>
      </w:r>
      <w:r>
        <w:rPr>
          <w:rFonts w:ascii="Times New Roman" w:hAnsi="Times New Roman" w:eastAsia="宋体"/>
          <w:sz w:val="36"/>
        </w:rPr>
        <w:t>，前30%线86.792、前50%线82.410。</w:t>
      </w:r>
    </w:p>
    <w:p w14:paraId="17B5CDA8">
      <w:pPr>
        <w:ind w:firstLine="723"/>
      </w:pPr>
      <w:r>
        <w:rPr>
          <w:rFonts w:ascii="Times New Roman" w:hAnsi="Times New Roman" w:eastAsia="宋体"/>
          <w:b/>
          <w:sz w:val="36"/>
        </w:rPr>
        <w:t>专业核心课程与培养方案：</w:t>
      </w:r>
      <w:r>
        <w:rPr>
          <w:rFonts w:ascii="Times New Roman" w:hAnsi="Times New Roman" w:eastAsia="宋体"/>
          <w:sz w:val="36"/>
        </w:rPr>
        <w:t>材电子封装基础实验、封装可靠性、半导体器件物理、微纳连接、封装结构与设计、微电子制造、微纳加工和生产实习。</w:t>
      </w:r>
    </w:p>
    <w:p w14:paraId="349F61D3">
      <w:pPr>
        <w:ind w:firstLine="723"/>
      </w:pPr>
      <w:r>
        <w:rPr>
          <w:rFonts w:ascii="Times New Roman" w:hAnsi="Times New Roman" w:eastAsia="宋体"/>
          <w:b/>
          <w:sz w:val="36"/>
        </w:rPr>
        <w:t>专业培养要求：</w:t>
      </w:r>
      <w:r>
        <w:rPr>
          <w:rFonts w:ascii="Times New Roman" w:hAnsi="Times New Roman" w:eastAsia="宋体"/>
          <w:sz w:val="36"/>
        </w:rPr>
        <w:t>研究芯片、器件和电路板之间的连接、结构、散热、可靠性和制造。它是材料、电子、力学和微纳加工的交叉，面向先进封装和芯片产业链。</w:t>
      </w:r>
    </w:p>
    <w:p w14:paraId="6178B38B">
      <w:pPr>
        <w:ind w:firstLine="723"/>
      </w:pPr>
      <w:r>
        <w:rPr>
          <w:rFonts w:ascii="Times New Roman" w:hAnsi="Times New Roman" w:eastAsia="宋体"/>
          <w:b/>
          <w:sz w:val="36"/>
        </w:rPr>
        <w:t>优势：</w:t>
      </w:r>
      <w:r>
        <w:rPr>
          <w:rFonts w:ascii="Times New Roman" w:hAnsi="Times New Roman" w:eastAsia="宋体"/>
          <w:sz w:val="36"/>
        </w:rPr>
        <w:t>先进封装是半导体产业的重要增量，本部材料与电子平台强，2+2后能接触芯片封装、可靠性和微纳连接项目。专业比泛材料更靠近电子产业，比纯器件更重工艺与结构。</w:t>
      </w:r>
    </w:p>
    <w:p w14:paraId="6E8CB7CE">
      <w:pPr>
        <w:ind w:firstLine="723"/>
      </w:pPr>
      <w:r>
        <w:rPr>
          <w:rFonts w:ascii="Times New Roman" w:hAnsi="Times New Roman" w:eastAsia="宋体"/>
          <w:b/>
          <w:sz w:val="36"/>
        </w:rPr>
        <w:t>劣势：</w:t>
      </w:r>
      <w:r>
        <w:rPr>
          <w:rFonts w:ascii="Times New Roman" w:hAnsi="Times New Roman" w:eastAsia="宋体"/>
          <w:sz w:val="36"/>
        </w:rPr>
        <w:t>不是芯片设计专业，本科课程偏材料、工艺和可靠性；核心岗位往往要求硕士。封装岗位集中在长三角、珠三角和少数电子产业基地，威海本地承接有限。</w:t>
      </w:r>
    </w:p>
    <w:p w14:paraId="277451A6">
      <w:pPr>
        <w:ind w:firstLine="723"/>
      </w:pPr>
      <w:r>
        <w:rPr>
          <w:rFonts w:ascii="Times New Roman" w:hAnsi="Times New Roman" w:eastAsia="宋体"/>
          <w:b/>
          <w:sz w:val="36"/>
        </w:rPr>
        <w:t>毕业去向：</w:t>
      </w:r>
      <w:r>
        <w:rPr>
          <w:rFonts w:ascii="Times New Roman" w:hAnsi="Times New Roman" w:eastAsia="宋体"/>
          <w:sz w:val="36"/>
        </w:rPr>
        <w:t>集成电路制造与封装、电子器件、汽车电子、通信设备、航天电子和可靠性测试；岗位包括封装工艺、结构设计、材料、可靠性、质量和研发。</w:t>
      </w:r>
    </w:p>
    <w:p w14:paraId="346D11DD">
      <w:pPr>
        <w:ind w:firstLine="723"/>
      </w:pPr>
      <w:r>
        <w:rPr>
          <w:rFonts w:ascii="Times New Roman" w:hAnsi="Times New Roman" w:eastAsia="宋体"/>
          <w:b/>
          <w:sz w:val="36"/>
        </w:rPr>
        <w:t>读研必要性：</w:t>
      </w:r>
      <w:r>
        <w:rPr>
          <w:rFonts w:ascii="Times New Roman" w:hAnsi="Times New Roman" w:eastAsia="宋体"/>
          <w:sz w:val="36"/>
        </w:rPr>
        <w:t>想做先进封装研发、封装结构设计或芯片可靠性，读研很有利；本科就业可从工艺和测试切入。</w:t>
      </w:r>
    </w:p>
    <w:p w14:paraId="57532CD7">
      <w:pPr>
        <w:ind w:firstLine="723"/>
      </w:pPr>
      <w:r>
        <w:rPr>
          <w:rFonts w:ascii="Times New Roman" w:hAnsi="Times New Roman" w:eastAsia="宋体"/>
          <w:b/>
          <w:sz w:val="36"/>
        </w:rPr>
        <w:t>对口行业发展趋势：</w:t>
      </w:r>
      <w:r>
        <w:rPr>
          <w:rFonts w:ascii="Times New Roman" w:hAnsi="Times New Roman" w:eastAsia="宋体"/>
          <w:sz w:val="36"/>
        </w:rPr>
        <w:t>先进封装、Chiplet、汽车电子和功率器件带来增长，但行业资本周期明显，岗位数量小于软件，设备与产线依赖强。</w:t>
      </w:r>
    </w:p>
    <w:p w14:paraId="2CEC20FA">
      <w:pPr>
        <w:ind w:firstLine="723"/>
      </w:pPr>
      <w:r>
        <w:rPr>
          <w:rFonts w:ascii="Times New Roman" w:hAnsi="Times New Roman" w:eastAsia="宋体"/>
          <w:b/>
          <w:sz w:val="36"/>
        </w:rPr>
        <w:t>最大错觉：</w:t>
      </w:r>
      <w:r>
        <w:rPr>
          <w:rFonts w:ascii="Times New Roman" w:hAnsi="Times New Roman" w:eastAsia="宋体"/>
          <w:b/>
          <w:bCs/>
          <w:sz w:val="36"/>
        </w:rPr>
        <w:t>“电子封装等于集成电路设计”。</w:t>
      </w:r>
      <w:r>
        <w:rPr>
          <w:rFonts w:ascii="Times New Roman" w:hAnsi="Times New Roman" w:eastAsia="宋体"/>
          <w:sz w:val="36"/>
        </w:rPr>
        <w:t>封装解决的是连接、结构、散热和可靠性，是芯片产业链的另一段。</w:t>
      </w:r>
    </w:p>
    <w:p w14:paraId="79B9EDBC">
      <w:pPr>
        <w:ind w:firstLine="723"/>
      </w:pPr>
      <w:r>
        <w:rPr>
          <w:rFonts w:ascii="Times New Roman" w:hAnsi="Times New Roman" w:eastAsia="宋体"/>
          <w:b/>
          <w:sz w:val="36"/>
        </w:rPr>
        <w:t>适合人群：</w:t>
      </w:r>
      <w:r>
        <w:rPr>
          <w:rFonts w:ascii="Times New Roman" w:hAnsi="Times New Roman" w:eastAsia="宋体"/>
          <w:sz w:val="36"/>
        </w:rPr>
        <w:t>对芯片、材料、微纳加工和可靠性有兴趣，愿意做工艺或读研的人。</w:t>
      </w:r>
    </w:p>
    <w:p w14:paraId="6CE23A1C">
      <w:pPr>
        <w:ind w:firstLine="723"/>
      </w:pPr>
      <w:r>
        <w:rPr>
          <w:rFonts w:ascii="Times New Roman" w:hAnsi="Times New Roman" w:eastAsia="宋体"/>
          <w:b/>
          <w:sz w:val="36"/>
        </w:rPr>
        <w:t>不适合人群：</w:t>
      </w:r>
      <w:r>
        <w:rPr>
          <w:rFonts w:ascii="Times New Roman" w:hAnsi="Times New Roman" w:eastAsia="宋体"/>
          <w:sz w:val="36"/>
        </w:rPr>
        <w:t>想做纯数字设计、讨厌化学和实验、不能接受制造业城市的人。</w:t>
      </w:r>
    </w:p>
    <w:p w14:paraId="3DDC24E8">
      <w:pPr>
        <w:spacing w:after="0"/>
      </w:pPr>
    </w:p>
    <w:p w14:paraId="5F514A95">
      <w:pPr>
        <w:rPr>
          <w:rFonts w:ascii="Times New Roman" w:hAnsi="Times New Roman" w:eastAsia="宋体"/>
          <w:sz w:val="44"/>
        </w:rPr>
      </w:pPr>
      <w:bookmarkStart w:id="26" w:name="AdvMajor13"/>
      <w:r>
        <w:rPr>
          <w:rFonts w:ascii="Times New Roman" w:hAnsi="Times New Roman" w:eastAsia="宋体"/>
          <w:sz w:val="44"/>
        </w:rPr>
        <w:br w:type="page"/>
      </w:r>
    </w:p>
    <w:p w14:paraId="41809EF0">
      <w:pPr>
        <w:pStyle w:val="4"/>
        <w:numPr>
          <w:ilvl w:val="0"/>
          <w:numId w:val="8"/>
        </w:numPr>
        <w:ind w:left="425" w:leftChars="0" w:hanging="425" w:firstLineChars="0"/>
      </w:pPr>
      <w:bookmarkStart w:id="27" w:name="_Toc1736"/>
      <w:r>
        <w:rPr>
          <w:rFonts w:ascii="Times New Roman" w:hAnsi="Times New Roman" w:eastAsia="宋体"/>
          <w:sz w:val="44"/>
        </w:rPr>
        <w:t>能源与动力工程（能源科学与工程学院）</w:t>
      </w:r>
      <w:bookmarkEnd w:id="27"/>
    </w:p>
    <w:bookmarkEnd w:id="26"/>
    <w:p w14:paraId="7E5E420A">
      <w:pPr>
        <w:spacing w:after="0"/>
      </w:pPr>
    </w:p>
    <w:p w14:paraId="01186635">
      <w:pPr>
        <w:ind w:firstLine="723"/>
      </w:pPr>
      <w:r>
        <w:rPr>
          <w:rFonts w:ascii="Times New Roman" w:hAnsi="Times New Roman" w:eastAsia="宋体"/>
          <w:b/>
          <w:sz w:val="36"/>
        </w:rPr>
        <w:t>客观数据：</w:t>
      </w:r>
      <w:r>
        <w:rPr>
          <w:rFonts w:hint="eastAsia" w:ascii="Times New Roman" w:hAnsi="Times New Roman" w:eastAsia="宋体"/>
          <w:b/>
          <w:sz w:val="36"/>
          <w:lang w:val="en-US" w:eastAsia="zh-CN"/>
        </w:rPr>
        <w:t>25级</w:t>
      </w:r>
      <w:r>
        <w:rPr>
          <w:rFonts w:ascii="Times New Roman" w:hAnsi="Times New Roman" w:eastAsia="宋体"/>
          <w:sz w:val="36"/>
        </w:rPr>
        <w:t>预选20</w:t>
      </w:r>
      <w:r>
        <w:rPr>
          <w:rFonts w:hint="eastAsia" w:ascii="Times New Roman" w:hAnsi="Times New Roman" w:eastAsia="宋体"/>
          <w:sz w:val="36"/>
          <w:lang w:val="en-US" w:eastAsia="zh-CN"/>
        </w:rPr>
        <w:t>/543</w:t>
      </w:r>
      <w:r>
        <w:rPr>
          <w:rFonts w:ascii="Times New Roman" w:hAnsi="Times New Roman" w:eastAsia="宋体"/>
          <w:sz w:val="36"/>
        </w:rPr>
        <w:t>；前30%线84.322、前50%线80.1945。</w:t>
      </w:r>
    </w:p>
    <w:p w14:paraId="2015BA60">
      <w:pPr>
        <w:ind w:firstLine="723"/>
      </w:pPr>
      <w:r>
        <w:rPr>
          <w:rFonts w:ascii="Times New Roman" w:hAnsi="Times New Roman" w:eastAsia="宋体"/>
          <w:b/>
          <w:sz w:val="36"/>
        </w:rPr>
        <w:t>专业核心课程与培养方案：</w:t>
      </w:r>
      <w:r>
        <w:rPr>
          <w:rFonts w:ascii="Times New Roman" w:hAnsi="Times New Roman" w:eastAsia="宋体"/>
          <w:sz w:val="36"/>
        </w:rPr>
        <w:t>燃烧与热化学转化、热能转换、热控制、流体机械、燃气涡轮动力原理与结构强度。</w:t>
      </w:r>
    </w:p>
    <w:p w14:paraId="7C9BB469">
      <w:pPr>
        <w:ind w:firstLine="723"/>
      </w:pPr>
      <w:r>
        <w:rPr>
          <w:rFonts w:ascii="Times New Roman" w:hAnsi="Times New Roman" w:eastAsia="宋体"/>
          <w:b/>
          <w:sz w:val="36"/>
        </w:rPr>
        <w:t>专业培养要求：</w:t>
      </w:r>
      <w:r>
        <w:rPr>
          <w:rFonts w:ascii="Times New Roman" w:hAnsi="Times New Roman" w:eastAsia="宋体"/>
          <w:sz w:val="36"/>
        </w:rPr>
        <w:t>研究能源转换、动力装置、热管理、燃烧、流体机械和能源系统，服务电力、航空发动机、航天热控、制冷和新能源。</w:t>
      </w:r>
    </w:p>
    <w:p w14:paraId="7C652D0B">
      <w:pPr>
        <w:ind w:firstLine="723"/>
      </w:pPr>
      <w:r>
        <w:rPr>
          <w:rFonts w:ascii="Times New Roman" w:hAnsi="Times New Roman" w:eastAsia="宋体"/>
          <w:b/>
          <w:sz w:val="36"/>
        </w:rPr>
        <w:t>优势：</w:t>
      </w:r>
      <w:r>
        <w:rPr>
          <w:rFonts w:ascii="Times New Roman" w:hAnsi="Times New Roman" w:eastAsia="宋体"/>
          <w:sz w:val="36"/>
        </w:rPr>
        <w:t>本部能源与动力是国家重点学科方向，和航空发动机、航天热控、电力与新能源联系强。</w:t>
      </w:r>
    </w:p>
    <w:p w14:paraId="507E0232">
      <w:pPr>
        <w:ind w:firstLine="723"/>
      </w:pPr>
      <w:r>
        <w:rPr>
          <w:rFonts w:ascii="Times New Roman" w:hAnsi="Times New Roman" w:eastAsia="宋体"/>
          <w:b/>
          <w:sz w:val="36"/>
        </w:rPr>
        <w:t>劣势：</w:t>
      </w:r>
      <w:r>
        <w:rPr>
          <w:rFonts w:ascii="Times New Roman" w:hAnsi="Times New Roman" w:eastAsia="宋体"/>
          <w:sz w:val="36"/>
        </w:rPr>
        <w:t>行业岗位多在电厂、动力设备、航空发动机和制造基地，地域和单位属性强；本科核心研发机会有限，燃烧、流体和热工理论难度不低。</w:t>
      </w:r>
    </w:p>
    <w:p w14:paraId="0D27141B">
      <w:pPr>
        <w:ind w:firstLine="723"/>
      </w:pPr>
      <w:r>
        <w:rPr>
          <w:rFonts w:ascii="Times New Roman" w:hAnsi="Times New Roman" w:eastAsia="宋体"/>
          <w:b/>
          <w:sz w:val="36"/>
        </w:rPr>
        <w:t>毕业去向：</w:t>
      </w:r>
      <w:r>
        <w:rPr>
          <w:rFonts w:ascii="Times New Roman" w:hAnsi="Times New Roman" w:eastAsia="宋体"/>
          <w:sz w:val="36"/>
        </w:rPr>
        <w:t>发电集团、航空发动机、航天热控、汽车热管理、制冷空调、能源装备和设计院；岗位包括热设计、动力系统、测试、运行、工艺和研发。</w:t>
      </w:r>
    </w:p>
    <w:p w14:paraId="2F3AFE6A">
      <w:pPr>
        <w:ind w:firstLine="723"/>
      </w:pPr>
      <w:r>
        <w:rPr>
          <w:rFonts w:ascii="Times New Roman" w:hAnsi="Times New Roman" w:eastAsia="宋体"/>
          <w:b/>
          <w:sz w:val="36"/>
        </w:rPr>
        <w:t>读研必要性：</w:t>
      </w:r>
      <w:r>
        <w:rPr>
          <w:rFonts w:ascii="Times New Roman" w:hAnsi="Times New Roman" w:eastAsia="宋体"/>
          <w:sz w:val="36"/>
        </w:rPr>
        <w:t>想做发动机、燃烧、热管理和能源系统研发，硕士更有竞争力；本科可直接进入能源与动力设备企业。</w:t>
      </w:r>
    </w:p>
    <w:p w14:paraId="053F019A">
      <w:pPr>
        <w:ind w:firstLine="723"/>
      </w:pPr>
      <w:r>
        <w:rPr>
          <w:rFonts w:ascii="Times New Roman" w:hAnsi="Times New Roman" w:eastAsia="宋体"/>
          <w:b/>
          <w:sz w:val="36"/>
        </w:rPr>
        <w:t>对口行业发展趋势：</w:t>
      </w:r>
      <w:r>
        <w:rPr>
          <w:rFonts w:ascii="Times New Roman" w:hAnsi="Times New Roman" w:eastAsia="宋体"/>
          <w:sz w:val="36"/>
        </w:rPr>
        <w:t>传统电力稳定，新能源、储能热管理和航空动力有增量，但行业受项目、能源周期和地域布局影响。</w:t>
      </w:r>
    </w:p>
    <w:p w14:paraId="5D2D234C">
      <w:pPr>
        <w:ind w:firstLine="723"/>
      </w:pPr>
      <w:r>
        <w:rPr>
          <w:rFonts w:ascii="Times New Roman" w:hAnsi="Times New Roman" w:eastAsia="宋体"/>
          <w:b/>
          <w:sz w:val="36"/>
        </w:rPr>
        <w:t>最大错觉：</w:t>
      </w:r>
      <w:r>
        <w:rPr>
          <w:rFonts w:ascii="Times New Roman" w:hAnsi="Times New Roman" w:eastAsia="宋体"/>
          <w:b/>
          <w:bCs/>
          <w:sz w:val="36"/>
        </w:rPr>
        <w:t>“能源与动力只去电厂”。</w:t>
      </w:r>
      <w:r>
        <w:rPr>
          <w:rFonts w:ascii="Times New Roman" w:hAnsi="Times New Roman" w:eastAsia="宋体"/>
          <w:sz w:val="36"/>
        </w:rPr>
        <w:t>本部平台还包括航空动力、航天热控和高端热管理，但都需要较强研究生能力。</w:t>
      </w:r>
    </w:p>
    <w:p w14:paraId="27AFF6D9">
      <w:pPr>
        <w:ind w:firstLine="723"/>
      </w:pPr>
      <w:r>
        <w:rPr>
          <w:rFonts w:ascii="Times New Roman" w:hAnsi="Times New Roman" w:eastAsia="宋体"/>
          <w:b/>
          <w:sz w:val="36"/>
        </w:rPr>
        <w:t>适合人群：</w:t>
      </w:r>
      <w:r>
        <w:rPr>
          <w:rFonts w:ascii="Times New Roman" w:hAnsi="Times New Roman" w:eastAsia="宋体"/>
          <w:sz w:val="36"/>
        </w:rPr>
        <w:t>喜欢热、流体、机械和能源系统，能接受工程现场与行业周期的人。</w:t>
      </w:r>
    </w:p>
    <w:p w14:paraId="249DAD50">
      <w:pPr>
        <w:ind w:firstLine="723"/>
      </w:pPr>
      <w:r>
        <w:rPr>
          <w:rFonts w:ascii="Times New Roman" w:hAnsi="Times New Roman" w:eastAsia="宋体"/>
          <w:b/>
          <w:sz w:val="36"/>
        </w:rPr>
        <w:t>不适合人群：</w:t>
      </w:r>
      <w:r>
        <w:rPr>
          <w:rFonts w:ascii="Times New Roman" w:hAnsi="Times New Roman" w:eastAsia="宋体"/>
          <w:sz w:val="36"/>
        </w:rPr>
        <w:t>讨厌热力学和流体、只想坐办公室做纯软件、要求一线城市互联网岗位的人。</w:t>
      </w:r>
    </w:p>
    <w:p w14:paraId="500E9EAB">
      <w:pPr>
        <w:spacing w:after="0"/>
      </w:pPr>
    </w:p>
    <w:p w14:paraId="69CD4147">
      <w:pPr>
        <w:rPr>
          <w:rFonts w:ascii="Times New Roman" w:hAnsi="Times New Roman" w:eastAsia="宋体"/>
          <w:sz w:val="44"/>
        </w:rPr>
      </w:pPr>
      <w:bookmarkStart w:id="28" w:name="AdvMajor14"/>
      <w:r>
        <w:rPr>
          <w:rFonts w:ascii="Times New Roman" w:hAnsi="Times New Roman" w:eastAsia="宋体"/>
          <w:sz w:val="44"/>
        </w:rPr>
        <w:br w:type="page"/>
      </w:r>
    </w:p>
    <w:p w14:paraId="5BE9E055">
      <w:pPr>
        <w:pStyle w:val="4"/>
        <w:numPr>
          <w:ilvl w:val="0"/>
          <w:numId w:val="8"/>
        </w:numPr>
        <w:ind w:left="425" w:leftChars="0" w:hanging="425" w:firstLineChars="0"/>
      </w:pPr>
      <w:bookmarkStart w:id="29" w:name="_Toc16783"/>
      <w:r>
        <w:rPr>
          <w:rFonts w:ascii="Times New Roman" w:hAnsi="Times New Roman" w:eastAsia="宋体"/>
          <w:sz w:val="44"/>
        </w:rPr>
        <w:t>智能医学工程（</w:t>
      </w:r>
      <w:r>
        <w:rPr>
          <w:rFonts w:hint="eastAsia" w:ascii="Times New Roman" w:hAnsi="Times New Roman" w:eastAsia="宋体"/>
          <w:sz w:val="44"/>
          <w:lang w:val="en-US" w:eastAsia="zh-CN"/>
        </w:rPr>
        <w:t>医学与健康学院</w:t>
      </w:r>
      <w:r>
        <w:rPr>
          <w:rFonts w:ascii="Times New Roman" w:hAnsi="Times New Roman" w:eastAsia="宋体"/>
          <w:sz w:val="44"/>
        </w:rPr>
        <w:t>）</w:t>
      </w:r>
      <w:bookmarkEnd w:id="29"/>
    </w:p>
    <w:bookmarkEnd w:id="28"/>
    <w:p w14:paraId="36501165">
      <w:pPr>
        <w:spacing w:after="0"/>
      </w:pPr>
    </w:p>
    <w:p w14:paraId="38B8147A">
      <w:pPr>
        <w:ind w:firstLine="723"/>
      </w:pPr>
      <w:r>
        <w:rPr>
          <w:rFonts w:ascii="Times New Roman" w:hAnsi="Times New Roman" w:eastAsia="宋体"/>
          <w:b/>
          <w:sz w:val="36"/>
        </w:rPr>
        <w:t>客观数据：</w:t>
      </w:r>
      <w:r>
        <w:rPr>
          <w:rFonts w:ascii="Times New Roman" w:hAnsi="Times New Roman" w:eastAsia="宋体"/>
          <w:sz w:val="36"/>
        </w:rPr>
        <w:t>25级</w:t>
      </w:r>
      <w:r>
        <w:rPr>
          <w:rFonts w:hint="eastAsia" w:ascii="Times New Roman" w:hAnsi="Times New Roman" w:eastAsia="宋体"/>
          <w:sz w:val="36"/>
          <w:lang w:val="en-US" w:eastAsia="zh-CN"/>
        </w:rPr>
        <w:t>无此选项</w:t>
      </w:r>
      <w:r>
        <w:rPr>
          <w:rFonts w:ascii="Times New Roman" w:hAnsi="Times New Roman" w:eastAsia="宋体"/>
          <w:sz w:val="36"/>
        </w:rPr>
        <w:t>。</w:t>
      </w:r>
      <w:r>
        <w:rPr>
          <w:rFonts w:hint="eastAsia" w:ascii="Times New Roman" w:hAnsi="Times New Roman" w:eastAsia="宋体"/>
          <w:sz w:val="36"/>
          <w:lang w:val="en-US" w:eastAsia="zh-CN"/>
        </w:rPr>
        <w:t>深造率70.59%</w:t>
      </w:r>
      <w:r>
        <w:rPr>
          <w:rFonts w:ascii="Times New Roman" w:hAnsi="Times New Roman" w:eastAsia="宋体"/>
          <w:sz w:val="36"/>
        </w:rPr>
        <w:t>。</w:t>
      </w:r>
    </w:p>
    <w:p w14:paraId="08F65C6C">
      <w:pPr>
        <w:ind w:firstLine="723"/>
      </w:pPr>
      <w:r>
        <w:rPr>
          <w:rFonts w:ascii="Times New Roman" w:hAnsi="Times New Roman" w:eastAsia="宋体"/>
          <w:b/>
          <w:sz w:val="36"/>
        </w:rPr>
        <w:t>专业核心课程与培养方案：</w:t>
      </w:r>
      <w:r>
        <w:rPr>
          <w:rFonts w:ascii="Times New Roman" w:hAnsi="Times New Roman" w:eastAsia="宋体"/>
          <w:sz w:val="36"/>
        </w:rPr>
        <w:t>智能医学数据可视化、模式识别与机器学习、生物信息学、生命组学数据资源、分子影像与医学影像技术、Linux、医学文本挖掘、智能医学图像处理、智能医学决策与诊断、大数据平台、深度学习。</w:t>
      </w:r>
    </w:p>
    <w:p w14:paraId="6E445560">
      <w:pPr>
        <w:ind w:firstLine="723"/>
      </w:pPr>
      <w:r>
        <w:rPr>
          <w:rFonts w:ascii="Times New Roman" w:hAnsi="Times New Roman" w:eastAsia="宋体"/>
          <w:b/>
          <w:sz w:val="36"/>
        </w:rPr>
        <w:t>专业培养要求：</w:t>
      </w:r>
      <w:r>
        <w:rPr>
          <w:rFonts w:ascii="Times New Roman" w:hAnsi="Times New Roman" w:eastAsia="宋体"/>
          <w:sz w:val="36"/>
        </w:rPr>
        <w:t>用人工智能、数据、影像和工程技术解决医学诊断、治疗装备和健康管理问题，是医、理、工交叉，不是临床医学，也不授予执业医师资格。</w:t>
      </w:r>
    </w:p>
    <w:p w14:paraId="4E8C4247">
      <w:pPr>
        <w:ind w:firstLine="723"/>
      </w:pPr>
      <w:r>
        <w:rPr>
          <w:rFonts w:ascii="Times New Roman" w:hAnsi="Times New Roman" w:eastAsia="宋体"/>
          <w:b/>
          <w:sz w:val="36"/>
        </w:rPr>
        <w:t>优势：</w:t>
      </w:r>
      <w:r>
        <w:rPr>
          <w:rFonts w:ascii="Times New Roman" w:hAnsi="Times New Roman" w:eastAsia="宋体"/>
          <w:sz w:val="36"/>
        </w:rPr>
        <w:t>医学影像、智能诊断、医疗机器人和健康数据有长期需求，工科与医学双平台能形成差异化履历。项目口径明确，适合继续读研做医工交叉。</w:t>
      </w:r>
    </w:p>
    <w:p w14:paraId="75D7881D">
      <w:pPr>
        <w:ind w:firstLine="723"/>
      </w:pPr>
      <w:r>
        <w:rPr>
          <w:rFonts w:ascii="Times New Roman" w:hAnsi="Times New Roman" w:eastAsia="宋体"/>
          <w:b/>
          <w:sz w:val="36"/>
        </w:rPr>
        <w:t>劣势：</w:t>
      </w:r>
      <w:r>
        <w:rPr>
          <w:rFonts w:ascii="Times New Roman" w:hAnsi="Times New Roman" w:eastAsia="宋体"/>
          <w:sz w:val="36"/>
        </w:rPr>
        <w:t>交叉专业容易出现工科不深、医学不深；用人单位会追问你究竟会算法、影像、器件还是临床数据。医学数据涉及伦理、隐私和临床验证，项目和监管门槛高。本科就业岗位数量有限。</w:t>
      </w:r>
    </w:p>
    <w:p w14:paraId="688DB712">
      <w:pPr>
        <w:ind w:firstLine="723"/>
      </w:pPr>
      <w:r>
        <w:rPr>
          <w:rFonts w:ascii="Times New Roman" w:hAnsi="Times New Roman" w:eastAsia="宋体"/>
          <w:b/>
          <w:sz w:val="36"/>
        </w:rPr>
        <w:t>毕业去向：</w:t>
      </w:r>
      <w:r>
        <w:rPr>
          <w:rFonts w:ascii="Times New Roman" w:hAnsi="Times New Roman" w:eastAsia="宋体"/>
          <w:sz w:val="36"/>
        </w:rPr>
        <w:t>医疗AI、医学影像、医院信息、医疗器械、健康科技和科研院所；岗位包括算法、数据处理、医学影像、系统开发、临床工程和产品。</w:t>
      </w:r>
    </w:p>
    <w:p w14:paraId="1FB5152B">
      <w:pPr>
        <w:ind w:firstLine="723"/>
      </w:pPr>
      <w:r>
        <w:rPr>
          <w:rFonts w:ascii="Times New Roman" w:hAnsi="Times New Roman" w:eastAsia="宋体"/>
          <w:b/>
          <w:sz w:val="36"/>
        </w:rPr>
        <w:t>读研必要性：</w:t>
      </w:r>
      <w:r>
        <w:rPr>
          <w:rFonts w:ascii="Times New Roman" w:hAnsi="Times New Roman" w:eastAsia="宋体"/>
          <w:sz w:val="36"/>
        </w:rPr>
        <w:t>读研优先。医工交叉研发、医学影像算法和医疗器械核心岗位通常要求硕士。</w:t>
      </w:r>
    </w:p>
    <w:p w14:paraId="00F9CE1E">
      <w:pPr>
        <w:ind w:firstLine="723"/>
      </w:pPr>
      <w:r>
        <w:rPr>
          <w:rFonts w:ascii="Times New Roman" w:hAnsi="Times New Roman" w:eastAsia="宋体"/>
          <w:b/>
          <w:sz w:val="36"/>
        </w:rPr>
        <w:t>对口行业发展趋势：</w:t>
      </w:r>
      <w:r>
        <w:rPr>
          <w:rFonts w:ascii="Times New Roman" w:hAnsi="Times New Roman" w:eastAsia="宋体"/>
          <w:sz w:val="36"/>
        </w:rPr>
        <w:t>医疗AI和高端医疗器械在扩张，但落地慢、监管严、销售周期长，岗位主要集中在医疗资源与科技企业密集城市。</w:t>
      </w:r>
    </w:p>
    <w:p w14:paraId="0A6510EB">
      <w:pPr>
        <w:ind w:firstLine="723"/>
      </w:pPr>
      <w:r>
        <w:rPr>
          <w:rFonts w:ascii="Times New Roman" w:hAnsi="Times New Roman" w:eastAsia="宋体"/>
          <w:b/>
          <w:sz w:val="36"/>
        </w:rPr>
        <w:t>最大错觉：</w:t>
      </w:r>
      <w:r>
        <w:rPr>
          <w:rFonts w:ascii="Times New Roman" w:hAnsi="Times New Roman" w:eastAsia="宋体"/>
          <w:b/>
          <w:bCs/>
          <w:sz w:val="36"/>
        </w:rPr>
        <w:t>“智能医学工程能当医生”。</w:t>
      </w:r>
      <w:r>
        <w:rPr>
          <w:rFonts w:ascii="Times New Roman" w:hAnsi="Times New Roman" w:eastAsia="宋体"/>
          <w:sz w:val="36"/>
        </w:rPr>
        <w:t>它不能替代临床医学，医学知识是场景基础，职业身份仍是工程师。</w:t>
      </w:r>
    </w:p>
    <w:p w14:paraId="6246CDCE">
      <w:pPr>
        <w:ind w:firstLine="723"/>
      </w:pPr>
      <w:r>
        <w:rPr>
          <w:rFonts w:ascii="Times New Roman" w:hAnsi="Times New Roman" w:eastAsia="宋体"/>
          <w:b/>
          <w:sz w:val="36"/>
        </w:rPr>
        <w:t>适合人群：</w:t>
      </w:r>
      <w:r>
        <w:rPr>
          <w:rFonts w:ascii="Times New Roman" w:hAnsi="Times New Roman" w:eastAsia="宋体"/>
          <w:sz w:val="36"/>
        </w:rPr>
        <w:t>对医学影像、人工智能和医疗器械有真实兴趣，愿意读研并接受跨学科学习的人。</w:t>
      </w:r>
    </w:p>
    <w:p w14:paraId="51523349">
      <w:pPr>
        <w:ind w:firstLine="723"/>
      </w:pPr>
      <w:r>
        <w:rPr>
          <w:rFonts w:ascii="Times New Roman" w:hAnsi="Times New Roman" w:eastAsia="宋体"/>
          <w:b/>
          <w:sz w:val="36"/>
        </w:rPr>
        <w:t>不适合人群：</w:t>
      </w:r>
      <w:r>
        <w:rPr>
          <w:rFonts w:ascii="Times New Roman" w:hAnsi="Times New Roman" w:eastAsia="宋体"/>
          <w:sz w:val="36"/>
        </w:rPr>
        <w:t>想当医生、讨厌编程和统计、希望本科直接进入高薪算法岗的人。</w:t>
      </w:r>
    </w:p>
    <w:p w14:paraId="598658C6">
      <w:pPr>
        <w:spacing w:after="0"/>
      </w:pPr>
    </w:p>
    <w:p w14:paraId="129EB5E2">
      <w:pPr>
        <w:rPr>
          <w:rFonts w:ascii="Times New Roman" w:hAnsi="Times New Roman" w:eastAsia="宋体"/>
          <w:sz w:val="44"/>
        </w:rPr>
      </w:pPr>
      <w:bookmarkStart w:id="30" w:name="AdvMajor15"/>
      <w:r>
        <w:rPr>
          <w:rFonts w:ascii="Times New Roman" w:hAnsi="Times New Roman" w:eastAsia="宋体"/>
          <w:sz w:val="44"/>
        </w:rPr>
        <w:br w:type="page"/>
      </w:r>
    </w:p>
    <w:p w14:paraId="12089B4B">
      <w:pPr>
        <w:pStyle w:val="4"/>
        <w:numPr>
          <w:ilvl w:val="0"/>
          <w:numId w:val="8"/>
        </w:numPr>
        <w:ind w:left="425" w:leftChars="0" w:hanging="425" w:firstLineChars="0"/>
      </w:pPr>
      <w:bookmarkStart w:id="31" w:name="_Toc31459"/>
      <w:r>
        <w:rPr>
          <w:rFonts w:ascii="Times New Roman" w:hAnsi="Times New Roman" w:eastAsia="宋体"/>
          <w:sz w:val="44"/>
        </w:rPr>
        <w:t>高分子材料与工程（化工与化学学院）</w:t>
      </w:r>
      <w:bookmarkEnd w:id="31"/>
    </w:p>
    <w:bookmarkEnd w:id="30"/>
    <w:p w14:paraId="6F3A4D48">
      <w:pPr>
        <w:spacing w:after="0"/>
      </w:pPr>
    </w:p>
    <w:p w14:paraId="2AB3B679">
      <w:pPr>
        <w:ind w:firstLine="723"/>
        <w:rPr>
          <w:rFonts w:hint="default" w:eastAsia="宋体"/>
          <w:lang w:val="en-US" w:eastAsia="zh-CN"/>
        </w:rPr>
      </w:pPr>
      <w:r>
        <w:rPr>
          <w:rFonts w:ascii="Times New Roman" w:hAnsi="Times New Roman" w:eastAsia="宋体"/>
          <w:b/>
          <w:sz w:val="36"/>
        </w:rPr>
        <w:t>客观数据：</w:t>
      </w:r>
      <w:r>
        <w:rPr>
          <w:rFonts w:hint="eastAsia" w:ascii="Times New Roman" w:hAnsi="Times New Roman" w:eastAsia="宋体"/>
          <w:sz w:val="36"/>
          <w:lang w:val="en-US" w:eastAsia="zh-CN"/>
        </w:rPr>
        <w:t>25级无此选项。深造率68.99%。</w:t>
      </w:r>
    </w:p>
    <w:p w14:paraId="4B6C086A">
      <w:pPr>
        <w:ind w:firstLine="723"/>
      </w:pPr>
      <w:r>
        <w:rPr>
          <w:rFonts w:ascii="Times New Roman" w:hAnsi="Times New Roman" w:eastAsia="宋体"/>
          <w:b/>
          <w:sz w:val="36"/>
        </w:rPr>
        <w:t>专业核心课程与培养方案：</w:t>
      </w:r>
      <w:r>
        <w:rPr>
          <w:rFonts w:ascii="Times New Roman" w:hAnsi="Times New Roman" w:eastAsia="宋体"/>
          <w:sz w:val="36"/>
        </w:rPr>
        <w:t>高分子物理、高分子化学、高分子实验、高分子流变学、高分子材料分析表征</w:t>
      </w:r>
      <w:r>
        <w:rPr>
          <w:rFonts w:hint="eastAsia" w:ascii="Times New Roman" w:hAnsi="Times New Roman" w:eastAsia="宋体"/>
          <w:sz w:val="36"/>
          <w:lang w:eastAsia="zh-CN"/>
        </w:rPr>
        <w:t>、</w:t>
      </w:r>
      <w:r>
        <w:rPr>
          <w:rFonts w:ascii="Times New Roman" w:hAnsi="Times New Roman" w:eastAsia="宋体"/>
          <w:sz w:val="36"/>
        </w:rPr>
        <w:t>生产实习。</w:t>
      </w:r>
    </w:p>
    <w:p w14:paraId="0A8B96CA">
      <w:pPr>
        <w:ind w:firstLine="723"/>
      </w:pPr>
      <w:r>
        <w:rPr>
          <w:rFonts w:ascii="Times New Roman" w:hAnsi="Times New Roman" w:eastAsia="宋体"/>
          <w:b/>
          <w:sz w:val="36"/>
        </w:rPr>
        <w:t>专业培养要求：</w:t>
      </w:r>
      <w:r>
        <w:rPr>
          <w:rFonts w:ascii="Times New Roman" w:hAnsi="Times New Roman" w:eastAsia="宋体"/>
          <w:sz w:val="36"/>
        </w:rPr>
        <w:t>研究塑料、橡胶、纤维、树脂、胶黏剂、复合基体和功能高分子的合成、加工、结构与性能，服务于航空航天、汽车、电子、医疗和化工。</w:t>
      </w:r>
    </w:p>
    <w:p w14:paraId="2824736A">
      <w:pPr>
        <w:ind w:firstLine="723"/>
      </w:pPr>
      <w:r>
        <w:rPr>
          <w:rFonts w:ascii="Times New Roman" w:hAnsi="Times New Roman" w:eastAsia="宋体"/>
          <w:b/>
          <w:sz w:val="36"/>
        </w:rPr>
        <w:t>优势：</w:t>
      </w:r>
      <w:r>
        <w:rPr>
          <w:rFonts w:ascii="Times New Roman" w:hAnsi="Times New Roman" w:eastAsia="宋体"/>
          <w:sz w:val="36"/>
        </w:rPr>
        <w:t>本部化工与材料平台强，课程从化学基础到高分子物理和加工完整，适合进入材料研发、电子化学品、航天材料和高端制造。高分子与航空航天、柔性电子和医疗器械有交叉空间。</w:t>
      </w:r>
    </w:p>
    <w:p w14:paraId="196C6D8C">
      <w:pPr>
        <w:ind w:firstLine="723"/>
      </w:pPr>
      <w:r>
        <w:rPr>
          <w:rFonts w:ascii="Times New Roman" w:hAnsi="Times New Roman" w:eastAsia="宋体"/>
          <w:b/>
          <w:sz w:val="36"/>
        </w:rPr>
        <w:t>劣势：</w:t>
      </w:r>
      <w:r>
        <w:rPr>
          <w:rFonts w:ascii="Times New Roman" w:hAnsi="Times New Roman" w:eastAsia="宋体"/>
          <w:sz w:val="36"/>
        </w:rPr>
        <w:t>“生化环材”的本科就业现实存在：实验多、研发岗学历门槛高、工厂和材料企业地域分散。不读研就需要接受工艺、质量、技术销售等起点。</w:t>
      </w:r>
    </w:p>
    <w:p w14:paraId="6FB344A3">
      <w:pPr>
        <w:ind w:firstLine="723"/>
      </w:pPr>
      <w:r>
        <w:rPr>
          <w:rFonts w:ascii="Times New Roman" w:hAnsi="Times New Roman" w:eastAsia="宋体"/>
          <w:b/>
          <w:sz w:val="36"/>
        </w:rPr>
        <w:t>毕业去向：</w:t>
      </w:r>
      <w:r>
        <w:rPr>
          <w:rFonts w:ascii="Times New Roman" w:hAnsi="Times New Roman" w:eastAsia="宋体"/>
          <w:sz w:val="36"/>
        </w:rPr>
        <w:t>高分子材料、汽车轻量化、电子化学品、包装、涂料、胶黏剂、医疗器械和航天材料；岗位包括研发、工艺、质量、技术销售和项目管理。</w:t>
      </w:r>
    </w:p>
    <w:p w14:paraId="4B5D0492">
      <w:pPr>
        <w:ind w:firstLine="723"/>
      </w:pPr>
      <w:r>
        <w:rPr>
          <w:rFonts w:ascii="Times New Roman" w:hAnsi="Times New Roman" w:eastAsia="宋体"/>
          <w:b/>
          <w:sz w:val="36"/>
        </w:rPr>
        <w:t>读研必要性：</w:t>
      </w:r>
      <w:r>
        <w:rPr>
          <w:rFonts w:ascii="Times New Roman" w:hAnsi="Times New Roman" w:eastAsia="宋体"/>
          <w:sz w:val="36"/>
        </w:rPr>
        <w:t>读研明显提高进入核心研发和高端材料的概率；本科可以从工艺和质量岗位入手。</w:t>
      </w:r>
    </w:p>
    <w:p w14:paraId="4A85297C">
      <w:pPr>
        <w:ind w:firstLine="723"/>
      </w:pPr>
      <w:r>
        <w:rPr>
          <w:rFonts w:ascii="Times New Roman" w:hAnsi="Times New Roman" w:eastAsia="宋体"/>
          <w:b/>
          <w:sz w:val="36"/>
        </w:rPr>
        <w:t>对口行业发展趋势：</w:t>
      </w:r>
      <w:r>
        <w:rPr>
          <w:rFonts w:ascii="Times New Roman" w:hAnsi="Times New Roman" w:eastAsia="宋体"/>
          <w:sz w:val="36"/>
        </w:rPr>
        <w:t>高分子量大面广，传统领域成熟且周期性强，高端电子材料、航天材料和生物医用材料有增量。</w:t>
      </w:r>
    </w:p>
    <w:p w14:paraId="719548B8">
      <w:pPr>
        <w:ind w:firstLine="723"/>
      </w:pPr>
      <w:r>
        <w:rPr>
          <w:rFonts w:ascii="Times New Roman" w:hAnsi="Times New Roman" w:eastAsia="宋体"/>
          <w:b/>
          <w:sz w:val="36"/>
        </w:rPr>
        <w:t>最大错觉：</w:t>
      </w:r>
      <w:r>
        <w:rPr>
          <w:rFonts w:ascii="Times New Roman" w:hAnsi="Times New Roman" w:eastAsia="宋体"/>
          <w:b/>
          <w:bCs/>
          <w:sz w:val="36"/>
        </w:rPr>
        <w:t>“材料都靠化学，高分子更偏理科”。</w:t>
      </w:r>
      <w:r>
        <w:rPr>
          <w:rFonts w:ascii="Times New Roman" w:hAnsi="Times New Roman" w:eastAsia="宋体"/>
          <w:sz w:val="36"/>
        </w:rPr>
        <w:t>它实际有大量加工、流变、工程和表征问题，最终仍是材料工程。</w:t>
      </w:r>
    </w:p>
    <w:p w14:paraId="0713B069">
      <w:pPr>
        <w:ind w:firstLine="723"/>
      </w:pPr>
      <w:r>
        <w:rPr>
          <w:rFonts w:ascii="Times New Roman" w:hAnsi="Times New Roman" w:eastAsia="宋体"/>
          <w:b/>
          <w:sz w:val="36"/>
        </w:rPr>
        <w:t>适合人群：</w:t>
      </w:r>
      <w:r>
        <w:rPr>
          <w:rFonts w:ascii="Times New Roman" w:hAnsi="Times New Roman" w:eastAsia="宋体"/>
          <w:sz w:val="36"/>
        </w:rPr>
        <w:t>化学和物理基础较好，接受实验、工厂和读研的人。</w:t>
      </w:r>
    </w:p>
    <w:p w14:paraId="19635F79">
      <w:pPr>
        <w:ind w:firstLine="723"/>
      </w:pPr>
      <w:r>
        <w:rPr>
          <w:rFonts w:ascii="Times New Roman" w:hAnsi="Times New Roman" w:eastAsia="宋体"/>
          <w:b/>
          <w:sz w:val="36"/>
        </w:rPr>
        <w:t>不适合人群：</w:t>
      </w:r>
      <w:r>
        <w:rPr>
          <w:rFonts w:ascii="Times New Roman" w:hAnsi="Times New Roman" w:eastAsia="宋体"/>
          <w:sz w:val="36"/>
        </w:rPr>
        <w:t>讨厌化学和实验、只想做软件、期待本科毕业即获得热门行业薪资的人。</w:t>
      </w:r>
    </w:p>
    <w:p w14:paraId="145268B2">
      <w:pPr>
        <w:spacing w:after="0"/>
      </w:pPr>
    </w:p>
    <w:p w14:paraId="22CC20B2">
      <w:pPr>
        <w:rPr>
          <w:rFonts w:ascii="Times New Roman" w:hAnsi="Times New Roman" w:eastAsia="宋体"/>
          <w:sz w:val="44"/>
        </w:rPr>
      </w:pPr>
      <w:bookmarkStart w:id="32" w:name="AdvMajor16"/>
      <w:r>
        <w:rPr>
          <w:rFonts w:ascii="Times New Roman" w:hAnsi="Times New Roman" w:eastAsia="宋体"/>
          <w:sz w:val="44"/>
        </w:rPr>
        <w:br w:type="page"/>
      </w:r>
    </w:p>
    <w:p w14:paraId="38872FEF">
      <w:pPr>
        <w:pStyle w:val="4"/>
        <w:numPr>
          <w:ilvl w:val="0"/>
          <w:numId w:val="8"/>
        </w:numPr>
        <w:ind w:left="425" w:leftChars="0" w:hanging="425" w:firstLineChars="0"/>
      </w:pPr>
      <w:bookmarkStart w:id="33" w:name="_Toc29476"/>
      <w:r>
        <w:rPr>
          <w:rFonts w:ascii="Times New Roman" w:hAnsi="Times New Roman" w:eastAsia="宋体"/>
          <w:sz w:val="44"/>
        </w:rPr>
        <w:t>储能科学与工程（能源科学与工程学院）</w:t>
      </w:r>
      <w:bookmarkEnd w:id="33"/>
    </w:p>
    <w:bookmarkEnd w:id="32"/>
    <w:p w14:paraId="3546B14D">
      <w:pPr>
        <w:spacing w:after="0"/>
      </w:pPr>
    </w:p>
    <w:p w14:paraId="740CA9C4">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预选9</w:t>
      </w:r>
      <w:r>
        <w:rPr>
          <w:rFonts w:hint="eastAsia" w:ascii="Times New Roman" w:hAnsi="Times New Roman" w:eastAsia="宋体"/>
          <w:sz w:val="36"/>
          <w:lang w:val="en-US" w:eastAsia="zh-CN"/>
        </w:rPr>
        <w:t>/543</w:t>
      </w:r>
      <w:r>
        <w:rPr>
          <w:rFonts w:ascii="Times New Roman" w:hAnsi="Times New Roman" w:eastAsia="宋体"/>
          <w:sz w:val="36"/>
        </w:rPr>
        <w:t>人；前30%线84.322、前50%线80.1945。</w:t>
      </w:r>
    </w:p>
    <w:p w14:paraId="24D9B965">
      <w:pPr>
        <w:ind w:firstLine="723"/>
      </w:pPr>
      <w:r>
        <w:rPr>
          <w:rFonts w:ascii="Times New Roman" w:hAnsi="Times New Roman" w:eastAsia="宋体"/>
          <w:b/>
          <w:sz w:val="36"/>
        </w:rPr>
        <w:t>专业核心课程与培养方案：</w:t>
      </w:r>
      <w:r>
        <w:rPr>
          <w:rFonts w:ascii="Times New Roman" w:hAnsi="Times New Roman" w:eastAsia="宋体"/>
          <w:sz w:val="36"/>
        </w:rPr>
        <w:t>工程热力学、传热、流体、电化学、储能材料、电工电子、自动控制、储能原理、新能源系统、储热储冷和储能系统控制。</w:t>
      </w:r>
    </w:p>
    <w:p w14:paraId="4FAA0E77">
      <w:pPr>
        <w:ind w:firstLine="723"/>
      </w:pPr>
      <w:r>
        <w:rPr>
          <w:rFonts w:ascii="Times New Roman" w:hAnsi="Times New Roman" w:eastAsia="宋体"/>
          <w:b/>
          <w:sz w:val="36"/>
        </w:rPr>
        <w:t>专业培养要求：</w:t>
      </w:r>
      <w:r>
        <w:rPr>
          <w:rFonts w:ascii="Times New Roman" w:hAnsi="Times New Roman" w:eastAsia="宋体"/>
          <w:sz w:val="36"/>
        </w:rPr>
        <w:t>研究电化学、储热、物理储能、氢能和能源系统的转换、储存、管理与安全，是热、电、材料、控制交叉的新工科专业。</w:t>
      </w:r>
    </w:p>
    <w:p w14:paraId="49F9BC9A">
      <w:pPr>
        <w:ind w:firstLine="723"/>
      </w:pPr>
      <w:r>
        <w:rPr>
          <w:rFonts w:ascii="Times New Roman" w:hAnsi="Times New Roman" w:eastAsia="宋体"/>
          <w:b/>
          <w:sz w:val="36"/>
        </w:rPr>
        <w:t>优势：</w:t>
      </w:r>
      <w:r>
        <w:rPr>
          <w:rFonts w:ascii="Times New Roman" w:hAnsi="Times New Roman" w:eastAsia="宋体"/>
          <w:sz w:val="36"/>
        </w:rPr>
        <w:t>双碳、电力系统和新能源产业提供长期需求，能源与电气平台可支撑电网、电池热管理、氢能和航天储能方向。</w:t>
      </w:r>
    </w:p>
    <w:p w14:paraId="0CC543D4">
      <w:pPr>
        <w:ind w:firstLine="723"/>
      </w:pPr>
      <w:r>
        <w:rPr>
          <w:rFonts w:ascii="Times New Roman" w:hAnsi="Times New Roman" w:eastAsia="宋体"/>
          <w:b/>
          <w:sz w:val="36"/>
        </w:rPr>
        <w:t>劣势：</w:t>
      </w:r>
      <w:r>
        <w:rPr>
          <w:rFonts w:ascii="Times New Roman" w:hAnsi="Times New Roman" w:eastAsia="宋体"/>
          <w:sz w:val="36"/>
        </w:rPr>
        <w:t>本科专业边界仍在形成，课程跨度大，容易出现“热的不深、电的不深、材料也不深”。电池研发核心岗倾向硕士，产业岗位集中在宁德、深圳、常州、合肥、上海等地。</w:t>
      </w:r>
    </w:p>
    <w:p w14:paraId="06C7D45E">
      <w:pPr>
        <w:ind w:firstLine="723"/>
      </w:pPr>
      <w:r>
        <w:rPr>
          <w:rFonts w:ascii="Times New Roman" w:hAnsi="Times New Roman" w:eastAsia="宋体"/>
          <w:b/>
          <w:sz w:val="36"/>
        </w:rPr>
        <w:t>毕业去向：</w:t>
      </w:r>
      <w:r>
        <w:rPr>
          <w:rFonts w:ascii="Times New Roman" w:hAnsi="Times New Roman" w:eastAsia="宋体"/>
          <w:sz w:val="36"/>
        </w:rPr>
        <w:t>电池与储能系统、新能源汽车、电网与发电、氢能、热管理和能源互联网；岗位包括系统设计、测试、热管理、材料、工艺和项目管理。</w:t>
      </w:r>
    </w:p>
    <w:p w14:paraId="3B2ABE0A">
      <w:pPr>
        <w:ind w:firstLine="723"/>
      </w:pPr>
      <w:r>
        <w:rPr>
          <w:rFonts w:ascii="Times New Roman" w:hAnsi="Times New Roman" w:eastAsia="宋体"/>
          <w:b/>
          <w:sz w:val="36"/>
        </w:rPr>
        <w:t>读研必要性：</w:t>
      </w:r>
      <w:r>
        <w:rPr>
          <w:rFonts w:ascii="Times New Roman" w:hAnsi="Times New Roman" w:eastAsia="宋体"/>
          <w:sz w:val="36"/>
        </w:rPr>
        <w:t>想做电池材料、储能系统研发或能源算法，读研更合适；本科就业偏工程测试、系统集成和工艺。</w:t>
      </w:r>
    </w:p>
    <w:p w14:paraId="71C95FB2">
      <w:pPr>
        <w:ind w:firstLine="723"/>
      </w:pPr>
      <w:r>
        <w:rPr>
          <w:rFonts w:ascii="Times New Roman" w:hAnsi="Times New Roman" w:eastAsia="宋体"/>
          <w:b/>
          <w:sz w:val="36"/>
        </w:rPr>
        <w:t>对口行业发展趋势：</w:t>
      </w:r>
      <w:r>
        <w:rPr>
          <w:rFonts w:ascii="Times New Roman" w:hAnsi="Times New Roman" w:eastAsia="宋体"/>
          <w:sz w:val="36"/>
        </w:rPr>
        <w:t>储能增长快，但也有产能过剩、价格战和技术路线变化，不能把国家战略直接等同于个体高薪。</w:t>
      </w:r>
    </w:p>
    <w:p w14:paraId="5569163D">
      <w:pPr>
        <w:ind w:firstLine="723"/>
      </w:pPr>
      <w:r>
        <w:rPr>
          <w:rFonts w:ascii="Times New Roman" w:hAnsi="Times New Roman" w:eastAsia="宋体"/>
          <w:b/>
          <w:sz w:val="36"/>
        </w:rPr>
        <w:t>最大错觉：</w:t>
      </w:r>
      <w:r>
        <w:rPr>
          <w:rFonts w:ascii="Times New Roman" w:hAnsi="Times New Roman" w:eastAsia="宋体"/>
          <w:b/>
          <w:bCs/>
          <w:sz w:val="36"/>
        </w:rPr>
        <w:t>“储能就是电池”。</w:t>
      </w:r>
      <w:r>
        <w:rPr>
          <w:rFonts w:ascii="Times New Roman" w:hAnsi="Times New Roman" w:eastAsia="宋体"/>
          <w:sz w:val="36"/>
        </w:rPr>
        <w:t>它还覆盖储热、氢能、物理储能和能源系统，本科更像交叉平台而不是单一技术。</w:t>
      </w:r>
    </w:p>
    <w:p w14:paraId="3B8715A0">
      <w:pPr>
        <w:ind w:firstLine="723"/>
      </w:pPr>
      <w:r>
        <w:rPr>
          <w:rFonts w:ascii="Times New Roman" w:hAnsi="Times New Roman" w:eastAsia="宋体"/>
          <w:b/>
          <w:sz w:val="36"/>
        </w:rPr>
        <w:t>适合人群：</w:t>
      </w:r>
      <w:r>
        <w:rPr>
          <w:rFonts w:ascii="Times New Roman" w:hAnsi="Times New Roman" w:eastAsia="宋体"/>
          <w:sz w:val="36"/>
        </w:rPr>
        <w:t>明确投新能源、愿意学热和电、接受产业城市和读研的人。</w:t>
      </w:r>
    </w:p>
    <w:p w14:paraId="48557171">
      <w:pPr>
        <w:ind w:firstLine="723"/>
      </w:pPr>
      <w:r>
        <w:rPr>
          <w:rFonts w:ascii="Times New Roman" w:hAnsi="Times New Roman" w:eastAsia="宋体"/>
          <w:b/>
          <w:sz w:val="36"/>
        </w:rPr>
        <w:t>不适合人群：</w:t>
      </w:r>
      <w:r>
        <w:rPr>
          <w:rFonts w:ascii="Times New Roman" w:hAnsi="Times New Roman" w:eastAsia="宋体"/>
          <w:sz w:val="36"/>
        </w:rPr>
        <w:t>讨厌化学和热学、希望专业边界清晰、不能接受新能源周期的人。</w:t>
      </w:r>
    </w:p>
    <w:p w14:paraId="10EDDF7C">
      <w:pPr>
        <w:spacing w:after="0"/>
      </w:pPr>
    </w:p>
    <w:p w14:paraId="1B2A8DBB">
      <w:pPr>
        <w:rPr>
          <w:rFonts w:ascii="Times New Roman" w:hAnsi="Times New Roman" w:eastAsia="宋体"/>
          <w:sz w:val="44"/>
        </w:rPr>
      </w:pPr>
      <w:bookmarkStart w:id="34" w:name="AdvMajor17"/>
      <w:r>
        <w:rPr>
          <w:rFonts w:ascii="Times New Roman" w:hAnsi="Times New Roman" w:eastAsia="宋体"/>
          <w:sz w:val="44"/>
        </w:rPr>
        <w:br w:type="page"/>
      </w:r>
    </w:p>
    <w:p w14:paraId="10A34CF3">
      <w:pPr>
        <w:pStyle w:val="4"/>
        <w:numPr>
          <w:ilvl w:val="0"/>
          <w:numId w:val="8"/>
        </w:numPr>
        <w:ind w:left="425" w:leftChars="0" w:hanging="425" w:firstLineChars="0"/>
      </w:pPr>
      <w:bookmarkStart w:id="35" w:name="_Toc14875"/>
      <w:r>
        <w:rPr>
          <w:rFonts w:ascii="Times New Roman" w:hAnsi="Times New Roman" w:eastAsia="宋体"/>
          <w:sz w:val="44"/>
        </w:rPr>
        <w:t>精密仪器（仪器科学与工程学院）</w:t>
      </w:r>
      <w:bookmarkEnd w:id="35"/>
    </w:p>
    <w:bookmarkEnd w:id="34"/>
    <w:p w14:paraId="63CBC2E4">
      <w:pPr>
        <w:spacing w:after="0"/>
      </w:pPr>
    </w:p>
    <w:p w14:paraId="1B00A303">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预选37</w:t>
      </w:r>
      <w:r>
        <w:rPr>
          <w:rFonts w:hint="eastAsia" w:ascii="Times New Roman" w:hAnsi="Times New Roman" w:eastAsia="宋体"/>
          <w:sz w:val="36"/>
          <w:lang w:val="en-US" w:eastAsia="zh-CN"/>
        </w:rPr>
        <w:t>/543</w:t>
      </w:r>
      <w:r>
        <w:rPr>
          <w:rFonts w:ascii="Times New Roman" w:hAnsi="Times New Roman" w:eastAsia="宋体"/>
          <w:sz w:val="36"/>
        </w:rPr>
        <w:t>，前30%线84.535、前50%线81.391。</w:t>
      </w:r>
    </w:p>
    <w:p w14:paraId="027A5913">
      <w:pPr>
        <w:ind w:firstLine="723"/>
      </w:pPr>
      <w:r>
        <w:rPr>
          <w:rFonts w:ascii="Times New Roman" w:hAnsi="Times New Roman" w:eastAsia="宋体"/>
          <w:b/>
          <w:sz w:val="36"/>
        </w:rPr>
        <w:t>专业核心课程与培养方案：</w:t>
      </w:r>
      <w:r>
        <w:rPr>
          <w:rFonts w:ascii="Times New Roman" w:hAnsi="Times New Roman" w:eastAsia="宋体"/>
          <w:sz w:val="36"/>
        </w:rPr>
        <w:t>精密机械设计、精密光学系统设计、精密测量原理与仪器设计、精密仪器综合设计和智能化仪器电子技术。</w:t>
      </w:r>
    </w:p>
    <w:p w14:paraId="2AB7DD1C">
      <w:pPr>
        <w:ind w:firstLine="723"/>
      </w:pPr>
      <w:r>
        <w:rPr>
          <w:rFonts w:ascii="Times New Roman" w:hAnsi="Times New Roman" w:eastAsia="宋体"/>
          <w:b/>
          <w:sz w:val="36"/>
        </w:rPr>
        <w:t>专业培养要求：</w:t>
      </w:r>
      <w:r>
        <w:rPr>
          <w:rFonts w:ascii="Times New Roman" w:hAnsi="Times New Roman" w:eastAsia="宋体"/>
          <w:sz w:val="36"/>
        </w:rPr>
        <w:t>研究高精度测量、光学仪器、超精密装备和生命科学仪器，解决“测得准、测得稳、测得快”的问题。</w:t>
      </w:r>
    </w:p>
    <w:p w14:paraId="6AAA3F48">
      <w:pPr>
        <w:ind w:firstLine="723"/>
      </w:pPr>
      <w:r>
        <w:rPr>
          <w:rFonts w:ascii="Times New Roman" w:hAnsi="Times New Roman" w:eastAsia="宋体"/>
          <w:b/>
          <w:sz w:val="36"/>
        </w:rPr>
        <w:t>优势：</w:t>
      </w:r>
      <w:r>
        <w:rPr>
          <w:rFonts w:ascii="Times New Roman" w:hAnsi="Times New Roman" w:eastAsia="宋体"/>
          <w:sz w:val="36"/>
        </w:rPr>
        <w:t>本部仪器学科平台强，面向高端仪器、半导体检测、航天测量和生命科学仪器。专业精度高、技术壁垒强，适合做硬科技研发。</w:t>
      </w:r>
    </w:p>
    <w:p w14:paraId="204AA245">
      <w:pPr>
        <w:ind w:firstLine="723"/>
      </w:pPr>
      <w:r>
        <w:rPr>
          <w:rFonts w:ascii="Times New Roman" w:hAnsi="Times New Roman" w:eastAsia="宋体"/>
          <w:b/>
          <w:sz w:val="36"/>
        </w:rPr>
        <w:t>劣势：</w:t>
      </w:r>
      <w:r>
        <w:rPr>
          <w:rFonts w:ascii="Times New Roman" w:hAnsi="Times New Roman" w:eastAsia="宋体"/>
          <w:sz w:val="36"/>
        </w:rPr>
        <w:t>岗位数量少于通用电子和软件，仪器研发往往需要硕博；实验设备依赖和项目周期明显。若只想做控制算法，精密仪器不如自动化直接。</w:t>
      </w:r>
    </w:p>
    <w:p w14:paraId="6A40073B">
      <w:pPr>
        <w:ind w:firstLine="723"/>
      </w:pPr>
      <w:r>
        <w:rPr>
          <w:rFonts w:ascii="Times New Roman" w:hAnsi="Times New Roman" w:eastAsia="宋体"/>
          <w:b/>
          <w:sz w:val="36"/>
        </w:rPr>
        <w:t>毕业去向：</w:t>
      </w:r>
      <w:r>
        <w:rPr>
          <w:rFonts w:ascii="Times New Roman" w:hAnsi="Times New Roman" w:eastAsia="宋体"/>
          <w:sz w:val="36"/>
        </w:rPr>
        <w:t>高端仪器、半导体检测、航天军工、生命科学仪器、工业测量和光学企业；本科可做仪器设计、测试、嵌入式或系统集成，核心研发偏研究生。</w:t>
      </w:r>
    </w:p>
    <w:p w14:paraId="35625E4B">
      <w:pPr>
        <w:ind w:firstLine="723"/>
      </w:pPr>
      <w:r>
        <w:rPr>
          <w:rFonts w:ascii="Times New Roman" w:hAnsi="Times New Roman" w:eastAsia="宋体"/>
          <w:b/>
          <w:sz w:val="36"/>
        </w:rPr>
        <w:t>读研必要性：</w:t>
      </w:r>
      <w:r>
        <w:rPr>
          <w:rFonts w:ascii="Times New Roman" w:hAnsi="Times New Roman" w:eastAsia="宋体"/>
          <w:sz w:val="36"/>
        </w:rPr>
        <w:t>读研必要性较高，特别是精密光学、超精密测量和仪器系统方向。</w:t>
      </w:r>
    </w:p>
    <w:p w14:paraId="19C82064">
      <w:pPr>
        <w:ind w:firstLine="723"/>
      </w:pPr>
      <w:r>
        <w:rPr>
          <w:rFonts w:ascii="Times New Roman" w:hAnsi="Times New Roman" w:eastAsia="宋体"/>
          <w:b/>
          <w:sz w:val="36"/>
        </w:rPr>
        <w:t>对口行业发展趋势：</w:t>
      </w:r>
      <w:r>
        <w:rPr>
          <w:rFonts w:ascii="Times New Roman" w:hAnsi="Times New Roman" w:eastAsia="宋体"/>
          <w:sz w:val="36"/>
        </w:rPr>
        <w:t>高端仪器国产替代和半导体检测有长期需求，但行业规模小、技术积累慢、客户验证周期长。</w:t>
      </w:r>
    </w:p>
    <w:p w14:paraId="2D8F5833">
      <w:pPr>
        <w:ind w:firstLine="723"/>
      </w:pPr>
      <w:r>
        <w:rPr>
          <w:rFonts w:ascii="Times New Roman" w:hAnsi="Times New Roman" w:eastAsia="宋体"/>
          <w:b/>
          <w:sz w:val="36"/>
        </w:rPr>
        <w:t>最大错觉：</w:t>
      </w:r>
      <w:r>
        <w:rPr>
          <w:rFonts w:ascii="Times New Roman" w:hAnsi="Times New Roman" w:eastAsia="宋体"/>
          <w:sz w:val="36"/>
        </w:rPr>
        <w:t>“</w:t>
      </w:r>
      <w:r>
        <w:rPr>
          <w:rFonts w:ascii="Times New Roman" w:hAnsi="Times New Roman" w:eastAsia="宋体"/>
          <w:b/>
          <w:bCs/>
          <w:sz w:val="36"/>
        </w:rPr>
        <w:t>精密仪器只是测量工具，不如自动化高端”。</w:t>
      </w:r>
      <w:r>
        <w:rPr>
          <w:rFonts w:ascii="Times New Roman" w:hAnsi="Times New Roman" w:eastAsia="宋体"/>
          <w:sz w:val="36"/>
        </w:rPr>
        <w:t>高端仪器是把光学、机械、电子、算法和误差控制集成到极限，门槛并不低。</w:t>
      </w:r>
    </w:p>
    <w:p w14:paraId="6F375505">
      <w:pPr>
        <w:ind w:firstLine="723"/>
      </w:pPr>
      <w:r>
        <w:rPr>
          <w:rFonts w:ascii="Times New Roman" w:hAnsi="Times New Roman" w:eastAsia="宋体"/>
          <w:b/>
          <w:sz w:val="36"/>
        </w:rPr>
        <w:t>适合人群：</w:t>
      </w:r>
      <w:r>
        <w:rPr>
          <w:rFonts w:ascii="Times New Roman" w:hAnsi="Times New Roman" w:eastAsia="宋体"/>
          <w:sz w:val="36"/>
        </w:rPr>
        <w:t>喜欢光学、机械、电子交叉，追求高精度和硬科技研发的人。</w:t>
      </w:r>
    </w:p>
    <w:p w14:paraId="38C59F5F">
      <w:pPr>
        <w:ind w:firstLine="723"/>
      </w:pPr>
      <w:r>
        <w:rPr>
          <w:rFonts w:ascii="Times New Roman" w:hAnsi="Times New Roman" w:eastAsia="宋体"/>
          <w:b/>
          <w:sz w:val="36"/>
        </w:rPr>
        <w:t>不适合人群：</w:t>
      </w:r>
      <w:r>
        <w:rPr>
          <w:rFonts w:ascii="Times New Roman" w:hAnsi="Times New Roman" w:eastAsia="宋体"/>
          <w:sz w:val="36"/>
        </w:rPr>
        <w:t>讨厌实验和误差分析、想做纯算法或纯机械、不能接受小众行业的人。</w:t>
      </w:r>
    </w:p>
    <w:p w14:paraId="107FD169">
      <w:pPr>
        <w:spacing w:after="0"/>
      </w:pPr>
    </w:p>
    <w:p w14:paraId="0C094F42">
      <w:pPr>
        <w:rPr>
          <w:rFonts w:ascii="Times New Roman" w:hAnsi="Times New Roman" w:eastAsia="宋体"/>
          <w:sz w:val="44"/>
        </w:rPr>
      </w:pPr>
      <w:bookmarkStart w:id="36" w:name="AdvMajor18"/>
      <w:r>
        <w:rPr>
          <w:rFonts w:ascii="Times New Roman" w:hAnsi="Times New Roman" w:eastAsia="宋体"/>
          <w:sz w:val="44"/>
        </w:rPr>
        <w:br w:type="page"/>
      </w:r>
    </w:p>
    <w:p w14:paraId="12917114">
      <w:pPr>
        <w:pStyle w:val="4"/>
        <w:numPr>
          <w:ilvl w:val="0"/>
          <w:numId w:val="8"/>
        </w:numPr>
        <w:ind w:left="425" w:leftChars="0" w:hanging="425" w:firstLineChars="0"/>
      </w:pPr>
      <w:bookmarkStart w:id="37" w:name="_Toc16563"/>
      <w:r>
        <w:rPr>
          <w:rFonts w:ascii="Times New Roman" w:hAnsi="Times New Roman" w:eastAsia="宋体"/>
          <w:sz w:val="44"/>
        </w:rPr>
        <w:t>智能感知工程（仪器科学与工程学院）</w:t>
      </w:r>
      <w:bookmarkEnd w:id="37"/>
    </w:p>
    <w:bookmarkEnd w:id="36"/>
    <w:p w14:paraId="70ABCE20">
      <w:pPr>
        <w:spacing w:after="0"/>
      </w:pPr>
    </w:p>
    <w:p w14:paraId="0A0F94DE">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预选25</w:t>
      </w:r>
      <w:r>
        <w:rPr>
          <w:rFonts w:hint="eastAsia" w:ascii="Times New Roman" w:hAnsi="Times New Roman" w:eastAsia="宋体"/>
          <w:sz w:val="36"/>
          <w:lang w:val="en-US" w:eastAsia="zh-CN"/>
        </w:rPr>
        <w:t>/543</w:t>
      </w:r>
      <w:r>
        <w:rPr>
          <w:rFonts w:ascii="Times New Roman" w:hAnsi="Times New Roman" w:eastAsia="宋体"/>
          <w:sz w:val="36"/>
        </w:rPr>
        <w:t>人，前30%线87.692、前50%线84.393。</w:t>
      </w:r>
    </w:p>
    <w:p w14:paraId="12CECA37">
      <w:pPr>
        <w:ind w:firstLine="723"/>
      </w:pPr>
      <w:r>
        <w:rPr>
          <w:rFonts w:ascii="Times New Roman" w:hAnsi="Times New Roman" w:eastAsia="宋体"/>
          <w:b/>
          <w:sz w:val="36"/>
        </w:rPr>
        <w:t>专业核心课程与培养方案：</w:t>
      </w:r>
      <w:r>
        <w:rPr>
          <w:rFonts w:ascii="Times New Roman" w:hAnsi="Times New Roman" w:eastAsia="宋体"/>
          <w:sz w:val="36"/>
        </w:rPr>
        <w:t>人工智能基础、感知材料与器件、智能视觉感知、物联网与智能感知系统设计。</w:t>
      </w:r>
    </w:p>
    <w:p w14:paraId="223050FC">
      <w:pPr>
        <w:ind w:firstLine="723"/>
      </w:pPr>
      <w:r>
        <w:rPr>
          <w:rFonts w:ascii="Times New Roman" w:hAnsi="Times New Roman" w:eastAsia="宋体"/>
          <w:b/>
          <w:sz w:val="36"/>
        </w:rPr>
        <w:t>专业培养要求：</w:t>
      </w:r>
      <w:r>
        <w:rPr>
          <w:rFonts w:ascii="Times New Roman" w:hAnsi="Times New Roman" w:eastAsia="宋体"/>
          <w:sz w:val="36"/>
        </w:rPr>
        <w:t>让仪器和系统能够感知、理解环境并形成数据闭环，重点是传感器、信号、视觉、嵌入式与智能算法的结合。</w:t>
      </w:r>
    </w:p>
    <w:p w14:paraId="329FA572">
      <w:pPr>
        <w:ind w:firstLine="723"/>
      </w:pPr>
      <w:r>
        <w:rPr>
          <w:rFonts w:ascii="Times New Roman" w:hAnsi="Times New Roman" w:eastAsia="宋体"/>
          <w:b/>
          <w:sz w:val="36"/>
        </w:rPr>
        <w:t>优势：</w:t>
      </w:r>
      <w:r>
        <w:rPr>
          <w:rFonts w:ascii="Times New Roman" w:hAnsi="Times New Roman" w:eastAsia="宋体"/>
          <w:sz w:val="36"/>
        </w:rPr>
        <w:t>智能汽车、机器人、航天、海洋和工业检测都需要感知，专业名称与产业趋势一致。本部仪器平台能提供光学、传感和智能仪器项目。</w:t>
      </w:r>
    </w:p>
    <w:p w14:paraId="319ACE59">
      <w:pPr>
        <w:ind w:firstLine="723"/>
      </w:pPr>
      <w:r>
        <w:rPr>
          <w:rFonts w:ascii="Times New Roman" w:hAnsi="Times New Roman" w:eastAsia="宋体"/>
          <w:b/>
          <w:sz w:val="36"/>
        </w:rPr>
        <w:t>劣势：</w:t>
      </w:r>
      <w:r>
        <w:rPr>
          <w:rFonts w:ascii="Times New Roman" w:hAnsi="Times New Roman" w:eastAsia="宋体"/>
          <w:sz w:val="36"/>
        </w:rPr>
        <w:t>专业较新、口径较宽，课程同时涉及仪器、AI、视觉和电子，容易形成“都懂一点”。它不是计算机专业，算法深度要自己补。</w:t>
      </w:r>
    </w:p>
    <w:p w14:paraId="1AEAEE32">
      <w:pPr>
        <w:ind w:firstLine="723"/>
      </w:pPr>
      <w:r>
        <w:rPr>
          <w:rFonts w:ascii="Times New Roman" w:hAnsi="Times New Roman" w:eastAsia="宋体"/>
          <w:b/>
          <w:sz w:val="36"/>
        </w:rPr>
        <w:t>毕业去向：</w:t>
      </w:r>
      <w:r>
        <w:rPr>
          <w:rFonts w:ascii="Times New Roman" w:hAnsi="Times New Roman" w:eastAsia="宋体"/>
          <w:sz w:val="36"/>
        </w:rPr>
        <w:t>智能汽车、机器人、无人系统、传感器、工业检测、航天海洋和消费电子；岗位包括感知算法、嵌入式、传感器、测试和系统集成。</w:t>
      </w:r>
    </w:p>
    <w:p w14:paraId="41C0C10A">
      <w:pPr>
        <w:ind w:firstLine="723"/>
      </w:pPr>
      <w:r>
        <w:rPr>
          <w:rFonts w:ascii="Times New Roman" w:hAnsi="Times New Roman" w:eastAsia="宋体"/>
          <w:b/>
          <w:sz w:val="36"/>
        </w:rPr>
        <w:t>读研必要性：</w:t>
      </w:r>
      <w:r>
        <w:rPr>
          <w:rFonts w:ascii="Times New Roman" w:hAnsi="Times New Roman" w:eastAsia="宋体"/>
          <w:sz w:val="36"/>
        </w:rPr>
        <w:t>想做视觉/多传感器融合算法或高端智能仪器，读研更有优势；本科就业偏嵌入式、测试和系统集成。</w:t>
      </w:r>
    </w:p>
    <w:p w14:paraId="1ABA8469">
      <w:pPr>
        <w:ind w:firstLine="723"/>
      </w:pPr>
      <w:r>
        <w:rPr>
          <w:rFonts w:ascii="Times New Roman" w:hAnsi="Times New Roman" w:eastAsia="宋体"/>
          <w:b/>
          <w:sz w:val="36"/>
        </w:rPr>
        <w:t>对口行业发展趋势：</w:t>
      </w:r>
      <w:r>
        <w:rPr>
          <w:rFonts w:ascii="Times New Roman" w:hAnsi="Times New Roman" w:eastAsia="宋体"/>
          <w:sz w:val="36"/>
        </w:rPr>
        <w:t>智能感知是机器人和自动驾驶的基础能力，需求增长，但企业更看算法、硬件和场景数据，专业名只是入口。</w:t>
      </w:r>
    </w:p>
    <w:p w14:paraId="00767994">
      <w:pPr>
        <w:ind w:firstLine="723"/>
      </w:pPr>
      <w:r>
        <w:rPr>
          <w:rFonts w:ascii="Times New Roman" w:hAnsi="Times New Roman" w:eastAsia="宋体"/>
          <w:b/>
          <w:sz w:val="36"/>
        </w:rPr>
        <w:t>最大错觉：</w:t>
      </w:r>
      <w:r>
        <w:rPr>
          <w:rFonts w:ascii="Times New Roman" w:hAnsi="Times New Roman" w:eastAsia="宋体"/>
          <w:b/>
          <w:bCs/>
          <w:sz w:val="36"/>
        </w:rPr>
        <w:t>“智能感知=人工智能”。</w:t>
      </w:r>
      <w:r>
        <w:rPr>
          <w:rFonts w:ascii="Times New Roman" w:hAnsi="Times New Roman" w:eastAsia="宋体"/>
          <w:sz w:val="36"/>
        </w:rPr>
        <w:t>它首先要解决传感器、标定、噪声和工程可靠性，算法只是后半段。</w:t>
      </w:r>
    </w:p>
    <w:p w14:paraId="5C22D68A">
      <w:pPr>
        <w:ind w:firstLine="723"/>
      </w:pPr>
      <w:r>
        <w:rPr>
          <w:rFonts w:ascii="Times New Roman" w:hAnsi="Times New Roman" w:eastAsia="宋体"/>
          <w:b/>
          <w:sz w:val="36"/>
        </w:rPr>
        <w:t>适合人群：</w:t>
      </w:r>
      <w:r>
        <w:rPr>
          <w:rFonts w:ascii="Times New Roman" w:hAnsi="Times New Roman" w:eastAsia="宋体"/>
          <w:sz w:val="36"/>
        </w:rPr>
        <w:t>喜欢硬件与算法结合、愿意做传感器和系统实验的人。</w:t>
      </w:r>
    </w:p>
    <w:p w14:paraId="3F8D59AE">
      <w:pPr>
        <w:ind w:firstLine="723"/>
      </w:pPr>
      <w:r>
        <w:rPr>
          <w:rFonts w:ascii="Times New Roman" w:hAnsi="Times New Roman" w:eastAsia="宋体"/>
          <w:b/>
          <w:sz w:val="36"/>
        </w:rPr>
        <w:t>不适合人群：</w:t>
      </w:r>
      <w:r>
        <w:rPr>
          <w:rFonts w:ascii="Times New Roman" w:hAnsi="Times New Roman" w:eastAsia="宋体"/>
          <w:sz w:val="36"/>
        </w:rPr>
        <w:t>只想纯做模型、不愿调传感器和信号、希望专业边界非常清晰的人。</w:t>
      </w:r>
    </w:p>
    <w:p w14:paraId="2CB63C95">
      <w:pPr>
        <w:spacing w:after="0"/>
      </w:pPr>
    </w:p>
    <w:p w14:paraId="21939E28">
      <w:pPr>
        <w:rPr>
          <w:rFonts w:ascii="Times New Roman" w:hAnsi="Times New Roman" w:eastAsia="宋体"/>
          <w:sz w:val="44"/>
        </w:rPr>
      </w:pPr>
      <w:bookmarkStart w:id="38" w:name="AdvMajor19"/>
      <w:r>
        <w:rPr>
          <w:rFonts w:ascii="Times New Roman" w:hAnsi="Times New Roman" w:eastAsia="宋体"/>
          <w:sz w:val="44"/>
        </w:rPr>
        <w:br w:type="page"/>
      </w:r>
    </w:p>
    <w:p w14:paraId="663EE7D5">
      <w:pPr>
        <w:pStyle w:val="4"/>
        <w:numPr>
          <w:ilvl w:val="0"/>
          <w:numId w:val="8"/>
        </w:numPr>
        <w:ind w:left="425" w:leftChars="0" w:hanging="425" w:firstLineChars="0"/>
      </w:pPr>
      <w:bookmarkStart w:id="39" w:name="_Toc6751"/>
      <w:r>
        <w:rPr>
          <w:rFonts w:ascii="Times New Roman" w:hAnsi="Times New Roman" w:eastAsia="宋体"/>
          <w:sz w:val="44"/>
        </w:rPr>
        <w:t>测控技术与仪器（仪器科学与工程学院）</w:t>
      </w:r>
      <w:bookmarkEnd w:id="39"/>
    </w:p>
    <w:bookmarkEnd w:id="38"/>
    <w:p w14:paraId="1650D011">
      <w:pPr>
        <w:spacing w:after="0"/>
      </w:pPr>
    </w:p>
    <w:p w14:paraId="354ACF0E">
      <w:pPr>
        <w:ind w:firstLine="723"/>
      </w:pPr>
      <w:r>
        <w:rPr>
          <w:rFonts w:ascii="Times New Roman" w:hAnsi="Times New Roman" w:eastAsia="宋体"/>
          <w:b/>
          <w:sz w:val="36"/>
        </w:rPr>
        <w:t>客观数据：</w:t>
      </w:r>
      <w:r>
        <w:rPr>
          <w:rFonts w:hint="eastAsia" w:ascii="Times New Roman" w:hAnsi="Times New Roman" w:eastAsia="宋体"/>
          <w:b w:val="0"/>
          <w:bCs/>
          <w:sz w:val="36"/>
          <w:lang w:val="en-US" w:eastAsia="zh-CN"/>
        </w:rPr>
        <w:t>25级</w:t>
      </w:r>
      <w:r>
        <w:rPr>
          <w:rFonts w:ascii="Times New Roman" w:hAnsi="Times New Roman" w:eastAsia="宋体"/>
          <w:sz w:val="36"/>
        </w:rPr>
        <w:t>预选74</w:t>
      </w:r>
      <w:r>
        <w:rPr>
          <w:rFonts w:hint="eastAsia" w:ascii="Times New Roman" w:hAnsi="Times New Roman" w:eastAsia="宋体"/>
          <w:sz w:val="36"/>
          <w:lang w:val="en-US" w:eastAsia="zh-CN"/>
        </w:rPr>
        <w:t>/543</w:t>
      </w:r>
      <w:r>
        <w:rPr>
          <w:rFonts w:ascii="Times New Roman" w:hAnsi="Times New Roman" w:eastAsia="宋体"/>
          <w:sz w:val="36"/>
        </w:rPr>
        <w:t>人；前30%线88.488、前50%线84.935。</w:t>
      </w:r>
    </w:p>
    <w:p w14:paraId="11F60C61">
      <w:pPr>
        <w:ind w:firstLine="723"/>
      </w:pPr>
      <w:r>
        <w:rPr>
          <w:rFonts w:ascii="Times New Roman" w:hAnsi="Times New Roman" w:eastAsia="宋体"/>
          <w:b/>
          <w:sz w:val="36"/>
        </w:rPr>
        <w:t>专业核心课程与培养方案：</w:t>
      </w:r>
      <w:r>
        <w:rPr>
          <w:rFonts w:ascii="Times New Roman" w:hAnsi="Times New Roman" w:eastAsia="宋体"/>
          <w:sz w:val="36"/>
        </w:rPr>
        <w:t>测试与检测技术、自动控制元件、精密测控电路、在线智能测控系统设计、综合设计实践和智能化仪器电子技术。</w:t>
      </w:r>
    </w:p>
    <w:p w14:paraId="274592DF">
      <w:pPr>
        <w:ind w:firstLine="723"/>
      </w:pPr>
      <w:r>
        <w:rPr>
          <w:rFonts w:ascii="Times New Roman" w:hAnsi="Times New Roman" w:eastAsia="宋体"/>
          <w:b/>
          <w:sz w:val="36"/>
        </w:rPr>
        <w:t>专业培养要求：</w:t>
      </w:r>
      <w:r>
        <w:rPr>
          <w:rFonts w:ascii="Times New Roman" w:hAnsi="Times New Roman" w:eastAsia="宋体"/>
          <w:sz w:val="36"/>
        </w:rPr>
        <w:t>研究信息的测量、检测、处理和仪器系统控制，覆盖测试、传感、在线测量、导航和智能仪器。它的核心是测，控制不是自动化专业的完整控制。</w:t>
      </w:r>
    </w:p>
    <w:p w14:paraId="3320403E">
      <w:pPr>
        <w:ind w:firstLine="723"/>
      </w:pPr>
      <w:r>
        <w:rPr>
          <w:rFonts w:ascii="Times New Roman" w:hAnsi="Times New Roman" w:eastAsia="宋体"/>
          <w:b/>
          <w:sz w:val="36"/>
        </w:rPr>
        <w:t>优势：</w:t>
      </w:r>
      <w:r>
        <w:rPr>
          <w:rFonts w:ascii="Times New Roman" w:hAnsi="Times New Roman" w:eastAsia="宋体"/>
          <w:sz w:val="36"/>
        </w:rPr>
        <w:t>本部仪器学科实力强，测控在航天、国防、仪器、海洋和工业检测有稳定需求。学生对平台与出口有较强认可。</w:t>
      </w:r>
    </w:p>
    <w:p w14:paraId="774D4C15">
      <w:pPr>
        <w:ind w:firstLine="723"/>
      </w:pPr>
      <w:r>
        <w:rPr>
          <w:rFonts w:ascii="Times New Roman" w:hAnsi="Times New Roman" w:eastAsia="宋体"/>
          <w:b/>
          <w:sz w:val="36"/>
        </w:rPr>
        <w:t>劣势：</w:t>
      </w:r>
      <w:r>
        <w:rPr>
          <w:rFonts w:ascii="Times New Roman" w:hAnsi="Times New Roman" w:eastAsia="宋体"/>
          <w:sz w:val="36"/>
        </w:rPr>
        <w:t>“测控”很容易被误认为“自动化”。课程里控制深度有限，若考研切自动控制，复试科目可能形成缺口；本科核心岗位也多为仪器、测试、电子和系统集成。高热度意味着内部竞争强。</w:t>
      </w:r>
    </w:p>
    <w:p w14:paraId="6B6CBF5B">
      <w:pPr>
        <w:ind w:firstLine="723"/>
      </w:pPr>
      <w:r>
        <w:rPr>
          <w:rFonts w:ascii="Times New Roman" w:hAnsi="Times New Roman" w:eastAsia="宋体"/>
          <w:b/>
          <w:sz w:val="36"/>
        </w:rPr>
        <w:t>毕业去向：</w:t>
      </w:r>
      <w:r>
        <w:rPr>
          <w:rFonts w:ascii="Times New Roman" w:hAnsi="Times New Roman" w:eastAsia="宋体"/>
          <w:sz w:val="36"/>
        </w:rPr>
        <w:t>航天军工、电子仪器、工业测试、汽车、通信和科研院所；岗位包括测试、仪器设计、嵌入式、信号处理、质量与系统集成。</w:t>
      </w:r>
    </w:p>
    <w:p w14:paraId="45F5FE78">
      <w:pPr>
        <w:ind w:firstLine="723"/>
      </w:pPr>
      <w:r>
        <w:rPr>
          <w:rFonts w:ascii="Times New Roman" w:hAnsi="Times New Roman" w:eastAsia="宋体"/>
          <w:b/>
          <w:sz w:val="36"/>
        </w:rPr>
        <w:t>读研必要性：</w:t>
      </w:r>
      <w:r>
        <w:rPr>
          <w:rFonts w:ascii="Times New Roman" w:hAnsi="Times New Roman" w:eastAsia="宋体"/>
          <w:sz w:val="36"/>
        </w:rPr>
        <w:t>做仪器、光电、传感和航天测量建议读研；如果转控制或机器人，需要提前补控制理论、嵌入式和项目。</w:t>
      </w:r>
    </w:p>
    <w:p w14:paraId="0930178A">
      <w:pPr>
        <w:ind w:firstLine="723"/>
      </w:pPr>
      <w:r>
        <w:rPr>
          <w:rFonts w:ascii="Times New Roman" w:hAnsi="Times New Roman" w:eastAsia="宋体"/>
          <w:b/>
          <w:sz w:val="36"/>
        </w:rPr>
        <w:t>对口行业发展趋势：</w:t>
      </w:r>
      <w:r>
        <w:rPr>
          <w:rFonts w:ascii="Times New Roman" w:hAnsi="Times New Roman" w:eastAsia="宋体"/>
          <w:sz w:val="36"/>
        </w:rPr>
        <w:t>高端仪器、半导体检测、航天、海洋感知和智能制造提供稳定增量，普通测试岗位竞争充分。</w:t>
      </w:r>
    </w:p>
    <w:p w14:paraId="1503C9B9">
      <w:pPr>
        <w:ind w:firstLine="723"/>
      </w:pPr>
      <w:r>
        <w:rPr>
          <w:rFonts w:ascii="Times New Roman" w:hAnsi="Times New Roman" w:eastAsia="宋体"/>
          <w:b/>
          <w:sz w:val="36"/>
        </w:rPr>
        <w:t>最大错觉：</w:t>
      </w:r>
      <w:r>
        <w:rPr>
          <w:rFonts w:ascii="Times New Roman" w:hAnsi="Times New Roman" w:eastAsia="宋体"/>
          <w:b/>
          <w:bCs/>
          <w:sz w:val="36"/>
        </w:rPr>
        <w:t>“测控里有控字，所以就是自动化”。</w:t>
      </w:r>
      <w:r>
        <w:rPr>
          <w:rFonts w:ascii="Times New Roman" w:hAnsi="Times New Roman" w:eastAsia="宋体"/>
          <w:sz w:val="36"/>
        </w:rPr>
        <w:t>它不是自动化的平替，课程和考研复试口径必须分开判断。</w:t>
      </w:r>
    </w:p>
    <w:p w14:paraId="4D5E87B6">
      <w:pPr>
        <w:ind w:firstLine="723"/>
      </w:pPr>
      <w:r>
        <w:rPr>
          <w:rFonts w:ascii="Times New Roman" w:hAnsi="Times New Roman" w:eastAsia="宋体"/>
          <w:b/>
          <w:sz w:val="36"/>
        </w:rPr>
        <w:t>适合人群：</w:t>
      </w:r>
      <w:r>
        <w:rPr>
          <w:rFonts w:ascii="Times New Roman" w:hAnsi="Times New Roman" w:eastAsia="宋体"/>
          <w:sz w:val="36"/>
        </w:rPr>
        <w:t>喜欢传感、测量、光电、电子和仪器系统，愿意做实验的人。</w:t>
      </w:r>
    </w:p>
    <w:p w14:paraId="3E89323A">
      <w:pPr>
        <w:ind w:firstLine="723"/>
      </w:pPr>
      <w:r>
        <w:rPr>
          <w:rFonts w:ascii="Times New Roman" w:hAnsi="Times New Roman" w:eastAsia="宋体"/>
          <w:b/>
          <w:sz w:val="36"/>
        </w:rPr>
        <w:t>不适合人群：</w:t>
      </w:r>
      <w:r>
        <w:rPr>
          <w:rFonts w:ascii="Times New Roman" w:hAnsi="Times New Roman" w:eastAsia="宋体"/>
          <w:sz w:val="36"/>
        </w:rPr>
        <w:t>目标明确做控制理论或机器人算法、讨厌光学和误差分析、只按热门排序选专业的人。</w:t>
      </w:r>
    </w:p>
    <w:p w14:paraId="30589E22">
      <w:pPr>
        <w:spacing w:after="0"/>
      </w:pPr>
    </w:p>
    <w:p w14:paraId="52B747A1">
      <w:pPr>
        <w:rPr>
          <w:rFonts w:ascii="Times New Roman" w:hAnsi="Times New Roman" w:eastAsia="宋体" w:cs="Times New Roman"/>
          <w:lang w:eastAsia="zh-CN"/>
        </w:rPr>
        <w:sectPr>
          <w:footerReference r:id="rId8" w:type="first"/>
          <w:footerReference r:id="rId7" w:type="default"/>
          <w:pgSz w:w="12240" w:h="15840"/>
          <w:pgMar w:top="1247" w:right="1191" w:bottom="1134" w:left="1304" w:header="720" w:footer="720" w:gutter="0"/>
          <w:pgNumType w:start="1"/>
          <w:cols w:space="720" w:num="1"/>
          <w:titlePg/>
          <w:docGrid w:linePitch="360" w:charSpace="0"/>
        </w:sectPr>
      </w:pPr>
    </w:p>
    <w:p w14:paraId="5C43DE0D">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ascii="Times New Roman" w:hAnsi="Times New Roman" w:eastAsia="宋体" w:cs="Times New Roman"/>
          <w:b/>
          <w:color w:val="0070C0"/>
          <w:sz w:val="40"/>
          <w:lang w:eastAsia="zh-CN"/>
        </w:rPr>
      </w:pPr>
      <w:bookmarkStart w:id="40" w:name="_Toc243419334"/>
      <w:bookmarkStart w:id="41" w:name="_Toc1331"/>
      <w:bookmarkStart w:id="42" w:name="GuideChapter02"/>
      <w:r>
        <w:rPr>
          <w:rFonts w:ascii="Times New Roman" w:hAnsi="Times New Roman" w:eastAsia="宋体" w:cs="Times New Roman"/>
          <w:b/>
          <w:color w:val="0070C0"/>
          <w:sz w:val="72"/>
          <w:szCs w:val="72"/>
          <w:lang w:eastAsia="zh-CN"/>
        </w:rPr>
        <w:t>未来信息集群</w:t>
      </w:r>
      <w:bookmarkEnd w:id="40"/>
      <w:bookmarkEnd w:id="41"/>
    </w:p>
    <w:bookmarkEnd w:id="42"/>
    <w:p w14:paraId="32AA8E83">
      <w:pPr>
        <w:pStyle w:val="4"/>
        <w:numPr>
          <w:ilvl w:val="0"/>
          <w:numId w:val="9"/>
        </w:numPr>
        <w:rPr>
          <w:rFonts w:ascii="Times New Roman" w:hAnsi="Times New Roman" w:eastAsia="宋体" w:cs="Times New Roman"/>
          <w:sz w:val="44"/>
          <w:szCs w:val="44"/>
          <w:lang w:eastAsia="zh-CN"/>
        </w:rPr>
      </w:pPr>
      <w:bookmarkStart w:id="43" w:name="_Toc243419335"/>
      <w:bookmarkStart w:id="44" w:name="_Toc16472"/>
      <w:bookmarkStart w:id="45" w:name="_Toc23709"/>
      <w:bookmarkStart w:id="46" w:name="GuideMajor01"/>
      <w:r>
        <w:rPr>
          <w:rFonts w:ascii="Times New Roman" w:hAnsi="Times New Roman" w:eastAsia="宋体" w:cs="Times New Roman"/>
          <w:bCs w:val="0"/>
          <w:sz w:val="44"/>
          <w:szCs w:val="44"/>
          <w:lang w:eastAsia="zh-CN"/>
        </w:rPr>
        <w:t>计算机科学与技术</w:t>
      </w:r>
      <w:bookmarkEnd w:id="43"/>
      <w:r>
        <w:rPr>
          <w:rFonts w:hint="eastAsia" w:ascii="Times New Roman" w:hAnsi="Times New Roman" w:eastAsia="宋体" w:cs="Times New Roman"/>
          <w:bCs w:val="0"/>
          <w:sz w:val="44"/>
          <w:szCs w:val="44"/>
          <w:lang w:eastAsia="zh-CN"/>
        </w:rPr>
        <w:t>（计算机科学与技术学院）</w:t>
      </w:r>
      <w:bookmarkEnd w:id="44"/>
      <w:bookmarkEnd w:id="45"/>
    </w:p>
    <w:bookmarkEnd w:id="46"/>
    <w:tbl>
      <w:tblPr>
        <w:tblStyle w:val="36"/>
        <w:tblW w:w="0" w:type="auto"/>
        <w:jc w:val="center"/>
        <w:tblLayout w:type="autofit"/>
        <w:tblCellMar>
          <w:top w:w="0" w:type="dxa"/>
          <w:left w:w="108" w:type="dxa"/>
          <w:bottom w:w="0" w:type="dxa"/>
          <w:right w:w="108" w:type="dxa"/>
        </w:tblCellMar>
      </w:tblPr>
      <w:tblGrid>
        <w:gridCol w:w="10105"/>
      </w:tblGrid>
      <w:tr w14:paraId="6A451927">
        <w:tblPrEx>
          <w:tblCellMar>
            <w:top w:w="0" w:type="dxa"/>
            <w:left w:w="108" w:type="dxa"/>
            <w:bottom w:w="0" w:type="dxa"/>
            <w:right w:w="108" w:type="dxa"/>
          </w:tblCellMar>
        </w:tblPrEx>
        <w:trPr>
          <w:jc w:val="center"/>
        </w:trPr>
        <w:tc>
          <w:tcPr>
            <w:tcW w:w="13859" w:type="dxa"/>
            <w:shd w:val="clear" w:color="auto" w:fill="EAF2F5"/>
            <w:tcMar>
              <w:top w:w="130" w:type="dxa"/>
              <w:left w:w="180" w:type="dxa"/>
              <w:bottom w:w="130" w:type="dxa"/>
              <w:right w:w="180" w:type="dxa"/>
            </w:tcMar>
          </w:tcPr>
          <w:p w14:paraId="5429FFBF">
            <w:pPr>
              <w:spacing w:after="0" w:line="300" w:lineRule="auto"/>
              <w:rPr>
                <w:rFonts w:ascii="Times New Roman" w:hAnsi="Times New Roman" w:eastAsia="宋体" w:cs="Times New Roman"/>
                <w:sz w:val="36"/>
                <w:szCs w:val="36"/>
                <w:lang w:eastAsia="zh-CN"/>
              </w:rPr>
            </w:pPr>
            <w:r>
              <w:rPr>
                <w:rFonts w:hint="eastAsia" w:ascii="Times New Roman" w:hAnsi="Times New Roman" w:eastAsia="宋体" w:cs="Times New Roman"/>
                <w:b/>
                <w:color w:val="0B2D45"/>
                <w:sz w:val="36"/>
                <w:szCs w:val="36"/>
                <w:lang w:eastAsia="zh-CN"/>
              </w:rPr>
              <w:t>即便当下对计算机专业的追捧正在消退，但</w:t>
            </w:r>
            <w:r>
              <w:rPr>
                <w:rFonts w:ascii="Times New Roman" w:hAnsi="Times New Roman" w:eastAsia="宋体" w:cs="Times New Roman"/>
                <w:b/>
                <w:color w:val="0B2D45"/>
                <w:sz w:val="36"/>
                <w:szCs w:val="36"/>
                <w:lang w:eastAsia="zh-CN"/>
              </w:rPr>
              <w:t>仍是覆盖面最宽的专业</w:t>
            </w:r>
            <w:r>
              <w:rPr>
                <w:rFonts w:hint="eastAsia" w:ascii="Times New Roman" w:hAnsi="Times New Roman" w:eastAsia="宋体" w:cs="Times New Roman"/>
                <w:b/>
                <w:color w:val="0B2D45"/>
                <w:sz w:val="36"/>
                <w:szCs w:val="36"/>
                <w:lang w:eastAsia="zh-CN"/>
              </w:rPr>
              <w:t>之</w:t>
            </w:r>
            <w:r>
              <w:rPr>
                <w:rFonts w:ascii="Times New Roman" w:hAnsi="Times New Roman" w:eastAsia="宋体" w:cs="Times New Roman"/>
                <w:b/>
                <w:color w:val="0B2D45"/>
                <w:sz w:val="36"/>
                <w:szCs w:val="36"/>
                <w:lang w:eastAsia="zh-CN"/>
              </w:rPr>
              <w:t>一</w:t>
            </w:r>
            <w:r>
              <w:rPr>
                <w:rFonts w:hint="eastAsia" w:ascii="Times New Roman" w:hAnsi="Times New Roman" w:eastAsia="宋体" w:cs="Times New Roman"/>
                <w:b/>
                <w:color w:val="0B2D45"/>
                <w:sz w:val="36"/>
                <w:szCs w:val="36"/>
                <w:lang w:eastAsia="zh-CN"/>
              </w:rPr>
              <w:t>。</w:t>
            </w:r>
          </w:p>
        </w:tc>
      </w:tr>
    </w:tbl>
    <w:p w14:paraId="77E2D40B">
      <w:pPr>
        <w:spacing w:after="0"/>
        <w:rPr>
          <w:rFonts w:ascii="Times New Roman" w:hAnsi="Times New Roman" w:eastAsia="宋体" w:cs="Times New Roman"/>
          <w:sz w:val="36"/>
          <w:szCs w:val="36"/>
          <w:lang w:eastAsia="zh-CN"/>
        </w:rPr>
      </w:pPr>
    </w:p>
    <w:p w14:paraId="53ED92E5">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2025级分流选择计算机人数346/1473</w:t>
      </w:r>
      <w:r>
        <w:rPr>
          <w:rFonts w:ascii="Times New Roman" w:hAnsi="Times New Roman" w:eastAsia="宋体" w:cs="Times New Roman"/>
          <w:bCs/>
          <w:sz w:val="36"/>
          <w:szCs w:val="36"/>
          <w:lang w:eastAsia="zh-CN"/>
        </w:rPr>
        <w:t>。</w:t>
      </w:r>
      <w:r>
        <w:rPr>
          <w:rFonts w:hint="eastAsia" w:ascii="Times New Roman" w:hAnsi="Times New Roman" w:eastAsia="宋体" w:cs="Times New Roman"/>
          <w:bCs/>
          <w:sz w:val="36"/>
          <w:szCs w:val="36"/>
          <w:lang w:eastAsia="zh-CN"/>
        </w:rPr>
        <w:t>2027届专业普通保研率15%，工程硕博5%+。</w:t>
      </w:r>
    </w:p>
    <w:p w14:paraId="5C29406B">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宋体" w:hAnsi="宋体" w:eastAsia="宋体" w:cs="宋体"/>
          <w:sz w:val="36"/>
          <w:szCs w:val="36"/>
          <w:lang w:eastAsia="zh-CN" w:bidi="ar"/>
        </w:rPr>
        <w:t>计算机体系结构、计算系统设计与实现、处理器设计与实践、计算机科学专业方向实践。</w:t>
      </w:r>
      <w:r>
        <w:rPr>
          <w:rFonts w:hint="eastAsia" w:ascii="Times New Roman" w:hAnsi="Times New Roman" w:eastAsia="宋体" w:cs="Times New Roman"/>
          <w:sz w:val="36"/>
          <w:szCs w:val="36"/>
          <w:lang w:eastAsia="zh-CN"/>
        </w:rPr>
        <w:t>培养方案中，</w:t>
      </w:r>
      <w:r>
        <w:rPr>
          <w:rFonts w:ascii="Times New Roman" w:hAnsi="Times New Roman" w:eastAsia="宋体" w:cs="Times New Roman"/>
          <w:sz w:val="36"/>
          <w:szCs w:val="36"/>
          <w:lang w:eastAsia="zh-CN"/>
        </w:rPr>
        <w:t>专业方向课比例高，核心系统课程齐全</w:t>
      </w:r>
      <w:r>
        <w:rPr>
          <w:rFonts w:hint="eastAsia" w:ascii="Times New Roman" w:hAnsi="Times New Roman" w:eastAsia="宋体" w:cs="Times New Roman"/>
          <w:sz w:val="36"/>
          <w:szCs w:val="36"/>
          <w:lang w:eastAsia="zh-CN"/>
        </w:rPr>
        <w:t>。</w:t>
      </w:r>
    </w:p>
    <w:p w14:paraId="359931E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专业</w:t>
      </w:r>
      <w:r>
        <w:rPr>
          <w:rFonts w:hint="eastAsia" w:ascii="Times New Roman" w:hAnsi="Times New Roman" w:eastAsia="宋体" w:cs="Times New Roman"/>
          <w:b/>
          <w:sz w:val="36"/>
          <w:szCs w:val="36"/>
          <w:lang w:eastAsia="zh-CN"/>
        </w:rPr>
        <w:t>培养要求：</w:t>
      </w:r>
      <w:r>
        <w:rPr>
          <w:rFonts w:ascii="Times New Roman" w:hAnsi="Times New Roman" w:eastAsia="宋体" w:cs="Times New Roman"/>
          <w:sz w:val="36"/>
          <w:szCs w:val="36"/>
          <w:lang w:eastAsia="zh-CN"/>
        </w:rPr>
        <w:t>理想状态下，毕业时应当能理解一个程序从代码到 CPU、内存、网络和服务部署的全过程。</w:t>
      </w:r>
    </w:p>
    <w:p w14:paraId="511CF789">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软科评级A+，学校拥有</w:t>
      </w:r>
      <w:r>
        <w:rPr>
          <w:rFonts w:ascii="Times New Roman" w:hAnsi="Times New Roman" w:eastAsia="宋体" w:cs="Times New Roman"/>
          <w:sz w:val="36"/>
          <w:szCs w:val="36"/>
          <w:lang w:eastAsia="zh-CN"/>
        </w:rPr>
        <w:t>省级研究中心、校企联合实验室</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科研平台</w:t>
      </w:r>
      <w:r>
        <w:rPr>
          <w:rFonts w:hint="eastAsia" w:ascii="Times New Roman" w:hAnsi="Times New Roman" w:eastAsia="宋体" w:cs="Times New Roman"/>
          <w:sz w:val="36"/>
          <w:szCs w:val="36"/>
          <w:lang w:eastAsia="zh-CN"/>
        </w:rPr>
        <w:t>。</w:t>
      </w:r>
    </w:p>
    <w:p w14:paraId="5F512393">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低端同质化竞争加剧、普通本科开发岗被 AI 工具压缩</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威海</w:t>
      </w:r>
      <w:r>
        <w:rPr>
          <w:rFonts w:hint="eastAsia" w:ascii="Times New Roman" w:hAnsi="Times New Roman" w:eastAsia="宋体" w:cs="Times New Roman"/>
          <w:sz w:val="36"/>
          <w:szCs w:val="36"/>
          <w:lang w:eastAsia="zh-CN"/>
        </w:rPr>
        <w:t>没有</w:t>
      </w:r>
      <w:r>
        <w:rPr>
          <w:rFonts w:ascii="Times New Roman" w:hAnsi="Times New Roman" w:eastAsia="宋体" w:cs="Times New Roman"/>
          <w:sz w:val="36"/>
          <w:szCs w:val="36"/>
          <w:lang w:eastAsia="zh-CN"/>
        </w:rPr>
        <w:t>互联网生态</w:t>
      </w:r>
      <w:r>
        <w:rPr>
          <w:rFonts w:hint="eastAsia" w:ascii="Times New Roman" w:hAnsi="Times New Roman" w:eastAsia="宋体" w:cs="Times New Roman"/>
          <w:sz w:val="36"/>
          <w:szCs w:val="36"/>
          <w:lang w:eastAsia="zh-CN"/>
        </w:rPr>
        <w:t>，需要学生主动去到北京、上海、深圳等地寻找实习机会。</w:t>
      </w:r>
    </w:p>
    <w:p w14:paraId="46CEB251">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毕业去向：</w:t>
      </w:r>
      <w:r>
        <w:rPr>
          <w:rFonts w:hint="eastAsia" w:ascii="Times New Roman" w:hAnsi="Times New Roman" w:eastAsia="宋体" w:cs="Times New Roman"/>
          <w:bCs/>
          <w:sz w:val="36"/>
          <w:szCs w:val="36"/>
          <w:lang w:eastAsia="zh-CN"/>
        </w:rPr>
        <w:t>2025届本科生共498人，境内升学人数180，境外升学人数84，签约人数213，创业人数3，未就业人数18</w:t>
      </w:r>
      <w:r>
        <w:rPr>
          <w:rFonts w:ascii="Times New Roman" w:hAnsi="Times New Roman" w:eastAsia="宋体" w:cs="Times New Roman"/>
          <w:b/>
          <w:sz w:val="36"/>
          <w:szCs w:val="36"/>
          <w:lang w:eastAsia="zh-CN"/>
        </w:rPr>
        <w:t>。</w:t>
      </w:r>
      <w:r>
        <w:rPr>
          <w:rFonts w:hint="eastAsia" w:ascii="Times New Roman" w:hAnsi="Times New Roman" w:eastAsia="宋体" w:cs="Times New Roman"/>
          <w:bCs/>
          <w:sz w:val="36"/>
          <w:szCs w:val="36"/>
          <w:lang w:eastAsia="zh-CN"/>
        </w:rPr>
        <w:t>签约的213人中，40.85%工作于世界500强，54.46%工作于中国500强，18.30%工作于国资委央企</w:t>
      </w:r>
      <w:r>
        <w:rPr>
          <w:rFonts w:hint="eastAsia" w:ascii="Times New Roman" w:hAnsi="Times New Roman" w:eastAsia="宋体" w:cs="Times New Roman"/>
          <w:b/>
          <w:sz w:val="36"/>
          <w:szCs w:val="36"/>
          <w:lang w:eastAsia="zh-CN"/>
        </w:rPr>
        <w:t>。</w:t>
      </w:r>
      <w:r>
        <w:rPr>
          <w:rFonts w:ascii="Times New Roman" w:hAnsi="Times New Roman" w:eastAsia="宋体" w:cs="Times New Roman"/>
          <w:sz w:val="36"/>
          <w:szCs w:val="36"/>
          <w:lang w:eastAsia="zh-CN"/>
        </w:rPr>
        <w:t xml:space="preserve"> </w:t>
      </w:r>
    </w:p>
    <w:p w14:paraId="029BA73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算法和大模型</w:t>
      </w:r>
      <w:r>
        <w:rPr>
          <w:rFonts w:hint="eastAsia" w:ascii="Times New Roman" w:hAnsi="Times New Roman" w:eastAsia="宋体" w:cs="Times New Roman"/>
          <w:sz w:val="36"/>
          <w:szCs w:val="36"/>
          <w:lang w:eastAsia="zh-CN"/>
        </w:rPr>
        <w:t>岗主要面向</w:t>
      </w:r>
      <w:r>
        <w:rPr>
          <w:rFonts w:ascii="Times New Roman" w:hAnsi="Times New Roman" w:eastAsia="宋体" w:cs="Times New Roman"/>
          <w:sz w:val="36"/>
          <w:szCs w:val="36"/>
          <w:lang w:eastAsia="zh-CN"/>
        </w:rPr>
        <w:t>硕士；后端、基础架构、测试开发、嵌入式，本科</w:t>
      </w:r>
      <w:r>
        <w:rPr>
          <w:rFonts w:hint="eastAsia" w:ascii="Times New Roman" w:hAnsi="Times New Roman" w:eastAsia="宋体" w:cs="Times New Roman"/>
          <w:sz w:val="36"/>
          <w:szCs w:val="36"/>
          <w:lang w:eastAsia="zh-CN"/>
        </w:rPr>
        <w:t>生</w:t>
      </w:r>
      <w:r>
        <w:rPr>
          <w:rFonts w:ascii="Times New Roman" w:hAnsi="Times New Roman" w:eastAsia="宋体" w:cs="Times New Roman"/>
          <w:sz w:val="36"/>
          <w:szCs w:val="36"/>
          <w:lang w:eastAsia="zh-CN"/>
        </w:rPr>
        <w:t>必须用项目和实习证明能力。</w:t>
      </w:r>
    </w:p>
    <w:p w14:paraId="2869CD8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总体岗位基数大，增量收缩、结构分化。互联网平台</w:t>
      </w:r>
      <w:r>
        <w:rPr>
          <w:rFonts w:hint="eastAsia" w:ascii="Times New Roman" w:hAnsi="Times New Roman" w:eastAsia="宋体" w:cs="Times New Roman"/>
          <w:sz w:val="36"/>
          <w:szCs w:val="36"/>
          <w:lang w:eastAsia="zh-CN"/>
        </w:rPr>
        <w:t>已经</w:t>
      </w:r>
      <w:r>
        <w:rPr>
          <w:rFonts w:ascii="Times New Roman" w:hAnsi="Times New Roman" w:eastAsia="宋体" w:cs="Times New Roman"/>
          <w:sz w:val="36"/>
          <w:szCs w:val="36"/>
          <w:lang w:eastAsia="zh-CN"/>
        </w:rPr>
        <w:t>进入成熟期，校招</w:t>
      </w:r>
      <w:r>
        <w:rPr>
          <w:rFonts w:hint="eastAsia" w:ascii="Times New Roman" w:hAnsi="Times New Roman" w:eastAsia="宋体" w:cs="Times New Roman"/>
          <w:sz w:val="36"/>
          <w:szCs w:val="36"/>
          <w:lang w:eastAsia="zh-CN"/>
        </w:rPr>
        <w:t>要求更加严格</w:t>
      </w:r>
      <w:r>
        <w:rPr>
          <w:rFonts w:ascii="Times New Roman" w:hAnsi="Times New Roman" w:eastAsia="宋体" w:cs="Times New Roman"/>
          <w:sz w:val="36"/>
          <w:szCs w:val="36"/>
          <w:lang w:eastAsia="zh-CN"/>
        </w:rPr>
        <w:t>；AI、自动驾驶、机器人、半导体软件、工业软件、网络安全和国防信息化仍有增量。</w:t>
      </w:r>
    </w:p>
    <w:p w14:paraId="7DFDAB5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w:t>
      </w:r>
      <w:r>
        <w:rPr>
          <w:rFonts w:hint="eastAsia" w:ascii="Times New Roman" w:hAnsi="Times New Roman" w:eastAsia="宋体" w:cs="Times New Roman"/>
          <w:b/>
          <w:sz w:val="36"/>
          <w:szCs w:val="36"/>
          <w:lang w:eastAsia="zh-CN"/>
        </w:rPr>
        <w:t>错觉</w:t>
      </w:r>
      <w:r>
        <w:rPr>
          <w:rFonts w:ascii="Times New Roman" w:hAnsi="Times New Roman" w:eastAsia="宋体" w:cs="Times New Roman"/>
          <w:b/>
          <w:sz w:val="36"/>
          <w:szCs w:val="36"/>
          <w:lang w:eastAsia="zh-CN"/>
        </w:rPr>
        <w:t>：用高分买一个“专业名”，却没有建立真正的计算能力。</w:t>
      </w:r>
      <w:r>
        <w:rPr>
          <w:rFonts w:ascii="Times New Roman" w:hAnsi="Times New Roman" w:eastAsia="宋体" w:cs="Times New Roman"/>
          <w:sz w:val="36"/>
          <w:szCs w:val="36"/>
          <w:lang w:eastAsia="zh-CN"/>
        </w:rPr>
        <w:t xml:space="preserve"> </w:t>
      </w:r>
    </w:p>
    <w:p w14:paraId="07A466B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对抽象规则、编程、系统原理有兴趣，愿意长期自学，能接受技术快速迭代，明确准备读研或就业的人。</w:t>
      </w:r>
    </w:p>
    <w:p w14:paraId="4905DA4B">
      <w:pPr>
        <w:ind w:firstLine="723" w:firstLineChars="200"/>
        <w:rPr>
          <w:rFonts w:ascii="Times New Roman" w:hAnsi="Times New Roman" w:eastAsia="宋体" w:cs="Times New Roman"/>
          <w:sz w:val="22"/>
          <w:szCs w:val="24"/>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只想靠学校牌子拿高薪、不愿写代码、把课程及格当作能力、不能接受异地实习和持续学习的人。</w:t>
      </w:r>
    </w:p>
    <w:p w14:paraId="0094383B">
      <w:pPr>
        <w:pStyle w:val="4"/>
        <w:pageBreakBefore/>
        <w:numPr>
          <w:ilvl w:val="0"/>
          <w:numId w:val="9"/>
        </w:numPr>
        <w:rPr>
          <w:rFonts w:ascii="Times New Roman" w:hAnsi="Times New Roman" w:eastAsia="宋体" w:cs="Times New Roman"/>
          <w:bCs w:val="0"/>
          <w:lang w:eastAsia="zh-CN"/>
        </w:rPr>
      </w:pPr>
      <w:bookmarkStart w:id="47" w:name="_Toc243419336"/>
      <w:bookmarkStart w:id="48" w:name="_Toc20576"/>
      <w:bookmarkStart w:id="49" w:name="_Toc14396"/>
      <w:bookmarkStart w:id="50" w:name="GuideMajor02"/>
      <w:r>
        <w:rPr>
          <w:rFonts w:ascii="Times New Roman" w:hAnsi="Times New Roman" w:eastAsia="宋体" w:cs="Times New Roman"/>
          <w:bCs w:val="0"/>
          <w:sz w:val="44"/>
          <w:szCs w:val="44"/>
          <w:lang w:eastAsia="zh-CN"/>
        </w:rPr>
        <w:t>人工智能</w:t>
      </w:r>
      <w:bookmarkEnd w:id="47"/>
      <w:r>
        <w:rPr>
          <w:rFonts w:hint="eastAsia" w:ascii="Times New Roman" w:hAnsi="Times New Roman" w:eastAsia="宋体" w:cs="Times New Roman"/>
          <w:bCs w:val="0"/>
          <w:sz w:val="44"/>
          <w:szCs w:val="44"/>
          <w:lang w:eastAsia="zh-CN"/>
        </w:rPr>
        <w:t>（计算机科学与技术学院）</w:t>
      </w:r>
      <w:bookmarkEnd w:id="48"/>
      <w:bookmarkEnd w:id="49"/>
    </w:p>
    <w:bookmarkEnd w:id="50"/>
    <w:tbl>
      <w:tblPr>
        <w:tblStyle w:val="36"/>
        <w:tblW w:w="0" w:type="auto"/>
        <w:jc w:val="center"/>
        <w:tblLayout w:type="autofit"/>
        <w:tblCellMar>
          <w:top w:w="0" w:type="dxa"/>
          <w:left w:w="108" w:type="dxa"/>
          <w:bottom w:w="0" w:type="dxa"/>
          <w:right w:w="108" w:type="dxa"/>
        </w:tblCellMar>
      </w:tblPr>
      <w:tblGrid>
        <w:gridCol w:w="10105"/>
      </w:tblGrid>
      <w:tr w14:paraId="4DBE1BC0">
        <w:tblPrEx>
          <w:tblCellMar>
            <w:top w:w="0" w:type="dxa"/>
            <w:left w:w="108" w:type="dxa"/>
            <w:bottom w:w="0" w:type="dxa"/>
            <w:right w:w="108" w:type="dxa"/>
          </w:tblCellMar>
        </w:tblPrEx>
        <w:trPr>
          <w:jc w:val="center"/>
        </w:trPr>
        <w:tc>
          <w:tcPr>
            <w:tcW w:w="14063" w:type="dxa"/>
            <w:shd w:val="clear" w:color="auto" w:fill="EAF2F5"/>
            <w:tcMar>
              <w:top w:w="130" w:type="dxa"/>
              <w:left w:w="180" w:type="dxa"/>
              <w:bottom w:w="130" w:type="dxa"/>
              <w:right w:w="180" w:type="dxa"/>
            </w:tcMar>
          </w:tcPr>
          <w:p w14:paraId="513DDFC3">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适合真想进入机器学习、视觉、自然语言和具身智能的人。</w:t>
            </w:r>
          </w:p>
        </w:tc>
      </w:tr>
    </w:tbl>
    <w:p w14:paraId="113B66E0">
      <w:pPr>
        <w:spacing w:after="0"/>
        <w:rPr>
          <w:rFonts w:ascii="Times New Roman" w:hAnsi="Times New Roman" w:eastAsia="宋体" w:cs="Times New Roman"/>
          <w:sz w:val="36"/>
          <w:szCs w:val="36"/>
          <w:lang w:eastAsia="zh-CN"/>
        </w:rPr>
      </w:pPr>
    </w:p>
    <w:p w14:paraId="2EE655D9">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2025级分流选择人工智能人数185/1473。2026届保研率26.78%。</w:t>
      </w:r>
    </w:p>
    <w:p w14:paraId="557841B1">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人工智能数学基础、模式识别与机器学习、知识表示与推理、自然语言处理、 计算机视觉、人工智能软件开发与实践。培养方案的</w:t>
      </w:r>
      <w:r>
        <w:rPr>
          <w:rFonts w:ascii="Times New Roman" w:hAnsi="Times New Roman" w:eastAsia="宋体" w:cs="Times New Roman"/>
          <w:sz w:val="36"/>
          <w:szCs w:val="36"/>
          <w:lang w:eastAsia="zh-CN"/>
        </w:rPr>
        <w:t>数学和机器学习核心</w:t>
      </w:r>
      <w:r>
        <w:rPr>
          <w:rFonts w:hint="eastAsia" w:ascii="Times New Roman" w:hAnsi="Times New Roman" w:eastAsia="宋体" w:cs="Times New Roman"/>
          <w:bCs/>
          <w:sz w:val="36"/>
          <w:szCs w:val="36"/>
          <w:lang w:eastAsia="zh-CN"/>
        </w:rPr>
        <w:t>比普通软件工程专业</w:t>
      </w:r>
      <w:r>
        <w:rPr>
          <w:rFonts w:ascii="Times New Roman" w:hAnsi="Times New Roman" w:eastAsia="宋体" w:cs="Times New Roman"/>
          <w:sz w:val="36"/>
          <w:szCs w:val="36"/>
          <w:lang w:eastAsia="zh-CN"/>
        </w:rPr>
        <w:t>更集中</w:t>
      </w:r>
      <w:r>
        <w:rPr>
          <w:rFonts w:hint="eastAsia" w:ascii="Times New Roman" w:hAnsi="Times New Roman" w:eastAsia="宋体" w:cs="Times New Roman"/>
          <w:sz w:val="36"/>
          <w:szCs w:val="36"/>
          <w:lang w:eastAsia="zh-CN"/>
        </w:rPr>
        <w:t>，但无法避免本科阶段无法深入研究的问题。</w:t>
      </w:r>
    </w:p>
    <w:p w14:paraId="017D17AB">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专业培养要求：</w:t>
      </w:r>
      <w:r>
        <w:rPr>
          <w:rFonts w:ascii="Times New Roman" w:hAnsi="Times New Roman" w:eastAsia="宋体" w:cs="Times New Roman"/>
          <w:sz w:val="36"/>
          <w:szCs w:val="36"/>
          <w:lang w:eastAsia="zh-CN"/>
        </w:rPr>
        <w:t xml:space="preserve"> 研究如何让机器从数据中学习规律，并完成识别、理解、生成、决策和控制。</w:t>
      </w:r>
    </w:p>
    <w:p w14:paraId="3701B1F8">
      <w:pPr>
        <w:tabs>
          <w:tab w:val="left" w:pos="557"/>
        </w:tabs>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教师博士化率 100%</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与头部企业合作，且可共享哈工大一校三区计算学科资源。</w:t>
      </w:r>
    </w:p>
    <w:p w14:paraId="57154F6F">
      <w:pPr>
        <w:tabs>
          <w:tab w:val="left" w:pos="557"/>
        </w:tabs>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与计算机专业类似，</w:t>
      </w:r>
      <w:r>
        <w:rPr>
          <w:rFonts w:ascii="Times New Roman" w:hAnsi="Times New Roman" w:eastAsia="宋体" w:cs="Times New Roman"/>
          <w:sz w:val="36"/>
          <w:szCs w:val="36"/>
          <w:lang w:eastAsia="zh-CN"/>
        </w:rPr>
        <w:t>威海没有一线 AI 产业聚集</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产业级数据、算力和急招实习机会少</w:t>
      </w:r>
      <w:r>
        <w:rPr>
          <w:rFonts w:hint="eastAsia" w:ascii="Times New Roman" w:hAnsi="Times New Roman" w:eastAsia="宋体" w:cs="Times New Roman"/>
          <w:sz w:val="36"/>
          <w:szCs w:val="36"/>
          <w:lang w:eastAsia="zh-CN"/>
        </w:rPr>
        <w:t>；且供大于求。</w:t>
      </w:r>
    </w:p>
    <w:p w14:paraId="6795408B">
      <w:pPr>
        <w:tabs>
          <w:tab w:val="left" w:pos="557"/>
        </w:tabs>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2025届人工智能专业33人，读研8人，留学3人，就业人数未知，主要去向为华为、金山、比亚迪、奇瑞、学而思等。</w:t>
      </w:r>
    </w:p>
    <w:p w14:paraId="63DA11ED">
      <w:pPr>
        <w:tabs>
          <w:tab w:val="left" w:pos="557"/>
        </w:tabs>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本科直接进入算法核心岗的难度高，尤其是大模型、视觉研究、具身智能和推荐算法，通常要求硕士或顶尖本科科研。直接就业更</w:t>
      </w:r>
      <w:r>
        <w:rPr>
          <w:rFonts w:hint="eastAsia" w:ascii="Times New Roman" w:hAnsi="Times New Roman" w:eastAsia="宋体" w:cs="Times New Roman"/>
          <w:sz w:val="36"/>
          <w:szCs w:val="36"/>
          <w:lang w:eastAsia="zh-CN"/>
        </w:rPr>
        <w:t>多</w:t>
      </w:r>
      <w:r>
        <w:rPr>
          <w:rFonts w:ascii="Times New Roman" w:hAnsi="Times New Roman" w:eastAsia="宋体" w:cs="Times New Roman"/>
          <w:sz w:val="36"/>
          <w:szCs w:val="36"/>
          <w:lang w:eastAsia="zh-CN"/>
        </w:rPr>
        <w:t>是 AI 应用开发、数据处理、工程化、测试和产品结合岗位。</w:t>
      </w:r>
    </w:p>
    <w:p w14:paraId="3FEE8D7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AI 应用仍在扩张，但岗位分层明显。头部研究岗和基础模型岗门槛极高，应用工程岗增长更快，低水平“调参工程师”会被平台和自动化工具挤压。医疗、制造、交通、国防、内容生成都有需求，但每一个都需要行业知识和工程能力。</w:t>
      </w:r>
    </w:p>
    <w:p w14:paraId="3DB6A676">
      <w:pPr>
        <w:ind w:firstLine="723" w:firstLineChars="200"/>
        <w:rPr>
          <w:rFonts w:ascii="Times New Roman" w:hAnsi="Times New Roman" w:eastAsia="宋体" w:cs="Times New Roman"/>
          <w:b/>
          <w:sz w:val="36"/>
          <w:szCs w:val="36"/>
          <w:lang w:eastAsia="zh-CN"/>
        </w:rPr>
      </w:pPr>
      <w:r>
        <w:rPr>
          <w:rFonts w:ascii="Times New Roman" w:hAnsi="Times New Roman" w:eastAsia="宋体" w:cs="Times New Roman"/>
          <w:b/>
          <w:sz w:val="36"/>
          <w:szCs w:val="36"/>
          <w:lang w:eastAsia="zh-CN"/>
        </w:rPr>
        <w:t>最大错配：把 AI 当成更高级的计算机，却没有数学、科研和工程能力支撑。</w:t>
      </w:r>
    </w:p>
    <w:p w14:paraId="231CE399">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数学基础较好，真正愿意读论文、复现实验、做长期科研，接受读研的人。</w:t>
      </w:r>
    </w:p>
    <w:p w14:paraId="2654192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只因为“人工智能”四个字好听，讨厌数学证明和长期调试，期待本科毕业就做核心大模型研发。</w:t>
      </w:r>
    </w:p>
    <w:p w14:paraId="0356E72F">
      <w:pPr>
        <w:pStyle w:val="4"/>
        <w:pageBreakBefore/>
        <w:numPr>
          <w:ilvl w:val="0"/>
          <w:numId w:val="9"/>
        </w:numPr>
        <w:rPr>
          <w:rFonts w:ascii="Times New Roman" w:hAnsi="Times New Roman" w:eastAsia="宋体" w:cs="Times New Roman"/>
          <w:bCs w:val="0"/>
          <w:lang w:eastAsia="zh-CN"/>
        </w:rPr>
      </w:pPr>
      <w:bookmarkStart w:id="51" w:name="_Toc243419337"/>
      <w:bookmarkStart w:id="52" w:name="_Toc12041"/>
      <w:bookmarkStart w:id="53" w:name="_Toc513"/>
      <w:bookmarkStart w:id="54" w:name="GuideMajor03"/>
      <w:r>
        <w:rPr>
          <w:rFonts w:ascii="Times New Roman" w:hAnsi="Times New Roman" w:eastAsia="宋体" w:cs="Times New Roman"/>
          <w:bCs w:val="0"/>
          <w:sz w:val="44"/>
          <w:szCs w:val="44"/>
          <w:lang w:eastAsia="zh-CN"/>
        </w:rPr>
        <w:t>网络空间安全</w:t>
      </w:r>
      <w:bookmarkEnd w:id="51"/>
      <w:r>
        <w:rPr>
          <w:rFonts w:hint="eastAsia" w:ascii="Times New Roman" w:hAnsi="Times New Roman" w:eastAsia="宋体" w:cs="Times New Roman"/>
          <w:bCs w:val="0"/>
          <w:sz w:val="44"/>
          <w:szCs w:val="44"/>
          <w:lang w:eastAsia="zh-CN"/>
        </w:rPr>
        <w:t>（计算机科学与技术学院）</w:t>
      </w:r>
      <w:bookmarkEnd w:id="52"/>
      <w:bookmarkEnd w:id="53"/>
    </w:p>
    <w:bookmarkEnd w:id="54"/>
    <w:tbl>
      <w:tblPr>
        <w:tblStyle w:val="36"/>
        <w:tblW w:w="0" w:type="auto"/>
        <w:jc w:val="center"/>
        <w:tblLayout w:type="autofit"/>
        <w:tblCellMar>
          <w:top w:w="0" w:type="dxa"/>
          <w:left w:w="108" w:type="dxa"/>
          <w:bottom w:w="0" w:type="dxa"/>
          <w:right w:w="108" w:type="dxa"/>
        </w:tblCellMar>
      </w:tblPr>
      <w:tblGrid>
        <w:gridCol w:w="10105"/>
      </w:tblGrid>
      <w:tr w14:paraId="02731EF0">
        <w:tblPrEx>
          <w:tblCellMar>
            <w:top w:w="0" w:type="dxa"/>
            <w:left w:w="108" w:type="dxa"/>
            <w:bottom w:w="0" w:type="dxa"/>
            <w:right w:w="108" w:type="dxa"/>
          </w:tblCellMar>
        </w:tblPrEx>
        <w:trPr>
          <w:jc w:val="center"/>
        </w:trPr>
        <w:tc>
          <w:tcPr>
            <w:tcW w:w="14176" w:type="dxa"/>
            <w:shd w:val="clear" w:color="auto" w:fill="EAF2F5"/>
            <w:tcMar>
              <w:top w:w="130" w:type="dxa"/>
              <w:left w:w="180" w:type="dxa"/>
              <w:bottom w:w="130" w:type="dxa"/>
              <w:right w:w="180" w:type="dxa"/>
            </w:tcMar>
          </w:tcPr>
          <w:p w14:paraId="37EFB803">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适合真正喜欢攻防、逆向、密码和系统安全的人</w:t>
            </w:r>
          </w:p>
        </w:tc>
      </w:tr>
    </w:tbl>
    <w:p w14:paraId="15769A7B">
      <w:pPr>
        <w:spacing w:after="0"/>
        <w:rPr>
          <w:rFonts w:ascii="Times New Roman" w:hAnsi="Times New Roman" w:eastAsia="宋体" w:cs="Times New Roman"/>
          <w:sz w:val="36"/>
          <w:szCs w:val="36"/>
          <w:lang w:eastAsia="zh-CN"/>
        </w:rPr>
      </w:pPr>
    </w:p>
    <w:p w14:paraId="02112A7F">
      <w:pPr>
        <w:ind w:firstLine="723" w:firstLineChars="200"/>
        <w:rPr>
          <w:rFonts w:ascii="Times New Roman" w:hAnsi="Times New Roman" w:eastAsia="宋体" w:cs="Times New Roman"/>
          <w:b/>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2025级分流选择网安人数40/1473。</w:t>
      </w:r>
      <w:r>
        <w:rPr>
          <w:rFonts w:hint="eastAsia" w:ascii="Times New Roman" w:hAnsi="Times New Roman" w:eastAsia="宋体" w:cs="Times New Roman"/>
          <w:bCs/>
          <w:sz w:val="36"/>
          <w:szCs w:val="36"/>
          <w:highlight w:val="none"/>
          <w:lang w:eastAsia="zh-CN"/>
        </w:rPr>
        <w:t>保研率未知，估计普保率15%左右。</w:t>
      </w:r>
    </w:p>
    <w:p w14:paraId="6797EB07">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互联网基础设施安全、网络攻防技术、软件安全与逆向分析、信息安全程序设计实践、网络空间安全设计与实践。培养方案不只是</w:t>
      </w:r>
      <w:r>
        <w:rPr>
          <w:rFonts w:ascii="Times New Roman" w:hAnsi="Times New Roman" w:eastAsia="宋体" w:cs="Times New Roman"/>
          <w:sz w:val="36"/>
          <w:szCs w:val="36"/>
          <w:lang w:eastAsia="zh-CN"/>
        </w:rPr>
        <w:t>“加几门安全课的计算机专业”</w:t>
      </w:r>
      <w:r>
        <w:rPr>
          <w:rFonts w:hint="eastAsia" w:ascii="Times New Roman" w:hAnsi="Times New Roman" w:eastAsia="宋体" w:cs="Times New Roman"/>
          <w:sz w:val="36"/>
          <w:szCs w:val="36"/>
          <w:lang w:eastAsia="zh-CN"/>
        </w:rPr>
        <w:t>，符合网安专业要求。</w:t>
      </w:r>
    </w:p>
    <w:p w14:paraId="4A2061C8">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专业培养要求：</w:t>
      </w:r>
      <w:r>
        <w:rPr>
          <w:rFonts w:ascii="Times New Roman" w:hAnsi="Times New Roman" w:eastAsia="宋体" w:cs="Times New Roman"/>
          <w:sz w:val="36"/>
          <w:szCs w:val="36"/>
          <w:lang w:eastAsia="zh-CN"/>
        </w:rPr>
        <w:t>理解系统为什么会被攻破、如何检测、如何修复、如何设计更安全的协议和软件。</w:t>
      </w:r>
    </w:p>
    <w:p w14:paraId="57541843">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优势：</w:t>
      </w:r>
      <w:r>
        <w:rPr>
          <w:rFonts w:hint="eastAsia" w:ascii="Times New Roman" w:hAnsi="Times New Roman" w:eastAsia="宋体" w:cs="Times New Roman"/>
          <w:bCs/>
          <w:sz w:val="36"/>
          <w:szCs w:val="36"/>
          <w:lang w:eastAsia="zh-CN"/>
        </w:rPr>
        <w:t>软科评级A，</w:t>
      </w:r>
      <w:r>
        <w:rPr>
          <w:rFonts w:ascii="Times New Roman" w:hAnsi="Times New Roman" w:eastAsia="宋体" w:cs="Times New Roman"/>
          <w:sz w:val="36"/>
          <w:szCs w:val="36"/>
          <w:lang w:eastAsia="zh-CN"/>
        </w:rPr>
        <w:t>有信息内容安全国家工程实验室威海分部、工信部重点实验室、山东省重点实验室等平台。</w:t>
      </w:r>
    </w:p>
    <w:p w14:paraId="50339DA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同前两者类似，</w:t>
      </w:r>
      <w:r>
        <w:rPr>
          <w:rFonts w:ascii="Times New Roman" w:hAnsi="Times New Roman" w:eastAsia="宋体" w:cs="Times New Roman"/>
          <w:sz w:val="36"/>
          <w:szCs w:val="36"/>
          <w:lang w:eastAsia="zh-CN"/>
        </w:rPr>
        <w:t>高质量实习仍集中在少数城市。威海本地安全产业规模有限</w:t>
      </w:r>
      <w:r>
        <w:rPr>
          <w:rFonts w:hint="eastAsia" w:ascii="Times New Roman" w:hAnsi="Times New Roman" w:eastAsia="宋体" w:cs="Times New Roman"/>
          <w:sz w:val="36"/>
          <w:szCs w:val="36"/>
          <w:lang w:eastAsia="zh-CN"/>
        </w:rPr>
        <w:t>；且需要大量的课外比赛。</w:t>
      </w:r>
    </w:p>
    <w:p w14:paraId="6734DFCB">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未给出数据，主要工作单位包括腾讯、阿里、华为、百度等互联网企业，党政机关、事业单位和国家安全部门，网络安全企业，通信、银行、海关等部门。</w:t>
      </w:r>
    </w:p>
    <w:p w14:paraId="727A68C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hint="eastAsia" w:ascii="Times New Roman" w:hAnsi="Times New Roman" w:eastAsia="宋体" w:cs="Times New Roman"/>
          <w:sz w:val="36"/>
          <w:szCs w:val="36"/>
          <w:lang w:eastAsia="zh-CN"/>
        </w:rPr>
        <w:t>本科</w:t>
      </w:r>
      <w:r>
        <w:rPr>
          <w:rFonts w:ascii="Times New Roman" w:hAnsi="Times New Roman" w:eastAsia="宋体" w:cs="Times New Roman"/>
          <w:sz w:val="36"/>
          <w:szCs w:val="36"/>
          <w:lang w:eastAsia="zh-CN"/>
        </w:rPr>
        <w:t>就业可去安全公司、互联网安全团队、政企和公安国安相关单位、通信与电子企业，也可转向普通软件开发和系统岗位。读研进入安全工程岗位</w:t>
      </w:r>
      <w:r>
        <w:rPr>
          <w:rFonts w:hint="eastAsia" w:ascii="Times New Roman" w:hAnsi="Times New Roman" w:eastAsia="宋体" w:cs="Times New Roman"/>
          <w:sz w:val="36"/>
          <w:szCs w:val="36"/>
          <w:lang w:eastAsia="zh-CN"/>
        </w:rPr>
        <w:t>等。</w:t>
      </w:r>
    </w:p>
    <w:p w14:paraId="5D137C8D">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从合规、数据安全、工控安全、云安全和国防需求看，总量仍有增量；但头部安全岗位数量远小于普通开发岗位，且对实战能力要求高。企业</w:t>
      </w:r>
      <w:r>
        <w:rPr>
          <w:rFonts w:hint="eastAsia" w:ascii="Times New Roman" w:hAnsi="Times New Roman" w:eastAsia="宋体" w:cs="Times New Roman"/>
          <w:sz w:val="36"/>
          <w:szCs w:val="36"/>
          <w:lang w:eastAsia="zh-CN"/>
        </w:rPr>
        <w:t>真正需要</w:t>
      </w:r>
      <w:r>
        <w:rPr>
          <w:rFonts w:ascii="Times New Roman" w:hAnsi="Times New Roman" w:eastAsia="宋体" w:cs="Times New Roman"/>
          <w:sz w:val="36"/>
          <w:szCs w:val="36"/>
          <w:lang w:eastAsia="zh-CN"/>
        </w:rPr>
        <w:t>的是能复现漏洞、写利用和修复方案、做安全工程化的人。</w:t>
      </w:r>
    </w:p>
    <w:p w14:paraId="4F9E25A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最大错配：把“网络安全”理解成影视剧里的黑客对抗。</w:t>
      </w:r>
      <w:r>
        <w:rPr>
          <w:rFonts w:ascii="Times New Roman" w:hAnsi="Times New Roman" w:eastAsia="宋体" w:cs="Times New Roman"/>
          <w:sz w:val="36"/>
          <w:szCs w:val="36"/>
          <w:lang w:eastAsia="zh-CN"/>
        </w:rPr>
        <w:t xml:space="preserve"> 实际上大量工作是代码审计、防护体系、合规、运维、应急响应和枯燥的安全工程。</w:t>
      </w:r>
    </w:p>
    <w:p w14:paraId="01168DB9">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对计算机系统、密码学、逆向、攻防和工程安全有真实兴趣，愿意长期自学和参加实战的人。</w:t>
      </w:r>
    </w:p>
    <w:p w14:paraId="5947ABD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数学和系统基础弱、只想学工具、不能承受技术更新和高压应急、把安全当成高薪捷径的人。</w:t>
      </w:r>
    </w:p>
    <w:p w14:paraId="2D97B1A5">
      <w:pPr>
        <w:pStyle w:val="4"/>
        <w:pageBreakBefore/>
        <w:numPr>
          <w:ilvl w:val="0"/>
          <w:numId w:val="9"/>
        </w:numPr>
        <w:rPr>
          <w:rFonts w:ascii="Times New Roman" w:hAnsi="Times New Roman" w:eastAsia="宋体" w:cs="Times New Roman"/>
          <w:sz w:val="44"/>
          <w:szCs w:val="44"/>
          <w:lang w:eastAsia="zh-CN"/>
        </w:rPr>
      </w:pPr>
      <w:bookmarkStart w:id="55" w:name="_Toc243419338"/>
      <w:bookmarkStart w:id="56" w:name="_Toc1897"/>
      <w:bookmarkStart w:id="57" w:name="_Toc5521"/>
      <w:bookmarkStart w:id="58" w:name="GuideMajor04"/>
      <w:r>
        <w:rPr>
          <w:rFonts w:ascii="Times New Roman" w:hAnsi="Times New Roman" w:eastAsia="宋体" w:cs="Times New Roman"/>
          <w:bCs w:val="0"/>
          <w:sz w:val="44"/>
          <w:szCs w:val="44"/>
          <w:lang w:eastAsia="zh-CN"/>
        </w:rPr>
        <w:t>自动化</w:t>
      </w:r>
      <w:bookmarkEnd w:id="55"/>
      <w:r>
        <w:rPr>
          <w:rFonts w:hint="eastAsia" w:ascii="Times New Roman" w:hAnsi="Times New Roman" w:eastAsia="宋体" w:cs="Times New Roman"/>
          <w:bCs w:val="0"/>
          <w:sz w:val="44"/>
          <w:szCs w:val="44"/>
          <w:lang w:eastAsia="zh-CN"/>
        </w:rPr>
        <w:t>（信息科学与工程学院）</w:t>
      </w:r>
      <w:bookmarkEnd w:id="56"/>
      <w:bookmarkEnd w:id="57"/>
    </w:p>
    <w:bookmarkEnd w:id="58"/>
    <w:tbl>
      <w:tblPr>
        <w:tblStyle w:val="36"/>
        <w:tblW w:w="0" w:type="auto"/>
        <w:jc w:val="center"/>
        <w:tblLayout w:type="autofit"/>
        <w:tblCellMar>
          <w:top w:w="0" w:type="dxa"/>
          <w:left w:w="108" w:type="dxa"/>
          <w:bottom w:w="0" w:type="dxa"/>
          <w:right w:w="108" w:type="dxa"/>
        </w:tblCellMar>
      </w:tblPr>
      <w:tblGrid>
        <w:gridCol w:w="10105"/>
      </w:tblGrid>
      <w:tr w14:paraId="616AACDB">
        <w:tblPrEx>
          <w:tblCellMar>
            <w:top w:w="0" w:type="dxa"/>
            <w:left w:w="108" w:type="dxa"/>
            <w:bottom w:w="0" w:type="dxa"/>
            <w:right w:w="108" w:type="dxa"/>
          </w:tblCellMar>
        </w:tblPrEx>
        <w:trPr>
          <w:jc w:val="center"/>
        </w:trPr>
        <w:tc>
          <w:tcPr>
            <w:tcW w:w="14034" w:type="dxa"/>
            <w:shd w:val="clear" w:color="auto" w:fill="EAF2F5"/>
            <w:tcMar>
              <w:top w:w="130" w:type="dxa"/>
              <w:left w:w="180" w:type="dxa"/>
              <w:bottom w:w="130" w:type="dxa"/>
              <w:right w:w="180" w:type="dxa"/>
            </w:tcMar>
          </w:tcPr>
          <w:p w14:paraId="2F86CCC7">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最值得认真考虑的宽口径专业之一。</w:t>
            </w:r>
          </w:p>
        </w:tc>
      </w:tr>
    </w:tbl>
    <w:p w14:paraId="54764119">
      <w:pPr>
        <w:spacing w:after="0"/>
        <w:rPr>
          <w:rFonts w:ascii="Times New Roman" w:hAnsi="Times New Roman" w:eastAsia="宋体" w:cs="Times New Roman"/>
          <w:sz w:val="36"/>
          <w:szCs w:val="36"/>
          <w:lang w:eastAsia="zh-CN"/>
        </w:rPr>
      </w:pPr>
    </w:p>
    <w:p w14:paraId="57AC395E">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2025级分流选择自动化人数282/1473。2027届普保率15%，工程硕博8%。</w:t>
      </w:r>
    </w:p>
    <w:p w14:paraId="0521AA76">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自动控制理论、自动控制实践、最优控制基础、鲁棒与自适应控制。培养方案</w:t>
      </w:r>
      <w:r>
        <w:rPr>
          <w:rFonts w:ascii="Times New Roman" w:hAnsi="Times New Roman" w:eastAsia="宋体" w:cs="Times New Roman"/>
          <w:sz w:val="36"/>
          <w:szCs w:val="36"/>
          <w:lang w:eastAsia="zh-CN"/>
        </w:rPr>
        <w:t>课程链条完整。缺点是课业压力大、数学和电路基础要求高，不感兴趣的人会觉得负担很重。</w:t>
      </w:r>
    </w:p>
    <w:p w14:paraId="77952623">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自动化研究如何让物理系统按预期稳定运行，核心是建模、感知、控制、执行和优化。对象可以是飞行器、机器人、电机、化工过程、生产线、能源系统，也可以是城市基础设施。</w:t>
      </w:r>
    </w:p>
    <w:p w14:paraId="2FE5128A">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控制学科兼具理论与大工程传统，专业面向航天、国防和民用系统</w:t>
      </w:r>
      <w:r>
        <w:rPr>
          <w:rFonts w:hint="eastAsia" w:ascii="Times New Roman" w:hAnsi="Times New Roman" w:eastAsia="宋体" w:cs="Times New Roman"/>
          <w:sz w:val="36"/>
          <w:szCs w:val="36"/>
          <w:lang w:eastAsia="zh-CN"/>
        </w:rPr>
        <w:t>。</w:t>
      </w:r>
    </w:p>
    <w:p w14:paraId="0204FB7F">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竞争激烈</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威海不是高端自动化产业中心，本地实习有限；但控制专业对异地实习的依赖小于互联网。</w:t>
      </w:r>
    </w:p>
    <w:p w14:paraId="1430F5EE">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2025届毕业生104人，升学率59%，其中国内46人，国（境）外15人；就业单位主要有华为、比亚迪、阿里、核电、上海市选调生等。</w:t>
      </w:r>
    </w:p>
    <w:p w14:paraId="3557672F">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读研和工程就业都很现实。自动化的宽口径优势在本科毕业时仍成立，但若目标是算法研究，需要补计算机和 AI；若目标是电网，不能替代电气专业的招聘口径。</w:t>
      </w:r>
    </w:p>
    <w:p w14:paraId="751E37A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自动化没有单一行业，因此不会被一个行业单独锁死。工业控制、机器人、能源、汽车、航空航天、智能制造都有需求，但传统控制岗位可能偏现场、出差和集成，纯算法岗位又要求更高学历。</w:t>
      </w:r>
    </w:p>
    <w:p w14:paraId="23493F95">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最大错配：把“自动化”当成“自动进电网”或“自动转计算机”。</w:t>
      </w:r>
      <w:r>
        <w:rPr>
          <w:rFonts w:ascii="Times New Roman" w:hAnsi="Times New Roman" w:eastAsia="宋体" w:cs="Times New Roman"/>
          <w:sz w:val="36"/>
          <w:szCs w:val="36"/>
          <w:lang w:eastAsia="zh-CN"/>
        </w:rPr>
        <w:t xml:space="preserve"> </w:t>
      </w:r>
    </w:p>
    <w:p w14:paraId="4C19092D">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适合谁。</w:t>
      </w:r>
      <w:r>
        <w:rPr>
          <w:rFonts w:ascii="Times New Roman" w:hAnsi="Times New Roman" w:eastAsia="宋体" w:cs="Times New Roman"/>
          <w:sz w:val="36"/>
          <w:szCs w:val="36"/>
          <w:lang w:eastAsia="zh-CN"/>
        </w:rPr>
        <w:t xml:space="preserve"> 喜欢系统、硬件、算法结合，愿意做实验和项目，接受宽口径和多学科基础的人。</w:t>
      </w:r>
    </w:p>
    <w:p w14:paraId="7781D936">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不适合谁。</w:t>
      </w:r>
      <w:r>
        <w:rPr>
          <w:rFonts w:ascii="Times New Roman" w:hAnsi="Times New Roman" w:eastAsia="宋体" w:cs="Times New Roman"/>
          <w:sz w:val="36"/>
          <w:szCs w:val="36"/>
          <w:lang w:eastAsia="zh-CN"/>
        </w:rPr>
        <w:t xml:space="preserve"> 讨厌数学、电路、力学、实验，只想纯写软件或追求轻松课程的人。</w:t>
      </w:r>
    </w:p>
    <w:p w14:paraId="4B76F2F7">
      <w:pPr>
        <w:pStyle w:val="4"/>
        <w:pageBreakBefore/>
        <w:numPr>
          <w:ilvl w:val="0"/>
          <w:numId w:val="9"/>
        </w:numPr>
        <w:rPr>
          <w:rFonts w:ascii="Times New Roman" w:hAnsi="Times New Roman" w:eastAsia="宋体" w:cs="Times New Roman"/>
          <w:bCs w:val="0"/>
          <w:sz w:val="44"/>
          <w:szCs w:val="44"/>
          <w:lang w:eastAsia="zh-CN"/>
        </w:rPr>
      </w:pPr>
      <w:bookmarkStart w:id="59" w:name="_Toc243419339"/>
      <w:bookmarkStart w:id="60" w:name="_Toc32611"/>
      <w:bookmarkStart w:id="61" w:name="_Toc13305"/>
      <w:bookmarkStart w:id="62" w:name="GuideMajor05"/>
      <w:r>
        <w:rPr>
          <w:rFonts w:ascii="Times New Roman" w:hAnsi="Times New Roman" w:eastAsia="宋体" w:cs="Times New Roman"/>
          <w:bCs w:val="0"/>
          <w:sz w:val="44"/>
          <w:szCs w:val="44"/>
          <w:lang w:eastAsia="zh-CN"/>
        </w:rPr>
        <w:t>通信工程</w:t>
      </w:r>
      <w:bookmarkEnd w:id="59"/>
      <w:r>
        <w:rPr>
          <w:rFonts w:hint="eastAsia" w:ascii="Times New Roman" w:hAnsi="Times New Roman" w:eastAsia="宋体" w:cs="Times New Roman"/>
          <w:bCs w:val="0"/>
          <w:sz w:val="44"/>
          <w:szCs w:val="44"/>
          <w:lang w:eastAsia="zh-CN"/>
        </w:rPr>
        <w:t>（信息科学与工程学院）</w:t>
      </w:r>
      <w:bookmarkEnd w:id="60"/>
      <w:bookmarkEnd w:id="61"/>
    </w:p>
    <w:bookmarkEnd w:id="62"/>
    <w:tbl>
      <w:tblPr>
        <w:tblStyle w:val="36"/>
        <w:tblW w:w="0" w:type="auto"/>
        <w:jc w:val="center"/>
        <w:tblLayout w:type="autofit"/>
        <w:tblCellMar>
          <w:top w:w="0" w:type="dxa"/>
          <w:left w:w="108" w:type="dxa"/>
          <w:bottom w:w="0" w:type="dxa"/>
          <w:right w:w="108" w:type="dxa"/>
        </w:tblCellMar>
      </w:tblPr>
      <w:tblGrid>
        <w:gridCol w:w="10105"/>
      </w:tblGrid>
      <w:tr w14:paraId="004A52AA">
        <w:tblPrEx>
          <w:tblCellMar>
            <w:top w:w="0" w:type="dxa"/>
            <w:left w:w="108" w:type="dxa"/>
            <w:bottom w:w="0" w:type="dxa"/>
            <w:right w:w="108" w:type="dxa"/>
          </w:tblCellMar>
        </w:tblPrEx>
        <w:trPr>
          <w:jc w:val="center"/>
        </w:trPr>
        <w:tc>
          <w:tcPr>
            <w:tcW w:w="14134" w:type="dxa"/>
            <w:shd w:val="clear" w:color="auto" w:fill="EAF2F5"/>
            <w:tcMar>
              <w:top w:w="130" w:type="dxa"/>
              <w:left w:w="180" w:type="dxa"/>
              <w:bottom w:w="130" w:type="dxa"/>
              <w:right w:w="180" w:type="dxa"/>
            </w:tcMar>
          </w:tcPr>
          <w:p w14:paraId="2D53BB6F">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适合对信号、电磁波、通信网络和射频硬件感兴趣的人。</w:t>
            </w:r>
          </w:p>
        </w:tc>
      </w:tr>
    </w:tbl>
    <w:p w14:paraId="3E520638">
      <w:pPr>
        <w:spacing w:after="0"/>
        <w:rPr>
          <w:rFonts w:ascii="Times New Roman" w:hAnsi="Times New Roman" w:eastAsia="宋体" w:cs="Times New Roman"/>
          <w:sz w:val="36"/>
          <w:szCs w:val="36"/>
          <w:lang w:eastAsia="zh-CN"/>
        </w:rPr>
      </w:pPr>
    </w:p>
    <w:p w14:paraId="6BC5709A">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2025级分流选择通信人数63/1473。</w:t>
      </w:r>
      <w:r>
        <w:rPr>
          <w:rFonts w:hint="eastAsia" w:ascii="Times New Roman" w:hAnsi="Times New Roman" w:eastAsia="宋体" w:cs="Times New Roman"/>
          <w:bCs/>
          <w:sz w:val="36"/>
          <w:szCs w:val="36"/>
          <w:highlight w:val="none"/>
          <w:lang w:eastAsia="zh-CN"/>
        </w:rPr>
        <w:t>2027届保研数据未知，估计普保率15%，工程硕博10%左右。</w:t>
      </w:r>
    </w:p>
    <w:p w14:paraId="107DBF81">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通信原理、通信信号分析与处理、智能通信基础、移动通信、卫星通信、卫星定位导航原理。</w:t>
      </w:r>
      <w:r>
        <w:rPr>
          <w:rFonts w:ascii="Times New Roman" w:hAnsi="Times New Roman" w:eastAsia="宋体" w:cs="Times New Roman"/>
          <w:sz w:val="36"/>
          <w:szCs w:val="36"/>
          <w:lang w:eastAsia="zh-CN"/>
        </w:rPr>
        <w:t>电磁场、信号与随机过程对数学物理要求高。想做射频、基带或网络，需要实验室和课外工具能力。</w:t>
      </w:r>
    </w:p>
    <w:p w14:paraId="43287F9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研究信息如何通过电磁波、光波、声波或电信号可靠地发送、传输、接收和处理。核心问题包括调制解调、编码、信道、抗干扰、移动通信、卫星通信、导航定位、网络和信号处理。</w:t>
      </w:r>
    </w:p>
    <w:p w14:paraId="03B2D75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聚焦“信息传输与通信系统”</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更重视信号、射频和物理层</w:t>
      </w:r>
      <w:r>
        <w:rPr>
          <w:rFonts w:hint="eastAsia" w:ascii="Times New Roman" w:hAnsi="Times New Roman" w:eastAsia="宋体" w:cs="Times New Roman"/>
          <w:sz w:val="36"/>
          <w:szCs w:val="36"/>
          <w:lang w:eastAsia="zh-CN"/>
        </w:rPr>
        <w:t>。</w:t>
      </w:r>
    </w:p>
    <w:p w14:paraId="7EFCBDA8">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威海有海洋通信和卫星相关场景；但射频、终端和互联网通信岗位主要在上海、深圳、北京</w:t>
      </w:r>
      <w:r>
        <w:rPr>
          <w:rFonts w:hint="eastAsia" w:ascii="Times New Roman" w:hAnsi="Times New Roman" w:eastAsia="宋体" w:cs="Times New Roman"/>
          <w:sz w:val="36"/>
          <w:szCs w:val="36"/>
          <w:lang w:eastAsia="zh-CN"/>
        </w:rPr>
        <w:t>等</w:t>
      </w:r>
      <w:r>
        <w:rPr>
          <w:rFonts w:ascii="Times New Roman" w:hAnsi="Times New Roman" w:eastAsia="宋体" w:cs="Times New Roman"/>
          <w:sz w:val="36"/>
          <w:szCs w:val="36"/>
          <w:lang w:eastAsia="zh-CN"/>
        </w:rPr>
        <w:t>。通信并非地域锁死，但异地实习、跨校区项目和研究所拜访</w:t>
      </w:r>
      <w:r>
        <w:rPr>
          <w:rFonts w:hint="eastAsia" w:ascii="Times New Roman" w:hAnsi="Times New Roman" w:eastAsia="宋体" w:cs="Times New Roman"/>
          <w:sz w:val="36"/>
          <w:szCs w:val="36"/>
          <w:lang w:eastAsia="zh-CN"/>
        </w:rPr>
        <w:t>等必不可少</w:t>
      </w:r>
      <w:r>
        <w:rPr>
          <w:rFonts w:ascii="Times New Roman" w:hAnsi="Times New Roman" w:eastAsia="宋体" w:cs="Times New Roman"/>
          <w:sz w:val="36"/>
          <w:szCs w:val="36"/>
          <w:lang w:eastAsia="zh-CN"/>
        </w:rPr>
        <w:t>。</w:t>
      </w:r>
    </w:p>
    <w:p w14:paraId="4104E30C">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2025届毕业生，保研18%，考研50%，考研二战5%，就业20%，出国7%。主要就业单位包括比亚迪、华为、阿里、奇瑞、中核等。</w:t>
      </w:r>
    </w:p>
    <w:p w14:paraId="73871780">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读研优先。直接就业主要是通信运营商、设备商、电子和航天研究所、互联网及硬件企业；岗位包括通信工程师、射频、硬件、网络、嵌入式和项目管理。运营商岗位数量有限，设备商和研究所通常更看专业基础与项目能力。</w:t>
      </w:r>
    </w:p>
    <w:p w14:paraId="209D8908">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传统运营商和设备市场成熟，岗位不会像互联网一样爆发；6G、卫星互联网、低空经济、国防通信和海洋通信提供新增量。行业从普通网络维护转向高频、空天、智能通信和专用系统，技术门槛更高。</w:t>
      </w:r>
    </w:p>
    <w:p w14:paraId="569EB160">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最大错配：把通信工程当成“进运营商”的保证。</w:t>
      </w:r>
      <w:r>
        <w:rPr>
          <w:rFonts w:ascii="Times New Roman" w:hAnsi="Times New Roman" w:eastAsia="宋体" w:cs="Times New Roman"/>
          <w:sz w:val="36"/>
          <w:szCs w:val="36"/>
          <w:lang w:eastAsia="zh-CN"/>
        </w:rPr>
        <w:t xml:space="preserve"> 运营商有统一招聘、笔试、面试和专业匹配要求，通信专业只是符合条件，不是自动录取。</w:t>
      </w:r>
    </w:p>
    <w:p w14:paraId="210795EE">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喜欢数学、物理、信号、硬件和系统，愿意做实验和仿真，能接受读研或研究所路径的人。</w:t>
      </w:r>
    </w:p>
    <w:p w14:paraId="3B0F8E1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只想做纯互联网业务、讨厌电磁场和电路、把稳定工作理解为不用持续学习的人。</w:t>
      </w:r>
    </w:p>
    <w:p w14:paraId="5ECA34BC">
      <w:pPr>
        <w:pStyle w:val="4"/>
        <w:pageBreakBefore/>
        <w:numPr>
          <w:ilvl w:val="0"/>
          <w:numId w:val="9"/>
        </w:numPr>
        <w:rPr>
          <w:rFonts w:ascii="Times New Roman" w:hAnsi="Times New Roman" w:eastAsia="宋体" w:cs="Times New Roman"/>
          <w:sz w:val="44"/>
          <w:szCs w:val="44"/>
          <w:lang w:eastAsia="zh-CN"/>
        </w:rPr>
      </w:pPr>
      <w:bookmarkStart w:id="63" w:name="_Toc243419340"/>
      <w:bookmarkStart w:id="64" w:name="_Toc11734"/>
      <w:bookmarkStart w:id="65" w:name="_Toc5666"/>
      <w:bookmarkStart w:id="66" w:name="GuideMajor06"/>
      <w:r>
        <w:rPr>
          <w:rFonts w:ascii="Times New Roman" w:hAnsi="Times New Roman" w:eastAsia="宋体" w:cs="Times New Roman"/>
          <w:bCs w:val="0"/>
          <w:sz w:val="44"/>
          <w:szCs w:val="44"/>
          <w:lang w:eastAsia="zh-CN"/>
        </w:rPr>
        <w:t>电子信息工程</w:t>
      </w:r>
      <w:bookmarkEnd w:id="63"/>
      <w:r>
        <w:rPr>
          <w:rFonts w:hint="eastAsia" w:ascii="Times New Roman" w:hAnsi="Times New Roman" w:eastAsia="宋体" w:cs="Times New Roman"/>
          <w:bCs w:val="0"/>
          <w:sz w:val="44"/>
          <w:szCs w:val="44"/>
          <w:lang w:eastAsia="zh-CN"/>
        </w:rPr>
        <w:t>（信息科学与工程学院）</w:t>
      </w:r>
      <w:bookmarkEnd w:id="64"/>
      <w:bookmarkEnd w:id="65"/>
    </w:p>
    <w:bookmarkEnd w:id="66"/>
    <w:tbl>
      <w:tblPr>
        <w:tblStyle w:val="36"/>
        <w:tblW w:w="0" w:type="auto"/>
        <w:jc w:val="center"/>
        <w:tblLayout w:type="autofit"/>
        <w:tblCellMar>
          <w:top w:w="0" w:type="dxa"/>
          <w:left w:w="108" w:type="dxa"/>
          <w:bottom w:w="0" w:type="dxa"/>
          <w:right w:w="108" w:type="dxa"/>
        </w:tblCellMar>
      </w:tblPr>
      <w:tblGrid>
        <w:gridCol w:w="10105"/>
      </w:tblGrid>
      <w:tr w14:paraId="12AD7F40">
        <w:tblPrEx>
          <w:tblCellMar>
            <w:top w:w="0" w:type="dxa"/>
            <w:left w:w="108" w:type="dxa"/>
            <w:bottom w:w="0" w:type="dxa"/>
            <w:right w:w="108" w:type="dxa"/>
          </w:tblCellMar>
        </w:tblPrEx>
        <w:trPr>
          <w:jc w:val="center"/>
        </w:trPr>
        <w:tc>
          <w:tcPr>
            <w:tcW w:w="14081" w:type="dxa"/>
            <w:shd w:val="clear" w:color="auto" w:fill="EAF2F5"/>
            <w:tcMar>
              <w:top w:w="130" w:type="dxa"/>
              <w:left w:w="180" w:type="dxa"/>
              <w:bottom w:w="130" w:type="dxa"/>
              <w:right w:w="180" w:type="dxa"/>
            </w:tcMar>
          </w:tcPr>
          <w:p w14:paraId="0E55F53B">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适合想同时碰信号、硬件、嵌入式、雷达和国防电子的人</w:t>
            </w:r>
            <w:r>
              <w:rPr>
                <w:rFonts w:hint="eastAsia" w:ascii="Times New Roman" w:hAnsi="Times New Roman" w:eastAsia="宋体" w:cs="Times New Roman"/>
                <w:b/>
                <w:color w:val="0B2D45"/>
                <w:sz w:val="36"/>
                <w:szCs w:val="36"/>
                <w:lang w:eastAsia="zh-CN"/>
              </w:rPr>
              <w:t>。</w:t>
            </w:r>
          </w:p>
        </w:tc>
      </w:tr>
    </w:tbl>
    <w:p w14:paraId="24F7712D">
      <w:pPr>
        <w:spacing w:after="0"/>
        <w:rPr>
          <w:rFonts w:ascii="Times New Roman" w:hAnsi="Times New Roman" w:eastAsia="宋体" w:cs="Times New Roman"/>
          <w:sz w:val="36"/>
          <w:szCs w:val="36"/>
          <w:lang w:eastAsia="zh-CN"/>
        </w:rPr>
      </w:pPr>
    </w:p>
    <w:p w14:paraId="43BD844B">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2025级分流选择电信人数169/1473。</w:t>
      </w:r>
      <w:r>
        <w:rPr>
          <w:rFonts w:hint="eastAsia" w:ascii="Times New Roman" w:hAnsi="Times New Roman" w:eastAsia="宋体" w:cs="Times New Roman"/>
          <w:bCs/>
          <w:sz w:val="36"/>
          <w:szCs w:val="36"/>
          <w:highlight w:val="none"/>
          <w:lang w:eastAsia="zh-CN"/>
        </w:rPr>
        <w:t>2027届保研数据未知，估计总体保研率20%</w:t>
      </w:r>
      <w:r>
        <w:rPr>
          <w:rFonts w:hint="eastAsia" w:ascii="Times New Roman" w:hAnsi="Times New Roman" w:eastAsia="宋体" w:cs="Times New Roman"/>
          <w:bCs/>
          <w:sz w:val="36"/>
          <w:szCs w:val="36"/>
          <w:highlight w:val="none"/>
          <w:lang w:val="en-US" w:eastAsia="zh-CN"/>
        </w:rPr>
        <w:t>-30%</w:t>
      </w:r>
      <w:r>
        <w:rPr>
          <w:rFonts w:hint="eastAsia" w:ascii="Times New Roman" w:hAnsi="Times New Roman" w:eastAsia="宋体" w:cs="Times New Roman"/>
          <w:bCs/>
          <w:sz w:val="36"/>
          <w:szCs w:val="36"/>
          <w:highlight w:val="none"/>
          <w:lang w:eastAsia="zh-CN"/>
        </w:rPr>
        <w:t>。</w:t>
      </w:r>
    </w:p>
    <w:p w14:paraId="58890CE2">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通信原理、随机信号分析、数字图像处理基础、无线电定位原理与技术、智能信号处理导论、微波成像原理。培养方案课程跨度大，易造成学生样样学过但样样不精。</w:t>
      </w:r>
    </w:p>
    <w:p w14:paraId="1CC01990">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专业培养要求：</w:t>
      </w:r>
      <w:r>
        <w:rPr>
          <w:rFonts w:ascii="Times New Roman" w:hAnsi="Times New Roman" w:eastAsia="宋体" w:cs="Times New Roman"/>
          <w:sz w:val="36"/>
          <w:szCs w:val="36"/>
          <w:lang w:eastAsia="zh-CN"/>
        </w:rPr>
        <w:t>核心是获取、处理、传输和利用信号，并把算法落到电子系统和硬件平台上。</w:t>
      </w:r>
    </w:p>
    <w:p w14:paraId="10A16C87">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专业立足航天、服务国防，在雷达、电子对抗、卫星定位、智能信号处理和硬件系统上有明显方向。与通信工程相比，更偏硬件与信号；与集成电路相比，更偏系统和应用，不直接以器件和工艺为核心。</w:t>
      </w:r>
    </w:p>
    <w:p w14:paraId="1BCD27E6">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威海没有完整的消费电子和雷达产业带，但学校与航天、国防、海洋电子有连接。高端硬件实习集中在深圳、上海、北京</w:t>
      </w:r>
      <w:r>
        <w:rPr>
          <w:rFonts w:hint="eastAsia" w:ascii="Times New Roman" w:hAnsi="Times New Roman" w:eastAsia="宋体" w:cs="Times New Roman"/>
          <w:sz w:val="36"/>
          <w:szCs w:val="36"/>
          <w:lang w:eastAsia="zh-CN"/>
        </w:rPr>
        <w:t>等</w:t>
      </w:r>
      <w:r>
        <w:rPr>
          <w:rFonts w:ascii="Times New Roman" w:hAnsi="Times New Roman" w:eastAsia="宋体" w:cs="Times New Roman"/>
          <w:sz w:val="36"/>
          <w:szCs w:val="36"/>
          <w:lang w:eastAsia="zh-CN"/>
        </w:rPr>
        <w:t>，需要跨城。电子信息更依赖设备和实验室，异地找项目时要考虑能否远程完成板卡和测试。</w:t>
      </w:r>
    </w:p>
    <w:p w14:paraId="28806684">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2025届毕业生人数96，普保12（12.5%），工程硕博6（6.3%），考研上岸41（42.7%），出国境6（6.3%），签约20（20.8%），主要就业单位包括宁德、华为、比亚迪等。</w:t>
      </w:r>
    </w:p>
    <w:p w14:paraId="60E9A620">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读研比例较高</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直接就业以电子系统、硬件、雷达、嵌入式、通信设备和制造企业为主</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读研后更可能进入研发核心；本科直接就业常从板级设计、测试、嵌入式或系统工程切入。</w:t>
      </w:r>
    </w:p>
    <w:p w14:paraId="7E970119">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国防电子、卫星、雷达、汽车电子、机器人和嵌入式有稳定需求，消费电子则成熟且竞争强。行业不会消失，但真正稀缺的是能把算法、硬件和系统集成起来的人。</w:t>
      </w:r>
    </w:p>
    <w:p w14:paraId="0212165E">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最大错配：以为电子信息就是“软硬件都学，所以就业最广”。</w:t>
      </w:r>
      <w:r>
        <w:rPr>
          <w:rFonts w:ascii="Times New Roman" w:hAnsi="Times New Roman" w:eastAsia="宋体" w:cs="Times New Roman"/>
          <w:sz w:val="36"/>
          <w:szCs w:val="36"/>
          <w:lang w:eastAsia="zh-CN"/>
        </w:rPr>
        <w:t xml:space="preserve"> 学得宽不等于自动精通，若不选方向，毕业时可能出现软件不如计科、射频不如通信、芯片不如集电的尴尬。</w:t>
      </w:r>
    </w:p>
    <w:p w14:paraId="0AF0D869">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喜欢电路、信号、硬件、雷达、嵌入式，愿意做实验和调试，能接受较重的数理与工程课程。</w:t>
      </w:r>
    </w:p>
    <w:p w14:paraId="54AAF9D4">
      <w:pPr>
        <w:ind w:firstLine="723" w:firstLineChars="200"/>
        <w:rPr>
          <w:rFonts w:ascii="Times New Roman" w:hAnsi="Times New Roman" w:eastAsia="宋体" w:cs="Times New Roman"/>
          <w:lang w:eastAsia="zh-CN"/>
        </w:rPr>
      </w:pPr>
      <w:r>
        <w:rPr>
          <w:rFonts w:ascii="Times New Roman" w:hAnsi="Times New Roman" w:eastAsia="宋体" w:cs="Times New Roman"/>
          <w:b/>
          <w:sz w:val="36"/>
          <w:szCs w:val="36"/>
          <w:lang w:eastAsia="zh-CN"/>
        </w:rPr>
        <w:t>不适合谁</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只想写高层软件、讨厌实验室和焊接调试、无法承受课程跨度的人。</w:t>
      </w:r>
    </w:p>
    <w:p w14:paraId="3E3F2800">
      <w:pPr>
        <w:pStyle w:val="4"/>
        <w:pageBreakBefore/>
        <w:numPr>
          <w:ilvl w:val="0"/>
          <w:numId w:val="9"/>
        </w:numPr>
        <w:rPr>
          <w:rFonts w:ascii="Times New Roman" w:hAnsi="Times New Roman" w:eastAsia="宋体" w:cs="Times New Roman"/>
          <w:bCs w:val="0"/>
          <w:sz w:val="32"/>
          <w:szCs w:val="28"/>
          <w:lang w:eastAsia="zh-CN"/>
        </w:rPr>
      </w:pPr>
      <w:bookmarkStart w:id="67" w:name="_Toc243419341"/>
      <w:bookmarkStart w:id="68" w:name="_Toc21069"/>
      <w:bookmarkStart w:id="69" w:name="_Toc7542"/>
      <w:bookmarkStart w:id="70" w:name="GuideMajor07"/>
      <w:r>
        <w:rPr>
          <w:rFonts w:ascii="Times New Roman" w:hAnsi="Times New Roman" w:eastAsia="宋体" w:cs="Times New Roman"/>
          <w:bCs w:val="0"/>
          <w:sz w:val="44"/>
          <w:szCs w:val="44"/>
          <w:lang w:eastAsia="zh-CN"/>
        </w:rPr>
        <w:t>集成电路设计与集成系统</w:t>
      </w:r>
      <w:bookmarkEnd w:id="67"/>
      <w:r>
        <w:rPr>
          <w:rFonts w:hint="eastAsia" w:ascii="Times New Roman" w:hAnsi="Times New Roman" w:eastAsia="宋体" w:cs="Times New Roman"/>
          <w:bCs w:val="0"/>
          <w:sz w:val="44"/>
          <w:szCs w:val="44"/>
          <w:lang w:eastAsia="zh-CN"/>
        </w:rPr>
        <w:t>（信息科学与工程学院）</w:t>
      </w:r>
      <w:bookmarkEnd w:id="68"/>
      <w:bookmarkEnd w:id="69"/>
    </w:p>
    <w:bookmarkEnd w:id="70"/>
    <w:tbl>
      <w:tblPr>
        <w:tblStyle w:val="36"/>
        <w:tblW w:w="0" w:type="auto"/>
        <w:jc w:val="center"/>
        <w:tblLayout w:type="autofit"/>
        <w:tblCellMar>
          <w:top w:w="0" w:type="dxa"/>
          <w:left w:w="108" w:type="dxa"/>
          <w:bottom w:w="0" w:type="dxa"/>
          <w:right w:w="108" w:type="dxa"/>
        </w:tblCellMar>
      </w:tblPr>
      <w:tblGrid>
        <w:gridCol w:w="9745"/>
      </w:tblGrid>
      <w:tr w14:paraId="309C363A">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7EE6B6F">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默认读到硕士</w:t>
            </w:r>
            <w:r>
              <w:rPr>
                <w:rFonts w:hint="eastAsia" w:ascii="Times New Roman" w:hAnsi="Times New Roman" w:eastAsia="宋体" w:cs="Times New Roman"/>
                <w:b/>
                <w:color w:val="0B2D45"/>
                <w:sz w:val="36"/>
                <w:szCs w:val="36"/>
                <w:lang w:eastAsia="zh-CN"/>
              </w:rPr>
              <w:t>，</w:t>
            </w:r>
            <w:r>
              <w:rPr>
                <w:rFonts w:ascii="Times New Roman" w:hAnsi="Times New Roman" w:eastAsia="宋体" w:cs="Times New Roman"/>
                <w:b/>
                <w:color w:val="0B2D45"/>
                <w:sz w:val="36"/>
                <w:szCs w:val="36"/>
                <w:lang w:eastAsia="zh-CN"/>
              </w:rPr>
              <w:t>但哈威不是微电子示范性学院，</w:t>
            </w:r>
            <w:r>
              <w:rPr>
                <w:rFonts w:hint="eastAsia" w:ascii="Times New Roman" w:hAnsi="Times New Roman" w:eastAsia="宋体" w:cs="Times New Roman"/>
                <w:b/>
                <w:color w:val="0B2D45"/>
                <w:sz w:val="36"/>
                <w:szCs w:val="36"/>
                <w:lang w:eastAsia="zh-CN"/>
              </w:rPr>
              <w:t>较难进入</w:t>
            </w:r>
            <w:r>
              <w:rPr>
                <w:rFonts w:ascii="Times New Roman" w:hAnsi="Times New Roman" w:eastAsia="宋体" w:cs="Times New Roman"/>
                <w:b/>
                <w:color w:val="0B2D45"/>
                <w:sz w:val="36"/>
                <w:szCs w:val="36"/>
                <w:lang w:eastAsia="zh-CN"/>
              </w:rPr>
              <w:t>芯片设计核心岗。</w:t>
            </w:r>
          </w:p>
        </w:tc>
      </w:tr>
    </w:tbl>
    <w:p w14:paraId="73D90BAF">
      <w:pPr>
        <w:spacing w:after="0"/>
        <w:rPr>
          <w:rFonts w:ascii="Times New Roman" w:hAnsi="Times New Roman" w:eastAsia="宋体" w:cs="Times New Roman"/>
          <w:sz w:val="36"/>
          <w:szCs w:val="36"/>
          <w:lang w:eastAsia="zh-CN"/>
        </w:rPr>
      </w:pPr>
    </w:p>
    <w:p w14:paraId="68A236C0">
      <w:pPr>
        <w:spacing w:after="0"/>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客观数据：</w:t>
      </w:r>
      <w:r>
        <w:rPr>
          <w:rFonts w:hint="eastAsia" w:ascii="Times New Roman" w:hAnsi="Times New Roman" w:eastAsia="宋体" w:cs="Times New Roman"/>
          <w:sz w:val="36"/>
          <w:szCs w:val="36"/>
          <w:lang w:eastAsia="zh-CN"/>
        </w:rPr>
        <w:t>2025级分流选择集电人数46/1473。2027届普保率15%，工程硕博8.3%。</w:t>
      </w:r>
    </w:p>
    <w:p w14:paraId="321B5F75">
      <w:pPr>
        <w:spacing w:after="0"/>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微电子器件物理、微电子器件原理、微电子工艺、基于 Verilog的数字系统设计、模拟集成电路设计基础、嵌入式系统及应用、微电子系列实验。培养</w:t>
      </w:r>
      <w:r>
        <w:rPr>
          <w:rFonts w:ascii="Times New Roman" w:hAnsi="Times New Roman" w:eastAsia="宋体" w:cs="Times New Roman"/>
          <w:sz w:val="36"/>
          <w:szCs w:val="36"/>
          <w:lang w:eastAsia="zh-CN"/>
        </w:rPr>
        <w:t>方案在器件、工艺、Verilog、模拟设计和系统方向上有完整入口。但本科阶段的设计能力需要流片、EDA、工程项目和实验室积累，课程本身无法替代真实 Tape-out</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芯片产业集中在上海、无锡、南京、合肥、深圳、北京、成都和西安，威海本地产业链不完整。</w:t>
      </w:r>
    </w:p>
    <w:p w14:paraId="5F29E112">
      <w:pPr>
        <w:spacing w:after="0"/>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研究半导体器件、微电子工艺、数字/模拟电路和系统集成。</w:t>
      </w:r>
    </w:p>
    <w:p w14:paraId="64AC5A03">
      <w:pPr>
        <w:spacing w:after="0"/>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ascii="Times New Roman" w:hAnsi="Times New Roman" w:eastAsia="宋体" w:cs="Times New Roman"/>
          <w:sz w:val="36"/>
          <w:szCs w:val="36"/>
          <w:lang w:eastAsia="zh-CN"/>
        </w:rPr>
        <w:t>专业方向明确、读研出口相对通畅</w:t>
      </w:r>
      <w:r>
        <w:rPr>
          <w:rFonts w:hint="eastAsia" w:ascii="Times New Roman" w:hAnsi="Times New Roman" w:eastAsia="宋体" w:cs="Times New Roman"/>
          <w:sz w:val="36"/>
          <w:szCs w:val="36"/>
          <w:lang w:eastAsia="zh-CN"/>
        </w:rPr>
        <w:t>。</w:t>
      </w:r>
    </w:p>
    <w:p w14:paraId="43060333">
      <w:pPr>
        <w:spacing w:after="0"/>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软科评级B+，明显低于其他专业；哈工大不是微电子示范28所，</w:t>
      </w:r>
      <w:r>
        <w:rPr>
          <w:rFonts w:ascii="Times New Roman" w:hAnsi="Times New Roman" w:eastAsia="宋体" w:cs="Times New Roman"/>
          <w:sz w:val="36"/>
          <w:szCs w:val="36"/>
          <w:lang w:eastAsia="zh-CN"/>
        </w:rPr>
        <w:t>做芯片设计岗的竞争力要打折</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若所在年级没有足够的流片、版图和验证项目，毕业时更像“懂芯片的电子本科生”，而不是成熟 IC 设计师。</w:t>
      </w:r>
    </w:p>
    <w:p w14:paraId="58B59AC3">
      <w:pPr>
        <w:spacing w:after="0"/>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2025届毕业生人数99，国内升学人数44，出国境人数5，签约人数49，主要去向单位中，世界500强43.94%，中国500强53.54%，国资委央企23.74%。</w:t>
      </w:r>
    </w:p>
    <w:p w14:paraId="49FEFF82">
      <w:pPr>
        <w:spacing w:after="0"/>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读研优先</w:t>
      </w:r>
      <w:r>
        <w:rPr>
          <w:rFonts w:hint="eastAsia" w:ascii="Times New Roman" w:hAnsi="Times New Roman" w:eastAsia="宋体" w:cs="Times New Roman"/>
          <w:sz w:val="36"/>
          <w:szCs w:val="36"/>
          <w:lang w:eastAsia="zh-CN"/>
        </w:rPr>
        <w:t>，且最好前往微电子示范性9所或28所</w:t>
      </w:r>
      <w:r>
        <w:rPr>
          <w:rFonts w:ascii="Times New Roman" w:hAnsi="Times New Roman" w:eastAsia="宋体" w:cs="Times New Roman"/>
          <w:sz w:val="36"/>
          <w:szCs w:val="36"/>
          <w:lang w:eastAsia="zh-CN"/>
        </w:rPr>
        <w:t>。直接就业可做芯片验证、测试、封装、工艺、嵌入式、EDA 支持、电子系统等，但高价值设计岗通常要求硕士和强项目。</w:t>
      </w:r>
    </w:p>
    <w:p w14:paraId="569D01CE">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半导体是国家战略方向，长期有增量，但行业周期明显，企业招聘会随投资和库存波动。设计岗位少而集中，制造、封装、测试、验证和设备岗位数量更多。“缺芯片人才”</w:t>
      </w:r>
      <w:r>
        <w:rPr>
          <w:rFonts w:hint="eastAsia" w:ascii="Times New Roman" w:hAnsi="Times New Roman" w:eastAsia="宋体" w:cs="Times New Roman"/>
          <w:sz w:val="36"/>
          <w:szCs w:val="36"/>
          <w:lang w:eastAsia="zh-CN"/>
        </w:rPr>
        <w:t>不代表</w:t>
      </w:r>
      <w:r>
        <w:rPr>
          <w:rFonts w:ascii="Times New Roman" w:hAnsi="Times New Roman" w:eastAsia="宋体" w:cs="Times New Roman"/>
          <w:sz w:val="36"/>
          <w:szCs w:val="36"/>
          <w:lang w:eastAsia="zh-CN"/>
        </w:rPr>
        <w:t>“每个集成电路本科生都能做设计”。</w:t>
      </w:r>
    </w:p>
    <w:p w14:paraId="605B2509">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最大错配：用高分买“芯片”名头，却没有读研和实验室计划。</w:t>
      </w:r>
      <w:r>
        <w:rPr>
          <w:rFonts w:ascii="Times New Roman" w:hAnsi="Times New Roman" w:eastAsia="宋体" w:cs="Times New Roman"/>
          <w:sz w:val="36"/>
          <w:szCs w:val="36"/>
          <w:lang w:eastAsia="zh-CN"/>
        </w:rPr>
        <w:t xml:space="preserve"> </w:t>
      </w:r>
    </w:p>
    <w:p w14:paraId="23A8A50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对物理、器件、电路和制造有真实兴趣，接受读研、实验和产业周期，愿意去长三角/珠三角/北京发展的人。</w:t>
      </w:r>
    </w:p>
    <w:p w14:paraId="17CF164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只想做互联网软件、不能接受读研、对化学和物理器件排斥、期待本科毕业直接做芯片架构的人。</w:t>
      </w:r>
    </w:p>
    <w:p w14:paraId="7E97098B">
      <w:pPr>
        <w:pStyle w:val="4"/>
        <w:pageBreakBefore/>
        <w:numPr>
          <w:ilvl w:val="0"/>
          <w:numId w:val="9"/>
        </w:numPr>
        <w:rPr>
          <w:rFonts w:ascii="Times New Roman" w:hAnsi="Times New Roman" w:eastAsia="宋体" w:cs="Times New Roman"/>
          <w:sz w:val="44"/>
          <w:szCs w:val="44"/>
          <w:lang w:eastAsia="zh-CN"/>
        </w:rPr>
      </w:pPr>
      <w:bookmarkStart w:id="71" w:name="_Toc243419342"/>
      <w:bookmarkStart w:id="72" w:name="_Toc3137"/>
      <w:bookmarkStart w:id="73" w:name="_Toc15526"/>
      <w:bookmarkStart w:id="74" w:name="GuideMajor08"/>
      <w:r>
        <w:rPr>
          <w:rFonts w:ascii="Times New Roman" w:hAnsi="Times New Roman" w:eastAsia="宋体" w:cs="Times New Roman"/>
          <w:bCs w:val="0"/>
          <w:sz w:val="44"/>
          <w:szCs w:val="44"/>
          <w:lang w:eastAsia="zh-CN"/>
        </w:rPr>
        <w:t>光电信息科学与工程</w:t>
      </w:r>
      <w:bookmarkEnd w:id="71"/>
      <w:r>
        <w:rPr>
          <w:rFonts w:hint="eastAsia" w:ascii="Times New Roman" w:hAnsi="Times New Roman" w:eastAsia="宋体" w:cs="Times New Roman"/>
          <w:bCs w:val="0"/>
          <w:sz w:val="44"/>
          <w:szCs w:val="44"/>
          <w:lang w:eastAsia="zh-CN"/>
        </w:rPr>
        <w:t>（理学院）</w:t>
      </w:r>
      <w:bookmarkEnd w:id="72"/>
      <w:bookmarkEnd w:id="73"/>
    </w:p>
    <w:bookmarkEnd w:id="74"/>
    <w:tbl>
      <w:tblPr>
        <w:tblStyle w:val="36"/>
        <w:tblW w:w="0" w:type="auto"/>
        <w:jc w:val="center"/>
        <w:tblLayout w:type="autofit"/>
        <w:tblCellMar>
          <w:top w:w="0" w:type="dxa"/>
          <w:left w:w="108" w:type="dxa"/>
          <w:bottom w:w="0" w:type="dxa"/>
          <w:right w:w="108" w:type="dxa"/>
        </w:tblCellMar>
      </w:tblPr>
      <w:tblGrid>
        <w:gridCol w:w="10105"/>
      </w:tblGrid>
      <w:tr w14:paraId="1813A5FD">
        <w:tblPrEx>
          <w:tblCellMar>
            <w:top w:w="0" w:type="dxa"/>
            <w:left w:w="108" w:type="dxa"/>
            <w:bottom w:w="0" w:type="dxa"/>
            <w:right w:w="108" w:type="dxa"/>
          </w:tblCellMar>
        </w:tblPrEx>
        <w:trPr>
          <w:jc w:val="center"/>
        </w:trPr>
        <w:tc>
          <w:tcPr>
            <w:tcW w:w="14034" w:type="dxa"/>
            <w:shd w:val="clear" w:color="auto" w:fill="EAF2F5"/>
            <w:tcMar>
              <w:top w:w="130" w:type="dxa"/>
              <w:left w:w="180" w:type="dxa"/>
              <w:bottom w:w="130" w:type="dxa"/>
              <w:right w:w="180" w:type="dxa"/>
            </w:tcMar>
          </w:tcPr>
          <w:p w14:paraId="03561296">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研究导向的小专业，不适合把它当成低分电子信息或稳妥就业专业。</w:t>
            </w:r>
          </w:p>
        </w:tc>
      </w:tr>
    </w:tbl>
    <w:p w14:paraId="44D395CE">
      <w:pPr>
        <w:spacing w:after="0"/>
        <w:rPr>
          <w:rFonts w:ascii="Times New Roman" w:hAnsi="Times New Roman" w:eastAsia="宋体" w:cs="Times New Roman"/>
          <w:sz w:val="36"/>
          <w:szCs w:val="36"/>
          <w:lang w:eastAsia="zh-CN"/>
        </w:rPr>
      </w:pPr>
    </w:p>
    <w:p w14:paraId="0426D0D6">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2025级分流选择光电人数26/1473，</w:t>
      </w:r>
      <w:r>
        <w:rPr>
          <w:rFonts w:hint="eastAsia" w:ascii="Times New Roman" w:hAnsi="Times New Roman" w:eastAsia="宋体" w:cs="Times New Roman"/>
          <w:bCs/>
          <w:sz w:val="36"/>
          <w:szCs w:val="36"/>
          <w:highlight w:val="none"/>
          <w:lang w:eastAsia="zh-CN"/>
        </w:rPr>
        <w:t>2027届保研率未知，估计普保率15%。</w:t>
      </w:r>
    </w:p>
    <w:p w14:paraId="602662C7">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电磁学、光学、原子物理、量子力学、光电信息科学与工程专业实习、激光原理与技术、信息光学。专业培养方案偏向纯物理、纯光学，毕业授予理学学士学位。</w:t>
      </w:r>
    </w:p>
    <w:p w14:paraId="3BA85F9C">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研究光的产生、传输、调控、探测和成像，以及光电子器件、光通信、激光、光纤、光学测量和光子芯片。</w:t>
      </w:r>
    </w:p>
    <w:p w14:paraId="4568AC0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强调光学、激光、量子信息、光通信和光电检测等前沿方向</w:t>
      </w:r>
      <w:r>
        <w:rPr>
          <w:rFonts w:hint="eastAsia" w:ascii="Times New Roman" w:hAnsi="Times New Roman" w:eastAsia="宋体" w:cs="Times New Roman"/>
          <w:sz w:val="36"/>
          <w:szCs w:val="36"/>
          <w:lang w:eastAsia="zh-CN"/>
        </w:rPr>
        <w:t>。</w:t>
      </w:r>
    </w:p>
    <w:p w14:paraId="5B9D5A65">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整体偏</w:t>
      </w:r>
      <w:r>
        <w:rPr>
          <w:rFonts w:ascii="Times New Roman" w:hAnsi="Times New Roman" w:eastAsia="宋体" w:cs="Times New Roman"/>
          <w:sz w:val="36"/>
          <w:szCs w:val="36"/>
          <w:lang w:eastAsia="zh-CN"/>
        </w:rPr>
        <w:t>物理和光学主线较硬，但电子、计算机、工程实践相对薄</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跨到电子、通信或芯片方向可行，但需要补大量课程和项目</w:t>
      </w:r>
      <w:r>
        <w:rPr>
          <w:rFonts w:hint="eastAsia" w:ascii="Times New Roman" w:hAnsi="Times New Roman" w:eastAsia="宋体" w:cs="Times New Roman"/>
          <w:sz w:val="36"/>
          <w:szCs w:val="36"/>
          <w:lang w:eastAsia="zh-CN"/>
        </w:rPr>
        <w:t>；威海本地光电产业薄弱。</w:t>
      </w:r>
    </w:p>
    <w:p w14:paraId="3EA1AF35">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2025届毕业人数81，国内升学率61.7%，留学率9.9%，签约就业率28.4%，就业单位中国企签约率43.8%，500强签约率50.0%，国防签约率31%，主要去向单位包括华为、奇瑞等。</w:t>
      </w:r>
    </w:p>
    <w:p w14:paraId="5BCB47EA">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读研优先。本科直接就业可去光电企业、激光设备、显示、半导体、通信和军工单位，但岗位常偏工艺、测试、设备、系统集成，核心研发对硕士更友好。</w:t>
      </w:r>
    </w:p>
    <w:p w14:paraId="2092B6A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高端光电、激光雷达、光通信、半导体检测、量子信息和光学制造有增长，但岗位数量远少于软件。行业不是收缩，而是“高端缺人、低端不缺”，本科层次容易落到设备、工艺和测试侧。</w:t>
      </w:r>
    </w:p>
    <w:p w14:paraId="3776B615">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最大错配：怕计算机太卷、又想要电子信息的工作，于是把光电当备胎。</w:t>
      </w:r>
      <w:r>
        <w:rPr>
          <w:rFonts w:ascii="Times New Roman" w:hAnsi="Times New Roman" w:eastAsia="宋体" w:cs="Times New Roman"/>
          <w:sz w:val="36"/>
          <w:szCs w:val="36"/>
          <w:lang w:eastAsia="zh-CN"/>
        </w:rPr>
        <w:t xml:space="preserve"> </w:t>
      </w:r>
    </w:p>
    <w:p w14:paraId="6034160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物理和数学基础好，对光、激光、成像、量子和半导体器件有兴趣，明确准备读研或科研的人。</w:t>
      </w:r>
    </w:p>
    <w:p w14:paraId="493EC31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讨厌物理推导、希望本科直接做通用软件、只想借“985”找宽口径岗位、抗拒异地读研的人。</w:t>
      </w:r>
    </w:p>
    <w:p w14:paraId="07CE54EC">
      <w:pPr>
        <w:pStyle w:val="4"/>
        <w:pageBreakBefore/>
        <w:numPr>
          <w:ilvl w:val="0"/>
          <w:numId w:val="9"/>
        </w:numPr>
        <w:rPr>
          <w:rFonts w:ascii="Times New Roman" w:hAnsi="Times New Roman" w:eastAsia="宋体" w:cs="Times New Roman"/>
          <w:bCs w:val="0"/>
          <w:sz w:val="32"/>
          <w:szCs w:val="32"/>
          <w:lang w:eastAsia="zh-CN"/>
        </w:rPr>
      </w:pPr>
      <w:bookmarkStart w:id="75" w:name="_Toc243419343"/>
      <w:bookmarkStart w:id="76" w:name="_Toc18172"/>
      <w:bookmarkStart w:id="77" w:name="_Toc205"/>
      <w:bookmarkStart w:id="78" w:name="GuideMajor09"/>
      <w:r>
        <w:rPr>
          <w:rFonts w:ascii="Times New Roman" w:hAnsi="Times New Roman" w:eastAsia="宋体" w:cs="Times New Roman"/>
          <w:bCs w:val="0"/>
          <w:sz w:val="44"/>
          <w:szCs w:val="44"/>
          <w:lang w:eastAsia="zh-CN"/>
        </w:rPr>
        <w:t>电气工程及其自动化</w:t>
      </w:r>
      <w:bookmarkEnd w:id="75"/>
      <w:r>
        <w:rPr>
          <w:rFonts w:hint="eastAsia" w:ascii="Times New Roman" w:hAnsi="Times New Roman" w:eastAsia="宋体" w:cs="Times New Roman"/>
          <w:bCs w:val="0"/>
          <w:sz w:val="44"/>
          <w:szCs w:val="44"/>
          <w:lang w:eastAsia="zh-CN"/>
        </w:rPr>
        <w:t>（新能源学院）</w:t>
      </w:r>
      <w:bookmarkEnd w:id="76"/>
      <w:bookmarkEnd w:id="77"/>
    </w:p>
    <w:bookmarkEnd w:id="78"/>
    <w:tbl>
      <w:tblPr>
        <w:tblStyle w:val="36"/>
        <w:tblW w:w="0" w:type="auto"/>
        <w:jc w:val="center"/>
        <w:tblLayout w:type="autofit"/>
        <w:tblCellMar>
          <w:top w:w="0" w:type="dxa"/>
          <w:left w:w="108" w:type="dxa"/>
          <w:bottom w:w="0" w:type="dxa"/>
          <w:right w:w="108" w:type="dxa"/>
        </w:tblCellMar>
      </w:tblPr>
      <w:tblGrid>
        <w:gridCol w:w="10105"/>
      </w:tblGrid>
      <w:tr w14:paraId="3D885C23">
        <w:tblPrEx>
          <w:tblCellMar>
            <w:top w:w="0" w:type="dxa"/>
            <w:left w:w="108" w:type="dxa"/>
            <w:bottom w:w="0" w:type="dxa"/>
            <w:right w:w="108" w:type="dxa"/>
          </w:tblCellMar>
        </w:tblPrEx>
        <w:trPr>
          <w:jc w:val="center"/>
        </w:trPr>
        <w:tc>
          <w:tcPr>
            <w:tcW w:w="14011" w:type="dxa"/>
            <w:shd w:val="clear" w:color="auto" w:fill="EAF2F5"/>
            <w:tcMar>
              <w:top w:w="130" w:type="dxa"/>
              <w:left w:w="180" w:type="dxa"/>
              <w:bottom w:w="130" w:type="dxa"/>
              <w:right w:w="180" w:type="dxa"/>
            </w:tcMar>
          </w:tcPr>
          <w:p w14:paraId="119C8AE0">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高需求、强相关行业的宽口径工科，但“电气”不等于“国家电网保证”。</w:t>
            </w:r>
          </w:p>
        </w:tc>
      </w:tr>
    </w:tbl>
    <w:p w14:paraId="33437D5D">
      <w:pPr>
        <w:spacing w:after="0"/>
        <w:rPr>
          <w:rFonts w:ascii="Times New Roman" w:hAnsi="Times New Roman" w:eastAsia="宋体" w:cs="Times New Roman"/>
          <w:sz w:val="36"/>
          <w:szCs w:val="36"/>
          <w:lang w:eastAsia="zh-CN"/>
        </w:rPr>
      </w:pPr>
    </w:p>
    <w:p w14:paraId="3F2D19AC">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2025级分流选择电气人数316/1473。2027届普保率15%，工程硕博10%。</w:t>
      </w:r>
    </w:p>
    <w:p w14:paraId="403EC0D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嵌入式系统原理及应用、电机学、电力电子技术、电力系统分析、专业综合实践。培养方案覆盖电气工程三大主流方向；但</w:t>
      </w:r>
      <w:r>
        <w:rPr>
          <w:rFonts w:ascii="Times New Roman" w:hAnsi="Times New Roman" w:eastAsia="宋体" w:cs="Times New Roman"/>
          <w:sz w:val="36"/>
          <w:szCs w:val="36"/>
          <w:lang w:eastAsia="zh-CN"/>
        </w:rPr>
        <w:t>本科课程对电网招聘的笔试科目不一定完全重合，想</w:t>
      </w:r>
      <w:r>
        <w:rPr>
          <w:rFonts w:hint="eastAsia" w:ascii="Times New Roman" w:hAnsi="Times New Roman" w:eastAsia="宋体" w:cs="Times New Roman"/>
          <w:sz w:val="36"/>
          <w:szCs w:val="36"/>
          <w:lang w:eastAsia="zh-CN"/>
        </w:rPr>
        <w:t>进</w:t>
      </w:r>
      <w:r>
        <w:rPr>
          <w:rFonts w:ascii="Times New Roman" w:hAnsi="Times New Roman" w:eastAsia="宋体" w:cs="Times New Roman"/>
          <w:sz w:val="36"/>
          <w:szCs w:val="36"/>
          <w:lang w:eastAsia="zh-CN"/>
        </w:rPr>
        <w:t>电网必须提前按招聘公告复习；想做新能源和工业控制，则要补现场工程和软件能力。</w:t>
      </w:r>
    </w:p>
    <w:p w14:paraId="4279AEE8">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研究电能的生产、传输、分配、变换、控制和利用</w:t>
      </w:r>
      <w:r>
        <w:rPr>
          <w:rFonts w:hint="eastAsia" w:ascii="Times New Roman" w:hAnsi="Times New Roman" w:eastAsia="宋体" w:cs="Times New Roman"/>
          <w:sz w:val="36"/>
          <w:szCs w:val="36"/>
          <w:lang w:eastAsia="zh-CN"/>
        </w:rPr>
        <w:t>。</w:t>
      </w:r>
    </w:p>
    <w:p w14:paraId="5137E534">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专业面向航天、能源和工业需求，</w:t>
      </w:r>
      <w:r>
        <w:rPr>
          <w:rFonts w:hint="eastAsia" w:ascii="Times New Roman" w:hAnsi="Times New Roman" w:eastAsia="宋体" w:cs="Times New Roman"/>
          <w:sz w:val="36"/>
          <w:szCs w:val="36"/>
          <w:lang w:eastAsia="zh-CN"/>
        </w:rPr>
        <w:t>对实习的要求相对没有计算机等专业强。</w:t>
      </w:r>
    </w:p>
    <w:p w14:paraId="6860DD7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国家电网、南方电网的招聘有院校批次、专业目录、统一考试和地区偏好，学校名气不能替代考试分数。</w:t>
      </w:r>
    </w:p>
    <w:p w14:paraId="671C4B48">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2025届毕业生深造率53.85%，就业率100%，高质量就业（世界500强）率58.82%，主要去向单位包括国家电网、南方电网、核电、广核、华为、字节、宁德、一汽等。</w:t>
      </w:r>
    </w:p>
    <w:p w14:paraId="43810670">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直接就业和考试并行。国家电网、南方电网、发电集团、电力设备企业、新能源企业和工业电气企业为主要目标；升学可去电气、控制、能源和电子方向。</w:t>
      </w:r>
      <w:r>
        <w:rPr>
          <w:rFonts w:hint="eastAsia" w:ascii="Times New Roman" w:hAnsi="Times New Roman" w:eastAsia="宋体" w:cs="Times New Roman"/>
          <w:sz w:val="36"/>
          <w:szCs w:val="36"/>
          <w:lang w:eastAsia="zh-CN"/>
        </w:rPr>
        <w:t>本科就业集中于县局，研究生毕业可去到省会市局。</w:t>
      </w:r>
    </w:p>
    <w:p w14:paraId="47E0C52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传统电力系统稳定，新能源、电动车、储能和电力电子带来增量；电网招聘受政策和编制影响，不会无限扩张。行业总体不是夕阳，但“稳定高薪”只属于部分单位和岗位，很多工程岗需要出差、驻场和倒班。</w:t>
      </w:r>
    </w:p>
    <w:p w14:paraId="14F7B060">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最大错配：把电气当成人人都能进电网的保险。</w:t>
      </w:r>
      <w:r>
        <w:rPr>
          <w:rFonts w:ascii="Times New Roman" w:hAnsi="Times New Roman" w:eastAsia="宋体" w:cs="Times New Roman"/>
          <w:sz w:val="36"/>
          <w:szCs w:val="36"/>
          <w:lang w:eastAsia="zh-CN"/>
        </w:rPr>
        <w:t xml:space="preserve"> </w:t>
      </w:r>
    </w:p>
    <w:p w14:paraId="7D36127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喜欢电能、电机、电力电子、硬件和系统，愿意接受工程现场、考试和行业规范的人。</w:t>
      </w:r>
    </w:p>
    <w:p w14:paraId="1E70276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讨厌电磁与电路、不能接受出差和现场、只想写高层软件、把稳定理解为不用竞争的人。</w:t>
      </w:r>
    </w:p>
    <w:p w14:paraId="4FA4FDD3">
      <w:pPr>
        <w:rPr>
          <w:rFonts w:ascii="Times New Roman" w:hAnsi="Times New Roman" w:eastAsia="宋体" w:cs="Times New Roman"/>
          <w:lang w:eastAsia="zh-CN"/>
        </w:rPr>
      </w:pPr>
      <w:r>
        <w:rPr>
          <w:rFonts w:ascii="Times New Roman" w:hAnsi="Times New Roman" w:eastAsia="宋体" w:cs="Times New Roman"/>
          <w:lang w:eastAsia="zh-CN"/>
        </w:rPr>
        <w:br w:type="page"/>
      </w:r>
    </w:p>
    <w:p w14:paraId="07AA6C36">
      <w:pPr>
        <w:ind w:firstLine="420" w:firstLineChars="200"/>
        <w:rPr>
          <w:rFonts w:ascii="Times New Roman" w:hAnsi="Times New Roman" w:eastAsia="宋体" w:cs="Times New Roman"/>
          <w:lang w:eastAsia="zh-CN"/>
        </w:rPr>
      </w:pPr>
    </w:p>
    <w:p w14:paraId="3005FDF4">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ascii="Times New Roman" w:hAnsi="Times New Roman" w:eastAsia="宋体" w:cs="Times New Roman"/>
          <w:b/>
          <w:color w:val="0070C0"/>
          <w:sz w:val="40"/>
          <w:lang w:eastAsia="zh-CN"/>
        </w:rPr>
      </w:pPr>
      <w:bookmarkStart w:id="79" w:name="_Toc243419346"/>
      <w:bookmarkStart w:id="80" w:name="_Toc293"/>
      <w:bookmarkStart w:id="81" w:name="GuideChapter03"/>
      <w:r>
        <w:rPr>
          <w:rFonts w:ascii="Times New Roman" w:hAnsi="Times New Roman" w:eastAsia="宋体" w:cs="Times New Roman"/>
          <w:b/>
          <w:color w:val="0070C0"/>
          <w:sz w:val="72"/>
          <w:szCs w:val="72"/>
          <w:lang w:eastAsia="zh-CN"/>
        </w:rPr>
        <w:t>未来智造集群</w:t>
      </w:r>
      <w:bookmarkEnd w:id="79"/>
      <w:bookmarkEnd w:id="80"/>
    </w:p>
    <w:bookmarkEnd w:id="81"/>
    <w:p w14:paraId="70EC452A">
      <w:pPr>
        <w:pStyle w:val="4"/>
        <w:numPr>
          <w:ilvl w:val="0"/>
          <w:numId w:val="10"/>
        </w:numPr>
        <w:ind w:left="425" w:leftChars="0" w:hanging="425" w:firstLineChars="0"/>
        <w:rPr>
          <w:rFonts w:ascii="Times New Roman" w:hAnsi="Times New Roman" w:eastAsia="宋体" w:cs="Times New Roman"/>
          <w:b/>
          <w:bCs w:val="0"/>
          <w:sz w:val="44"/>
          <w:szCs w:val="44"/>
          <w:lang w:eastAsia="zh-CN"/>
        </w:rPr>
      </w:pPr>
      <w:bookmarkStart w:id="82" w:name="_Toc243419347"/>
      <w:bookmarkStart w:id="83" w:name="_Toc19318"/>
      <w:bookmarkStart w:id="84" w:name="_Toc21640"/>
      <w:bookmarkStart w:id="85" w:name="GuideMajor10"/>
      <w:r>
        <w:rPr>
          <w:rFonts w:ascii="Times New Roman" w:hAnsi="Times New Roman" w:eastAsia="宋体" w:cs="Times New Roman"/>
          <w:b/>
          <w:bCs w:val="0"/>
          <w:sz w:val="44"/>
          <w:szCs w:val="44"/>
          <w:lang w:eastAsia="zh-CN"/>
        </w:rPr>
        <w:t>机器人工程</w:t>
      </w:r>
      <w:bookmarkEnd w:id="82"/>
      <w:r>
        <w:rPr>
          <w:rFonts w:hint="eastAsia" w:ascii="Times New Roman" w:hAnsi="Times New Roman" w:eastAsia="宋体" w:cs="Times New Roman"/>
          <w:b/>
          <w:bCs w:val="0"/>
          <w:sz w:val="44"/>
          <w:szCs w:val="44"/>
          <w:lang w:eastAsia="zh-CN"/>
        </w:rPr>
        <w:t>（海洋工程学院）</w:t>
      </w:r>
      <w:bookmarkEnd w:id="83"/>
      <w:bookmarkEnd w:id="84"/>
    </w:p>
    <w:bookmarkEnd w:id="85"/>
    <w:tbl>
      <w:tblPr>
        <w:tblStyle w:val="36"/>
        <w:tblW w:w="0" w:type="auto"/>
        <w:jc w:val="center"/>
        <w:tblLayout w:type="autofit"/>
        <w:tblCellMar>
          <w:top w:w="0" w:type="dxa"/>
          <w:left w:w="108" w:type="dxa"/>
          <w:bottom w:w="0" w:type="dxa"/>
          <w:right w:w="108" w:type="dxa"/>
        </w:tblCellMar>
      </w:tblPr>
      <w:tblGrid>
        <w:gridCol w:w="9745"/>
      </w:tblGrid>
      <w:tr w14:paraId="623FE668">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326600F">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适合愿意做“机械、控制、嵌入式、软件”整机项目的人。</w:t>
            </w:r>
          </w:p>
        </w:tc>
      </w:tr>
    </w:tbl>
    <w:p w14:paraId="4876FE25">
      <w:pPr>
        <w:spacing w:after="0"/>
        <w:rPr>
          <w:rFonts w:ascii="Times New Roman" w:hAnsi="Times New Roman" w:eastAsia="宋体" w:cs="Times New Roman"/>
          <w:sz w:val="36"/>
          <w:szCs w:val="36"/>
          <w:lang w:eastAsia="zh-CN"/>
        </w:rPr>
      </w:pPr>
    </w:p>
    <w:p w14:paraId="1800AD88">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2025级分流选择机器人人数168/680。2027届普保率14.7%，工程硕博5.4%，集电专项3.1%。</w:t>
      </w:r>
    </w:p>
    <w:p w14:paraId="6D0DF6F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机器人学基础、机器人机构学、机器人运动控制技术、传感与测试技术、机器人综合实践。哈威机器人培养方案整体偏机械</w:t>
      </w:r>
      <w:r>
        <w:rPr>
          <w:rFonts w:ascii="Times New Roman" w:hAnsi="Times New Roman" w:eastAsia="宋体" w:cs="Times New Roman"/>
          <w:bCs/>
          <w:sz w:val="36"/>
          <w:szCs w:val="36"/>
          <w:lang w:eastAsia="zh-CN"/>
        </w:rPr>
        <w:t>，</w:t>
      </w:r>
      <w:r>
        <w:rPr>
          <w:rFonts w:ascii="Times New Roman" w:hAnsi="Times New Roman" w:eastAsia="宋体" w:cs="Times New Roman"/>
          <w:sz w:val="36"/>
          <w:szCs w:val="36"/>
          <w:lang w:eastAsia="zh-CN"/>
        </w:rPr>
        <w:t>自动化和计算机配合支撑。</w:t>
      </w:r>
    </w:p>
    <w:p w14:paraId="4BC79920">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把机械结构、运动学与动力学、传感器、执行器、嵌入式、运动控制、视觉、导航和系统集成放在一起，目标是让一个物理机器感知环境、规划动作并稳定执行。</w:t>
      </w:r>
    </w:p>
    <w:p w14:paraId="434A3A2A">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哈工大在国内机器人研究和人才培养上的传统优势</w:t>
      </w:r>
      <w:r>
        <w:rPr>
          <w:rFonts w:hint="eastAsia" w:ascii="Times New Roman" w:hAnsi="Times New Roman" w:eastAsia="宋体" w:cs="Times New Roman"/>
          <w:sz w:val="36"/>
          <w:szCs w:val="36"/>
          <w:lang w:eastAsia="zh-CN"/>
        </w:rPr>
        <w:t>强。</w:t>
      </w:r>
    </w:p>
    <w:p w14:paraId="11A6396C">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威海校区的机器人整体上仍是机械，</w:t>
      </w:r>
      <w:r>
        <w:rPr>
          <w:rFonts w:ascii="Times New Roman" w:hAnsi="Times New Roman" w:eastAsia="宋体" w:cs="Times New Roman"/>
          <w:sz w:val="36"/>
          <w:szCs w:val="36"/>
          <w:lang w:eastAsia="zh-CN"/>
        </w:rPr>
        <w:t>单个方向的深度可能不如纯机械、纯自动化或纯计算机</w:t>
      </w:r>
      <w:r>
        <w:rPr>
          <w:rFonts w:hint="eastAsia" w:ascii="Times New Roman" w:hAnsi="Times New Roman" w:eastAsia="宋体" w:cs="Times New Roman"/>
          <w:sz w:val="36"/>
          <w:szCs w:val="36"/>
          <w:lang w:eastAsia="zh-CN"/>
        </w:rPr>
        <w:t>；威海本地机器人产业规模有限，学校项目能代替一部分实习，但不能完全代替企业环境。</w:t>
      </w:r>
    </w:p>
    <w:p w14:paraId="30F5A7BF">
      <w:pPr>
        <w:ind w:firstLine="723" w:firstLineChars="200"/>
        <w:rPr>
          <w:rFonts w:ascii="Times New Roman" w:hAnsi="Times New Roman" w:eastAsia="宋体" w:cs="Times New Roman"/>
          <w:sz w:val="36"/>
          <w:szCs w:val="36"/>
          <w:highlight w:val="red"/>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highlight w:val="none"/>
          <w:lang w:eastAsia="zh-CN"/>
        </w:rPr>
        <w:t>待补充，官网称升学率35%，出国率10%，一次性就业率95%。</w:t>
      </w:r>
    </w:p>
    <w:p w14:paraId="5B31171D">
      <w:pPr>
        <w:ind w:firstLine="723" w:firstLineChars="200"/>
        <w:rPr>
          <w:rFonts w:ascii="Times New Roman" w:hAnsi="Times New Roman" w:eastAsia="宋体" w:cs="Times New Roman"/>
          <w:sz w:val="36"/>
          <w:szCs w:val="36"/>
          <w:highlight w:val="red"/>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本科直接做机器人算法研发难度较大，常见起点是机械设计、嵌入式、运动控制、测试、系统集成、现场调试或技术支持。读研后可进入机器人、控制、AI、车辆或机械方向，但需提前补对应基础。</w:t>
      </w:r>
    </w:p>
    <w:p w14:paraId="05508D61">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工业机器人、服务机器人、具身智能、仓储物流、汽车和国防无人系统需求增长，但产业仍在洗牌。企业真正缺的是能把机械、感知和控制连起来的人，不是只会做一个演示 Demo的人。行业不是简单高薪风口，落地、可靠性和成本控制决定岗位质量。</w:t>
      </w:r>
    </w:p>
    <w:p w14:paraId="7E4C6D8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最大错配：以为机器人工程毕业就是做具身智能大模型。</w:t>
      </w:r>
      <w:r>
        <w:rPr>
          <w:rFonts w:ascii="Times New Roman" w:hAnsi="Times New Roman" w:eastAsia="宋体" w:cs="Times New Roman"/>
          <w:sz w:val="36"/>
          <w:szCs w:val="36"/>
          <w:lang w:eastAsia="zh-CN"/>
        </w:rPr>
        <w:t xml:space="preserve"> 本科阶段多数项目仍是机械结构、传感器、控制、嵌入式和系统集成；算法岗通常要求更强的计算机和读研背景。</w:t>
      </w:r>
    </w:p>
    <w:p w14:paraId="55136D3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适合谁。</w:t>
      </w:r>
      <w:r>
        <w:rPr>
          <w:rFonts w:ascii="Times New Roman" w:hAnsi="Times New Roman" w:eastAsia="宋体" w:cs="Times New Roman"/>
          <w:sz w:val="36"/>
          <w:szCs w:val="36"/>
          <w:lang w:eastAsia="zh-CN"/>
        </w:rPr>
        <w:t xml:space="preserve"> 喜欢动手、空间想象和完整系统，愿意同时学机械、电控和代码，能接受调试失败和跨学科合作的人。</w:t>
      </w:r>
    </w:p>
    <w:p w14:paraId="6552FE8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不适合谁。</w:t>
      </w:r>
      <w:r>
        <w:rPr>
          <w:rFonts w:ascii="Times New Roman" w:hAnsi="Times New Roman" w:eastAsia="宋体" w:cs="Times New Roman"/>
          <w:sz w:val="36"/>
          <w:szCs w:val="36"/>
          <w:lang w:eastAsia="zh-CN"/>
        </w:rPr>
        <w:t xml:space="preserve"> 讨厌力学和硬件、只想纯做算法、希望课程方向单一清晰、害怕项目现场的人。</w:t>
      </w:r>
    </w:p>
    <w:p w14:paraId="3BFC39F2">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86" w:name="_Toc243419348"/>
      <w:bookmarkStart w:id="87" w:name="_Toc1040"/>
      <w:bookmarkStart w:id="88" w:name="_Toc20983"/>
      <w:bookmarkStart w:id="89" w:name="GuideMajor11"/>
      <w:r>
        <w:rPr>
          <w:rFonts w:ascii="Times New Roman" w:hAnsi="Times New Roman" w:eastAsia="宋体" w:cs="Times New Roman"/>
          <w:b/>
          <w:bCs w:val="0"/>
          <w:sz w:val="44"/>
          <w:szCs w:val="44"/>
          <w:lang w:eastAsia="zh-CN"/>
        </w:rPr>
        <w:t>机械设计制造及其自动化</w:t>
      </w:r>
      <w:bookmarkEnd w:id="86"/>
      <w:r>
        <w:rPr>
          <w:rFonts w:hint="eastAsia" w:ascii="Times New Roman" w:hAnsi="Times New Roman" w:eastAsia="宋体" w:cs="Times New Roman"/>
          <w:b/>
          <w:bCs w:val="0"/>
          <w:sz w:val="44"/>
          <w:szCs w:val="44"/>
          <w:lang w:eastAsia="zh-CN"/>
        </w:rPr>
        <w:t>（海洋工程学院）</w:t>
      </w:r>
      <w:bookmarkEnd w:id="87"/>
      <w:bookmarkEnd w:id="88"/>
    </w:p>
    <w:bookmarkEnd w:id="89"/>
    <w:tbl>
      <w:tblPr>
        <w:tblStyle w:val="36"/>
        <w:tblW w:w="0" w:type="auto"/>
        <w:jc w:val="center"/>
        <w:tblLayout w:type="autofit"/>
        <w:tblCellMar>
          <w:top w:w="0" w:type="dxa"/>
          <w:left w:w="108" w:type="dxa"/>
          <w:bottom w:w="0" w:type="dxa"/>
          <w:right w:w="108" w:type="dxa"/>
        </w:tblCellMar>
      </w:tblPr>
      <w:tblGrid>
        <w:gridCol w:w="9745"/>
      </w:tblGrid>
      <w:tr w14:paraId="19BB26D3">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5647C0C5">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适合接受制造业、愿意把机械和数字化/控制结合的人。</w:t>
            </w:r>
          </w:p>
        </w:tc>
      </w:tr>
    </w:tbl>
    <w:p w14:paraId="3BCD3DA7">
      <w:pPr>
        <w:spacing w:after="0"/>
        <w:rPr>
          <w:rFonts w:ascii="Times New Roman" w:hAnsi="Times New Roman" w:eastAsia="宋体" w:cs="Times New Roman"/>
          <w:sz w:val="36"/>
          <w:szCs w:val="36"/>
          <w:lang w:eastAsia="zh-CN"/>
        </w:rPr>
      </w:pPr>
    </w:p>
    <w:p w14:paraId="4BC2F0B5">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2025级分流选择机械人数74/680。2027届保研率未知，预估普保率15%。</w:t>
      </w:r>
    </w:p>
    <w:p w14:paraId="10991CB5">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机械工程测试技术基础、现代机械设计方法、智能装备与系统、数字化设计与制造、综合实践与生产实习。培养方案</w:t>
      </w:r>
      <w:r>
        <w:rPr>
          <w:rFonts w:ascii="Times New Roman" w:hAnsi="Times New Roman" w:eastAsia="宋体" w:cs="Times New Roman"/>
          <w:sz w:val="36"/>
          <w:szCs w:val="36"/>
          <w:lang w:eastAsia="zh-CN"/>
        </w:rPr>
        <w:t>主线成熟，力学、机构、设计、制造、材料和机电控制构成完整链条</w:t>
      </w:r>
      <w:r>
        <w:rPr>
          <w:rFonts w:hint="eastAsia" w:ascii="Times New Roman" w:hAnsi="Times New Roman" w:eastAsia="宋体" w:cs="Times New Roman"/>
          <w:sz w:val="36"/>
          <w:szCs w:val="36"/>
          <w:lang w:eastAsia="zh-CN"/>
        </w:rPr>
        <w:t>。</w:t>
      </w:r>
    </w:p>
    <w:p w14:paraId="5CEF142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研究机械产品的设计、制造、测试和控制。</w:t>
      </w:r>
    </w:p>
    <w:p w14:paraId="5AE44806">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软科评级A+，机械是哈工大王牌专业之一。</w:t>
      </w:r>
      <w:r>
        <w:rPr>
          <w:rFonts w:ascii="Times New Roman" w:hAnsi="Times New Roman" w:eastAsia="宋体" w:cs="Times New Roman"/>
          <w:sz w:val="36"/>
          <w:szCs w:val="36"/>
          <w:lang w:eastAsia="zh-CN"/>
        </w:rPr>
        <w:t>在智能制造、航空航天、机器人和船海工程方向有重大项目支撑。</w:t>
      </w:r>
    </w:p>
    <w:p w14:paraId="02ABE8B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传统机械岗位的薪资较低，若不主动补编程、控制、CAE 和数字化工具，毕业后容易进入传统工艺和设备岗位。</w:t>
      </w:r>
    </w:p>
    <w:p w14:paraId="180AB854">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highlight w:val="none"/>
          <w:lang w:eastAsia="zh-CN"/>
        </w:rPr>
        <w:t>升学率35%，出国率10%，一次性就业率95%。</w:t>
      </w:r>
    </w:p>
    <w:p w14:paraId="6E4E22D1">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读研必要性：</w:t>
      </w:r>
      <w:r>
        <w:rPr>
          <w:rFonts w:ascii="Times New Roman" w:hAnsi="Times New Roman" w:eastAsia="宋体" w:cs="Times New Roman"/>
          <w:sz w:val="36"/>
          <w:szCs w:val="36"/>
          <w:lang w:eastAsia="zh-CN"/>
        </w:rPr>
        <w:t>读研可转向机械工程、车辆、机器人、航空宇航、智能制造；</w:t>
      </w:r>
      <w:r>
        <w:rPr>
          <w:rFonts w:hint="eastAsia" w:ascii="Times New Roman" w:hAnsi="Times New Roman" w:eastAsia="宋体" w:cs="Times New Roman"/>
          <w:sz w:val="36"/>
          <w:szCs w:val="36"/>
          <w:lang w:eastAsia="zh-CN"/>
        </w:rPr>
        <w:t>本科</w:t>
      </w:r>
      <w:r>
        <w:rPr>
          <w:rFonts w:ascii="Times New Roman" w:hAnsi="Times New Roman" w:eastAsia="宋体" w:cs="Times New Roman"/>
          <w:sz w:val="36"/>
          <w:szCs w:val="36"/>
          <w:lang w:eastAsia="zh-CN"/>
        </w:rPr>
        <w:t>就业可去汽车、航空航天、船舶、新能源装备、工程机械、消费电子制造和科研院所。</w:t>
      </w:r>
    </w:p>
    <w:p w14:paraId="469A9487">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制造业总量大、需求稳定，但低端岗位和传统工艺岗位增长有限；智能制造、机器人、航空航天、新能源装备、半导体设备需要更强复合能力。机械不是夕阳，问题是本科只学传统机械时，市场给的价格和位置有限。</w:t>
      </w:r>
    </w:p>
    <w:p w14:paraId="3340C866">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最大错配：既不愿进制造业，也不补数字化能力。</w:t>
      </w:r>
      <w:r>
        <w:rPr>
          <w:rFonts w:ascii="Times New Roman" w:hAnsi="Times New Roman" w:eastAsia="宋体" w:cs="Times New Roman"/>
          <w:sz w:val="36"/>
          <w:szCs w:val="36"/>
          <w:lang w:eastAsia="zh-CN"/>
        </w:rPr>
        <w:t xml:space="preserve"> </w:t>
      </w:r>
    </w:p>
    <w:p w14:paraId="5754C439">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适合谁。</w:t>
      </w:r>
      <w:r>
        <w:rPr>
          <w:rFonts w:ascii="Times New Roman" w:hAnsi="Times New Roman" w:eastAsia="宋体" w:cs="Times New Roman"/>
          <w:sz w:val="36"/>
          <w:szCs w:val="36"/>
          <w:lang w:eastAsia="zh-CN"/>
        </w:rPr>
        <w:t xml:space="preserve"> 喜欢空间结构、机械设计、制造工艺、装备和实物调试，愿意补控制与软件的人。</w:t>
      </w:r>
    </w:p>
    <w:p w14:paraId="69F8B05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不适合谁。</w:t>
      </w:r>
      <w:r>
        <w:rPr>
          <w:rFonts w:ascii="Times New Roman" w:hAnsi="Times New Roman" w:eastAsia="宋体" w:cs="Times New Roman"/>
          <w:sz w:val="36"/>
          <w:szCs w:val="36"/>
          <w:lang w:eastAsia="zh-CN"/>
        </w:rPr>
        <w:t xml:space="preserve"> 抗拒力学和车间、只想纯软件、不能接受制造业工作环境、对产品落地没有兴趣的人。</w:t>
      </w:r>
    </w:p>
    <w:p w14:paraId="04931B69">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90" w:name="_Toc243419349"/>
      <w:bookmarkStart w:id="91" w:name="_Toc15189"/>
      <w:bookmarkStart w:id="92" w:name="_Toc14006"/>
      <w:bookmarkStart w:id="93" w:name="GuideMajor12"/>
      <w:r>
        <w:rPr>
          <w:rFonts w:ascii="Times New Roman" w:hAnsi="Times New Roman" w:eastAsia="宋体" w:cs="Times New Roman"/>
          <w:b/>
          <w:bCs w:val="0"/>
          <w:sz w:val="44"/>
          <w:szCs w:val="44"/>
          <w:lang w:eastAsia="zh-CN"/>
        </w:rPr>
        <w:t>智能车辆工程</w:t>
      </w:r>
      <w:bookmarkEnd w:id="90"/>
      <w:r>
        <w:rPr>
          <w:rFonts w:hint="eastAsia" w:ascii="Times New Roman" w:hAnsi="Times New Roman" w:eastAsia="宋体" w:cs="Times New Roman"/>
          <w:b/>
          <w:bCs w:val="0"/>
          <w:sz w:val="44"/>
          <w:szCs w:val="44"/>
          <w:lang w:eastAsia="zh-CN"/>
        </w:rPr>
        <w:t>（汽车工程学院）</w:t>
      </w:r>
      <w:bookmarkEnd w:id="91"/>
      <w:bookmarkEnd w:id="92"/>
    </w:p>
    <w:bookmarkEnd w:id="93"/>
    <w:tbl>
      <w:tblPr>
        <w:tblStyle w:val="36"/>
        <w:tblW w:w="0" w:type="auto"/>
        <w:jc w:val="center"/>
        <w:tblLayout w:type="autofit"/>
        <w:tblCellMar>
          <w:top w:w="0" w:type="dxa"/>
          <w:left w:w="108" w:type="dxa"/>
          <w:bottom w:w="0" w:type="dxa"/>
          <w:right w:w="108" w:type="dxa"/>
        </w:tblCellMar>
      </w:tblPr>
      <w:tblGrid>
        <w:gridCol w:w="9745"/>
      </w:tblGrid>
      <w:tr w14:paraId="036536D1">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A8F3807">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适合明确想做智能汽车的人。</w:t>
            </w:r>
          </w:p>
        </w:tc>
      </w:tr>
    </w:tbl>
    <w:p w14:paraId="5CF4B455">
      <w:pPr>
        <w:spacing w:after="0"/>
        <w:rPr>
          <w:rFonts w:ascii="Times New Roman" w:hAnsi="Times New Roman" w:eastAsia="宋体" w:cs="Times New Roman"/>
          <w:sz w:val="36"/>
          <w:szCs w:val="36"/>
          <w:lang w:eastAsia="zh-CN"/>
        </w:rPr>
      </w:pPr>
    </w:p>
    <w:p w14:paraId="32B71ADD">
      <w:pPr>
        <w:ind w:firstLine="723" w:firstLineChars="200"/>
        <w:rPr>
          <w:rFonts w:ascii="Times New Roman" w:hAnsi="Times New Roman" w:eastAsia="宋体" w:cs="Times New Roman"/>
          <w:bCs/>
          <w:sz w:val="36"/>
          <w:szCs w:val="36"/>
          <w:highlight w:val="red"/>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2025级分流选择车辆人数95/680。</w:t>
      </w:r>
      <w:r>
        <w:rPr>
          <w:rFonts w:hint="eastAsia" w:ascii="Times New Roman" w:hAnsi="Times New Roman" w:eastAsia="宋体" w:cs="Times New Roman"/>
          <w:bCs/>
          <w:sz w:val="36"/>
          <w:szCs w:val="36"/>
          <w:highlight w:val="none"/>
          <w:lang w:eastAsia="zh-CN"/>
        </w:rPr>
        <w:t>2027届保研数据未知。</w:t>
      </w:r>
    </w:p>
    <w:p w14:paraId="358E5F09">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智能车辆环境感知技术、电动汽车理论、智能车辆规划与决策、智能车辆控制。培养方案涉及</w:t>
      </w:r>
      <w:r>
        <w:rPr>
          <w:rFonts w:ascii="Times New Roman" w:hAnsi="Times New Roman" w:eastAsia="宋体" w:cs="Times New Roman"/>
          <w:sz w:val="36"/>
          <w:szCs w:val="36"/>
          <w:lang w:eastAsia="zh-CN"/>
        </w:rPr>
        <w:t>机械、控制、自动化、计算机和人工智能</w:t>
      </w:r>
      <w:r>
        <w:rPr>
          <w:rFonts w:hint="eastAsia" w:ascii="Times New Roman" w:hAnsi="Times New Roman" w:eastAsia="宋体" w:cs="Times New Roman"/>
          <w:sz w:val="36"/>
          <w:szCs w:val="36"/>
          <w:lang w:eastAsia="zh-CN"/>
        </w:rPr>
        <w:t>。</w:t>
      </w:r>
    </w:p>
    <w:p w14:paraId="31E0B270">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传统车辆知识加上智能驾驶、环境感知、决策规划、车辆控制、电池管理、车载网络和系统集成。</w:t>
      </w:r>
    </w:p>
    <w:p w14:paraId="142A482F">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优势：</w:t>
      </w:r>
      <w:r>
        <w:rPr>
          <w:rFonts w:hint="eastAsia" w:ascii="Times New Roman" w:hAnsi="Times New Roman" w:eastAsia="宋体" w:cs="Times New Roman"/>
          <w:bCs/>
          <w:sz w:val="36"/>
          <w:szCs w:val="36"/>
          <w:lang w:eastAsia="zh-CN"/>
        </w:rPr>
        <w:t>软科评级A+，</w:t>
      </w:r>
      <w:r>
        <w:rPr>
          <w:rFonts w:hint="eastAsia" w:ascii="Times New Roman" w:hAnsi="Times New Roman" w:eastAsia="宋体" w:cs="Times New Roman"/>
          <w:sz w:val="36"/>
          <w:szCs w:val="36"/>
          <w:lang w:eastAsia="zh-CN"/>
        </w:rPr>
        <w:t>威海校区的汽车工程学院由本部整体直接搬迁而来，实力强。</w:t>
      </w:r>
    </w:p>
    <w:p w14:paraId="351FF037">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“智能车辆”不是一个可以直接对应所有车企研发岗位的统一职业，企业仍会按算法、电子、底盘、电池、测试等岗位拆开筛人</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单项深度不如纯机械、自动化或计科</w:t>
      </w:r>
      <w:r>
        <w:rPr>
          <w:rFonts w:hint="eastAsia" w:ascii="Times New Roman" w:hAnsi="Times New Roman" w:eastAsia="宋体" w:cs="Times New Roman"/>
          <w:sz w:val="36"/>
          <w:szCs w:val="36"/>
          <w:lang w:eastAsia="zh-CN"/>
        </w:rPr>
        <w:t>。</w:t>
      </w:r>
    </w:p>
    <w:p w14:paraId="254F5037">
      <w:pPr>
        <w:ind w:firstLine="723" w:firstLineChars="200"/>
        <w:rPr>
          <w:rFonts w:ascii="Times New Roman" w:hAnsi="Times New Roman" w:eastAsia="宋体" w:cs="Times New Roman"/>
          <w:b/>
          <w:bCs/>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highlight w:val="none"/>
          <w:lang w:eastAsia="zh-CN"/>
        </w:rPr>
        <w:t>985研究生升学率30%+，一次性就业率95%</w:t>
      </w:r>
      <w:r>
        <w:rPr>
          <w:rFonts w:hint="eastAsia" w:ascii="Times New Roman" w:hAnsi="Times New Roman" w:eastAsia="宋体" w:cs="Times New Roman"/>
          <w:b/>
          <w:bCs/>
          <w:sz w:val="36"/>
          <w:szCs w:val="36"/>
          <w:highlight w:val="none"/>
          <w:lang w:eastAsia="zh-CN"/>
        </w:rPr>
        <w:t>。</w:t>
      </w:r>
    </w:p>
    <w:p w14:paraId="6EC50679">
      <w:pPr>
        <w:ind w:firstLine="723" w:firstLineChars="200"/>
        <w:rPr>
          <w:rFonts w:ascii="Times New Roman" w:hAnsi="Times New Roman" w:eastAsia="宋体" w:cs="Times New Roman"/>
          <w:b/>
          <w:bCs/>
          <w:sz w:val="36"/>
          <w:szCs w:val="36"/>
          <w:lang w:eastAsia="zh-CN"/>
        </w:rPr>
      </w:pPr>
      <w:r>
        <w:rPr>
          <w:rFonts w:hint="eastAsia" w:ascii="Times New Roman" w:hAnsi="Times New Roman" w:eastAsia="宋体" w:cs="Times New Roman"/>
          <w:b/>
          <w:bCs/>
          <w:sz w:val="36"/>
          <w:szCs w:val="36"/>
          <w:lang w:eastAsia="zh-CN"/>
        </w:rPr>
        <w:t>读研必要性：</w:t>
      </w:r>
      <w:r>
        <w:rPr>
          <w:rFonts w:hint="eastAsia" w:ascii="Times New Roman" w:hAnsi="Times New Roman" w:eastAsia="宋体" w:cs="Times New Roman"/>
          <w:sz w:val="36"/>
          <w:szCs w:val="36"/>
          <w:lang w:eastAsia="zh-CN"/>
        </w:rPr>
        <w:t>本科</w:t>
      </w:r>
      <w:r>
        <w:rPr>
          <w:rFonts w:ascii="Times New Roman" w:hAnsi="Times New Roman" w:eastAsia="宋体" w:cs="Times New Roman"/>
          <w:sz w:val="36"/>
          <w:szCs w:val="36"/>
          <w:lang w:eastAsia="zh-CN"/>
        </w:rPr>
        <w:t>就业可去整车厂、智能驾驶公司、汽车电子、机器人、测试和设备企业；岗位可能是车辆工程、嵌入式、感知、控制、测试验证、系统集成或项目管理。想做自动驾驶算法核心岗，本科通常不够，需要读研和强科研/实习。</w:t>
      </w:r>
    </w:p>
    <w:p w14:paraId="17964E84">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新能源汽车和智能驾驶仍在发展，但行业竞争激烈，岗位从“扩招”转向“提效”。感知、规划、控制、车载软件、电池和测试都需要人，但头部企业更看学校、项目、实习和硕士。行业不是纯泡沫，也不是人人高薪。</w:t>
      </w:r>
    </w:p>
    <w:p w14:paraId="7C4EC97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最大错配：以为“智能车辆”比机械和计算机都高级，却没有一个能独立负责的模块。</w:t>
      </w:r>
      <w:r>
        <w:rPr>
          <w:rFonts w:ascii="Times New Roman" w:hAnsi="Times New Roman" w:eastAsia="宋体" w:cs="Times New Roman"/>
          <w:sz w:val="36"/>
          <w:szCs w:val="36"/>
          <w:lang w:eastAsia="zh-CN"/>
        </w:rPr>
        <w:t xml:space="preserve"> 交叉专业不会自动增加就业面，只有当你把一个模块做深，交叉才成为优势。</w:t>
      </w:r>
    </w:p>
    <w:p w14:paraId="75948857">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对汽车、机器人、自动控制和编程都有兴趣，愿意做整车和系统集成项目的人。</w:t>
      </w:r>
    </w:p>
    <w:p w14:paraId="5E3F59D4">
      <w:pPr>
        <w:ind w:firstLine="723" w:firstLineChars="200"/>
        <w:rPr>
          <w:rFonts w:ascii="Times New Roman" w:hAnsi="Times New Roman" w:eastAsia="宋体" w:cs="Times New Roman"/>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只喜欢纯软件、不愿碰车辆结构、只想学一个清晰的单一专业、不能接受行业竞争和跨城实习的人。</w:t>
      </w:r>
    </w:p>
    <w:p w14:paraId="3F660D55">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94" w:name="_Toc243419350"/>
      <w:bookmarkStart w:id="95" w:name="_Toc22229"/>
      <w:bookmarkStart w:id="96" w:name="_Toc16621"/>
      <w:bookmarkStart w:id="97" w:name="GuideMajor13"/>
      <w:r>
        <w:rPr>
          <w:rFonts w:ascii="Times New Roman" w:hAnsi="Times New Roman" w:eastAsia="宋体" w:cs="Times New Roman"/>
          <w:b/>
          <w:bCs w:val="0"/>
          <w:sz w:val="44"/>
          <w:szCs w:val="44"/>
          <w:lang w:eastAsia="zh-CN"/>
        </w:rPr>
        <w:t>测控技术与仪器</w:t>
      </w:r>
      <w:bookmarkEnd w:id="94"/>
      <w:r>
        <w:rPr>
          <w:rFonts w:hint="eastAsia" w:ascii="Times New Roman" w:hAnsi="Times New Roman" w:eastAsia="宋体" w:cs="Times New Roman"/>
          <w:b/>
          <w:bCs w:val="0"/>
          <w:sz w:val="44"/>
          <w:szCs w:val="44"/>
          <w:lang w:eastAsia="zh-CN"/>
        </w:rPr>
        <w:t>（信息科学与工程学院）</w:t>
      </w:r>
      <w:bookmarkEnd w:id="95"/>
      <w:bookmarkEnd w:id="96"/>
    </w:p>
    <w:bookmarkEnd w:id="97"/>
    <w:tbl>
      <w:tblPr>
        <w:tblStyle w:val="36"/>
        <w:tblW w:w="0" w:type="auto"/>
        <w:jc w:val="center"/>
        <w:tblLayout w:type="autofit"/>
        <w:tblCellMar>
          <w:top w:w="0" w:type="dxa"/>
          <w:left w:w="108" w:type="dxa"/>
          <w:bottom w:w="0" w:type="dxa"/>
          <w:right w:w="108" w:type="dxa"/>
        </w:tblCellMar>
      </w:tblPr>
      <w:tblGrid>
        <w:gridCol w:w="9745"/>
      </w:tblGrid>
      <w:tr w14:paraId="0ED355A7">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491A3E42">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适合想做仪器、传感、光电、航天和海洋感知的人。</w:t>
            </w:r>
          </w:p>
        </w:tc>
      </w:tr>
    </w:tbl>
    <w:p w14:paraId="5C899BD1">
      <w:pPr>
        <w:spacing w:after="0"/>
        <w:rPr>
          <w:rFonts w:ascii="Times New Roman" w:hAnsi="Times New Roman" w:eastAsia="宋体" w:cs="Times New Roman"/>
          <w:sz w:val="36"/>
          <w:szCs w:val="36"/>
          <w:lang w:eastAsia="zh-CN"/>
        </w:rPr>
      </w:pPr>
    </w:p>
    <w:p w14:paraId="262B8AF4">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2025级分流选择测控人数187/680。2027届普保率15%，工程硕博14.8%。</w:t>
      </w:r>
    </w:p>
    <w:p w14:paraId="6F7E66F0">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测试与检测技术基础、自动控制元件、精密测控电路、在线智能测控系统设计、测控仪器综合设计实践、智能化仪器电子技术及应用。培养方案更偏向“测”而非“控”。</w:t>
      </w:r>
    </w:p>
    <w:p w14:paraId="5F3FFD25">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专业培养要求：</w:t>
      </w:r>
      <w:r>
        <w:rPr>
          <w:rFonts w:ascii="Times New Roman" w:hAnsi="Times New Roman" w:eastAsia="宋体" w:cs="Times New Roman"/>
          <w:sz w:val="36"/>
          <w:szCs w:val="36"/>
          <w:lang w:eastAsia="zh-CN"/>
        </w:rPr>
        <w:t>研究如何把物理世界的信息测出来、处理并用于控制。</w:t>
      </w:r>
    </w:p>
    <w:p w14:paraId="34DF6D4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w:t>
      </w:r>
      <w:r>
        <w:rPr>
          <w:rFonts w:ascii="Times New Roman" w:hAnsi="Times New Roman" w:eastAsia="宋体" w:cs="Times New Roman"/>
          <w:sz w:val="36"/>
          <w:szCs w:val="36"/>
          <w:lang w:eastAsia="zh-CN"/>
        </w:rPr>
        <w:t xml:space="preserve"> A+，所在仪器学科在软科世界一流学科排名中连续多年位列世界第一；学校还有相关国家重点实验室分部、省级实验室和卫星项目。</w:t>
      </w:r>
    </w:p>
    <w:p w14:paraId="7A70FC49">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测控研究生大多是材料或机械方向，本部只有零星好组的方向偏具身智能。</w:t>
      </w:r>
    </w:p>
    <w:p w14:paraId="5B8B6A23">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highlight w:val="none"/>
          <w:lang w:eastAsia="zh-CN"/>
        </w:rPr>
        <w:t>升学率45%+，一次性就业率90%+。</w:t>
      </w:r>
    </w:p>
    <w:p w14:paraId="0E73B708">
      <w:pPr>
        <w:ind w:firstLine="723" w:firstLineChars="200"/>
        <w:rPr>
          <w:rFonts w:ascii="Times New Roman" w:hAnsi="Times New Roman" w:eastAsia="宋体" w:cs="Times New Roman"/>
          <w:b/>
          <w:bCs/>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本科直接就业可去航天科技、航天科工、中航、中电、华为、中兴、新华三、车企和仪器企业。读研更符合它的专业特性，尤其是想做传感器、光电系统、精密仪器和智能感知的人。</w:t>
      </w:r>
    </w:p>
    <w:p w14:paraId="08415A1E">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高端仪器、传感器、半导体检测、航天、海洋观测、工业测量和智能装备都有需求，行业技术壁垒高、扩张速度不似互联网快，但岗位相对稳定。低端仪器和普通测试岗位竞争充分，高端仪器和系统研发更看学历与项目。</w:t>
      </w:r>
    </w:p>
    <w:p w14:paraId="4E2AEAD1">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最大错配：把“测控”里的“控”误解成自动化的控制。</w:t>
      </w:r>
      <w:r>
        <w:rPr>
          <w:rFonts w:ascii="Times New Roman" w:hAnsi="Times New Roman" w:eastAsia="宋体" w:cs="Times New Roman"/>
          <w:sz w:val="36"/>
          <w:szCs w:val="36"/>
          <w:lang w:eastAsia="zh-CN"/>
        </w:rPr>
        <w:t xml:space="preserve"> 它实际更偏测量、传感、光电和仪器系统</w:t>
      </w:r>
    </w:p>
    <w:p w14:paraId="5F7F3D6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对物理、传感、光学、电子、仪器和航天海洋场景有兴趣，愿意读研或进研究院所的人。</w:t>
      </w:r>
    </w:p>
    <w:p w14:paraId="2F644ED9">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目标明确做自动控制或机器人算法、讨厌光学和实验、把专业当作热门工科的兜底、幻想毕业即高薪的人。</w:t>
      </w:r>
    </w:p>
    <w:p w14:paraId="3631A2EA">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98" w:name="_Toc243419351"/>
      <w:bookmarkStart w:id="99" w:name="_Toc30461"/>
      <w:bookmarkStart w:id="100" w:name="_Toc9715"/>
      <w:bookmarkStart w:id="101" w:name="GuideMajor14"/>
      <w:r>
        <w:rPr>
          <w:rFonts w:ascii="Times New Roman" w:hAnsi="Times New Roman" w:eastAsia="宋体" w:cs="Times New Roman"/>
          <w:b/>
          <w:bCs w:val="0"/>
          <w:sz w:val="44"/>
          <w:szCs w:val="44"/>
          <w:lang w:eastAsia="zh-CN"/>
        </w:rPr>
        <w:t>船舶与海洋工程</w:t>
      </w:r>
      <w:bookmarkEnd w:id="98"/>
      <w:r>
        <w:rPr>
          <w:rFonts w:hint="eastAsia" w:ascii="Times New Roman" w:hAnsi="Times New Roman" w:eastAsia="宋体" w:cs="Times New Roman"/>
          <w:b/>
          <w:bCs w:val="0"/>
          <w:sz w:val="44"/>
          <w:szCs w:val="44"/>
          <w:lang w:eastAsia="zh-CN"/>
        </w:rPr>
        <w:t>（海洋工程学院）</w:t>
      </w:r>
      <w:bookmarkEnd w:id="99"/>
      <w:bookmarkEnd w:id="100"/>
    </w:p>
    <w:bookmarkEnd w:id="101"/>
    <w:tbl>
      <w:tblPr>
        <w:tblStyle w:val="36"/>
        <w:tblW w:w="0" w:type="auto"/>
        <w:jc w:val="center"/>
        <w:tblLayout w:type="autofit"/>
        <w:tblCellMar>
          <w:top w:w="0" w:type="dxa"/>
          <w:left w:w="108" w:type="dxa"/>
          <w:bottom w:w="0" w:type="dxa"/>
          <w:right w:w="108" w:type="dxa"/>
        </w:tblCellMar>
      </w:tblPr>
      <w:tblGrid>
        <w:gridCol w:w="9745"/>
      </w:tblGrid>
      <w:tr w14:paraId="26625BD6">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2943BACF">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结校区特色最鲜明、行业锁定最强的专业之一。愿意去船厂、院所、海事和海洋装备体系的人能获得稳定入口；不接受行业和地域锁定的人不要被“海洋强国”四个字打动。</w:t>
            </w:r>
          </w:p>
        </w:tc>
      </w:tr>
    </w:tbl>
    <w:p w14:paraId="2669E2E8">
      <w:pPr>
        <w:spacing w:after="0"/>
        <w:rPr>
          <w:rFonts w:ascii="Times New Roman" w:hAnsi="Times New Roman" w:eastAsia="宋体" w:cs="Times New Roman"/>
          <w:sz w:val="36"/>
          <w:szCs w:val="36"/>
          <w:lang w:eastAsia="zh-CN"/>
        </w:rPr>
      </w:pPr>
    </w:p>
    <w:p w14:paraId="4732A0AB">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2025级分流选择船舶人数87/680。2027届普保率14%，工程硕博6%。</w:t>
      </w:r>
    </w:p>
    <w:p w14:paraId="7C4A9769">
      <w:pPr>
        <w:ind w:firstLine="723" w:firstLineChars="200"/>
        <w:rPr>
          <w:rFonts w:ascii="Times New Roman" w:hAnsi="Times New Roman" w:eastAsia="宋体" w:cs="Times New Roman"/>
          <w:b/>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船体结构与制图、船舶设计原理、操纵性与耐波性、船舶静力学、阻力与推进、船舶强度与结构设计。培养方案覆盖面广</w:t>
      </w:r>
      <w:r>
        <w:rPr>
          <w:rFonts w:hint="eastAsia" w:ascii="Times New Roman" w:hAnsi="Times New Roman" w:eastAsia="宋体" w:cs="Times New Roman"/>
          <w:b/>
          <w:sz w:val="36"/>
          <w:szCs w:val="36"/>
          <w:lang w:eastAsia="zh-CN"/>
        </w:rPr>
        <w:t>。</w:t>
      </w:r>
    </w:p>
    <w:p w14:paraId="549F886F">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专业培养要求：</w:t>
      </w:r>
      <w:r>
        <w:rPr>
          <w:rFonts w:ascii="Times New Roman" w:hAnsi="Times New Roman" w:eastAsia="宋体" w:cs="Times New Roman"/>
          <w:sz w:val="36"/>
          <w:szCs w:val="36"/>
          <w:lang w:eastAsia="zh-CN"/>
        </w:rPr>
        <w:t>研究船舶、海工平台、潜器和水下装备的结构、流体、推进、稳性、耐波性、设计与建造。</w:t>
      </w:r>
    </w:p>
    <w:p w14:paraId="0741FCBE">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ascii="Times New Roman" w:hAnsi="Times New Roman" w:eastAsia="宋体" w:cs="Times New Roman"/>
          <w:sz w:val="36"/>
          <w:szCs w:val="36"/>
          <w:lang w:eastAsia="zh-CN"/>
        </w:rPr>
        <w:t>专业本身是哈工大和威海校区的传统特色方向，拥有国际化师资、海外合作和较多实践课程</w:t>
      </w:r>
      <w:r>
        <w:rPr>
          <w:rFonts w:hint="eastAsia" w:ascii="Times New Roman" w:hAnsi="Times New Roman" w:eastAsia="宋体" w:cs="Times New Roman"/>
          <w:sz w:val="36"/>
          <w:szCs w:val="36"/>
          <w:lang w:eastAsia="zh-CN"/>
        </w:rPr>
        <w:t>。</w:t>
      </w:r>
    </w:p>
    <w:p w14:paraId="0989C684">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软科评级B+。</w:t>
      </w:r>
    </w:p>
    <w:p w14:paraId="05915FFE">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2026年船舶专业80人，保研11人，二学位考研6人，其余不详。就业单位包括沪东、江南、大连等船厂。</w:t>
      </w:r>
    </w:p>
    <w:p w14:paraId="351C42EE">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读研必要性：</w:t>
      </w:r>
      <w:r>
        <w:rPr>
          <w:rFonts w:ascii="Times New Roman" w:hAnsi="Times New Roman" w:eastAsia="宋体" w:cs="Times New Roman"/>
          <w:sz w:val="36"/>
          <w:szCs w:val="36"/>
          <w:lang w:eastAsia="zh-CN"/>
        </w:rPr>
        <w:t>本科生进船厂多从生产管理、质量、工艺和现场岗位起步，硕士更偏设计研发，本科起薪约 17—22 万、硕士约 20—27 万</w:t>
      </w:r>
      <w:r>
        <w:rPr>
          <w:rFonts w:hint="eastAsia" w:ascii="Times New Roman" w:hAnsi="Times New Roman" w:eastAsia="宋体" w:cs="Times New Roman"/>
          <w:sz w:val="36"/>
          <w:szCs w:val="36"/>
          <w:lang w:eastAsia="zh-CN"/>
        </w:rPr>
        <w:t>。</w:t>
      </w:r>
    </w:p>
    <w:p w14:paraId="18406C05">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造船业受全球航运、订单周期和军船需求影响，近年订单较强，但具有周期性。海工、绿色船舶、智能船舶、水下装备和国防需求带来升级机会。行业稳定，但工作地点和岗位类型高度集中。</w:t>
      </w:r>
    </w:p>
    <w:p w14:paraId="7A7CC13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最大错配：用“哈工大+海洋强国”</w:t>
      </w:r>
      <w:r>
        <w:rPr>
          <w:rFonts w:hint="eastAsia" w:ascii="Times New Roman" w:hAnsi="Times New Roman" w:eastAsia="宋体" w:cs="Times New Roman"/>
          <w:b/>
          <w:sz w:val="36"/>
          <w:szCs w:val="36"/>
          <w:lang w:eastAsia="zh-CN"/>
        </w:rPr>
        <w:t>进</w:t>
      </w:r>
      <w:r>
        <w:rPr>
          <w:rFonts w:ascii="Times New Roman" w:hAnsi="Times New Roman" w:eastAsia="宋体" w:cs="Times New Roman"/>
          <w:b/>
          <w:sz w:val="36"/>
          <w:szCs w:val="36"/>
          <w:lang w:eastAsia="zh-CN"/>
        </w:rPr>
        <w:t>入一个不愿去的行业。</w:t>
      </w:r>
      <w:r>
        <w:rPr>
          <w:rFonts w:ascii="Times New Roman" w:hAnsi="Times New Roman" w:eastAsia="宋体" w:cs="Times New Roman"/>
          <w:sz w:val="36"/>
          <w:szCs w:val="36"/>
          <w:lang w:eastAsia="zh-CN"/>
        </w:rPr>
        <w:t xml:space="preserve"> </w:t>
      </w:r>
    </w:p>
    <w:p w14:paraId="1F0CA30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喜欢力学、大型装备、海洋和工程规范，愿意去船厂/院所/国防单位、接受行业和地域锁定的人。</w:t>
      </w:r>
    </w:p>
    <w:p w14:paraId="42D669B4">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想留在内陆、想做纯软件、抗拒现场和制造业、只把专业当名校跳板的人。</w:t>
      </w:r>
    </w:p>
    <w:p w14:paraId="36A20066">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102" w:name="_Toc243419352"/>
      <w:bookmarkStart w:id="103" w:name="_Toc25370"/>
      <w:bookmarkStart w:id="104" w:name="_Toc7281"/>
      <w:bookmarkStart w:id="105" w:name="GuideMajor15"/>
      <w:r>
        <w:rPr>
          <w:rFonts w:ascii="Times New Roman" w:hAnsi="Times New Roman" w:eastAsia="宋体" w:cs="Times New Roman"/>
          <w:b/>
          <w:bCs w:val="0"/>
          <w:sz w:val="44"/>
          <w:szCs w:val="44"/>
          <w:lang w:eastAsia="zh-CN"/>
        </w:rPr>
        <w:t>材料科学与工程</w:t>
      </w:r>
      <w:bookmarkEnd w:id="102"/>
      <w:r>
        <w:rPr>
          <w:rFonts w:hint="eastAsia" w:ascii="Times New Roman" w:hAnsi="Times New Roman" w:eastAsia="宋体" w:cs="Times New Roman"/>
          <w:b/>
          <w:bCs w:val="0"/>
          <w:sz w:val="44"/>
          <w:szCs w:val="44"/>
          <w:lang w:eastAsia="zh-CN"/>
        </w:rPr>
        <w:t>（材料科学与工程学院）</w:t>
      </w:r>
      <w:bookmarkEnd w:id="103"/>
      <w:bookmarkEnd w:id="104"/>
    </w:p>
    <w:bookmarkEnd w:id="105"/>
    <w:tbl>
      <w:tblPr>
        <w:tblStyle w:val="36"/>
        <w:tblW w:w="0" w:type="auto"/>
        <w:jc w:val="center"/>
        <w:tblLayout w:type="autofit"/>
        <w:tblCellMar>
          <w:top w:w="0" w:type="dxa"/>
          <w:left w:w="108" w:type="dxa"/>
          <w:bottom w:w="0" w:type="dxa"/>
          <w:right w:w="108" w:type="dxa"/>
        </w:tblCellMar>
      </w:tblPr>
      <w:tblGrid>
        <w:gridCol w:w="9745"/>
      </w:tblGrid>
      <w:tr w14:paraId="1E441848">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FF61301">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学校强势、科研属性强、本科直接就业性价比不突出。</w:t>
            </w:r>
          </w:p>
        </w:tc>
      </w:tr>
    </w:tbl>
    <w:p w14:paraId="35645301">
      <w:pPr>
        <w:spacing w:after="0"/>
        <w:rPr>
          <w:rFonts w:ascii="Times New Roman" w:hAnsi="Times New Roman" w:eastAsia="宋体" w:cs="Times New Roman"/>
          <w:sz w:val="36"/>
          <w:szCs w:val="36"/>
          <w:lang w:eastAsia="zh-CN"/>
        </w:rPr>
      </w:pPr>
    </w:p>
    <w:p w14:paraId="64D126D3">
      <w:pPr>
        <w:ind w:firstLine="723" w:firstLineChars="200"/>
        <w:rPr>
          <w:rFonts w:ascii="Times New Roman" w:hAnsi="Times New Roman" w:eastAsia="宋体" w:cs="Times New Roman"/>
          <w:b/>
          <w:sz w:val="36"/>
          <w:szCs w:val="36"/>
          <w:lang w:eastAsia="zh-CN"/>
        </w:rPr>
      </w:pPr>
      <w:r>
        <w:rPr>
          <w:rFonts w:hint="eastAsia" w:ascii="Times New Roman" w:hAnsi="Times New Roman" w:eastAsia="宋体" w:cs="Times New Roman"/>
          <w:b/>
          <w:sz w:val="36"/>
          <w:szCs w:val="36"/>
          <w:lang w:eastAsia="zh-CN"/>
        </w:rPr>
        <w:t>客观数据：2025级分流选择材料人数9/680</w:t>
      </w:r>
      <w:r>
        <w:rPr>
          <w:rFonts w:ascii="Times New Roman" w:hAnsi="Times New Roman" w:eastAsia="宋体" w:cs="Times New Roman"/>
          <w:b/>
          <w:sz w:val="36"/>
          <w:szCs w:val="36"/>
          <w:lang w:eastAsia="zh-CN"/>
        </w:rPr>
        <w:t>。</w:t>
      </w:r>
      <w:r>
        <w:rPr>
          <w:rFonts w:hint="eastAsia" w:ascii="Times New Roman" w:hAnsi="Times New Roman" w:eastAsia="宋体" w:cs="Times New Roman"/>
          <w:b/>
          <w:sz w:val="36"/>
          <w:szCs w:val="36"/>
          <w:lang w:eastAsia="zh-CN"/>
        </w:rPr>
        <w:t>2027届普保2/13，工程硕博1/13</w:t>
      </w:r>
      <w:r>
        <w:rPr>
          <w:rFonts w:ascii="Times New Roman" w:hAnsi="Times New Roman" w:eastAsia="宋体" w:cs="Times New Roman"/>
          <w:b/>
          <w:sz w:val="36"/>
          <w:szCs w:val="36"/>
          <w:lang w:eastAsia="zh-CN"/>
        </w:rPr>
        <w:t>。</w:t>
      </w:r>
    </w:p>
    <w:p w14:paraId="46CB6836">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传输原理、材料物理性能、材料热力学、材料力学性能、工程材料学／功能材料学、热处理原理、热处理工艺、陶瓷材料学、陶瓷工艺学、空间环境物理、空间材料学、高分子物理。培养方案与实习实训完备。</w:t>
      </w:r>
    </w:p>
    <w:p w14:paraId="0469A741">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专业培养要求：</w:t>
      </w:r>
      <w:r>
        <w:rPr>
          <w:rFonts w:ascii="Times New Roman" w:hAnsi="Times New Roman" w:eastAsia="宋体" w:cs="Times New Roman"/>
          <w:sz w:val="36"/>
          <w:szCs w:val="36"/>
          <w:lang w:eastAsia="zh-CN"/>
        </w:rPr>
        <w:t>研究材料的成分、结构、工艺、性能之间的关系，以及材料的制备、加工、表征和应用。</w:t>
      </w:r>
    </w:p>
    <w:p w14:paraId="64420E9A">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软科评级A+，是学校王牌专业，</w:t>
      </w:r>
      <w:r>
        <w:rPr>
          <w:rFonts w:ascii="Times New Roman" w:hAnsi="Times New Roman" w:eastAsia="宋体" w:cs="Times New Roman"/>
          <w:sz w:val="36"/>
          <w:szCs w:val="36"/>
          <w:lang w:eastAsia="zh-CN"/>
        </w:rPr>
        <w:t>研究覆盖轻量化合金、先进复合材料、新型无机材料、材料制备和表面改性等</w:t>
      </w:r>
      <w:r>
        <w:rPr>
          <w:rFonts w:hint="eastAsia" w:ascii="Times New Roman" w:hAnsi="Times New Roman" w:eastAsia="宋体" w:cs="Times New Roman"/>
          <w:sz w:val="36"/>
          <w:szCs w:val="36"/>
          <w:lang w:eastAsia="zh-CN"/>
        </w:rPr>
        <w:t>。</w:t>
      </w:r>
    </w:p>
    <w:p w14:paraId="5537074E">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hint="eastAsia" w:ascii="Times New Roman" w:hAnsi="Times New Roman" w:eastAsia="宋体" w:cs="Times New Roman"/>
          <w:sz w:val="36"/>
          <w:szCs w:val="36"/>
          <w:lang w:eastAsia="zh-CN"/>
        </w:rPr>
        <w:t>工作环境一般，作为传统意义上的天坑专业之一，虽正在脱坑，但发展仍不如机械、测控、机器人等。</w:t>
      </w:r>
    </w:p>
    <w:p w14:paraId="3B20219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2027届毕业13人，保研3，其余未知。官网称升学率45%+，出国率7%+，一次性就业率95%+。</w:t>
      </w:r>
    </w:p>
    <w:p w14:paraId="5AB65B8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读研必要性：</w:t>
      </w:r>
      <w:r>
        <w:rPr>
          <w:rFonts w:ascii="Times New Roman" w:hAnsi="Times New Roman" w:eastAsia="宋体" w:cs="Times New Roman"/>
          <w:sz w:val="36"/>
          <w:szCs w:val="36"/>
          <w:lang w:eastAsia="zh-CN"/>
        </w:rPr>
        <w:t xml:space="preserve"> 读研优先，其次是材料研发、工艺、质量、检测、失效分析和销售技术支持。车企、航天院所、电子企业、船厂和工程机械单位都需要材料人才，但研发核心岗位倾向硕士。直接就业常见质量控制、工艺工程、供应商技术支持等。</w:t>
      </w:r>
    </w:p>
    <w:p w14:paraId="20E3100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新材料、半导体材料、新能源材料、轻量化、航天和高端制造长期有需求，但材料行业周期强、资本投入大、研发周期长。岗位数量不如软件，且工作地点常靠近生产基地。所谓“生化环材”争议的核心不是没有岗位，而是本科供给多、岗位薪资和城市分布不理想。</w:t>
      </w:r>
    </w:p>
    <w:p w14:paraId="41EBCF2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w:t>
      </w:r>
      <w:r>
        <w:rPr>
          <w:rFonts w:hint="eastAsia" w:ascii="Times New Roman" w:hAnsi="Times New Roman" w:eastAsia="宋体" w:cs="Times New Roman"/>
          <w:b/>
          <w:sz w:val="36"/>
          <w:szCs w:val="36"/>
          <w:lang w:eastAsia="zh-CN"/>
        </w:rPr>
        <w:t>选择了</w:t>
      </w:r>
      <w:r>
        <w:rPr>
          <w:rFonts w:ascii="Times New Roman" w:hAnsi="Times New Roman" w:eastAsia="宋体" w:cs="Times New Roman"/>
          <w:b/>
          <w:sz w:val="36"/>
          <w:szCs w:val="36"/>
          <w:lang w:eastAsia="zh-CN"/>
        </w:rPr>
        <w:t>强势学科，但</w:t>
      </w:r>
      <w:r>
        <w:rPr>
          <w:rFonts w:hint="eastAsia" w:ascii="Times New Roman" w:hAnsi="Times New Roman" w:eastAsia="宋体" w:cs="Times New Roman"/>
          <w:b/>
          <w:sz w:val="36"/>
          <w:szCs w:val="36"/>
          <w:lang w:eastAsia="zh-CN"/>
        </w:rPr>
        <w:t>与个人发展</w:t>
      </w:r>
      <w:r>
        <w:rPr>
          <w:rFonts w:ascii="Times New Roman" w:hAnsi="Times New Roman" w:eastAsia="宋体" w:cs="Times New Roman"/>
          <w:b/>
          <w:sz w:val="36"/>
          <w:szCs w:val="36"/>
          <w:lang w:eastAsia="zh-CN"/>
        </w:rPr>
        <w:t>目标</w:t>
      </w:r>
      <w:r>
        <w:rPr>
          <w:rFonts w:hint="eastAsia" w:ascii="Times New Roman" w:hAnsi="Times New Roman" w:eastAsia="宋体" w:cs="Times New Roman"/>
          <w:b/>
          <w:sz w:val="36"/>
          <w:szCs w:val="36"/>
          <w:lang w:eastAsia="zh-CN"/>
        </w:rPr>
        <w:t>不符</w:t>
      </w:r>
      <w:r>
        <w:rPr>
          <w:rFonts w:ascii="Times New Roman" w:hAnsi="Times New Roman" w:eastAsia="宋体" w:cs="Times New Roman"/>
          <w:b/>
          <w:sz w:val="36"/>
          <w:szCs w:val="36"/>
          <w:lang w:eastAsia="zh-CN"/>
        </w:rPr>
        <w:t>。</w:t>
      </w:r>
      <w:r>
        <w:rPr>
          <w:rFonts w:ascii="Times New Roman" w:hAnsi="Times New Roman" w:eastAsia="宋体" w:cs="Times New Roman"/>
          <w:sz w:val="36"/>
          <w:szCs w:val="36"/>
          <w:lang w:eastAsia="zh-CN"/>
        </w:rPr>
        <w:t xml:space="preserve"> </w:t>
      </w:r>
    </w:p>
    <w:p w14:paraId="0E765AB1">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对物理、化学、实验和材料结构有兴趣，愿意读研或进入高端制造、科研院所的人。</w:t>
      </w:r>
    </w:p>
    <w:p w14:paraId="6D81FE2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讨厌实验和化学、想要本科直接高薪、不能接受制造业城市和长周期研发的人。</w:t>
      </w:r>
    </w:p>
    <w:p w14:paraId="2EFF4348">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106" w:name="_Toc243419353"/>
      <w:bookmarkStart w:id="107" w:name="_Toc16715"/>
      <w:bookmarkStart w:id="108" w:name="_Toc16537"/>
      <w:bookmarkStart w:id="109" w:name="GuideMajor16"/>
      <w:r>
        <w:rPr>
          <w:rFonts w:ascii="Times New Roman" w:hAnsi="Times New Roman" w:eastAsia="宋体" w:cs="Times New Roman"/>
          <w:b/>
          <w:bCs w:val="0"/>
          <w:sz w:val="44"/>
          <w:szCs w:val="44"/>
          <w:lang w:eastAsia="zh-CN"/>
        </w:rPr>
        <w:t>材料成型及控制工程</w:t>
      </w:r>
      <w:bookmarkEnd w:id="106"/>
      <w:r>
        <w:rPr>
          <w:rFonts w:hint="eastAsia" w:ascii="Times New Roman" w:hAnsi="Times New Roman" w:eastAsia="宋体" w:cs="Times New Roman"/>
          <w:b/>
          <w:bCs w:val="0"/>
          <w:sz w:val="44"/>
          <w:szCs w:val="44"/>
          <w:lang w:eastAsia="zh-CN"/>
        </w:rPr>
        <w:t>（材料科学与工程学院）</w:t>
      </w:r>
      <w:bookmarkEnd w:id="107"/>
      <w:bookmarkEnd w:id="108"/>
    </w:p>
    <w:bookmarkEnd w:id="109"/>
    <w:tbl>
      <w:tblPr>
        <w:tblStyle w:val="36"/>
        <w:tblW w:w="0" w:type="auto"/>
        <w:jc w:val="center"/>
        <w:tblLayout w:type="autofit"/>
        <w:tblCellMar>
          <w:top w:w="0" w:type="dxa"/>
          <w:left w:w="108" w:type="dxa"/>
          <w:bottom w:w="0" w:type="dxa"/>
          <w:right w:w="108" w:type="dxa"/>
        </w:tblCellMar>
      </w:tblPr>
      <w:tblGrid>
        <w:gridCol w:w="9745"/>
      </w:tblGrid>
      <w:tr w14:paraId="4AFAF009">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1C4EE69">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结论：专业本身</w:t>
            </w:r>
            <w:r>
              <w:rPr>
                <w:rFonts w:hint="eastAsia" w:ascii="Times New Roman" w:hAnsi="Times New Roman" w:eastAsia="宋体" w:cs="Times New Roman"/>
                <w:b/>
                <w:color w:val="0B2D45"/>
                <w:sz w:val="36"/>
                <w:szCs w:val="36"/>
                <w:lang w:eastAsia="zh-CN"/>
              </w:rPr>
              <w:t>强</w:t>
            </w:r>
            <w:r>
              <w:rPr>
                <w:rFonts w:ascii="Times New Roman" w:hAnsi="Times New Roman" w:eastAsia="宋体" w:cs="Times New Roman"/>
                <w:b/>
                <w:color w:val="0B2D45"/>
                <w:sz w:val="36"/>
                <w:szCs w:val="36"/>
                <w:lang w:eastAsia="zh-CN"/>
              </w:rPr>
              <w:t>，但除非明确热爱塑性成形、模具、轧制、增材制造</w:t>
            </w:r>
            <w:r>
              <w:rPr>
                <w:rFonts w:hint="eastAsia" w:ascii="Times New Roman" w:hAnsi="Times New Roman" w:eastAsia="宋体" w:cs="Times New Roman"/>
                <w:b/>
                <w:color w:val="0B2D45"/>
                <w:sz w:val="36"/>
                <w:szCs w:val="36"/>
                <w:lang w:eastAsia="zh-CN"/>
              </w:rPr>
              <w:t>等，</w:t>
            </w:r>
            <w:r>
              <w:rPr>
                <w:rFonts w:ascii="Times New Roman" w:hAnsi="Times New Roman" w:eastAsia="宋体" w:cs="Times New Roman"/>
                <w:b/>
                <w:color w:val="0B2D45"/>
                <w:sz w:val="36"/>
                <w:szCs w:val="36"/>
                <w:lang w:eastAsia="zh-CN"/>
              </w:rPr>
              <w:t>否则不建议</w:t>
            </w:r>
            <w:r>
              <w:rPr>
                <w:rFonts w:hint="eastAsia" w:ascii="Times New Roman" w:hAnsi="Times New Roman" w:eastAsia="宋体" w:cs="Times New Roman"/>
                <w:b/>
                <w:color w:val="0B2D45"/>
                <w:sz w:val="36"/>
                <w:szCs w:val="36"/>
                <w:lang w:eastAsia="zh-CN"/>
              </w:rPr>
              <w:t>选择。</w:t>
            </w:r>
          </w:p>
        </w:tc>
      </w:tr>
    </w:tbl>
    <w:p w14:paraId="17D76476">
      <w:pPr>
        <w:spacing w:after="0"/>
        <w:rPr>
          <w:rFonts w:ascii="Times New Roman" w:hAnsi="Times New Roman" w:eastAsia="宋体" w:cs="Times New Roman"/>
          <w:sz w:val="36"/>
          <w:szCs w:val="36"/>
          <w:lang w:eastAsia="zh-CN"/>
        </w:rPr>
      </w:pPr>
    </w:p>
    <w:p w14:paraId="3D35B884">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2025级分流选择材成人数0/680</w:t>
      </w:r>
      <w:r>
        <w:rPr>
          <w:rFonts w:ascii="Times New Roman" w:hAnsi="Times New Roman" w:eastAsia="宋体" w:cs="Times New Roman"/>
          <w:bCs/>
          <w:sz w:val="36"/>
          <w:szCs w:val="36"/>
          <w:lang w:eastAsia="zh-CN"/>
        </w:rPr>
        <w:t>。</w:t>
      </w:r>
      <w:r>
        <w:rPr>
          <w:rFonts w:hint="eastAsia" w:ascii="Times New Roman" w:hAnsi="Times New Roman" w:eastAsia="宋体" w:cs="Times New Roman"/>
          <w:bCs/>
          <w:sz w:val="36"/>
          <w:szCs w:val="36"/>
          <w:lang w:eastAsia="zh-CN"/>
        </w:rPr>
        <w:t>2027届普保2/12，工程硕博2/12</w:t>
      </w:r>
      <w:r>
        <w:rPr>
          <w:rFonts w:ascii="Times New Roman" w:hAnsi="Times New Roman" w:eastAsia="宋体" w:cs="Times New Roman"/>
          <w:bCs/>
          <w:sz w:val="36"/>
          <w:szCs w:val="36"/>
          <w:lang w:eastAsia="zh-CN"/>
        </w:rPr>
        <w:t>。</w:t>
      </w:r>
    </w:p>
    <w:p w14:paraId="50F47BE4">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材料成形模具数字化设计、材料成形过程数字化、热加工过程传输原理、弹塑性力学基础、塑性成形物理基础、材料成形设备与控制、板材成形原理与方法、体积成形原理与方法、金属轧制理论与工艺。培养方案是</w:t>
      </w:r>
      <w:r>
        <w:rPr>
          <w:rFonts w:ascii="Times New Roman" w:hAnsi="Times New Roman" w:eastAsia="宋体" w:cs="Times New Roman"/>
          <w:sz w:val="36"/>
          <w:szCs w:val="36"/>
          <w:lang w:eastAsia="zh-CN"/>
        </w:rPr>
        <w:t>材料、力学、机械和控制的交叉制造工程。</w:t>
      </w:r>
    </w:p>
    <w:p w14:paraId="4E41AECC">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研究如何把材料加工成特定形状和性能的零件，包括塑性成形、板材成形、体积成形、轧制、模具、液态成形、增材制造和成形过程数字化控制。</w:t>
      </w:r>
    </w:p>
    <w:p w14:paraId="48DBA133">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优势：</w:t>
      </w:r>
      <w:r>
        <w:rPr>
          <w:rFonts w:hint="eastAsia" w:ascii="Times New Roman" w:hAnsi="Times New Roman" w:eastAsia="宋体" w:cs="Times New Roman"/>
          <w:sz w:val="36"/>
          <w:szCs w:val="36"/>
          <w:lang w:eastAsia="zh-CN"/>
        </w:rPr>
        <w:t>软科评级A+，是学校王牌专业，</w:t>
      </w:r>
      <w:r>
        <w:rPr>
          <w:rFonts w:ascii="Times New Roman" w:hAnsi="Times New Roman" w:eastAsia="宋体" w:cs="Times New Roman"/>
          <w:sz w:val="36"/>
          <w:szCs w:val="36"/>
          <w:lang w:eastAsia="zh-CN"/>
        </w:rPr>
        <w:t>依托国际合作中心、省级重点实验室和工程中心，具有卓越工程师和见习工程师认证。</w:t>
      </w:r>
    </w:p>
    <w:p w14:paraId="2CC3FA3E">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学生需求和专业供给严重错位</w:t>
      </w:r>
      <w:r>
        <w:rPr>
          <w:rFonts w:hint="eastAsia" w:ascii="Times New Roman" w:hAnsi="Times New Roman" w:eastAsia="宋体" w:cs="Times New Roman"/>
          <w:sz w:val="36"/>
          <w:szCs w:val="36"/>
          <w:lang w:eastAsia="zh-CN"/>
        </w:rPr>
        <w:t>，薪资预期低，对口行业窄。</w:t>
      </w:r>
    </w:p>
    <w:p w14:paraId="7563F8C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lang w:eastAsia="zh-CN"/>
        </w:rPr>
        <w:t>2027届毕业人数12，保研4，其余未知，官网宣传就业率95%+。</w:t>
      </w:r>
    </w:p>
    <w:p w14:paraId="174B1B52">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读研必要性：</w:t>
      </w:r>
      <w:r>
        <w:rPr>
          <w:rFonts w:ascii="Times New Roman" w:hAnsi="Times New Roman" w:eastAsia="宋体" w:cs="Times New Roman"/>
          <w:sz w:val="36"/>
          <w:szCs w:val="36"/>
          <w:lang w:eastAsia="zh-CN"/>
        </w:rPr>
        <w:t>读研、制造业研发/工艺/质量控制/生产管理，或转向机械、材料、智能制造。直接就业的优势是行业刚需、专业壁垒和工程实践；劣势是岗位多在制造基地、薪资不如热门信息专业、行业认知度低。</w:t>
      </w:r>
    </w:p>
    <w:p w14:paraId="3763E18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汽车、航空航天、船舶、家电、钢铁、能源和工程机械都需要成形制造，但行业增长平稳甚至周期性强，岗位以经验和现场积累为主。先进成形、轻量化、增材制造和数字化是增量，但分布不均。</w:t>
      </w:r>
    </w:p>
    <w:p w14:paraId="0DD079A6">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最大错配：用 A+ 学科评级和“哈工大王牌”说服自己，却完全不愿意进制造业。</w:t>
      </w:r>
      <w:r>
        <w:rPr>
          <w:rFonts w:ascii="Times New Roman" w:hAnsi="Times New Roman" w:eastAsia="宋体" w:cs="Times New Roman"/>
          <w:sz w:val="36"/>
          <w:szCs w:val="36"/>
          <w:lang w:eastAsia="zh-CN"/>
        </w:rPr>
        <w:t xml:space="preserve"> </w:t>
      </w:r>
    </w:p>
    <w:p w14:paraId="11D79B37">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明确喜欢成形工艺、模具、塑性加工、增材制造或大型制造，接受工厂、工艺和读研的人。</w:t>
      </w:r>
    </w:p>
    <w:p w14:paraId="176A5284">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w:t>
      </w:r>
      <w:r>
        <w:rPr>
          <w:rFonts w:hint="eastAsia" w:ascii="Times New Roman" w:hAnsi="Times New Roman" w:eastAsia="宋体" w:cs="Times New Roman"/>
          <w:b/>
          <w:sz w:val="36"/>
          <w:szCs w:val="36"/>
          <w:lang w:eastAsia="zh-CN"/>
        </w:rPr>
        <w:t>人群：</w:t>
      </w:r>
      <w:r>
        <w:rPr>
          <w:rFonts w:ascii="Times New Roman" w:hAnsi="Times New Roman" w:eastAsia="宋体" w:cs="Times New Roman"/>
          <w:sz w:val="36"/>
          <w:szCs w:val="36"/>
          <w:lang w:eastAsia="zh-CN"/>
        </w:rPr>
        <w:t xml:space="preserve"> 想进互联网/金融、讨厌力学和现场、只看学校牌子、不能接受窄行业锁定的人。</w:t>
      </w:r>
    </w:p>
    <w:p w14:paraId="64EC5B02">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110" w:name="_Toc243419354"/>
      <w:bookmarkStart w:id="111" w:name="_Toc5191"/>
      <w:bookmarkStart w:id="112" w:name="_Toc26170"/>
      <w:bookmarkStart w:id="113" w:name="GuideMajor17"/>
      <w:r>
        <w:rPr>
          <w:rFonts w:ascii="Times New Roman" w:hAnsi="Times New Roman" w:eastAsia="宋体" w:cs="Times New Roman"/>
          <w:b/>
          <w:bCs w:val="0"/>
          <w:sz w:val="44"/>
          <w:szCs w:val="44"/>
          <w:lang w:eastAsia="zh-CN"/>
        </w:rPr>
        <w:t>焊接技术与工程</w:t>
      </w:r>
      <w:bookmarkEnd w:id="110"/>
      <w:r>
        <w:rPr>
          <w:rFonts w:hint="eastAsia" w:ascii="Times New Roman" w:hAnsi="Times New Roman" w:eastAsia="宋体" w:cs="Times New Roman"/>
          <w:b/>
          <w:bCs w:val="0"/>
          <w:sz w:val="44"/>
          <w:szCs w:val="44"/>
          <w:lang w:eastAsia="zh-CN"/>
        </w:rPr>
        <w:t>（材料科学与工程学院）</w:t>
      </w:r>
      <w:bookmarkEnd w:id="111"/>
      <w:bookmarkEnd w:id="112"/>
    </w:p>
    <w:bookmarkEnd w:id="113"/>
    <w:tbl>
      <w:tblPr>
        <w:tblStyle w:val="36"/>
        <w:tblW w:w="0" w:type="auto"/>
        <w:jc w:val="center"/>
        <w:tblLayout w:type="autofit"/>
        <w:tblCellMar>
          <w:top w:w="0" w:type="dxa"/>
          <w:left w:w="108" w:type="dxa"/>
          <w:bottom w:w="0" w:type="dxa"/>
          <w:right w:w="108" w:type="dxa"/>
        </w:tblCellMar>
      </w:tblPr>
      <w:tblGrid>
        <w:gridCol w:w="9745"/>
      </w:tblGrid>
      <w:tr w14:paraId="04E266C2">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5A6C3963">
            <w:pPr>
              <w:spacing w:after="0" w:line="300" w:lineRule="auto"/>
              <w:rPr>
                <w:rFonts w:ascii="Times New Roman" w:hAnsi="Times New Roman" w:eastAsia="宋体" w:cs="Times New Roman"/>
                <w:sz w:val="36"/>
                <w:szCs w:val="36"/>
                <w:lang w:eastAsia="zh-CN"/>
              </w:rPr>
            </w:pPr>
            <w:r>
              <w:rPr>
                <w:rFonts w:ascii="Times New Roman" w:hAnsi="Times New Roman" w:eastAsia="宋体" w:cs="Times New Roman"/>
                <w:b/>
                <w:color w:val="0B2D45"/>
                <w:sz w:val="36"/>
                <w:szCs w:val="36"/>
                <w:lang w:eastAsia="zh-CN"/>
              </w:rPr>
              <w:t>哈工大最有辨识度的窄口径王牌之一。它是高端制造和国防工业的硬技术；代价是行业锁定明显、课程辛苦、需要接受制造业和地域现实。</w:t>
            </w:r>
          </w:p>
        </w:tc>
      </w:tr>
    </w:tbl>
    <w:p w14:paraId="7C8CC124">
      <w:pPr>
        <w:spacing w:after="0"/>
        <w:rPr>
          <w:rFonts w:ascii="Times New Roman" w:hAnsi="Times New Roman" w:eastAsia="宋体" w:cs="Times New Roman"/>
          <w:sz w:val="36"/>
          <w:szCs w:val="36"/>
          <w:lang w:eastAsia="zh-CN"/>
        </w:rPr>
      </w:pPr>
    </w:p>
    <w:p w14:paraId="3EDA89C6">
      <w:pPr>
        <w:ind w:firstLine="723" w:firstLineChars="200"/>
        <w:rPr>
          <w:rFonts w:ascii="Times New Roman" w:hAnsi="Times New Roman" w:eastAsia="宋体" w:cs="Times New Roman"/>
          <w:b/>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2025级分流选择焊接人数28/680</w:t>
      </w:r>
      <w:r>
        <w:rPr>
          <w:rFonts w:ascii="Times New Roman" w:hAnsi="Times New Roman" w:eastAsia="宋体" w:cs="Times New Roman"/>
          <w:bCs/>
          <w:sz w:val="36"/>
          <w:szCs w:val="36"/>
          <w:lang w:eastAsia="zh-CN"/>
        </w:rPr>
        <w:t>。</w:t>
      </w:r>
      <w:r>
        <w:rPr>
          <w:rFonts w:hint="eastAsia" w:ascii="Times New Roman" w:hAnsi="Times New Roman" w:eastAsia="宋体" w:cs="Times New Roman"/>
          <w:bCs/>
          <w:sz w:val="36"/>
          <w:szCs w:val="36"/>
          <w:lang w:eastAsia="zh-CN"/>
        </w:rPr>
        <w:t>2027届保研率未知，预估15%左右。</w:t>
      </w:r>
    </w:p>
    <w:p w14:paraId="60E448F8">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焊接传热传质原理、焊接方法与设备、焊接结构学、焊接冶金学、焊接基础实验。</w:t>
      </w:r>
      <w:r>
        <w:rPr>
          <w:rFonts w:hint="eastAsia" w:ascii="Times New Roman" w:hAnsi="Times New Roman" w:eastAsia="宋体" w:cs="Times New Roman"/>
          <w:sz w:val="36"/>
          <w:szCs w:val="36"/>
          <w:lang w:eastAsia="zh-CN"/>
        </w:rPr>
        <w:t>培养方案</w:t>
      </w:r>
      <w:r>
        <w:rPr>
          <w:rFonts w:ascii="Times New Roman" w:hAnsi="Times New Roman" w:eastAsia="宋体" w:cs="Times New Roman"/>
          <w:sz w:val="36"/>
          <w:szCs w:val="36"/>
          <w:lang w:eastAsia="zh-CN"/>
        </w:rPr>
        <w:t>比材料成型更聚焦，也比一般材料专业更工程化。</w:t>
      </w:r>
    </w:p>
    <w:p w14:paraId="30D03C58">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研究材料如何连接，包括熔化焊、固相焊、钎焊、激光焊、电子束焊、微连接和电子封装。</w:t>
      </w:r>
    </w:p>
    <w:p w14:paraId="3FA7C52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软科评级A+，亚洲第一焊接，行业内部认可度强。</w:t>
      </w:r>
    </w:p>
    <w:p w14:paraId="22441495">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是典型的高门槛工程专业</w:t>
      </w:r>
      <w:r>
        <w:rPr>
          <w:rFonts w:hint="eastAsia" w:ascii="Times New Roman" w:hAnsi="Times New Roman" w:eastAsia="宋体" w:cs="Times New Roman"/>
          <w:sz w:val="36"/>
          <w:szCs w:val="36"/>
          <w:lang w:eastAsia="zh-CN"/>
        </w:rPr>
        <w:t>，工作环境一般。</w:t>
      </w:r>
    </w:p>
    <w:p w14:paraId="28D66BAD">
      <w:pPr>
        <w:ind w:firstLine="723" w:firstLineChars="200"/>
        <w:rPr>
          <w:rFonts w:hint="default" w:ascii="Times New Roman" w:hAnsi="Times New Roman" w:eastAsia="宋体" w:cs="Times New Roman"/>
          <w:bCs/>
          <w:sz w:val="36"/>
          <w:szCs w:val="36"/>
          <w:highlight w:val="red"/>
          <w:lang w:val="en-US" w:eastAsia="zh-CN"/>
        </w:rPr>
      </w:pPr>
      <w:r>
        <w:rPr>
          <w:rFonts w:hint="eastAsia" w:ascii="Times New Roman" w:hAnsi="Times New Roman" w:eastAsia="宋体" w:cs="Times New Roman"/>
          <w:b/>
          <w:sz w:val="36"/>
          <w:szCs w:val="36"/>
          <w:lang w:eastAsia="zh-CN"/>
        </w:rPr>
        <w:t>毕业去向：</w:t>
      </w:r>
      <w:r>
        <w:rPr>
          <w:rFonts w:hint="eastAsia" w:ascii="Times New Roman" w:hAnsi="Times New Roman" w:eastAsia="宋体" w:cs="Times New Roman"/>
          <w:bCs/>
          <w:sz w:val="36"/>
          <w:szCs w:val="36"/>
          <w:highlight w:val="none"/>
          <w:lang w:eastAsia="zh-CN"/>
        </w:rPr>
        <w:t>未知。</w:t>
      </w:r>
      <w:r>
        <w:rPr>
          <w:rFonts w:hint="eastAsia" w:ascii="Times New Roman" w:hAnsi="Times New Roman" w:eastAsia="宋体" w:cs="Times New Roman"/>
          <w:bCs/>
          <w:sz w:val="36"/>
          <w:szCs w:val="36"/>
          <w:highlight w:val="none"/>
          <w:lang w:val="en-US" w:eastAsia="zh-CN"/>
        </w:rPr>
        <w:t>官网宣称就业率95%+。</w:t>
      </w:r>
    </w:p>
    <w:p w14:paraId="44ED93A1">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读研必要性：</w:t>
      </w:r>
      <w:r>
        <w:rPr>
          <w:rFonts w:ascii="Times New Roman" w:hAnsi="Times New Roman" w:eastAsia="宋体" w:cs="Times New Roman"/>
          <w:sz w:val="36"/>
          <w:szCs w:val="36"/>
          <w:lang w:eastAsia="zh-CN"/>
        </w:rPr>
        <w:t>本科可从工艺、质量、生产、研发助理和现场工程起步；硕士更有机会进入研发和设计。它适合把技术做深，不适合频繁换行业。</w:t>
      </w:r>
    </w:p>
    <w:p w14:paraId="694561C6">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传统焊接岗位并不稀缺，稀缺的是高端材料连接、航天、核电、电子封装、激光制造和增材制造。行业总体稳定，结构升级明显。若只追求城市白领生活，这个专业会不舒服；若接受大国重器和高端制造，它很有价值。</w:t>
      </w:r>
    </w:p>
    <w:p w14:paraId="25C4E46A">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最大错配：因为“焊接”听起来土而错过它，或因为“哈工大王牌”而忽略自己不愿进制造业。</w:t>
      </w:r>
      <w:r>
        <w:rPr>
          <w:rFonts w:ascii="Times New Roman" w:hAnsi="Times New Roman" w:eastAsia="宋体" w:cs="Times New Roman"/>
          <w:sz w:val="36"/>
          <w:szCs w:val="36"/>
          <w:lang w:eastAsia="zh-CN"/>
        </w:rPr>
        <w:t xml:space="preserve"> 这个专业需要尊重手艺和工程，不适合</w:t>
      </w:r>
      <w:r>
        <w:rPr>
          <w:rFonts w:hint="eastAsia" w:ascii="Times New Roman" w:hAnsi="Times New Roman" w:eastAsia="宋体" w:cs="Times New Roman"/>
          <w:sz w:val="36"/>
          <w:szCs w:val="36"/>
          <w:lang w:eastAsia="zh-CN"/>
        </w:rPr>
        <w:t>追求</w:t>
      </w:r>
      <w:r>
        <w:rPr>
          <w:rFonts w:ascii="Times New Roman" w:hAnsi="Times New Roman" w:eastAsia="宋体" w:cs="Times New Roman"/>
          <w:sz w:val="36"/>
          <w:szCs w:val="36"/>
          <w:lang w:eastAsia="zh-CN"/>
        </w:rPr>
        <w:t>高</w:t>
      </w:r>
      <w:r>
        <w:rPr>
          <w:rFonts w:hint="eastAsia" w:ascii="Times New Roman" w:hAnsi="Times New Roman" w:eastAsia="宋体" w:cs="Times New Roman"/>
          <w:sz w:val="36"/>
          <w:szCs w:val="36"/>
          <w:lang w:eastAsia="zh-CN"/>
        </w:rPr>
        <w:t>薪</w:t>
      </w:r>
      <w:r>
        <w:rPr>
          <w:rFonts w:ascii="Times New Roman" w:hAnsi="Times New Roman" w:eastAsia="宋体" w:cs="Times New Roman"/>
          <w:sz w:val="36"/>
          <w:szCs w:val="36"/>
          <w:lang w:eastAsia="zh-CN"/>
        </w:rPr>
        <w:t>的人。</w:t>
      </w:r>
    </w:p>
    <w:p w14:paraId="0D7B772D">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适合谁。</w:t>
      </w:r>
      <w:r>
        <w:rPr>
          <w:rFonts w:ascii="Times New Roman" w:hAnsi="Times New Roman" w:eastAsia="宋体" w:cs="Times New Roman"/>
          <w:sz w:val="36"/>
          <w:szCs w:val="36"/>
          <w:lang w:eastAsia="zh-CN"/>
        </w:rPr>
        <w:t xml:space="preserve"> 对材料、制造、航天、电子封装和实验工程有真实兴趣，接受行业锁定和现场积累的人。</w:t>
      </w:r>
    </w:p>
    <w:p w14:paraId="5497A375">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不适合谁。</w:t>
      </w:r>
      <w:r>
        <w:rPr>
          <w:rFonts w:ascii="Times New Roman" w:hAnsi="Times New Roman" w:eastAsia="宋体" w:cs="Times New Roman"/>
          <w:sz w:val="36"/>
          <w:szCs w:val="36"/>
          <w:lang w:eastAsia="zh-CN"/>
        </w:rPr>
        <w:t xml:space="preserve"> 讨厌实验和力学、不接受制造业、想转纯软件/金融、对“焊接”有强烈职业偏见的人。</w:t>
      </w:r>
    </w:p>
    <w:p w14:paraId="58669C7D">
      <w:pPr>
        <w:pStyle w:val="4"/>
        <w:pageBreakBefore/>
        <w:numPr>
          <w:ilvl w:val="0"/>
          <w:numId w:val="10"/>
        </w:numPr>
        <w:ind w:left="425" w:leftChars="0" w:hanging="425" w:firstLineChars="0"/>
        <w:rPr>
          <w:rFonts w:ascii="Times New Roman" w:hAnsi="Times New Roman" w:eastAsia="宋体" w:cs="Times New Roman"/>
          <w:b/>
          <w:bCs w:val="0"/>
          <w:sz w:val="44"/>
          <w:szCs w:val="44"/>
          <w:lang w:eastAsia="zh-CN"/>
        </w:rPr>
      </w:pPr>
      <w:bookmarkStart w:id="114" w:name="_Toc243419355"/>
      <w:bookmarkStart w:id="115" w:name="_Toc30620"/>
      <w:bookmarkStart w:id="116" w:name="_Toc8124"/>
      <w:bookmarkStart w:id="117" w:name="GuideMajor18"/>
      <w:r>
        <w:rPr>
          <w:rFonts w:ascii="Times New Roman" w:hAnsi="Times New Roman" w:eastAsia="宋体" w:cs="Times New Roman"/>
          <w:b/>
          <w:bCs w:val="0"/>
          <w:sz w:val="44"/>
          <w:szCs w:val="44"/>
          <w:lang w:eastAsia="zh-CN"/>
        </w:rPr>
        <w:t>储能科学与工程</w:t>
      </w:r>
      <w:bookmarkEnd w:id="114"/>
      <w:r>
        <w:rPr>
          <w:rFonts w:hint="eastAsia" w:ascii="Times New Roman" w:hAnsi="Times New Roman" w:eastAsia="宋体" w:cs="Times New Roman"/>
          <w:b/>
          <w:bCs w:val="0"/>
          <w:sz w:val="44"/>
          <w:szCs w:val="44"/>
          <w:lang w:eastAsia="zh-CN"/>
        </w:rPr>
        <w:t>（新能源学院）</w:t>
      </w:r>
      <w:bookmarkEnd w:id="115"/>
      <w:bookmarkEnd w:id="116"/>
    </w:p>
    <w:bookmarkEnd w:id="117"/>
    <w:tbl>
      <w:tblPr>
        <w:tblStyle w:val="36"/>
        <w:tblW w:w="0" w:type="auto"/>
        <w:jc w:val="center"/>
        <w:tblLayout w:type="autofit"/>
        <w:tblCellMar>
          <w:top w:w="0" w:type="dxa"/>
          <w:left w:w="108" w:type="dxa"/>
          <w:bottom w:w="0" w:type="dxa"/>
          <w:right w:w="108" w:type="dxa"/>
        </w:tblCellMar>
      </w:tblPr>
      <w:tblGrid>
        <w:gridCol w:w="9745"/>
      </w:tblGrid>
      <w:tr w14:paraId="35CE4A60">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38E5135">
            <w:pPr>
              <w:spacing w:after="0" w:line="300" w:lineRule="auto"/>
              <w:rPr>
                <w:rFonts w:ascii="Times New Roman" w:hAnsi="Times New Roman" w:eastAsia="宋体" w:cs="Times New Roman"/>
                <w:b/>
                <w:color w:val="0B2D45"/>
                <w:sz w:val="36"/>
                <w:szCs w:val="36"/>
                <w:lang w:eastAsia="zh-CN"/>
              </w:rPr>
            </w:pPr>
            <w:r>
              <w:rPr>
                <w:rFonts w:ascii="Times New Roman" w:hAnsi="Times New Roman" w:eastAsia="宋体" w:cs="Times New Roman"/>
                <w:b/>
                <w:color w:val="0B2D45"/>
                <w:sz w:val="36"/>
                <w:szCs w:val="36"/>
                <w:lang w:eastAsia="zh-CN"/>
              </w:rPr>
              <w:t>面向双碳的交叉方向，但课程跨度大、专业边界弱、。</w:t>
            </w:r>
          </w:p>
        </w:tc>
      </w:tr>
    </w:tbl>
    <w:p w14:paraId="460822E9">
      <w:pPr>
        <w:spacing w:after="0"/>
        <w:rPr>
          <w:rFonts w:ascii="Times New Roman" w:hAnsi="Times New Roman" w:eastAsia="宋体" w:cs="Times New Roman"/>
          <w:sz w:val="36"/>
          <w:szCs w:val="36"/>
          <w:lang w:eastAsia="zh-CN"/>
        </w:rPr>
      </w:pPr>
    </w:p>
    <w:p w14:paraId="41301CE9">
      <w:pPr>
        <w:ind w:firstLine="723" w:firstLineChars="200"/>
        <w:rPr>
          <w:rFonts w:ascii="Times New Roman" w:hAnsi="Times New Roman" w:eastAsia="宋体" w:cs="Times New Roman"/>
          <w:bCs/>
          <w:sz w:val="36"/>
          <w:szCs w:val="36"/>
          <w:lang w:eastAsia="zh-CN"/>
        </w:rPr>
      </w:pPr>
      <w:r>
        <w:rPr>
          <w:rFonts w:hint="eastAsia" w:ascii="Times New Roman" w:hAnsi="Times New Roman" w:eastAsia="宋体" w:cs="Times New Roman"/>
          <w:b/>
          <w:sz w:val="36"/>
          <w:szCs w:val="36"/>
          <w:lang w:eastAsia="zh-CN"/>
        </w:rPr>
        <w:t>客观数据：</w:t>
      </w:r>
      <w:r>
        <w:rPr>
          <w:rFonts w:hint="eastAsia" w:ascii="Times New Roman" w:hAnsi="Times New Roman" w:eastAsia="宋体" w:cs="Times New Roman"/>
          <w:bCs/>
          <w:sz w:val="36"/>
          <w:szCs w:val="36"/>
          <w:lang w:eastAsia="zh-CN"/>
        </w:rPr>
        <w:t>2025级分流选择储能人数32/680。2027届普保15.2%，工程硕博16%。</w:t>
      </w:r>
    </w:p>
    <w:p w14:paraId="6DD1EF6F">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专业核心课程与培养方案：</w:t>
      </w:r>
      <w:r>
        <w:rPr>
          <w:rFonts w:hint="eastAsia" w:ascii="Times New Roman" w:hAnsi="Times New Roman" w:eastAsia="宋体" w:cs="Times New Roman"/>
          <w:bCs/>
          <w:sz w:val="36"/>
          <w:szCs w:val="36"/>
          <w:lang w:eastAsia="zh-CN"/>
        </w:rPr>
        <w:t>储能原理、新能源系统基础、储热储冷技术、储能系统控制技术。培养方案</w:t>
      </w:r>
      <w:r>
        <w:rPr>
          <w:rFonts w:ascii="Times New Roman" w:hAnsi="Times New Roman" w:eastAsia="宋体" w:cs="Times New Roman"/>
          <w:sz w:val="36"/>
          <w:szCs w:val="36"/>
          <w:lang w:eastAsia="zh-CN"/>
        </w:rPr>
        <w:t>跨度大，属于典型交叉拼图：热、电、材料、化学、机械、控制都要学</w:t>
      </w:r>
      <w:r>
        <w:rPr>
          <w:rFonts w:hint="eastAsia" w:ascii="Times New Roman" w:hAnsi="Times New Roman" w:eastAsia="宋体" w:cs="Times New Roman"/>
          <w:sz w:val="36"/>
          <w:szCs w:val="36"/>
          <w:lang w:eastAsia="zh-CN"/>
        </w:rPr>
        <w:t>。</w:t>
      </w:r>
    </w:p>
    <w:p w14:paraId="29DB5888">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专业培养要求：</w:t>
      </w:r>
      <w:r>
        <w:rPr>
          <w:rFonts w:ascii="Times New Roman" w:hAnsi="Times New Roman" w:eastAsia="宋体" w:cs="Times New Roman"/>
          <w:sz w:val="36"/>
          <w:szCs w:val="36"/>
          <w:lang w:eastAsia="zh-CN"/>
        </w:rPr>
        <w:t>研究能量如何高效转换、储存和释放，涉及电池、储热储冷、物理储能、氢能、能源系统、热管理控制。</w:t>
      </w:r>
    </w:p>
    <w:p w14:paraId="5EE01FC3">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优势：</w:t>
      </w:r>
      <w:r>
        <w:rPr>
          <w:rFonts w:hint="eastAsia" w:ascii="Times New Roman" w:hAnsi="Times New Roman" w:eastAsia="宋体" w:cs="Times New Roman"/>
          <w:sz w:val="36"/>
          <w:szCs w:val="36"/>
          <w:lang w:eastAsia="zh-CN"/>
        </w:rPr>
        <w:t>软科评级A，</w:t>
      </w:r>
      <w:r>
        <w:rPr>
          <w:rFonts w:ascii="Times New Roman" w:hAnsi="Times New Roman" w:eastAsia="宋体" w:cs="Times New Roman"/>
          <w:sz w:val="36"/>
          <w:szCs w:val="36"/>
          <w:lang w:eastAsia="zh-CN"/>
        </w:rPr>
        <w:t>与国电投、中核、航天科工、华为、比亚迪等</w:t>
      </w:r>
      <w:r>
        <w:rPr>
          <w:rFonts w:hint="eastAsia" w:ascii="Times New Roman" w:hAnsi="Times New Roman" w:eastAsia="宋体" w:cs="Times New Roman"/>
          <w:sz w:val="36"/>
          <w:szCs w:val="36"/>
          <w:lang w:eastAsia="zh-CN"/>
        </w:rPr>
        <w:t>均有</w:t>
      </w:r>
      <w:r>
        <w:rPr>
          <w:rFonts w:ascii="Times New Roman" w:hAnsi="Times New Roman" w:eastAsia="宋体" w:cs="Times New Roman"/>
          <w:sz w:val="36"/>
          <w:szCs w:val="36"/>
          <w:lang w:eastAsia="zh-CN"/>
        </w:rPr>
        <w:t>合作</w:t>
      </w:r>
      <w:r>
        <w:rPr>
          <w:rFonts w:hint="eastAsia" w:ascii="Times New Roman" w:hAnsi="Times New Roman" w:eastAsia="宋体" w:cs="Times New Roman"/>
          <w:sz w:val="36"/>
          <w:szCs w:val="36"/>
          <w:lang w:eastAsia="zh-CN"/>
        </w:rPr>
        <w:t>。</w:t>
      </w:r>
    </w:p>
    <w:p w14:paraId="572F6B2F">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bCs/>
          <w:sz w:val="36"/>
          <w:szCs w:val="36"/>
          <w:lang w:eastAsia="zh-CN"/>
        </w:rPr>
        <w:t>劣势：</w:t>
      </w:r>
      <w:r>
        <w:rPr>
          <w:rFonts w:ascii="Times New Roman" w:hAnsi="Times New Roman" w:eastAsia="宋体" w:cs="Times New Roman"/>
          <w:sz w:val="36"/>
          <w:szCs w:val="36"/>
          <w:lang w:eastAsia="zh-CN"/>
        </w:rPr>
        <w:t>全国用人单位对“储能科学与工程”这一本科专业名的认知仍在形成，招聘时可能按电气、材料、热能</w:t>
      </w:r>
      <w:r>
        <w:rPr>
          <w:rFonts w:hint="eastAsia" w:ascii="Times New Roman" w:hAnsi="Times New Roman" w:eastAsia="宋体" w:cs="Times New Roman"/>
          <w:sz w:val="36"/>
          <w:szCs w:val="36"/>
          <w:lang w:eastAsia="zh-CN"/>
        </w:rPr>
        <w:t>等</w:t>
      </w:r>
      <w:r>
        <w:rPr>
          <w:rFonts w:ascii="Times New Roman" w:hAnsi="Times New Roman" w:eastAsia="宋体" w:cs="Times New Roman"/>
          <w:sz w:val="36"/>
          <w:szCs w:val="36"/>
          <w:lang w:eastAsia="zh-CN"/>
        </w:rPr>
        <w:t>岗位拆分。</w:t>
      </w:r>
    </w:p>
    <w:p w14:paraId="512FC0C4">
      <w:pPr>
        <w:ind w:firstLine="723" w:firstLineChars="200"/>
        <w:rPr>
          <w:rFonts w:hint="default" w:ascii="Times New Roman" w:hAnsi="Times New Roman" w:eastAsia="宋体" w:cs="Times New Roman"/>
          <w:sz w:val="36"/>
          <w:szCs w:val="36"/>
          <w:lang w:val="en-US" w:eastAsia="zh-CN"/>
        </w:rPr>
      </w:pPr>
      <w:r>
        <w:rPr>
          <w:rFonts w:hint="eastAsia" w:ascii="Times New Roman" w:hAnsi="Times New Roman" w:eastAsia="宋体" w:cs="Times New Roman"/>
          <w:b/>
          <w:bCs/>
          <w:sz w:val="36"/>
          <w:szCs w:val="36"/>
          <w:lang w:eastAsia="zh-CN"/>
        </w:rPr>
        <w:t>毕业去向：</w:t>
      </w:r>
      <w:r>
        <w:rPr>
          <w:rFonts w:hint="eastAsia" w:ascii="Times New Roman" w:hAnsi="Times New Roman" w:eastAsia="宋体" w:cs="Times New Roman"/>
          <w:sz w:val="36"/>
          <w:szCs w:val="36"/>
          <w:highlight w:val="none"/>
          <w:lang w:val="en-US" w:eastAsia="zh-CN"/>
        </w:rPr>
        <w:t>读研率超40%，一次性就业率超90%。</w:t>
      </w:r>
    </w:p>
    <w:p w14:paraId="3002FF1D">
      <w:pPr>
        <w:ind w:firstLine="723" w:firstLineChars="200"/>
        <w:rPr>
          <w:rFonts w:ascii="Times New Roman" w:hAnsi="Times New Roman" w:eastAsia="宋体" w:cs="Times New Roman"/>
          <w:sz w:val="36"/>
          <w:szCs w:val="36"/>
          <w:lang w:eastAsia="zh-CN"/>
        </w:rPr>
      </w:pPr>
      <w:r>
        <w:rPr>
          <w:rFonts w:hint="eastAsia" w:ascii="Times New Roman" w:hAnsi="Times New Roman" w:eastAsia="宋体" w:cs="Times New Roman"/>
          <w:b/>
          <w:sz w:val="36"/>
          <w:szCs w:val="36"/>
          <w:lang w:eastAsia="zh-CN"/>
        </w:rPr>
        <w:t>读研必要性：</w:t>
      </w:r>
      <w:r>
        <w:rPr>
          <w:rFonts w:ascii="Times New Roman" w:hAnsi="Times New Roman" w:eastAsia="宋体" w:cs="Times New Roman"/>
          <w:sz w:val="36"/>
          <w:szCs w:val="36"/>
          <w:lang w:eastAsia="zh-CN"/>
        </w:rPr>
        <w:t xml:space="preserve"> 读研优先</w:t>
      </w:r>
      <w:r>
        <w:rPr>
          <w:rFonts w:hint="eastAsia" w:ascii="Times New Roman" w:hAnsi="Times New Roman" w:eastAsia="宋体" w:cs="Times New Roman"/>
          <w:sz w:val="36"/>
          <w:szCs w:val="36"/>
          <w:lang w:eastAsia="zh-CN"/>
        </w:rPr>
        <w:t>；本科就业</w:t>
      </w:r>
      <w:r>
        <w:rPr>
          <w:rFonts w:ascii="Times New Roman" w:hAnsi="Times New Roman" w:eastAsia="宋体" w:cs="Times New Roman"/>
          <w:sz w:val="36"/>
          <w:szCs w:val="36"/>
          <w:lang w:eastAsia="zh-CN"/>
        </w:rPr>
        <w:t>进入新能源电池、储能系统、电力电子、热管理、能源互联网企业。</w:t>
      </w:r>
    </w:p>
    <w:p w14:paraId="7E01C230">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对口行业</w:t>
      </w:r>
      <w:r>
        <w:rPr>
          <w:rFonts w:hint="eastAsia" w:ascii="Times New Roman" w:hAnsi="Times New Roman" w:eastAsia="宋体" w:cs="Times New Roman"/>
          <w:b/>
          <w:sz w:val="36"/>
          <w:szCs w:val="36"/>
          <w:lang w:eastAsia="zh-CN"/>
        </w:rPr>
        <w:t>发展趋势：</w:t>
      </w:r>
      <w:r>
        <w:rPr>
          <w:rFonts w:ascii="Times New Roman" w:hAnsi="Times New Roman" w:eastAsia="宋体" w:cs="Times New Roman"/>
          <w:sz w:val="36"/>
          <w:szCs w:val="36"/>
          <w:lang w:eastAsia="zh-CN"/>
        </w:rPr>
        <w:t xml:space="preserve"> 新能源和储能是国家长期方向，行业有扩张，但也会经历产能过剩、价格战和技术路线变化。锂电、钠电、氢能、储热、电网侧储能和热管理各有周期。</w:t>
      </w:r>
    </w:p>
    <w:p w14:paraId="2483B6A8">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最大错配：用“双碳风口”买入一个课程面很宽、个人却没有主攻方向的本科。</w:t>
      </w:r>
      <w:r>
        <w:rPr>
          <w:rFonts w:ascii="Times New Roman" w:hAnsi="Times New Roman" w:eastAsia="宋体" w:cs="Times New Roman"/>
          <w:sz w:val="36"/>
          <w:szCs w:val="36"/>
          <w:lang w:eastAsia="zh-CN"/>
        </w:rPr>
        <w:t xml:space="preserve"> 以为毕业就能做电池研发，</w:t>
      </w:r>
      <w:r>
        <w:rPr>
          <w:rFonts w:hint="eastAsia" w:ascii="Times New Roman" w:hAnsi="Times New Roman" w:eastAsia="宋体" w:cs="Times New Roman"/>
          <w:sz w:val="36"/>
          <w:szCs w:val="36"/>
          <w:lang w:eastAsia="zh-CN"/>
        </w:rPr>
        <w:t>但</w:t>
      </w:r>
      <w:r>
        <w:rPr>
          <w:rFonts w:ascii="Times New Roman" w:hAnsi="Times New Roman" w:eastAsia="宋体" w:cs="Times New Roman"/>
          <w:sz w:val="36"/>
          <w:szCs w:val="36"/>
          <w:lang w:eastAsia="zh-CN"/>
        </w:rPr>
        <w:t>本科更多是系统、测试、工艺和应用。</w:t>
      </w:r>
    </w:p>
    <w:p w14:paraId="6C03116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适合谁。</w:t>
      </w:r>
      <w:r>
        <w:rPr>
          <w:rFonts w:ascii="Times New Roman" w:hAnsi="Times New Roman" w:eastAsia="宋体" w:cs="Times New Roman"/>
          <w:sz w:val="36"/>
          <w:szCs w:val="36"/>
          <w:lang w:eastAsia="zh-CN"/>
        </w:rPr>
        <w:t xml:space="preserve"> 对能源转型、电池、热管理、电力系统和工程交叉有兴趣，愿意读研或去产业城市的人。</w:t>
      </w:r>
    </w:p>
    <w:p w14:paraId="4CBEF24F">
      <w:pPr>
        <w:ind w:firstLine="723" w:firstLineChars="200"/>
        <w:rPr>
          <w:rFonts w:ascii="Times New Roman" w:hAnsi="Times New Roman" w:eastAsia="宋体" w:cs="Times New Roman"/>
          <w:color w:val="0070C0"/>
          <w:sz w:val="36"/>
          <w:szCs w:val="36"/>
          <w:lang w:eastAsia="zh-CN"/>
        </w:rPr>
      </w:pPr>
      <w:r>
        <w:rPr>
          <w:rFonts w:ascii="Times New Roman" w:hAnsi="Times New Roman" w:eastAsia="宋体" w:cs="Times New Roman"/>
          <w:b/>
          <w:sz w:val="36"/>
          <w:szCs w:val="36"/>
          <w:lang w:eastAsia="zh-CN"/>
        </w:rPr>
        <w:t>不适合谁。</w:t>
      </w:r>
      <w:r>
        <w:rPr>
          <w:rFonts w:ascii="Times New Roman" w:hAnsi="Times New Roman" w:eastAsia="宋体" w:cs="Times New Roman"/>
          <w:sz w:val="36"/>
          <w:szCs w:val="36"/>
          <w:lang w:eastAsia="zh-CN"/>
        </w:rPr>
        <w:t xml:space="preserve"> 讨厌化学和热力学、只想做纯软件、希望专业边界清晰、不能接受新能源行业周期的人。</w:t>
      </w:r>
      <w:bookmarkStart w:id="118" w:name="_Toc18134"/>
      <w:bookmarkStart w:id="119" w:name="_Toc243419358"/>
      <w:bookmarkStart w:id="120" w:name="GuideChapter04"/>
    </w:p>
    <w:p w14:paraId="5462978A">
      <w:pPr>
        <w:rPr>
          <w:rFonts w:ascii="Times New Roman" w:hAnsi="Times New Roman" w:eastAsia="宋体" w:cs="Times New Roman"/>
          <w:color w:val="0070C0"/>
          <w:lang w:eastAsia="zh-CN"/>
        </w:rPr>
      </w:pPr>
      <w:r>
        <w:rPr>
          <w:rFonts w:hint="eastAsia" w:ascii="Times New Roman" w:hAnsi="Times New Roman" w:eastAsia="宋体" w:cs="Times New Roman"/>
          <w:color w:val="0070C0"/>
          <w:lang w:eastAsia="zh-CN"/>
        </w:rPr>
        <w:br w:type="page"/>
      </w:r>
    </w:p>
    <w:p w14:paraId="702BECA0">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bCs w:val="0"/>
          <w:color w:val="0070C0"/>
          <w:sz w:val="72"/>
          <w:szCs w:val="72"/>
          <w:lang w:val="en-US" w:eastAsia="zh-CN"/>
        </w:rPr>
      </w:pPr>
      <w:bookmarkStart w:id="121" w:name="_Toc21770"/>
      <w:r>
        <w:rPr>
          <w:rFonts w:hint="eastAsia" w:ascii="Times New Roman" w:hAnsi="Times New Roman" w:eastAsia="宋体" w:cs="Times New Roman"/>
          <w:bCs w:val="0"/>
          <w:color w:val="0070C0"/>
          <w:sz w:val="72"/>
          <w:szCs w:val="72"/>
          <w:lang w:val="en-US" w:eastAsia="zh-CN"/>
        </w:rPr>
        <w:t>未来城市集群</w:t>
      </w:r>
      <w:bookmarkEnd w:id="121"/>
    </w:p>
    <w:p w14:paraId="2AE0C335">
      <w:pPr>
        <w:numPr>
          <w:ilvl w:val="0"/>
          <w:numId w:val="11"/>
        </w:numPr>
        <w:ind w:left="425" w:leftChars="0" w:hanging="425" w:firstLineChars="0"/>
        <w:outlineLvl w:val="1"/>
        <w:rPr>
          <w:rFonts w:hint="eastAsia" w:ascii="Times New Roman" w:hAnsi="Times New Roman" w:eastAsia="宋体" w:cs="Times New Roman"/>
          <w:b/>
          <w:bCs w:val="0"/>
          <w:color w:val="0B4F6C"/>
          <w:sz w:val="44"/>
          <w:szCs w:val="44"/>
          <w:lang w:val="en-US" w:eastAsia="zh-CN" w:bidi="ar-SA"/>
        </w:rPr>
      </w:pPr>
      <w:bookmarkStart w:id="122" w:name="_Toc11402"/>
      <w:r>
        <w:rPr>
          <w:rFonts w:hint="eastAsia" w:ascii="Times New Roman" w:hAnsi="Times New Roman" w:eastAsia="宋体" w:cs="Times New Roman"/>
          <w:b/>
          <w:bCs w:val="0"/>
          <w:color w:val="0B4F6C"/>
          <w:sz w:val="44"/>
          <w:szCs w:val="44"/>
          <w:lang w:val="en-US" w:eastAsia="zh-CN" w:bidi="ar-SA"/>
        </w:rPr>
        <w:t>关于转专业</w:t>
      </w:r>
      <w:bookmarkEnd w:id="122"/>
    </w:p>
    <w:p w14:paraId="5C506171">
      <w:pPr>
        <w:keepNext w:val="0"/>
        <w:keepLines w:val="0"/>
        <w:pageBreakBefore w:val="0"/>
        <w:widowControl/>
        <w:kinsoku/>
        <w:wordWrap/>
        <w:overflowPunct/>
        <w:topLinePunct w:val="0"/>
        <w:autoSpaceDE/>
        <w:autoSpaceDN/>
        <w:bidi w:val="0"/>
        <w:adjustRightInd/>
        <w:snapToGrid/>
        <w:ind w:firstLine="720" w:firstLineChars="200"/>
        <w:textAlignment w:val="auto"/>
        <w:rPr>
          <w:rFonts w:hint="eastAsia" w:ascii="宋体" w:hAnsi="宋体" w:eastAsia="宋体" w:cs="宋体"/>
          <w:sz w:val="24"/>
          <w:szCs w:val="24"/>
          <w:lang w:val="en-US" w:eastAsia="zh-CN"/>
        </w:rPr>
      </w:pPr>
      <w:r>
        <w:rPr>
          <w:rFonts w:ascii="宋体" w:hAnsi="宋体" w:eastAsia="宋体" w:cs="宋体"/>
          <w:sz w:val="36"/>
          <w:szCs w:val="36"/>
        </w:rPr>
        <w:t>25</w:t>
      </w:r>
      <w:r>
        <w:rPr>
          <w:rFonts w:hint="eastAsia" w:ascii="宋体" w:hAnsi="宋体" w:eastAsia="宋体" w:cs="宋体"/>
          <w:sz w:val="36"/>
          <w:szCs w:val="36"/>
          <w:lang w:val="en-US" w:eastAsia="zh-CN"/>
        </w:rPr>
        <w:t>级</w:t>
      </w:r>
      <w:r>
        <w:rPr>
          <w:rFonts w:ascii="宋体" w:hAnsi="宋体" w:eastAsia="宋体" w:cs="宋体"/>
          <w:sz w:val="36"/>
          <w:szCs w:val="36"/>
        </w:rPr>
        <w:t>转专业</w:t>
      </w:r>
      <w:r>
        <w:rPr>
          <w:rFonts w:hint="eastAsia" w:ascii="宋体" w:hAnsi="宋体" w:eastAsia="宋体" w:cs="宋体"/>
          <w:sz w:val="36"/>
          <w:szCs w:val="36"/>
          <w:lang w:val="en-US" w:eastAsia="zh-CN"/>
        </w:rPr>
        <w:t>政策</w:t>
      </w:r>
      <w:r>
        <w:rPr>
          <w:rFonts w:ascii="宋体" w:hAnsi="宋体" w:eastAsia="宋体" w:cs="宋体"/>
          <w:sz w:val="36"/>
          <w:szCs w:val="36"/>
        </w:rPr>
        <w:t>比较宽松</w:t>
      </w:r>
      <w:r>
        <w:rPr>
          <w:rFonts w:hint="eastAsia" w:ascii="宋体" w:hAnsi="宋体" w:eastAsia="宋体" w:cs="宋体"/>
          <w:sz w:val="36"/>
          <w:szCs w:val="36"/>
          <w:lang w:eastAsia="zh-CN"/>
        </w:rPr>
        <w:t>：</w:t>
      </w:r>
      <w:r>
        <w:rPr>
          <w:rFonts w:ascii="宋体" w:hAnsi="宋体" w:eastAsia="宋体" w:cs="宋体"/>
          <w:sz w:val="36"/>
          <w:szCs w:val="36"/>
        </w:rPr>
        <w:t>50%学分绩＋50%面试成绩</w:t>
      </w:r>
      <w:r>
        <w:rPr>
          <w:rFonts w:hint="eastAsia" w:ascii="宋体" w:hAnsi="宋体" w:eastAsia="宋体" w:cs="宋体"/>
          <w:sz w:val="36"/>
          <w:szCs w:val="36"/>
          <w:lang w:eastAsia="zh-CN"/>
        </w:rPr>
        <w:t>，</w:t>
      </w:r>
      <w:r>
        <w:rPr>
          <w:rFonts w:ascii="宋体" w:hAnsi="宋体" w:eastAsia="宋体" w:cs="宋体"/>
          <w:sz w:val="36"/>
          <w:szCs w:val="36"/>
        </w:rPr>
        <w:t>但是实际上</w:t>
      </w:r>
      <w:r>
        <w:rPr>
          <w:rFonts w:hint="eastAsia" w:ascii="宋体" w:hAnsi="宋体" w:eastAsia="宋体" w:cs="宋体"/>
          <w:sz w:val="36"/>
          <w:szCs w:val="36"/>
          <w:lang w:val="en-US" w:eastAsia="zh-CN"/>
        </w:rPr>
        <w:t>更多</w:t>
      </w:r>
      <w:r>
        <w:rPr>
          <w:rFonts w:ascii="宋体" w:hAnsi="宋体" w:eastAsia="宋体" w:cs="宋体"/>
          <w:sz w:val="36"/>
          <w:szCs w:val="36"/>
        </w:rPr>
        <w:t>看学分绩</w:t>
      </w:r>
      <w:r>
        <w:rPr>
          <w:rFonts w:hint="eastAsia" w:ascii="宋体" w:hAnsi="宋体" w:eastAsia="宋体" w:cs="宋体"/>
          <w:sz w:val="36"/>
          <w:szCs w:val="36"/>
          <w:lang w:eastAsia="zh-CN"/>
        </w:rPr>
        <w:t>；</w:t>
      </w:r>
      <w:r>
        <w:rPr>
          <w:rFonts w:ascii="宋体" w:hAnsi="宋体" w:eastAsia="宋体" w:cs="宋体"/>
          <w:sz w:val="36"/>
          <w:szCs w:val="36"/>
        </w:rPr>
        <w:t>学校给的拟接收人数很多</w:t>
      </w:r>
      <w:r>
        <w:rPr>
          <w:rFonts w:hint="eastAsia" w:ascii="宋体" w:hAnsi="宋体" w:eastAsia="宋体" w:cs="宋体"/>
          <w:sz w:val="36"/>
          <w:szCs w:val="36"/>
          <w:lang w:eastAsia="zh-CN"/>
        </w:rPr>
        <w:t>，</w:t>
      </w:r>
      <w:r>
        <w:rPr>
          <w:rFonts w:hint="eastAsia" w:ascii="宋体" w:hAnsi="宋体" w:eastAsia="宋体" w:cs="宋体"/>
          <w:sz w:val="36"/>
          <w:szCs w:val="36"/>
          <w:lang w:val="en-US" w:eastAsia="zh-CN"/>
        </w:rPr>
        <w:t>大胆尝试，不要拘泥于原专业；</w:t>
      </w:r>
      <w:r>
        <w:rPr>
          <w:rFonts w:ascii="宋体" w:hAnsi="宋体" w:eastAsia="宋体" w:cs="宋体"/>
          <w:sz w:val="36"/>
          <w:szCs w:val="36"/>
        </w:rPr>
        <w:t>学分绩越高越好</w:t>
      </w:r>
      <w:r>
        <w:rPr>
          <w:rFonts w:hint="eastAsia" w:ascii="宋体" w:hAnsi="宋体" w:eastAsia="宋体" w:cs="宋体"/>
          <w:sz w:val="36"/>
          <w:szCs w:val="36"/>
          <w:lang w:eastAsia="zh-CN"/>
        </w:rPr>
        <w:t>，</w:t>
      </w:r>
      <w:r>
        <w:rPr>
          <w:rFonts w:hint="eastAsia" w:ascii="宋体" w:hAnsi="宋体" w:eastAsia="宋体" w:cs="宋体"/>
          <w:sz w:val="36"/>
          <w:szCs w:val="36"/>
          <w:lang w:val="en-US" w:eastAsia="zh-CN"/>
        </w:rPr>
        <w:t>80以上。</w:t>
      </w:r>
    </w:p>
    <w:p w14:paraId="1C297508">
      <w:pPr>
        <w:ind w:firstLine="720" w:firstLineChars="0"/>
        <w:rPr>
          <w:rFonts w:hint="eastAsia" w:ascii="Times New Roman" w:hAnsi="Times New Roman" w:eastAsia="宋体" w:cs="Times New Roman"/>
          <w:bCs w:val="0"/>
          <w:color w:val="0070C0"/>
          <w:sz w:val="72"/>
          <w:szCs w:val="72"/>
          <w:lang w:eastAsia="zh-CN"/>
        </w:rPr>
      </w:pPr>
      <w:r>
        <w:rPr>
          <w:rFonts w:hint="eastAsia" w:ascii="Times New Roman" w:hAnsi="Times New Roman" w:eastAsia="宋体" w:cs="Times New Roman"/>
          <w:bCs w:val="0"/>
          <w:color w:val="0070C0"/>
          <w:sz w:val="72"/>
          <w:szCs w:val="72"/>
          <w:lang w:eastAsia="zh-CN"/>
        </w:rPr>
        <w:object>
          <v:shape id="_x0000_i1025" o:spt="75" type="#_x0000_t75" style="height:65.5pt;width:72.5pt;" o:ole="t" filled="f" o:preferrelative="t" stroked="f" coordsize="21600,21600">
            <v:path/>
            <v:fill on="f" focussize="0,0"/>
            <v:stroke on="f"/>
            <v:imagedata r:id="rId14" o:title=""/>
            <o:lock v:ext="edit" aspectratio="t"/>
            <w10:wrap type="none"/>
            <w10:anchorlock/>
          </v:shape>
          <o:OLEObject Type="Embed" ProgID="Package" ShapeID="_x0000_i1025" DrawAspect="Icon" ObjectID="_1468075725" r:id="rId13">
            <o:LockedField>false</o:LockedField>
          </o:OLEObject>
        </w:object>
      </w:r>
    </w:p>
    <w:p w14:paraId="0BF1BADB">
      <w:pPr>
        <w:numPr>
          <w:ilvl w:val="0"/>
          <w:numId w:val="11"/>
        </w:numPr>
        <w:ind w:left="425" w:leftChars="0" w:hanging="425" w:firstLineChars="0"/>
        <w:outlineLvl w:val="1"/>
        <w:rPr>
          <w:rFonts w:hint="eastAsia" w:ascii="Times New Roman" w:hAnsi="Times New Roman" w:eastAsia="宋体" w:cs="Times New Roman"/>
          <w:b/>
          <w:bCs w:val="0"/>
          <w:color w:val="0B4F6C"/>
          <w:sz w:val="44"/>
          <w:szCs w:val="44"/>
          <w:lang w:val="en-US" w:eastAsia="zh-CN" w:bidi="ar-SA"/>
        </w:rPr>
      </w:pPr>
      <w:bookmarkStart w:id="123" w:name="_Toc1152"/>
      <w:r>
        <w:rPr>
          <w:rFonts w:hint="eastAsia" w:ascii="Times New Roman" w:hAnsi="Times New Roman" w:eastAsia="宋体" w:cs="Times New Roman"/>
          <w:b/>
          <w:bCs w:val="0"/>
          <w:color w:val="0B4F6C"/>
          <w:sz w:val="44"/>
          <w:szCs w:val="44"/>
          <w:lang w:val="en-US" w:eastAsia="zh-CN" w:bidi="ar-SA"/>
        </w:rPr>
        <w:t>综述</w:t>
      </w:r>
      <w:bookmarkEnd w:id="123"/>
    </w:p>
    <w:p w14:paraId="072D313E">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eastAsia" w:ascii="Times New Roman" w:hAnsi="Times New Roman" w:eastAsia="宋体" w:cs="Times New Roman"/>
          <w:b w:val="0"/>
          <w:bCs/>
          <w:color w:val="auto"/>
          <w:sz w:val="36"/>
          <w:szCs w:val="36"/>
          <w:lang w:val="en-US" w:eastAsia="zh-CN" w:bidi="ar-SA"/>
        </w:rPr>
      </w:pPr>
      <w:r>
        <w:rPr>
          <w:rFonts w:hint="eastAsia" w:ascii="Times New Roman" w:hAnsi="Times New Roman" w:eastAsia="宋体" w:cs="Times New Roman"/>
          <w:b w:val="0"/>
          <w:bCs/>
          <w:color w:val="auto"/>
          <w:sz w:val="36"/>
          <w:szCs w:val="36"/>
          <w:lang w:val="en-US" w:eastAsia="zh-CN" w:bidi="ar-SA"/>
        </w:rPr>
        <w:t>25级工科试验班（卓越优才计划）共272人，分流去向：</w:t>
      </w:r>
    </w:p>
    <w:p w14:paraId="0690C0BD">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eastAsia" w:ascii="宋体" w:hAnsi="宋体" w:eastAsia="宋体" w:cs="宋体"/>
          <w:sz w:val="36"/>
          <w:szCs w:val="36"/>
          <w:lang w:val="en-US" w:eastAsia="zh-CN"/>
        </w:rPr>
      </w:pPr>
      <w:r>
        <w:rPr>
          <w:rFonts w:hint="eastAsia" w:ascii="Times New Roman" w:hAnsi="Times New Roman" w:eastAsia="宋体" w:cs="Times New Roman"/>
          <w:b w:val="0"/>
          <w:bCs/>
          <w:color w:val="auto"/>
          <w:sz w:val="36"/>
          <w:szCs w:val="36"/>
          <w:lang w:val="en-US" w:eastAsia="zh-CN" w:bidi="ar-SA"/>
        </w:rPr>
        <w:t>海洋科学与技术学院：环境工程0，生物工程10，化学工程与工艺52人；汽车工程学院：交通工程75；海洋工程学院：土木工程0，船舶与海洋工程87；经济管理学院：大数据管理与应用32，信息管理与信息系统16</w:t>
      </w:r>
      <w:r>
        <w:rPr>
          <w:rFonts w:hint="eastAsia" w:ascii="宋体" w:hAnsi="宋体" w:eastAsia="宋体" w:cs="宋体"/>
          <w:sz w:val="36"/>
          <w:szCs w:val="36"/>
          <w:lang w:val="en-US" w:eastAsia="zh-CN"/>
        </w:rPr>
        <w:t>。</w:t>
      </w:r>
    </w:p>
    <w:p w14:paraId="3D6BE687">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default" w:ascii="宋体" w:hAnsi="宋体" w:eastAsia="宋体" w:cs="宋体"/>
          <w:sz w:val="36"/>
          <w:szCs w:val="36"/>
          <w:lang w:val="en-US" w:eastAsia="zh-CN"/>
        </w:rPr>
      </w:pPr>
      <w:r>
        <w:rPr>
          <w:rFonts w:hint="eastAsia" w:ascii="宋体" w:hAnsi="宋体" w:eastAsia="宋体" w:cs="宋体"/>
          <w:sz w:val="36"/>
          <w:szCs w:val="36"/>
          <w:lang w:val="en-US" w:eastAsia="zh-CN"/>
        </w:rPr>
        <w:t>对于这些专业，从社会发展的角度来看，生化环以及土木毫无疑问是当下的天坑专业，对口岗位稀少，工作环境恶劣，在此不多赘述。船舶与海洋工程专业的介绍详见三、5.。下面详细讲述一下交通工程、大数据管理与应用、信息管理与信息系统</w:t>
      </w:r>
      <w:r>
        <w:rPr>
          <w:rFonts w:hint="default" w:ascii="Times New Roman" w:hAnsi="Times New Roman" w:eastAsia="宋体" w:cs="Times New Roman"/>
          <w:sz w:val="36"/>
          <w:szCs w:val="36"/>
          <w:lang w:val="en-US" w:eastAsia="zh-CN"/>
        </w:rPr>
        <w:t>3</w:t>
      </w:r>
      <w:r>
        <w:rPr>
          <w:rFonts w:hint="eastAsia" w:ascii="宋体" w:hAnsi="宋体" w:eastAsia="宋体" w:cs="宋体"/>
          <w:sz w:val="36"/>
          <w:szCs w:val="36"/>
          <w:lang w:val="en-US" w:eastAsia="zh-CN"/>
        </w:rPr>
        <w:t>个专业。</w:t>
      </w:r>
    </w:p>
    <w:p w14:paraId="2CC23CD4">
      <w:pPr>
        <w:numPr>
          <w:ilvl w:val="0"/>
          <w:numId w:val="11"/>
        </w:numPr>
        <w:ind w:left="425" w:leftChars="0" w:hanging="425" w:firstLineChars="0"/>
        <w:outlineLvl w:val="1"/>
        <w:rPr>
          <w:rFonts w:hint="eastAsia" w:ascii="Times New Roman" w:hAnsi="Times New Roman" w:eastAsia="宋体" w:cs="Times New Roman"/>
          <w:b/>
          <w:bCs w:val="0"/>
          <w:color w:val="0B4F6C"/>
          <w:sz w:val="44"/>
          <w:szCs w:val="44"/>
          <w:lang w:val="en-US" w:eastAsia="zh-CN" w:bidi="ar-SA"/>
        </w:rPr>
      </w:pPr>
      <w:bookmarkStart w:id="124" w:name="_Toc21298"/>
      <w:r>
        <w:rPr>
          <w:rFonts w:hint="eastAsia" w:ascii="Times New Roman" w:hAnsi="Times New Roman" w:eastAsia="宋体" w:cs="Times New Roman"/>
          <w:b/>
          <w:bCs w:val="0"/>
          <w:color w:val="0B4F6C"/>
          <w:sz w:val="44"/>
          <w:szCs w:val="44"/>
          <w:lang w:val="en-US" w:eastAsia="zh-CN" w:bidi="ar-SA"/>
        </w:rPr>
        <w:t>交通工程（汽车工程学院）</w:t>
      </w:r>
      <w:bookmarkEnd w:id="124"/>
    </w:p>
    <w:p w14:paraId="06D7BA93">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专业核心课程与培养方案：</w:t>
      </w:r>
      <w:r>
        <w:rPr>
          <w:rFonts w:hint="eastAsia" w:ascii="Times New Roman" w:hAnsi="Times New Roman" w:eastAsia="宋体" w:cs="Times New Roman"/>
          <w:b w:val="0"/>
          <w:bCs/>
          <w:sz w:val="36"/>
          <w:szCs w:val="36"/>
          <w:lang w:val="en-US" w:eastAsia="zh-CN"/>
        </w:rPr>
        <w:t>理论力学、材料力学、结构力学、土木制图、工程地质与水文地质、交通土力学、道路勘测设计、路基路面工程。专业核心课包括交通控制、交通规划、道路交通安全、交通系统工程。</w:t>
      </w:r>
    </w:p>
    <w:p w14:paraId="2786E04A">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专业培养要求：</w:t>
      </w:r>
      <w:r>
        <w:rPr>
          <w:rFonts w:hint="eastAsia" w:ascii="Times New Roman" w:hAnsi="Times New Roman" w:eastAsia="宋体" w:cs="Times New Roman"/>
          <w:b w:val="0"/>
          <w:bCs/>
          <w:sz w:val="36"/>
          <w:szCs w:val="36"/>
          <w:lang w:val="en-US" w:eastAsia="zh-CN"/>
        </w:rPr>
        <w:t>解决道路、桥梁、交通网络等基础设施的规划、勘测、设计、施工与后期管理。虽然挂着“智慧交通”的名头，但大头仍在传统基建。</w:t>
      </w:r>
    </w:p>
    <w:p w14:paraId="75B5755E">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优势：</w:t>
      </w:r>
      <w:r>
        <w:rPr>
          <w:rFonts w:hint="eastAsia" w:ascii="Times New Roman" w:hAnsi="Times New Roman" w:eastAsia="宋体" w:cs="Times New Roman"/>
          <w:b w:val="0"/>
          <w:bCs/>
          <w:sz w:val="36"/>
          <w:szCs w:val="36"/>
          <w:lang w:val="en-US" w:eastAsia="zh-CN"/>
        </w:rPr>
        <w:t>就业有国企兜底。中建、中铁、中交等央企对交通工程有刚性需求，且哈威的C9牌子能帮你过简历关。此外，专业里包含部分交通规划、运筹学内容，如果考公（交通局、规划局），专业对口度尚可。</w:t>
      </w:r>
    </w:p>
    <w:p w14:paraId="78FC5408">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劣势：</w:t>
      </w:r>
      <w:r>
        <w:rPr>
          <w:rFonts w:hint="eastAsia" w:ascii="Times New Roman" w:hAnsi="Times New Roman" w:eastAsia="宋体" w:cs="Times New Roman"/>
          <w:b w:val="0"/>
          <w:bCs/>
          <w:sz w:val="36"/>
          <w:szCs w:val="36"/>
          <w:lang w:val="en-US" w:eastAsia="zh-CN"/>
        </w:rPr>
        <w:t>本质是“土木2.0”。大量力学与工程地质课程，工作环境极其艰苦。如果是本科直接就业，大概率要跟着项目部全国跑，驻场、下工地是常态。</w:t>
      </w:r>
    </w:p>
    <w:p w14:paraId="469905A9">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毕业去向：</w:t>
      </w:r>
      <w:r>
        <w:rPr>
          <w:rFonts w:hint="eastAsia" w:ascii="Times New Roman" w:hAnsi="Times New Roman" w:eastAsia="宋体" w:cs="Times New Roman"/>
          <w:b w:val="0"/>
          <w:bCs/>
          <w:sz w:val="36"/>
          <w:szCs w:val="36"/>
          <w:lang w:val="en-US" w:eastAsia="zh-CN"/>
        </w:rPr>
        <w:t>中建、中铁、中交等基建央企（多为施工、测量、造价岗）；地方交通设计院（通常要求硕士）；考公（交通局、路政）。</w:t>
      </w:r>
    </w:p>
    <w:p w14:paraId="7D19F223">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读研必要性：</w:t>
      </w:r>
      <w:r>
        <w:rPr>
          <w:rFonts w:hint="eastAsia" w:ascii="Times New Roman" w:hAnsi="Times New Roman" w:eastAsia="宋体" w:cs="Times New Roman"/>
          <w:b w:val="0"/>
          <w:bCs/>
          <w:sz w:val="36"/>
          <w:szCs w:val="36"/>
          <w:lang w:val="en-US" w:eastAsia="zh-CN"/>
        </w:rPr>
        <w:t>较高。本科毕业多去一线工地，想进设计院或做真正的“智慧交通”算法，必须读研转方向。</w:t>
      </w:r>
    </w:p>
    <w:p w14:paraId="3F58ADFD">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对口行业发展趋势：</w:t>
      </w:r>
      <w:r>
        <w:rPr>
          <w:rFonts w:hint="eastAsia" w:ascii="Times New Roman" w:hAnsi="Times New Roman" w:eastAsia="宋体" w:cs="Times New Roman"/>
          <w:b w:val="0"/>
          <w:bCs/>
          <w:sz w:val="36"/>
          <w:szCs w:val="36"/>
          <w:lang w:val="en-US" w:eastAsia="zh-CN"/>
        </w:rPr>
        <w:t>大基建时代已经过去，传统路桥新建项目收缩，行业从“增量建设”转向“存量养护与数字化改造”。岗位依然存在，但红利期已过。</w:t>
      </w:r>
    </w:p>
    <w:p w14:paraId="6D54A980">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最大错觉：“以为交通工程是搞无人驾驶和智能交通调度的”。实际上本科大部分时间在学力学、算土方、画道路横纵断面。</w:t>
      </w:r>
    </w:p>
    <w:p w14:paraId="25634C75">
      <w:pPr>
        <w:ind w:firstLine="723" w:firstLineChars="200"/>
        <w:rPr>
          <w:rFonts w:hint="eastAsia" w:ascii="Times New Roman" w:hAnsi="Times New Roman" w:eastAsia="宋体" w:cs="Times New Roman"/>
          <w:b/>
          <w:sz w:val="36"/>
          <w:szCs w:val="36"/>
          <w:lang w:val="en-US" w:eastAsia="zh-CN"/>
        </w:rPr>
      </w:pPr>
      <w:r>
        <w:rPr>
          <w:rFonts w:hint="eastAsia" w:ascii="Times New Roman" w:hAnsi="Times New Roman" w:eastAsia="宋体" w:cs="Times New Roman"/>
          <w:b/>
          <w:sz w:val="36"/>
          <w:szCs w:val="36"/>
          <w:lang w:val="en-US" w:eastAsia="zh-CN"/>
        </w:rPr>
        <w:t>适合人群：</w:t>
      </w:r>
      <w:r>
        <w:rPr>
          <w:rFonts w:hint="eastAsia" w:ascii="Times New Roman" w:hAnsi="Times New Roman" w:eastAsia="宋体" w:cs="Times New Roman"/>
          <w:b w:val="0"/>
          <w:bCs/>
          <w:sz w:val="36"/>
          <w:szCs w:val="36"/>
          <w:lang w:val="en-US" w:eastAsia="zh-CN"/>
        </w:rPr>
        <w:t>能吃苦耐劳，接受长期出差或驻场，家庭对“国企铁饭碗”有执念，愿意在基建行业沉淀的人。</w:t>
      </w:r>
    </w:p>
    <w:p w14:paraId="44CAD9E5">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sz w:val="36"/>
          <w:szCs w:val="36"/>
          <w:lang w:val="en-US" w:eastAsia="zh-CN"/>
        </w:rPr>
        <w:t>不适合人群：</w:t>
      </w:r>
      <w:r>
        <w:rPr>
          <w:rFonts w:hint="eastAsia" w:ascii="Times New Roman" w:hAnsi="Times New Roman" w:eastAsia="宋体" w:cs="Times New Roman"/>
          <w:b w:val="0"/>
          <w:bCs/>
          <w:sz w:val="36"/>
          <w:szCs w:val="36"/>
          <w:lang w:val="en-US" w:eastAsia="zh-CN"/>
        </w:rPr>
        <w:t>不愿下工地、抗拒力学、想要都市白领生活、想蹭“智能”风口做纯软件的人。</w:t>
      </w:r>
    </w:p>
    <w:p w14:paraId="2B1524A3">
      <w:pPr>
        <w:rPr>
          <w:rFonts w:hint="eastAsia" w:ascii="Times New Roman" w:hAnsi="Times New Roman" w:eastAsia="宋体" w:cs="Times New Roman"/>
          <w:b w:val="0"/>
          <w:bCs/>
          <w:color w:val="0B4F6C"/>
          <w:sz w:val="44"/>
          <w:szCs w:val="44"/>
          <w:lang w:val="en-US" w:eastAsia="zh-CN" w:bidi="ar-SA"/>
        </w:rPr>
      </w:pPr>
      <w:r>
        <w:rPr>
          <w:rFonts w:hint="eastAsia" w:ascii="Times New Roman" w:hAnsi="Times New Roman" w:eastAsia="宋体" w:cs="Times New Roman"/>
          <w:b w:val="0"/>
          <w:bCs/>
          <w:color w:val="0B4F6C"/>
          <w:sz w:val="44"/>
          <w:szCs w:val="44"/>
          <w:lang w:val="en-US" w:eastAsia="zh-CN" w:bidi="ar-SA"/>
        </w:rPr>
        <w:br w:type="page"/>
      </w:r>
    </w:p>
    <w:p w14:paraId="65A52175">
      <w:pPr>
        <w:numPr>
          <w:ilvl w:val="0"/>
          <w:numId w:val="11"/>
        </w:numPr>
        <w:ind w:left="425" w:leftChars="0" w:hanging="425" w:firstLineChars="0"/>
        <w:outlineLvl w:val="1"/>
        <w:rPr>
          <w:rFonts w:hint="eastAsia" w:ascii="Times New Roman" w:hAnsi="Times New Roman" w:eastAsia="宋体" w:cs="Times New Roman"/>
          <w:b/>
          <w:bCs w:val="0"/>
          <w:color w:val="0B4F6C"/>
          <w:sz w:val="44"/>
          <w:szCs w:val="44"/>
          <w:lang w:val="en-US" w:eastAsia="zh-CN" w:bidi="ar-SA"/>
        </w:rPr>
      </w:pPr>
      <w:bookmarkStart w:id="125" w:name="_Toc19853"/>
      <w:r>
        <w:rPr>
          <w:rFonts w:hint="eastAsia" w:ascii="Times New Roman" w:hAnsi="Times New Roman" w:eastAsia="宋体" w:cs="Times New Roman"/>
          <w:b/>
          <w:bCs w:val="0"/>
          <w:color w:val="0B4F6C"/>
          <w:sz w:val="44"/>
          <w:szCs w:val="44"/>
          <w:lang w:val="en-US" w:eastAsia="zh-CN" w:bidi="ar-SA"/>
        </w:rPr>
        <w:t>大数据管理与应用（经济管理学院）</w:t>
      </w:r>
      <w:bookmarkEnd w:id="125"/>
    </w:p>
    <w:p w14:paraId="28AD589B">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专业核心课程与培养方案：</w:t>
      </w:r>
      <w:r>
        <w:rPr>
          <w:rFonts w:hint="eastAsia" w:ascii="Times New Roman" w:hAnsi="Times New Roman" w:eastAsia="宋体" w:cs="Times New Roman"/>
          <w:b w:val="0"/>
          <w:bCs/>
          <w:sz w:val="36"/>
          <w:szCs w:val="36"/>
          <w:lang w:val="en-US" w:eastAsia="zh-CN"/>
        </w:rPr>
        <w:t>管理学、会计学、经济学、运筹学、金融市场学、Python程序设计、数据管理、多元统计与R建模、人工智能与机器学习；核心为大数据基础设施、大数据计量经济分析、时间序列分析。</w:t>
      </w:r>
    </w:p>
    <w:p w14:paraId="3EDA4625">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专业培养要求：</w:t>
      </w:r>
      <w:r>
        <w:rPr>
          <w:rFonts w:hint="eastAsia" w:ascii="Times New Roman" w:hAnsi="Times New Roman" w:eastAsia="宋体" w:cs="Times New Roman"/>
          <w:b w:val="0"/>
          <w:bCs/>
          <w:sz w:val="36"/>
          <w:szCs w:val="36"/>
          <w:lang w:val="en-US" w:eastAsia="zh-CN"/>
        </w:rPr>
        <w:t>利用数据和量化工具辅助企业决策，搞懂企业数字化转型、商业数据分析、数据安全合规等。请注意，它授予的是管理学学士。</w:t>
      </w:r>
    </w:p>
    <w:p w14:paraId="1D372DDA">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优势：</w:t>
      </w:r>
      <w:r>
        <w:rPr>
          <w:rFonts w:hint="eastAsia" w:ascii="Times New Roman" w:hAnsi="Times New Roman" w:eastAsia="宋体" w:cs="Times New Roman"/>
          <w:b w:val="0"/>
          <w:bCs/>
          <w:sz w:val="36"/>
          <w:szCs w:val="36"/>
          <w:lang w:val="en-US" w:eastAsia="zh-CN"/>
        </w:rPr>
        <w:t>课程压力相对工科较小。名字噱头大，“大数据”三个字在简历初筛时很占便宜。因为要学Python和R，具备一定的代码基础，适合拿来当“考公（限计算机/统计/管理类的岗位）”的跳板，或者跨考经管类研究生。</w:t>
      </w:r>
    </w:p>
    <w:p w14:paraId="67877587">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劣势：</w:t>
      </w:r>
      <w:r>
        <w:rPr>
          <w:rFonts w:hint="eastAsia" w:ascii="Times New Roman" w:hAnsi="Times New Roman" w:eastAsia="宋体" w:cs="Times New Roman"/>
          <w:b w:val="0"/>
          <w:bCs/>
          <w:sz w:val="36"/>
          <w:szCs w:val="36"/>
          <w:lang w:val="en-US" w:eastAsia="zh-CN"/>
        </w:rPr>
        <w:t>边缘地带的典型代表。技术拼不过计算机，管理拼不过老牌财经院校。很多大厂的“数据分析师”岗位更偏好统计学或计算机科班，而管理岗又不需要刚毕业的本科生。</w:t>
      </w:r>
    </w:p>
    <w:p w14:paraId="76C8A623">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毕业去向：</w:t>
      </w:r>
      <w:r>
        <w:rPr>
          <w:rFonts w:hint="eastAsia" w:ascii="Times New Roman" w:hAnsi="Times New Roman" w:eastAsia="宋体" w:cs="Times New Roman"/>
          <w:b w:val="0"/>
          <w:bCs/>
          <w:sz w:val="36"/>
          <w:szCs w:val="36"/>
          <w:lang w:val="en-US" w:eastAsia="zh-CN"/>
        </w:rPr>
        <w:t>互联网/快消/金融行业的运营、数据分析助理、产品经理助理；传统企业的信息化部门；银行；考公。</w:t>
      </w:r>
    </w:p>
    <w:p w14:paraId="1F500A8D">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读研必要性：</w:t>
      </w:r>
      <w:r>
        <w:rPr>
          <w:rFonts w:hint="eastAsia" w:ascii="Times New Roman" w:hAnsi="Times New Roman" w:eastAsia="宋体" w:cs="Times New Roman"/>
          <w:b w:val="0"/>
          <w:bCs/>
          <w:sz w:val="36"/>
          <w:szCs w:val="36"/>
          <w:lang w:val="en-US" w:eastAsia="zh-CN"/>
        </w:rPr>
        <w:t>高。管理学学士本科直接就业的起薪和天花板都不高，往往沦为“表哥表姐”（做Excel和PPT的）。读研（尤其是转向商业分析BA、应用统计或计算机）能大幅拉高上限。</w:t>
      </w:r>
    </w:p>
    <w:p w14:paraId="013EB580">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对口行业发展趋势：</w:t>
      </w:r>
      <w:r>
        <w:rPr>
          <w:rFonts w:hint="eastAsia" w:ascii="Times New Roman" w:hAnsi="Times New Roman" w:eastAsia="宋体" w:cs="Times New Roman"/>
          <w:b w:val="0"/>
          <w:bCs/>
          <w:sz w:val="36"/>
          <w:szCs w:val="36"/>
          <w:lang w:val="en-US" w:eastAsia="zh-CN"/>
        </w:rPr>
        <w:t>数字化转型是长期趋势，但企业现在更看重“能直接写代码、建模型、做系统”的人，而不是只懂一点管理理论、跑个现成模型的人。</w:t>
      </w:r>
    </w:p>
    <w:p w14:paraId="56F3F2CE">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最大错觉：“以为自己毕业能去大厂当算法工程师或核心数据科学家”。</w:t>
      </w:r>
      <w:r>
        <w:rPr>
          <w:rFonts w:hint="eastAsia" w:ascii="Times New Roman" w:hAnsi="Times New Roman" w:eastAsia="宋体" w:cs="Times New Roman"/>
          <w:b w:val="0"/>
          <w:bCs/>
          <w:sz w:val="36"/>
          <w:szCs w:val="36"/>
          <w:lang w:val="en-US" w:eastAsia="zh-CN"/>
        </w:rPr>
        <w:t>实际上大厂的数据科学家大多要求数学/统计学/计算机硕博，本科生更多是在做数据清洗和业务报表。</w:t>
      </w:r>
    </w:p>
    <w:p w14:paraId="3146DAA9">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适合人群：</w:t>
      </w:r>
      <w:r>
        <w:rPr>
          <w:rFonts w:hint="eastAsia" w:ascii="Times New Roman" w:hAnsi="Times New Roman" w:eastAsia="宋体" w:cs="Times New Roman"/>
          <w:b w:val="0"/>
          <w:bCs/>
          <w:sz w:val="36"/>
          <w:szCs w:val="36"/>
          <w:lang w:val="en-US" w:eastAsia="zh-CN"/>
        </w:rPr>
        <w:t>数学和逻辑思维尚可，不想学硬核工科，自驱力极强（必须自己多写代码、找实习），目标明确就是拿文凭考公或跨考的人。</w:t>
      </w:r>
    </w:p>
    <w:p w14:paraId="078136E0">
      <w:pPr>
        <w:ind w:firstLine="723" w:firstLineChars="200"/>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bCs w:val="0"/>
          <w:sz w:val="36"/>
          <w:szCs w:val="36"/>
          <w:lang w:val="en-US" w:eastAsia="zh-CN"/>
        </w:rPr>
        <w:t>不适合人群：</w:t>
      </w:r>
      <w:r>
        <w:rPr>
          <w:rFonts w:hint="eastAsia" w:ascii="Times New Roman" w:hAnsi="Times New Roman" w:eastAsia="宋体" w:cs="Times New Roman"/>
          <w:b w:val="0"/>
          <w:bCs/>
          <w:sz w:val="36"/>
          <w:szCs w:val="36"/>
          <w:lang w:val="en-US" w:eastAsia="zh-CN"/>
        </w:rPr>
        <w:t>指望本科学历直接拿高薪、不愿自学技术、抱着“学着看”心态的人。</w:t>
      </w:r>
    </w:p>
    <w:p w14:paraId="315CCC55">
      <w:pPr>
        <w:rPr>
          <w:rFonts w:hint="eastAsia" w:ascii="Times New Roman" w:hAnsi="Times New Roman" w:eastAsia="宋体" w:cs="Times New Roman"/>
          <w:b w:val="0"/>
          <w:bCs/>
          <w:sz w:val="36"/>
          <w:szCs w:val="36"/>
          <w:lang w:val="en-US" w:eastAsia="zh-CN"/>
        </w:rPr>
      </w:pPr>
      <w:r>
        <w:rPr>
          <w:rFonts w:hint="eastAsia" w:ascii="Times New Roman" w:hAnsi="Times New Roman" w:eastAsia="宋体" w:cs="Times New Roman"/>
          <w:b w:val="0"/>
          <w:bCs/>
          <w:sz w:val="36"/>
          <w:szCs w:val="36"/>
          <w:lang w:val="en-US" w:eastAsia="zh-CN"/>
        </w:rPr>
        <w:br w:type="page"/>
      </w:r>
    </w:p>
    <w:p w14:paraId="0B67EE2D">
      <w:pPr>
        <w:numPr>
          <w:ilvl w:val="0"/>
          <w:numId w:val="11"/>
        </w:numPr>
        <w:ind w:left="425" w:leftChars="0" w:hanging="425" w:firstLineChars="0"/>
        <w:outlineLvl w:val="1"/>
        <w:rPr>
          <w:rFonts w:hint="eastAsia" w:ascii="Times New Roman" w:hAnsi="Times New Roman" w:eastAsia="宋体" w:cs="Times New Roman"/>
          <w:b/>
          <w:bCs w:val="0"/>
          <w:color w:val="0B4F6C"/>
          <w:sz w:val="44"/>
          <w:szCs w:val="44"/>
          <w:lang w:val="en-US" w:eastAsia="zh-CN" w:bidi="ar-SA"/>
        </w:rPr>
      </w:pPr>
      <w:bookmarkStart w:id="126" w:name="_Toc11416"/>
      <w:r>
        <w:rPr>
          <w:rFonts w:hint="eastAsia" w:ascii="Times New Roman" w:hAnsi="Times New Roman" w:eastAsia="宋体" w:cs="Times New Roman"/>
          <w:b/>
          <w:bCs w:val="0"/>
          <w:color w:val="0B4F6C"/>
          <w:sz w:val="44"/>
          <w:szCs w:val="44"/>
          <w:lang w:val="en-US" w:eastAsia="zh-CN" w:bidi="ar-SA"/>
        </w:rPr>
        <w:t>信息管理与信息系统（经济管理学院）</w:t>
      </w:r>
      <w:bookmarkEnd w:id="126"/>
    </w:p>
    <w:p w14:paraId="524E0E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专业核心课程与培养方案</w:t>
      </w:r>
      <w:r>
        <w:rPr>
          <w:rFonts w:hint="default" w:ascii="Times New Roman" w:hAnsi="Times New Roman" w:eastAsia="宋体" w:cs="Times New Roman"/>
          <w:i w:val="0"/>
          <w:iCs w:val="0"/>
          <w:caps w:val="0"/>
          <w:color w:val="0F1115"/>
          <w:spacing w:val="0"/>
          <w:sz w:val="36"/>
          <w:szCs w:val="36"/>
          <w:shd w:val="clear" w:fill="FFFFFF"/>
        </w:rPr>
        <w:t>：管理学、经济学、运筹学、Python、数据结构、数据管理；专业核心为面向对象程序设计、IT项目管理、系统分析与设计、管理应用系统。</w:t>
      </w:r>
    </w:p>
    <w:p w14:paraId="26B9FD3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专业培养要求</w:t>
      </w:r>
      <w:r>
        <w:rPr>
          <w:rFonts w:hint="default" w:ascii="Times New Roman" w:hAnsi="Times New Roman" w:eastAsia="宋体" w:cs="Times New Roman"/>
          <w:i w:val="0"/>
          <w:iCs w:val="0"/>
          <w:caps w:val="0"/>
          <w:color w:val="0F1115"/>
          <w:spacing w:val="0"/>
          <w:sz w:val="36"/>
          <w:szCs w:val="36"/>
          <w:shd w:val="clear" w:fill="FFFFFF"/>
        </w:rPr>
        <w:t>：偏重于“系统的建设与运营”。懂一点代码（Java/Python），懂一点数据库，懂一点业务流程，能把业务需求翻译成IT语言。</w:t>
      </w:r>
    </w:p>
    <w:p w14:paraId="063230C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优势</w:t>
      </w:r>
      <w:r>
        <w:rPr>
          <w:rFonts w:hint="default" w:ascii="Times New Roman" w:hAnsi="Times New Roman" w:eastAsia="宋体" w:cs="Times New Roman"/>
          <w:i w:val="0"/>
          <w:iCs w:val="0"/>
          <w:caps w:val="0"/>
          <w:color w:val="0F1115"/>
          <w:spacing w:val="0"/>
          <w:sz w:val="36"/>
          <w:szCs w:val="36"/>
          <w:shd w:val="clear" w:fill="FFFFFF"/>
        </w:rPr>
        <w:t>：万金油属性极强。考公岗位多（管理科学与工程类是大类）；互联网非技术岗（产品经理、运营、项目管理）非常喜欢信管专业的学生，因为懂技术和业务，沟通成本低；课业压力小于工科，有充足时间谋划出路。</w:t>
      </w:r>
    </w:p>
    <w:p w14:paraId="424224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劣势</w:t>
      </w:r>
      <w:r>
        <w:rPr>
          <w:rFonts w:hint="default" w:ascii="Times New Roman" w:hAnsi="Times New Roman" w:eastAsia="宋体" w:cs="Times New Roman"/>
          <w:i w:val="0"/>
          <w:iCs w:val="0"/>
          <w:caps w:val="0"/>
          <w:color w:val="0F1115"/>
          <w:spacing w:val="0"/>
          <w:sz w:val="36"/>
          <w:szCs w:val="36"/>
          <w:shd w:val="clear" w:fill="FFFFFF"/>
        </w:rPr>
        <w:t>：</w:t>
      </w:r>
      <w:r>
        <w:rPr>
          <w:rFonts w:hint="default" w:ascii="Times New Roman" w:hAnsi="Times New Roman" w:eastAsia="宋体" w:cs="Times New Roman"/>
          <w:b w:val="0"/>
          <w:bCs w:val="0"/>
          <w:i w:val="0"/>
          <w:iCs w:val="0"/>
          <w:caps w:val="0"/>
          <w:color w:val="0F1115"/>
          <w:spacing w:val="0"/>
          <w:sz w:val="36"/>
          <w:szCs w:val="36"/>
          <w:shd w:val="clear" w:fill="FFFFFF"/>
        </w:rPr>
        <w:t>“上不如计算机，下不如管理”的典型</w:t>
      </w:r>
      <w:r>
        <w:rPr>
          <w:rFonts w:hint="default" w:ascii="Times New Roman" w:hAnsi="Times New Roman" w:eastAsia="宋体" w:cs="Times New Roman"/>
          <w:i w:val="0"/>
          <w:iCs w:val="0"/>
          <w:caps w:val="0"/>
          <w:color w:val="0F1115"/>
          <w:spacing w:val="0"/>
          <w:sz w:val="36"/>
          <w:szCs w:val="36"/>
          <w:shd w:val="clear" w:fill="FFFFFF"/>
        </w:rPr>
        <w:t>。代码拼不过计软，财务比不过会计。专业名称带有“信息”二字，极易被调剂进来的学生误以为是“计算机的平替”，结果发现学得广而不精，很容易陷入焦虑。</w:t>
      </w:r>
    </w:p>
    <w:p w14:paraId="5479029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shd w:val="clear" w:fill="FFFFFF"/>
        </w:rPr>
      </w:pPr>
      <w:r>
        <w:rPr>
          <w:rFonts w:hint="default" w:ascii="Times New Roman" w:hAnsi="Times New Roman" w:eastAsia="宋体" w:cs="Times New Roman"/>
          <w:b/>
          <w:bCs/>
          <w:i w:val="0"/>
          <w:iCs w:val="0"/>
          <w:caps w:val="0"/>
          <w:color w:val="0F1115"/>
          <w:spacing w:val="0"/>
          <w:sz w:val="36"/>
          <w:szCs w:val="36"/>
          <w:shd w:val="clear" w:fill="FFFFFF"/>
        </w:rPr>
        <w:t>毕业去向</w:t>
      </w:r>
      <w:r>
        <w:rPr>
          <w:rFonts w:hint="default" w:ascii="Times New Roman" w:hAnsi="Times New Roman" w:eastAsia="宋体" w:cs="Times New Roman"/>
          <w:i w:val="0"/>
          <w:iCs w:val="0"/>
          <w:caps w:val="0"/>
          <w:color w:val="0F1115"/>
          <w:spacing w:val="0"/>
          <w:sz w:val="36"/>
          <w:szCs w:val="36"/>
          <w:shd w:val="clear" w:fill="FFFFFF"/>
        </w:rPr>
        <w:t>：互联网产品经理/运营、IT咨询（埃森哲）、企业ERP实施（用友、金蝶）、银行科技岗、考公。</w:t>
      </w:r>
    </w:p>
    <w:p w14:paraId="4A8846A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读研必要性</w:t>
      </w:r>
      <w:r>
        <w:rPr>
          <w:rFonts w:hint="default" w:ascii="Times New Roman" w:hAnsi="Times New Roman" w:eastAsia="宋体" w:cs="Times New Roman"/>
          <w:i w:val="0"/>
          <w:iCs w:val="0"/>
          <w:caps w:val="0"/>
          <w:color w:val="0F1115"/>
          <w:spacing w:val="0"/>
          <w:sz w:val="36"/>
          <w:szCs w:val="36"/>
          <w:shd w:val="clear" w:fill="FFFFFF"/>
        </w:rPr>
        <w:t>：视目标而定。想做IT产品、实施或考公，本科足够；想进大厂做纯研发或核心数据岗，必须读研（且大概率要跨考计算机或软件）。</w:t>
      </w:r>
    </w:p>
    <w:p w14:paraId="018F139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对口行业发展趋势</w:t>
      </w:r>
      <w:r>
        <w:rPr>
          <w:rFonts w:hint="default" w:ascii="Times New Roman" w:hAnsi="Times New Roman" w:eastAsia="宋体" w:cs="Times New Roman"/>
          <w:i w:val="0"/>
          <w:iCs w:val="0"/>
          <w:caps w:val="0"/>
          <w:color w:val="0F1115"/>
          <w:spacing w:val="0"/>
          <w:sz w:val="36"/>
          <w:szCs w:val="36"/>
          <w:shd w:val="clear" w:fill="FFFFFF"/>
        </w:rPr>
        <w:t>：企业信息化、数字化转型需求持续存在，但基础的系统实施岗正被低代码平台替代，行业需要的是真正懂业务又懂技术的复合型PM（产品经理）。</w:t>
      </w:r>
    </w:p>
    <w:p w14:paraId="1B70EF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最大错觉</w:t>
      </w:r>
      <w:r>
        <w:rPr>
          <w:rFonts w:hint="default" w:ascii="Times New Roman" w:hAnsi="Times New Roman" w:eastAsia="宋体" w:cs="Times New Roman"/>
          <w:i w:val="0"/>
          <w:iCs w:val="0"/>
          <w:caps w:val="0"/>
          <w:color w:val="0F1115"/>
          <w:spacing w:val="0"/>
          <w:sz w:val="36"/>
          <w:szCs w:val="36"/>
          <w:shd w:val="clear" w:fill="FFFFFF"/>
        </w:rPr>
        <w:t>：</w:t>
      </w:r>
      <w:r>
        <w:rPr>
          <w:rFonts w:hint="default" w:ascii="Times New Roman" w:hAnsi="Times New Roman" w:eastAsia="宋体" w:cs="Times New Roman"/>
          <w:b/>
          <w:bCs/>
          <w:i w:val="0"/>
          <w:iCs w:val="0"/>
          <w:caps w:val="0"/>
          <w:color w:val="0F1115"/>
          <w:spacing w:val="0"/>
          <w:sz w:val="36"/>
          <w:szCs w:val="36"/>
          <w:shd w:val="clear" w:fill="FFFFFF"/>
        </w:rPr>
        <w:t>“信管就是搞计算机的”。</w:t>
      </w:r>
      <w:r>
        <w:rPr>
          <w:rFonts w:hint="default" w:ascii="Times New Roman" w:hAnsi="Times New Roman" w:eastAsia="宋体" w:cs="Times New Roman"/>
          <w:i w:val="0"/>
          <w:iCs w:val="0"/>
          <w:caps w:val="0"/>
          <w:color w:val="0F1115"/>
          <w:spacing w:val="0"/>
          <w:sz w:val="36"/>
          <w:szCs w:val="36"/>
          <w:shd w:val="clear" w:fill="FFFFFF"/>
        </w:rPr>
        <w:t>如果不主动去卷项目、学技术，毕业时你会发现自己在技术市场上毫无竞争力。</w:t>
      </w:r>
    </w:p>
    <w:p w14:paraId="7843A3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适合人群</w:t>
      </w:r>
      <w:r>
        <w:rPr>
          <w:rFonts w:hint="default" w:ascii="Times New Roman" w:hAnsi="Times New Roman" w:eastAsia="宋体" w:cs="Times New Roman"/>
          <w:i w:val="0"/>
          <w:iCs w:val="0"/>
          <w:caps w:val="0"/>
          <w:color w:val="0F1115"/>
          <w:spacing w:val="0"/>
          <w:sz w:val="36"/>
          <w:szCs w:val="36"/>
          <w:shd w:val="clear" w:fill="FFFFFF"/>
        </w:rPr>
        <w:t>：沟通能力强、综合素质高、想进互联网做非技术岗，或者想拿管理学学位去考公的人。</w:t>
      </w:r>
    </w:p>
    <w:p w14:paraId="7E6D0C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Segoe UI" w:hAnsi="Segoe UI" w:eastAsia="Segoe UI" w:cs="Segoe UI"/>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不适合人群</w:t>
      </w:r>
      <w:r>
        <w:rPr>
          <w:rFonts w:hint="default" w:ascii="Times New Roman" w:hAnsi="Times New Roman" w:eastAsia="宋体" w:cs="Times New Roman"/>
          <w:i w:val="0"/>
          <w:iCs w:val="0"/>
          <w:caps w:val="0"/>
          <w:color w:val="0F1115"/>
          <w:spacing w:val="0"/>
          <w:sz w:val="36"/>
          <w:szCs w:val="36"/>
          <w:shd w:val="clear" w:fill="FFFFFF"/>
        </w:rPr>
        <w:t>：社恐、不想跟人打交道、想走纯硬核技术路线、缺乏主见容易随波逐流的人。</w:t>
      </w:r>
    </w:p>
    <w:p w14:paraId="31399774">
      <w:pPr>
        <w:numPr>
          <w:ilvl w:val="0"/>
          <w:numId w:val="0"/>
        </w:numPr>
        <w:rPr>
          <w:rFonts w:hint="eastAsia" w:ascii="Times New Roman" w:hAnsi="Times New Roman" w:eastAsia="宋体" w:cs="Times New Roman"/>
          <w:b w:val="0"/>
          <w:bCs/>
          <w:color w:val="auto"/>
          <w:sz w:val="36"/>
          <w:szCs w:val="36"/>
          <w:lang w:val="en-US" w:eastAsia="zh-CN" w:bidi="ar-SA"/>
        </w:rPr>
      </w:pPr>
    </w:p>
    <w:p w14:paraId="5D89E25D">
      <w:pPr>
        <w:numPr>
          <w:ilvl w:val="0"/>
          <w:numId w:val="0"/>
        </w:numPr>
        <w:rPr>
          <w:rFonts w:hint="eastAsia" w:ascii="Times New Roman" w:hAnsi="Times New Roman" w:eastAsia="宋体" w:cs="Times New Roman"/>
          <w:bCs w:val="0"/>
          <w:color w:val="0070C0"/>
          <w:sz w:val="72"/>
          <w:szCs w:val="72"/>
          <w:lang w:eastAsia="zh-CN"/>
        </w:rPr>
      </w:pPr>
      <w:r>
        <w:rPr>
          <w:rFonts w:hint="eastAsia" w:ascii="Times New Roman" w:hAnsi="Times New Roman" w:eastAsia="宋体" w:cs="Times New Roman"/>
          <w:bCs w:val="0"/>
          <w:color w:val="0070C0"/>
          <w:sz w:val="72"/>
          <w:szCs w:val="72"/>
          <w:lang w:eastAsia="zh-CN"/>
        </w:rPr>
        <w:br w:type="page"/>
      </w:r>
    </w:p>
    <w:p w14:paraId="655C76FA">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ascii="Times New Roman" w:hAnsi="Times New Roman" w:eastAsia="宋体" w:cs="Times New Roman"/>
          <w:lang w:eastAsia="zh-CN"/>
        </w:rPr>
      </w:pPr>
      <w:bookmarkStart w:id="127" w:name="_Toc24788"/>
      <w:r>
        <w:rPr>
          <w:rFonts w:ascii="Times New Roman" w:hAnsi="Times New Roman" w:eastAsia="宋体" w:cs="Times New Roman"/>
          <w:bCs w:val="0"/>
          <w:color w:val="0070C0"/>
          <w:sz w:val="72"/>
          <w:szCs w:val="72"/>
          <w:lang w:eastAsia="zh-CN"/>
        </w:rPr>
        <w:t>相似专业怎么区分</w:t>
      </w:r>
      <w:bookmarkEnd w:id="118"/>
      <w:bookmarkEnd w:id="119"/>
      <w:bookmarkEnd w:id="127"/>
    </w:p>
    <w:bookmarkEnd w:id="120"/>
    <w:p w14:paraId="274D399A">
      <w:pPr>
        <w:pStyle w:val="4"/>
        <w:numPr>
          <w:ilvl w:val="0"/>
          <w:numId w:val="12"/>
        </w:numPr>
        <w:ind w:left="425" w:leftChars="0" w:hanging="425" w:firstLineChars="0"/>
        <w:rPr>
          <w:rFonts w:ascii="Times New Roman" w:hAnsi="Times New Roman" w:eastAsia="宋体" w:cs="Times New Roman"/>
          <w:b/>
          <w:bCs w:val="0"/>
          <w:lang w:eastAsia="zh-CN"/>
        </w:rPr>
      </w:pPr>
      <w:bookmarkStart w:id="128" w:name="_Toc243419359"/>
      <w:bookmarkStart w:id="129" w:name="_Toc826"/>
      <w:bookmarkStart w:id="130" w:name="_Toc23796"/>
      <w:r>
        <w:rPr>
          <w:rFonts w:ascii="Times New Roman" w:hAnsi="Times New Roman" w:eastAsia="宋体" w:cs="Times New Roman"/>
          <w:b/>
          <w:bCs w:val="0"/>
          <w:sz w:val="44"/>
          <w:szCs w:val="44"/>
          <w:lang w:eastAsia="zh-CN"/>
        </w:rPr>
        <w:t>计算机、人工智能、网络空间安全</w:t>
      </w:r>
      <w:bookmarkEnd w:id="128"/>
      <w:bookmarkEnd w:id="129"/>
      <w:bookmarkEnd w:id="130"/>
    </w:p>
    <w:p w14:paraId="58A7882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想要通用软件、系统和最大就业口径：</w:t>
      </w:r>
      <w:r>
        <w:rPr>
          <w:rFonts w:ascii="Times New Roman" w:hAnsi="Times New Roman" w:eastAsia="宋体" w:cs="Times New Roman"/>
          <w:sz w:val="36"/>
          <w:szCs w:val="36"/>
          <w:lang w:eastAsia="zh-CN"/>
        </w:rPr>
        <w:t xml:space="preserve"> 计算机科学与技术。它的系统底座最完整，可以往开发、算法、嵌入式、安全和读研转。</w:t>
      </w:r>
    </w:p>
    <w:p w14:paraId="2E20589A">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想尽早进入机器学习、视觉、NLP、具身智能：</w:t>
      </w:r>
      <w:r>
        <w:rPr>
          <w:rFonts w:ascii="Times New Roman" w:hAnsi="Times New Roman" w:eastAsia="宋体" w:cs="Times New Roman"/>
          <w:sz w:val="36"/>
          <w:szCs w:val="36"/>
          <w:lang w:eastAsia="zh-CN"/>
        </w:rPr>
        <w:t xml:space="preserve"> 人工智能</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但必须接受读研和科研门槛。</w:t>
      </w:r>
    </w:p>
    <w:p w14:paraId="29F3EA8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想研究系统安全、密码、攻防和国防安全：</w:t>
      </w:r>
      <w:r>
        <w:rPr>
          <w:rFonts w:ascii="Times New Roman" w:hAnsi="Times New Roman" w:eastAsia="宋体" w:cs="Times New Roman"/>
          <w:sz w:val="36"/>
          <w:szCs w:val="36"/>
          <w:lang w:eastAsia="zh-CN"/>
        </w:rPr>
        <w:t xml:space="preserve"> 网络空间安全更合适。但它不是“随便学几年就能当黑客”的专业。</w:t>
      </w:r>
    </w:p>
    <w:p w14:paraId="58446BCD">
      <w:pPr>
        <w:pStyle w:val="4"/>
        <w:numPr>
          <w:ilvl w:val="0"/>
          <w:numId w:val="12"/>
        </w:numPr>
        <w:ind w:left="425" w:leftChars="0" w:hanging="425" w:firstLineChars="0"/>
        <w:rPr>
          <w:rFonts w:ascii="Times New Roman" w:hAnsi="Times New Roman" w:eastAsia="宋体" w:cs="Times New Roman"/>
          <w:b/>
          <w:bCs w:val="0"/>
          <w:lang w:eastAsia="zh-CN"/>
        </w:rPr>
      </w:pPr>
      <w:bookmarkStart w:id="131" w:name="_Toc243419360"/>
      <w:bookmarkStart w:id="132" w:name="_Toc29510"/>
      <w:bookmarkStart w:id="133" w:name="_Toc14151"/>
      <w:r>
        <w:rPr>
          <w:rFonts w:ascii="Times New Roman" w:hAnsi="Times New Roman" w:eastAsia="宋体" w:cs="Times New Roman"/>
          <w:b/>
          <w:bCs w:val="0"/>
          <w:sz w:val="44"/>
          <w:szCs w:val="44"/>
          <w:lang w:eastAsia="zh-CN"/>
        </w:rPr>
        <w:t>通信、电子信息、集成电路、光电</w:t>
      </w:r>
      <w:bookmarkEnd w:id="131"/>
      <w:bookmarkEnd w:id="132"/>
      <w:bookmarkEnd w:id="133"/>
    </w:p>
    <w:p w14:paraId="53E87D4D">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想要通信协议、射频、卫星、移动网络：</w:t>
      </w:r>
      <w:r>
        <w:rPr>
          <w:rFonts w:ascii="Times New Roman" w:hAnsi="Times New Roman" w:eastAsia="宋体" w:cs="Times New Roman"/>
          <w:sz w:val="36"/>
          <w:szCs w:val="36"/>
          <w:lang w:eastAsia="zh-CN"/>
        </w:rPr>
        <w:t xml:space="preserve"> 通信工程。</w:t>
      </w:r>
    </w:p>
    <w:p w14:paraId="191BC70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想要雷达、信号处理、天线、嵌入式、FPGA、电子系统：</w:t>
      </w:r>
      <w:r>
        <w:rPr>
          <w:rFonts w:ascii="Times New Roman" w:hAnsi="Times New Roman" w:eastAsia="宋体" w:cs="Times New Roman"/>
          <w:sz w:val="36"/>
          <w:szCs w:val="36"/>
          <w:lang w:eastAsia="zh-CN"/>
        </w:rPr>
        <w:t xml:space="preserve"> 电子信息工程。</w:t>
      </w:r>
    </w:p>
    <w:p w14:paraId="59AFC331">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想研究器件、工艺、芯片设计：</w:t>
      </w:r>
      <w:r>
        <w:rPr>
          <w:rFonts w:ascii="Times New Roman" w:hAnsi="Times New Roman" w:eastAsia="宋体" w:cs="Times New Roman"/>
          <w:sz w:val="36"/>
          <w:szCs w:val="36"/>
          <w:lang w:eastAsia="zh-CN"/>
        </w:rPr>
        <w:t xml:space="preserve"> 集成电路更垂直，但读研属性最强，且</w:t>
      </w:r>
      <w:r>
        <w:rPr>
          <w:rFonts w:hint="eastAsia" w:ascii="Times New Roman" w:hAnsi="Times New Roman" w:eastAsia="宋体" w:cs="Times New Roman"/>
          <w:sz w:val="36"/>
          <w:szCs w:val="36"/>
          <w:lang w:eastAsia="zh-CN"/>
        </w:rPr>
        <w:t>学校不属于微电子28所。</w:t>
      </w:r>
    </w:p>
    <w:p w14:paraId="46E0129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物理强、想做激光、光学、光通信、光电检测：</w:t>
      </w:r>
      <w:r>
        <w:rPr>
          <w:rFonts w:ascii="Times New Roman" w:hAnsi="Times New Roman" w:eastAsia="宋体" w:cs="Times New Roman"/>
          <w:sz w:val="36"/>
          <w:szCs w:val="36"/>
          <w:lang w:eastAsia="zh-CN"/>
        </w:rPr>
        <w:t xml:space="preserve"> 光电更匹配，但本科直接就业面最窄。</w:t>
      </w:r>
    </w:p>
    <w:p w14:paraId="530D6D19">
      <w:pPr>
        <w:pStyle w:val="4"/>
        <w:numPr>
          <w:ilvl w:val="0"/>
          <w:numId w:val="12"/>
        </w:numPr>
        <w:ind w:left="425" w:leftChars="0" w:hanging="425" w:firstLineChars="0"/>
        <w:rPr>
          <w:rFonts w:ascii="Times New Roman" w:hAnsi="Times New Roman" w:eastAsia="宋体" w:cs="Times New Roman"/>
          <w:b/>
          <w:bCs w:val="0"/>
          <w:lang w:eastAsia="zh-CN"/>
        </w:rPr>
      </w:pPr>
      <w:bookmarkStart w:id="134" w:name="_Toc243419361"/>
      <w:bookmarkStart w:id="135" w:name="_Toc12456"/>
      <w:bookmarkStart w:id="136" w:name="_Toc2343"/>
      <w:r>
        <w:rPr>
          <w:rFonts w:ascii="Times New Roman" w:hAnsi="Times New Roman" w:eastAsia="宋体" w:cs="Times New Roman"/>
          <w:b/>
          <w:bCs w:val="0"/>
          <w:sz w:val="44"/>
          <w:szCs w:val="44"/>
          <w:lang w:eastAsia="zh-CN"/>
        </w:rPr>
        <w:t>自动化、电气</w:t>
      </w:r>
      <w:bookmarkEnd w:id="134"/>
      <w:bookmarkEnd w:id="135"/>
      <w:bookmarkEnd w:id="136"/>
    </w:p>
    <w:p w14:paraId="451F31C5">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想要控制理论、机器人、飞行器、工业系统：</w:t>
      </w:r>
      <w:r>
        <w:rPr>
          <w:rFonts w:ascii="Times New Roman" w:hAnsi="Times New Roman" w:eastAsia="宋体" w:cs="Times New Roman"/>
          <w:sz w:val="36"/>
          <w:szCs w:val="36"/>
          <w:lang w:eastAsia="zh-CN"/>
        </w:rPr>
        <w:t xml:space="preserve"> 自动化。</w:t>
      </w:r>
    </w:p>
    <w:p w14:paraId="58C53CAA">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想进电力系统、做电机/电力电子/新能源并网：</w:t>
      </w:r>
      <w:r>
        <w:rPr>
          <w:rFonts w:ascii="Times New Roman" w:hAnsi="Times New Roman" w:eastAsia="宋体" w:cs="Times New Roman"/>
          <w:sz w:val="36"/>
          <w:szCs w:val="36"/>
          <w:lang w:eastAsia="zh-CN"/>
        </w:rPr>
        <w:t xml:space="preserve"> 电气</w:t>
      </w:r>
      <w:r>
        <w:rPr>
          <w:rFonts w:hint="eastAsia" w:ascii="Times New Roman" w:hAnsi="Times New Roman" w:eastAsia="宋体" w:cs="Times New Roman"/>
          <w:sz w:val="36"/>
          <w:szCs w:val="36"/>
          <w:lang w:eastAsia="zh-CN"/>
        </w:rPr>
        <w:t>。</w:t>
      </w:r>
      <w:r>
        <w:rPr>
          <w:rFonts w:ascii="Times New Roman" w:hAnsi="Times New Roman" w:eastAsia="宋体" w:cs="Times New Roman"/>
          <w:sz w:val="36"/>
          <w:szCs w:val="36"/>
          <w:lang w:eastAsia="zh-CN"/>
        </w:rPr>
        <w:t>但电网需要单独考试。</w:t>
      </w:r>
    </w:p>
    <w:p w14:paraId="622055A1">
      <w:pPr>
        <w:pStyle w:val="4"/>
        <w:numPr>
          <w:ilvl w:val="0"/>
          <w:numId w:val="12"/>
        </w:numPr>
        <w:ind w:left="425" w:leftChars="0" w:hanging="425" w:firstLineChars="0"/>
        <w:rPr>
          <w:rFonts w:ascii="Times New Roman" w:hAnsi="Times New Roman" w:eastAsia="宋体" w:cs="Times New Roman"/>
          <w:b/>
          <w:bCs w:val="0"/>
          <w:lang w:eastAsia="zh-CN"/>
        </w:rPr>
      </w:pPr>
      <w:bookmarkStart w:id="137" w:name="_Toc21611"/>
      <w:bookmarkStart w:id="138" w:name="_Toc243419362"/>
      <w:bookmarkStart w:id="139" w:name="_Toc3625"/>
      <w:r>
        <w:rPr>
          <w:rFonts w:ascii="Times New Roman" w:hAnsi="Times New Roman" w:eastAsia="宋体" w:cs="Times New Roman"/>
          <w:b/>
          <w:bCs w:val="0"/>
          <w:sz w:val="44"/>
          <w:szCs w:val="44"/>
          <w:lang w:eastAsia="zh-CN"/>
        </w:rPr>
        <w:t>机械、机器人、智能车辆</w:t>
      </w:r>
      <w:bookmarkEnd w:id="137"/>
      <w:bookmarkEnd w:id="138"/>
      <w:bookmarkEnd w:id="139"/>
    </w:p>
    <w:p w14:paraId="0D81F6AE">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想守住机械设计和制造底座：</w:t>
      </w:r>
      <w:r>
        <w:rPr>
          <w:rFonts w:ascii="Times New Roman" w:hAnsi="Times New Roman" w:eastAsia="宋体" w:cs="Times New Roman"/>
          <w:sz w:val="36"/>
          <w:szCs w:val="36"/>
          <w:lang w:eastAsia="zh-CN"/>
        </w:rPr>
        <w:t xml:space="preserve"> 机械。</w:t>
      </w:r>
    </w:p>
    <w:p w14:paraId="4DE127F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想做整机、运动控制、ROS、嵌入式</w:t>
      </w:r>
      <w:r>
        <w:rPr>
          <w:rFonts w:hint="eastAsia" w:ascii="Times New Roman" w:hAnsi="Times New Roman" w:eastAsia="宋体" w:cs="Times New Roman"/>
          <w:b/>
          <w:sz w:val="36"/>
          <w:szCs w:val="36"/>
          <w:lang w:eastAsia="zh-CN"/>
        </w:rPr>
        <w:t>、</w:t>
      </w:r>
      <w:r>
        <w:rPr>
          <w:rFonts w:ascii="Times New Roman" w:hAnsi="Times New Roman" w:eastAsia="宋体" w:cs="Times New Roman"/>
          <w:b/>
          <w:sz w:val="36"/>
          <w:szCs w:val="36"/>
          <w:lang w:eastAsia="zh-CN"/>
        </w:rPr>
        <w:t>系统集成：</w:t>
      </w:r>
      <w:r>
        <w:rPr>
          <w:rFonts w:ascii="Times New Roman" w:hAnsi="Times New Roman" w:eastAsia="宋体" w:cs="Times New Roman"/>
          <w:sz w:val="36"/>
          <w:szCs w:val="36"/>
          <w:lang w:eastAsia="zh-CN"/>
        </w:rPr>
        <w:t xml:space="preserve"> 机器人。</w:t>
      </w:r>
    </w:p>
    <w:p w14:paraId="51C7BFE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想围绕汽车、智能驾驶和新能源车：</w:t>
      </w:r>
      <w:r>
        <w:rPr>
          <w:rFonts w:ascii="Times New Roman" w:hAnsi="Times New Roman" w:eastAsia="宋体" w:cs="Times New Roman"/>
          <w:sz w:val="36"/>
          <w:szCs w:val="36"/>
          <w:lang w:eastAsia="zh-CN"/>
        </w:rPr>
        <w:t xml:space="preserve"> 智能车辆。</w:t>
      </w:r>
    </w:p>
    <w:p w14:paraId="4E6A3BF5">
      <w:pPr>
        <w:pStyle w:val="4"/>
        <w:numPr>
          <w:ilvl w:val="0"/>
          <w:numId w:val="12"/>
        </w:numPr>
        <w:ind w:left="425" w:leftChars="0" w:hanging="425" w:firstLineChars="0"/>
        <w:rPr>
          <w:rFonts w:ascii="Times New Roman" w:hAnsi="Times New Roman" w:eastAsia="宋体" w:cs="Times New Roman"/>
          <w:b/>
          <w:bCs w:val="0"/>
          <w:lang w:eastAsia="zh-CN"/>
        </w:rPr>
      </w:pPr>
      <w:bookmarkStart w:id="140" w:name="_Toc20250"/>
      <w:bookmarkStart w:id="141" w:name="_Toc12454"/>
      <w:bookmarkStart w:id="142" w:name="_Toc243419363"/>
      <w:r>
        <w:rPr>
          <w:rFonts w:ascii="Times New Roman" w:hAnsi="Times New Roman" w:eastAsia="宋体" w:cs="Times New Roman"/>
          <w:b/>
          <w:bCs w:val="0"/>
          <w:sz w:val="44"/>
          <w:szCs w:val="44"/>
          <w:lang w:eastAsia="zh-CN"/>
        </w:rPr>
        <w:t>材料、成形、焊接、储能</w:t>
      </w:r>
      <w:bookmarkEnd w:id="140"/>
      <w:bookmarkEnd w:id="141"/>
      <w:bookmarkEnd w:id="142"/>
    </w:p>
    <w:p w14:paraId="5C8B169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想做材料科学、结构/功能材料和研究：</w:t>
      </w:r>
      <w:r>
        <w:rPr>
          <w:rFonts w:ascii="Times New Roman" w:hAnsi="Times New Roman" w:eastAsia="宋体" w:cs="Times New Roman"/>
          <w:sz w:val="36"/>
          <w:szCs w:val="36"/>
          <w:lang w:eastAsia="zh-CN"/>
        </w:rPr>
        <w:t xml:space="preserve"> 材料科学与工程。</w:t>
      </w:r>
    </w:p>
    <w:p w14:paraId="5EEFABD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想做塑性成形、模具、轧制、增材制造：</w:t>
      </w:r>
      <w:r>
        <w:rPr>
          <w:rFonts w:ascii="Times New Roman" w:hAnsi="Times New Roman" w:eastAsia="宋体" w:cs="Times New Roman"/>
          <w:sz w:val="36"/>
          <w:szCs w:val="36"/>
          <w:lang w:eastAsia="zh-CN"/>
        </w:rPr>
        <w:t xml:space="preserve"> 材料成型及控制工程。专业强，但当前学生需求极低。</w:t>
      </w:r>
    </w:p>
    <w:p w14:paraId="2B9FA43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想做高端连接、电子封装、航天和制造工艺：</w:t>
      </w:r>
      <w:r>
        <w:rPr>
          <w:rFonts w:ascii="Times New Roman" w:hAnsi="Times New Roman" w:eastAsia="宋体" w:cs="Times New Roman"/>
          <w:sz w:val="36"/>
          <w:szCs w:val="36"/>
          <w:lang w:eastAsia="zh-CN"/>
        </w:rPr>
        <w:t xml:space="preserve"> 焊接的行业壁垒最硬，锁定也最强。</w:t>
      </w:r>
    </w:p>
    <w:p w14:paraId="266C3876">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想做电池、储热、氢能和能源系统：</w:t>
      </w:r>
      <w:r>
        <w:rPr>
          <w:rFonts w:ascii="Times New Roman" w:hAnsi="Times New Roman" w:eastAsia="宋体" w:cs="Times New Roman"/>
          <w:sz w:val="36"/>
          <w:szCs w:val="36"/>
          <w:lang w:eastAsia="zh-CN"/>
        </w:rPr>
        <w:t xml:space="preserve"> 储能更接近新能源系统，但本科专业边界仍在形成。</w:t>
      </w:r>
    </w:p>
    <w:p w14:paraId="542CE388">
      <w:pPr>
        <w:rPr>
          <w:rFonts w:ascii="Times New Roman" w:hAnsi="Times New Roman" w:eastAsia="宋体" w:cs="Times New Roman"/>
          <w:lang w:eastAsia="zh-CN"/>
        </w:rPr>
      </w:pPr>
      <w:r>
        <w:rPr>
          <w:rFonts w:ascii="Times New Roman" w:hAnsi="Times New Roman" w:eastAsia="宋体" w:cs="Times New Roman"/>
          <w:lang w:eastAsia="zh-CN"/>
        </w:rPr>
        <w:br w:type="page"/>
      </w:r>
    </w:p>
    <w:p w14:paraId="5921B34B">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ascii="Times New Roman" w:hAnsi="Times New Roman" w:eastAsia="宋体" w:cs="Times New Roman"/>
          <w:lang w:eastAsia="zh-CN"/>
        </w:rPr>
      </w:pPr>
      <w:bookmarkStart w:id="143" w:name="_Toc11"/>
      <w:bookmarkStart w:id="144" w:name="_Toc243419364"/>
      <w:bookmarkStart w:id="145" w:name="_Toc4192"/>
      <w:bookmarkStart w:id="146" w:name="GuideChapter05"/>
      <w:r>
        <w:rPr>
          <w:rFonts w:ascii="Times New Roman" w:hAnsi="Times New Roman" w:eastAsia="宋体" w:cs="Times New Roman"/>
          <w:bCs w:val="0"/>
          <w:color w:val="0070C0"/>
          <w:sz w:val="72"/>
          <w:szCs w:val="72"/>
          <w:lang w:eastAsia="zh-CN"/>
        </w:rPr>
        <w:t>按目标选</w:t>
      </w:r>
      <w:bookmarkEnd w:id="143"/>
      <w:bookmarkEnd w:id="144"/>
      <w:bookmarkEnd w:id="145"/>
    </w:p>
    <w:bookmarkEnd w:id="146"/>
    <w:p w14:paraId="7CE82ABF">
      <w:pPr>
        <w:pStyle w:val="4"/>
        <w:numPr>
          <w:ilvl w:val="0"/>
          <w:numId w:val="13"/>
        </w:numPr>
        <w:ind w:left="425" w:leftChars="0" w:hanging="425" w:firstLineChars="0"/>
        <w:rPr>
          <w:rFonts w:ascii="Times New Roman" w:hAnsi="Times New Roman" w:eastAsia="宋体" w:cs="Times New Roman"/>
          <w:b/>
          <w:bCs w:val="0"/>
          <w:lang w:eastAsia="zh-CN"/>
        </w:rPr>
      </w:pPr>
      <w:bookmarkStart w:id="147" w:name="_Toc243419365"/>
      <w:bookmarkStart w:id="148" w:name="_Toc29461"/>
      <w:bookmarkStart w:id="149" w:name="_Toc9962"/>
      <w:r>
        <w:rPr>
          <w:rFonts w:ascii="Times New Roman" w:hAnsi="Times New Roman" w:eastAsia="宋体" w:cs="Times New Roman"/>
          <w:b/>
          <w:bCs w:val="0"/>
          <w:sz w:val="44"/>
          <w:szCs w:val="44"/>
          <w:lang w:eastAsia="zh-CN"/>
        </w:rPr>
        <w:t>你明确想做纯软件开发或算法</w:t>
      </w:r>
      <w:bookmarkEnd w:id="147"/>
      <w:bookmarkEnd w:id="148"/>
      <w:bookmarkEnd w:id="149"/>
    </w:p>
    <w:p w14:paraId="225BC6F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首选：</w:t>
      </w:r>
      <w:r>
        <w:rPr>
          <w:rFonts w:ascii="Times New Roman" w:hAnsi="Times New Roman" w:eastAsia="宋体" w:cs="Times New Roman"/>
          <w:sz w:val="36"/>
          <w:szCs w:val="36"/>
          <w:lang w:eastAsia="zh-CN"/>
        </w:rPr>
        <w:t xml:space="preserve"> 计算机科学与技术。</w:t>
      </w:r>
    </w:p>
    <w:p w14:paraId="71BCCDCE">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次选：</w:t>
      </w:r>
      <w:r>
        <w:rPr>
          <w:rFonts w:ascii="Times New Roman" w:hAnsi="Times New Roman" w:eastAsia="宋体" w:cs="Times New Roman"/>
          <w:sz w:val="36"/>
          <w:szCs w:val="36"/>
          <w:lang w:eastAsia="zh-CN"/>
        </w:rPr>
        <w:t xml:space="preserve"> 人工智能、网络空间安全。</w:t>
      </w:r>
    </w:p>
    <w:p w14:paraId="1FBCD43F">
      <w:pPr>
        <w:ind w:firstLine="723" w:firstLineChars="200"/>
        <w:rPr>
          <w:rFonts w:ascii="Times New Roman" w:hAnsi="Times New Roman" w:eastAsia="宋体" w:cs="Times New Roman"/>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2025 级 CS 346 人，内部竞争强；大厂不会因为你是哈威 CS 就直接录用，实习和项目必须早做。</w:t>
      </w:r>
    </w:p>
    <w:p w14:paraId="2A272FDB">
      <w:pPr>
        <w:pStyle w:val="4"/>
        <w:numPr>
          <w:ilvl w:val="0"/>
          <w:numId w:val="13"/>
        </w:numPr>
        <w:ind w:left="425" w:leftChars="0" w:hanging="425" w:firstLineChars="0"/>
        <w:rPr>
          <w:rFonts w:ascii="Times New Roman" w:hAnsi="Times New Roman" w:eastAsia="宋体" w:cs="Times New Roman"/>
          <w:b/>
          <w:bCs w:val="0"/>
          <w:sz w:val="44"/>
          <w:szCs w:val="44"/>
          <w:lang w:eastAsia="zh-CN"/>
        </w:rPr>
      </w:pPr>
      <w:bookmarkStart w:id="150" w:name="_Toc243419366"/>
      <w:bookmarkStart w:id="151" w:name="_Toc32510"/>
      <w:bookmarkStart w:id="152" w:name="_Toc28456"/>
      <w:r>
        <w:rPr>
          <w:rFonts w:ascii="Times New Roman" w:hAnsi="Times New Roman" w:eastAsia="宋体" w:cs="Times New Roman"/>
          <w:b/>
          <w:bCs w:val="0"/>
          <w:sz w:val="44"/>
          <w:szCs w:val="44"/>
          <w:lang w:eastAsia="zh-CN"/>
        </w:rPr>
        <w:t>你想进国家电网、电力能源或新能源</w:t>
      </w:r>
      <w:bookmarkEnd w:id="150"/>
      <w:bookmarkEnd w:id="151"/>
      <w:bookmarkEnd w:id="152"/>
    </w:p>
    <w:p w14:paraId="3C63BC86">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首选：</w:t>
      </w:r>
      <w:r>
        <w:rPr>
          <w:rFonts w:ascii="Times New Roman" w:hAnsi="Times New Roman" w:eastAsia="宋体" w:cs="Times New Roman"/>
          <w:sz w:val="36"/>
          <w:szCs w:val="36"/>
          <w:lang w:eastAsia="zh-CN"/>
        </w:rPr>
        <w:t xml:space="preserve"> 电气工程及其自动化。</w:t>
      </w:r>
    </w:p>
    <w:p w14:paraId="594443F5">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可考虑：</w:t>
      </w:r>
      <w:r>
        <w:rPr>
          <w:rFonts w:ascii="Times New Roman" w:hAnsi="Times New Roman" w:eastAsia="宋体" w:cs="Times New Roman"/>
          <w:sz w:val="36"/>
          <w:szCs w:val="36"/>
          <w:lang w:eastAsia="zh-CN"/>
        </w:rPr>
        <w:t xml:space="preserve"> 自动化、储能、通信、电子信息。</w:t>
      </w:r>
    </w:p>
    <w:p w14:paraId="2AF001B2">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电气专业不等于电网录用。先查目标省份电网招聘目录和考试科目；若不愿考试，电力电子、新能源和工业电气企业是更现实的路线。</w:t>
      </w:r>
    </w:p>
    <w:p w14:paraId="547DCE86">
      <w:pPr>
        <w:pStyle w:val="4"/>
        <w:numPr>
          <w:ilvl w:val="0"/>
          <w:numId w:val="13"/>
        </w:numPr>
        <w:ind w:left="425" w:leftChars="0" w:hanging="425" w:firstLineChars="0"/>
        <w:rPr>
          <w:rFonts w:ascii="Times New Roman" w:hAnsi="Times New Roman" w:eastAsia="宋体" w:cs="Times New Roman"/>
          <w:b/>
          <w:bCs w:val="0"/>
          <w:sz w:val="44"/>
          <w:szCs w:val="44"/>
          <w:lang w:eastAsia="zh-CN"/>
        </w:rPr>
      </w:pPr>
      <w:bookmarkStart w:id="153" w:name="_Toc21019"/>
      <w:bookmarkStart w:id="154" w:name="_Toc25102"/>
      <w:bookmarkStart w:id="155" w:name="_Toc243419367"/>
      <w:r>
        <w:rPr>
          <w:rFonts w:ascii="Times New Roman" w:hAnsi="Times New Roman" w:eastAsia="宋体" w:cs="Times New Roman"/>
          <w:b/>
          <w:bCs w:val="0"/>
          <w:sz w:val="44"/>
          <w:szCs w:val="44"/>
          <w:lang w:eastAsia="zh-CN"/>
        </w:rPr>
        <w:t>你想做芯片</w:t>
      </w:r>
      <w:bookmarkEnd w:id="153"/>
      <w:bookmarkEnd w:id="154"/>
      <w:bookmarkEnd w:id="155"/>
    </w:p>
    <w:p w14:paraId="7968C1BE">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首选：</w:t>
      </w:r>
      <w:r>
        <w:rPr>
          <w:rFonts w:ascii="Times New Roman" w:hAnsi="Times New Roman" w:eastAsia="宋体" w:cs="Times New Roman"/>
          <w:sz w:val="36"/>
          <w:szCs w:val="36"/>
          <w:lang w:eastAsia="zh-CN"/>
        </w:rPr>
        <w:t xml:space="preserve"> 集成电路设计与集成系统。</w:t>
      </w:r>
    </w:p>
    <w:p w14:paraId="42DD98C6">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次选：</w:t>
      </w:r>
      <w:r>
        <w:rPr>
          <w:rFonts w:ascii="Times New Roman" w:hAnsi="Times New Roman" w:eastAsia="宋体" w:cs="Times New Roman"/>
          <w:sz w:val="36"/>
          <w:szCs w:val="36"/>
          <w:lang w:eastAsia="zh-CN"/>
        </w:rPr>
        <w:t xml:space="preserve"> 电子信息工程、光电、计算机。</w:t>
      </w:r>
    </w:p>
    <w:p w14:paraId="4A3ABC6B">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设计岗大概率要求硕士，且哈威不是微电子 28 所示范校。本科要准备验证、工艺、封装、测试或读研，不要把“芯片”理解成一条岗位。</w:t>
      </w:r>
    </w:p>
    <w:p w14:paraId="4A5B4291">
      <w:pPr>
        <w:pStyle w:val="4"/>
        <w:numPr>
          <w:ilvl w:val="0"/>
          <w:numId w:val="13"/>
        </w:numPr>
        <w:ind w:left="425" w:leftChars="0" w:hanging="425" w:firstLineChars="0"/>
        <w:rPr>
          <w:rFonts w:ascii="Times New Roman" w:hAnsi="Times New Roman" w:eastAsia="宋体" w:cs="Times New Roman"/>
          <w:b/>
          <w:bCs w:val="0"/>
          <w:lang w:eastAsia="zh-CN"/>
        </w:rPr>
      </w:pPr>
      <w:bookmarkStart w:id="156" w:name="_Toc24557"/>
      <w:bookmarkStart w:id="157" w:name="_Toc243419368"/>
      <w:bookmarkStart w:id="158" w:name="_Toc31595"/>
      <w:r>
        <w:rPr>
          <w:rFonts w:ascii="Times New Roman" w:hAnsi="Times New Roman" w:eastAsia="宋体" w:cs="Times New Roman"/>
          <w:b/>
          <w:bCs w:val="0"/>
          <w:sz w:val="44"/>
          <w:szCs w:val="44"/>
          <w:lang w:eastAsia="zh-CN"/>
        </w:rPr>
        <w:t>你想做机器人、智能制造、汽车</w:t>
      </w:r>
      <w:bookmarkEnd w:id="156"/>
      <w:bookmarkEnd w:id="157"/>
      <w:bookmarkEnd w:id="158"/>
    </w:p>
    <w:p w14:paraId="2A158B85">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想做整机和控制：</w:t>
      </w:r>
      <w:r>
        <w:rPr>
          <w:rFonts w:ascii="Times New Roman" w:hAnsi="Times New Roman" w:eastAsia="宋体" w:cs="Times New Roman"/>
          <w:sz w:val="36"/>
          <w:szCs w:val="36"/>
          <w:lang w:eastAsia="zh-CN"/>
        </w:rPr>
        <w:t xml:space="preserve"> 机器人工程或自动化。</w:t>
      </w:r>
    </w:p>
    <w:p w14:paraId="179634CD">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想做车辆和智能驾驶：</w:t>
      </w:r>
      <w:r>
        <w:rPr>
          <w:rFonts w:ascii="Times New Roman" w:hAnsi="Times New Roman" w:eastAsia="宋体" w:cs="Times New Roman"/>
          <w:sz w:val="36"/>
          <w:szCs w:val="36"/>
          <w:lang w:eastAsia="zh-CN"/>
        </w:rPr>
        <w:t xml:space="preserve"> 智能车辆工程。</w:t>
      </w:r>
    </w:p>
    <w:p w14:paraId="78745AE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想做机械产品、结构和制造：</w:t>
      </w:r>
      <w:r>
        <w:rPr>
          <w:rFonts w:ascii="Times New Roman" w:hAnsi="Times New Roman" w:eastAsia="宋体" w:cs="Times New Roman"/>
          <w:sz w:val="36"/>
          <w:szCs w:val="36"/>
          <w:lang w:eastAsia="zh-CN"/>
        </w:rPr>
        <w:t xml:space="preserve"> 机械设计制造及其自动化。</w:t>
      </w:r>
    </w:p>
    <w:p w14:paraId="22CF9C12">
      <w:pPr>
        <w:ind w:firstLine="723" w:firstLineChars="200"/>
        <w:rPr>
          <w:rFonts w:ascii="Times New Roman" w:hAnsi="Times New Roman" w:eastAsia="宋体" w:cs="Times New Roman"/>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本科大多从结构、嵌入式、控制、测试或系统集成切入；算法核心岗仍要求读研和强项目。</w:t>
      </w:r>
    </w:p>
    <w:p w14:paraId="11A31DB5">
      <w:pPr>
        <w:pStyle w:val="4"/>
        <w:numPr>
          <w:ilvl w:val="0"/>
          <w:numId w:val="13"/>
        </w:numPr>
        <w:ind w:left="425" w:leftChars="0" w:hanging="425" w:firstLineChars="0"/>
        <w:rPr>
          <w:rFonts w:ascii="Times New Roman" w:hAnsi="Times New Roman" w:eastAsia="宋体" w:cs="Times New Roman"/>
          <w:b/>
          <w:bCs w:val="0"/>
          <w:lang w:eastAsia="zh-CN"/>
        </w:rPr>
      </w:pPr>
      <w:bookmarkStart w:id="159" w:name="_Toc30286"/>
      <w:bookmarkStart w:id="160" w:name="_Toc243419369"/>
      <w:bookmarkStart w:id="161" w:name="_Toc16884"/>
      <w:r>
        <w:rPr>
          <w:rFonts w:ascii="Times New Roman" w:hAnsi="Times New Roman" w:eastAsia="宋体" w:cs="Times New Roman"/>
          <w:b/>
          <w:bCs w:val="0"/>
          <w:sz w:val="44"/>
          <w:szCs w:val="44"/>
          <w:lang w:eastAsia="zh-CN"/>
        </w:rPr>
        <w:t>你想做航天、国防、海洋仪器</w:t>
      </w:r>
      <w:bookmarkEnd w:id="159"/>
      <w:bookmarkEnd w:id="160"/>
      <w:bookmarkEnd w:id="161"/>
    </w:p>
    <w:p w14:paraId="39B760F3">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首选举例：</w:t>
      </w:r>
      <w:r>
        <w:rPr>
          <w:rFonts w:ascii="Times New Roman" w:hAnsi="Times New Roman" w:eastAsia="宋体" w:cs="Times New Roman"/>
          <w:sz w:val="36"/>
          <w:szCs w:val="36"/>
          <w:lang w:eastAsia="zh-CN"/>
        </w:rPr>
        <w:t xml:space="preserve"> 测控、自动化、电子信息、通信、船舶。</w:t>
      </w:r>
    </w:p>
    <w:p w14:paraId="4B0F2CF5">
      <w:pPr>
        <w:ind w:firstLine="723" w:firstLineChars="200"/>
        <w:rPr>
          <w:rFonts w:ascii="Times New Roman" w:hAnsi="Times New Roman" w:eastAsia="宋体" w:cs="Times New Roman"/>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这些单位的招聘通常看专业目录、政审、体检、院校和项目；稳定与保密要求可能意味着地域和生活方式的限制。不要只看到国防两个字，就忽略岗位地点与工作形态。</w:t>
      </w:r>
    </w:p>
    <w:p w14:paraId="203C9550">
      <w:pPr>
        <w:pStyle w:val="4"/>
        <w:numPr>
          <w:ilvl w:val="0"/>
          <w:numId w:val="13"/>
        </w:numPr>
        <w:ind w:left="425" w:leftChars="0" w:hanging="425" w:firstLineChars="0"/>
        <w:rPr>
          <w:rFonts w:ascii="Times New Roman" w:hAnsi="Times New Roman" w:eastAsia="宋体" w:cs="Times New Roman"/>
          <w:b/>
          <w:bCs w:val="0"/>
          <w:sz w:val="44"/>
          <w:szCs w:val="44"/>
          <w:lang w:eastAsia="zh-CN"/>
        </w:rPr>
      </w:pPr>
      <w:bookmarkStart w:id="162" w:name="_Toc243419370"/>
      <w:bookmarkStart w:id="163" w:name="_Toc26526"/>
      <w:bookmarkStart w:id="164" w:name="_Toc2085"/>
      <w:r>
        <w:rPr>
          <w:rFonts w:ascii="Times New Roman" w:hAnsi="Times New Roman" w:eastAsia="宋体" w:cs="Times New Roman"/>
          <w:b/>
          <w:bCs w:val="0"/>
          <w:sz w:val="44"/>
          <w:szCs w:val="44"/>
          <w:lang w:eastAsia="zh-CN"/>
        </w:rPr>
        <w:t>你数学强，但还没决定职业</w:t>
      </w:r>
      <w:bookmarkEnd w:id="162"/>
      <w:bookmarkEnd w:id="163"/>
      <w:bookmarkEnd w:id="164"/>
    </w:p>
    <w:p w14:paraId="4F38DD87">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若真爱数学：</w:t>
      </w:r>
      <w:r>
        <w:rPr>
          <w:rFonts w:ascii="Times New Roman" w:hAnsi="Times New Roman" w:eastAsia="宋体" w:cs="Times New Roman"/>
          <w:sz w:val="36"/>
          <w:szCs w:val="36"/>
          <w:lang w:eastAsia="zh-CN"/>
        </w:rPr>
        <w:t xml:space="preserve"> 数学或信息与计算科学。</w:t>
      </w:r>
    </w:p>
    <w:p w14:paraId="5397581D">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若只是把数学当转码跳板：</w:t>
      </w:r>
      <w:r>
        <w:rPr>
          <w:rFonts w:ascii="Times New Roman" w:hAnsi="Times New Roman" w:eastAsia="宋体" w:cs="Times New Roman"/>
          <w:sz w:val="36"/>
          <w:szCs w:val="36"/>
          <w:lang w:eastAsia="zh-CN"/>
        </w:rPr>
        <w:t xml:space="preserve"> 先认真评估数学证明和时间成本，计算机可能更直接。</w:t>
      </w:r>
    </w:p>
    <w:p w14:paraId="701C22BB">
      <w:pPr>
        <w:ind w:firstLine="723" w:firstLineChars="200"/>
        <w:rPr>
          <w:rFonts w:ascii="Times New Roman" w:hAnsi="Times New Roman" w:eastAsia="宋体" w:cs="Times New Roman"/>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跨保 AI/CS 的案例存在，但需要高绩点、对口科研和更强自驱力。数学专业不会自动把你转成算法工程师。</w:t>
      </w:r>
    </w:p>
    <w:p w14:paraId="026D43BE">
      <w:pPr>
        <w:pStyle w:val="4"/>
        <w:numPr>
          <w:ilvl w:val="0"/>
          <w:numId w:val="13"/>
        </w:numPr>
        <w:ind w:left="425" w:leftChars="0" w:hanging="425" w:firstLineChars="0"/>
        <w:rPr>
          <w:rFonts w:ascii="Times New Roman" w:hAnsi="Times New Roman" w:eastAsia="宋体" w:cs="Times New Roman"/>
          <w:b/>
          <w:bCs w:val="0"/>
          <w:lang w:eastAsia="zh-CN"/>
        </w:rPr>
      </w:pPr>
      <w:bookmarkStart w:id="165" w:name="_Toc243419371"/>
      <w:bookmarkStart w:id="166" w:name="_Toc1247"/>
      <w:bookmarkStart w:id="167" w:name="_Toc2237"/>
      <w:r>
        <w:rPr>
          <w:rFonts w:ascii="Times New Roman" w:hAnsi="Times New Roman" w:eastAsia="宋体" w:cs="Times New Roman"/>
          <w:b/>
          <w:bCs w:val="0"/>
          <w:sz w:val="44"/>
          <w:szCs w:val="44"/>
          <w:lang w:eastAsia="zh-CN"/>
        </w:rPr>
        <w:t>你只想四年后稳定就业，不愿读研</w:t>
      </w:r>
      <w:bookmarkEnd w:id="165"/>
      <w:bookmarkEnd w:id="166"/>
      <w:bookmarkEnd w:id="167"/>
    </w:p>
    <w:p w14:paraId="34CC8167">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更可考虑：</w:t>
      </w:r>
      <w:r>
        <w:rPr>
          <w:rFonts w:ascii="Times New Roman" w:hAnsi="Times New Roman" w:eastAsia="宋体" w:cs="Times New Roman"/>
          <w:sz w:val="36"/>
          <w:szCs w:val="36"/>
          <w:lang w:eastAsia="zh-CN"/>
        </w:rPr>
        <w:t xml:space="preserve"> 计算机、电气、通信、电子信息、自动化、机械、机器人、船舶、焊接、智能车辆等有明确工程岗位的专业。</w:t>
      </w:r>
    </w:p>
    <w:p w14:paraId="248D1ACC">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要谨慎：</w:t>
      </w:r>
      <w:r>
        <w:rPr>
          <w:rFonts w:ascii="Times New Roman" w:hAnsi="Times New Roman" w:eastAsia="宋体" w:cs="Times New Roman"/>
          <w:sz w:val="36"/>
          <w:szCs w:val="36"/>
          <w:lang w:eastAsia="zh-CN"/>
        </w:rPr>
        <w:t xml:space="preserve"> 数学、光电、材料科学、材料成型、储能如果只是上课不做项目，本科直接就业的岗位质量可能低于预期。</w:t>
      </w:r>
    </w:p>
    <w:p w14:paraId="5449CE70">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“不读研”不是原罪，但选择专业时要看本科岗位入口，而不是只看学院宣传的研究生去向。</w:t>
      </w:r>
    </w:p>
    <w:p w14:paraId="2E817FB9">
      <w:pPr>
        <w:pStyle w:val="4"/>
        <w:numPr>
          <w:ilvl w:val="0"/>
          <w:numId w:val="13"/>
        </w:numPr>
        <w:ind w:left="425" w:leftChars="0" w:hanging="425" w:firstLineChars="0"/>
        <w:rPr>
          <w:rFonts w:ascii="Times New Roman" w:hAnsi="Times New Roman" w:eastAsia="宋体" w:cs="Times New Roman"/>
          <w:b/>
          <w:bCs w:val="0"/>
          <w:sz w:val="44"/>
          <w:szCs w:val="44"/>
          <w:lang w:eastAsia="zh-CN"/>
        </w:rPr>
      </w:pPr>
      <w:bookmarkStart w:id="168" w:name="_Toc9312"/>
      <w:bookmarkStart w:id="169" w:name="_Toc13627"/>
      <w:bookmarkStart w:id="170" w:name="_Toc243419372"/>
      <w:r>
        <w:rPr>
          <w:rFonts w:ascii="Times New Roman" w:hAnsi="Times New Roman" w:eastAsia="宋体" w:cs="Times New Roman"/>
          <w:b/>
          <w:bCs w:val="0"/>
          <w:sz w:val="44"/>
          <w:szCs w:val="44"/>
          <w:lang w:eastAsia="zh-CN"/>
        </w:rPr>
        <w:t>你完全不能接受离开山东</w:t>
      </w:r>
      <w:bookmarkEnd w:id="168"/>
      <w:bookmarkEnd w:id="169"/>
      <w:bookmarkEnd w:id="170"/>
    </w:p>
    <w:p w14:paraId="390D984D">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更现实：</w:t>
      </w:r>
      <w:r>
        <w:rPr>
          <w:rFonts w:ascii="Times New Roman" w:hAnsi="Times New Roman" w:eastAsia="宋体" w:cs="Times New Roman"/>
          <w:sz w:val="36"/>
          <w:szCs w:val="36"/>
          <w:lang w:eastAsia="zh-CN"/>
        </w:rPr>
        <w:t xml:space="preserve"> 电气、交通、机械、材料、船舶、储能等在本地有部分产业或公共部门入口；</w:t>
      </w:r>
    </w:p>
    <w:p w14:paraId="59988F5F">
      <w:pPr>
        <w:ind w:firstLine="723" w:firstLineChars="200"/>
        <w:rPr>
          <w:rFonts w:ascii="Times New Roman" w:hAnsi="Times New Roman" w:eastAsia="宋体" w:cs="Times New Roman"/>
          <w:sz w:val="36"/>
          <w:szCs w:val="36"/>
          <w:lang w:eastAsia="zh-CN"/>
        </w:rPr>
      </w:pPr>
      <w:r>
        <w:rPr>
          <w:rFonts w:ascii="Times New Roman" w:hAnsi="Times New Roman" w:eastAsia="宋体" w:cs="Times New Roman"/>
          <w:b/>
          <w:sz w:val="36"/>
          <w:szCs w:val="36"/>
          <w:lang w:eastAsia="zh-CN"/>
        </w:rPr>
        <w:t>需要慎重：</w:t>
      </w:r>
      <w:r>
        <w:rPr>
          <w:rFonts w:ascii="Times New Roman" w:hAnsi="Times New Roman" w:eastAsia="宋体" w:cs="Times New Roman"/>
          <w:sz w:val="36"/>
          <w:szCs w:val="36"/>
          <w:lang w:eastAsia="zh-CN"/>
        </w:rPr>
        <w:t xml:space="preserve"> 集成电路、光学、智能驾驶、机器人算法、互联网大厂、船海高端设计院，高质量机会大概率在外省。</w:t>
      </w:r>
    </w:p>
    <w:p w14:paraId="42508C42">
      <w:pPr>
        <w:ind w:firstLine="723" w:firstLineChars="200"/>
        <w:rPr>
          <w:rFonts w:ascii="Times New Roman" w:hAnsi="Times New Roman" w:eastAsia="宋体" w:cs="Times New Roman"/>
          <w:lang w:eastAsia="zh-CN"/>
        </w:rPr>
      </w:pPr>
      <w:r>
        <w:rPr>
          <w:rFonts w:ascii="Times New Roman" w:hAnsi="Times New Roman" w:eastAsia="宋体" w:cs="Times New Roman"/>
          <w:b/>
          <w:sz w:val="36"/>
          <w:szCs w:val="36"/>
          <w:lang w:eastAsia="zh-CN"/>
        </w:rPr>
        <w:t>现实提醒：</w:t>
      </w:r>
      <w:r>
        <w:rPr>
          <w:rFonts w:ascii="Times New Roman" w:hAnsi="Times New Roman" w:eastAsia="宋体" w:cs="Times New Roman"/>
          <w:sz w:val="36"/>
          <w:szCs w:val="36"/>
          <w:lang w:eastAsia="zh-CN"/>
        </w:rPr>
        <w:t xml:space="preserve"> 学校在威海不等于就业在威海。地域偏好是硬约束，应在分流前说清楚。</w:t>
      </w:r>
    </w:p>
    <w:p w14:paraId="2721921A">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ascii="Times New Roman" w:hAnsi="Times New Roman" w:eastAsia="宋体" w:cs="Times New Roman"/>
          <w:bCs w:val="0"/>
          <w:color w:val="0070C0"/>
          <w:lang w:eastAsia="zh-CN"/>
        </w:rPr>
      </w:pPr>
      <w:bookmarkStart w:id="171" w:name="_Toc243419373"/>
      <w:bookmarkStart w:id="172" w:name="_Toc16256"/>
      <w:bookmarkStart w:id="173" w:name="_Toc28061"/>
      <w:bookmarkStart w:id="174" w:name="GuideChapter06"/>
      <w:r>
        <w:rPr>
          <w:rFonts w:ascii="Times New Roman" w:hAnsi="Times New Roman" w:eastAsia="宋体" w:cs="Times New Roman"/>
          <w:bCs w:val="0"/>
          <w:color w:val="0070C0"/>
          <w:sz w:val="72"/>
          <w:szCs w:val="72"/>
          <w:lang w:eastAsia="zh-CN"/>
        </w:rPr>
        <w:t>对“高大上”印象的破除</w:t>
      </w:r>
      <w:bookmarkEnd w:id="171"/>
      <w:bookmarkEnd w:id="172"/>
      <w:bookmarkEnd w:id="173"/>
    </w:p>
    <w:bookmarkEnd w:id="174"/>
    <w:p w14:paraId="4DEEA5EB">
      <w:pPr>
        <w:pStyle w:val="4"/>
        <w:numPr>
          <w:ilvl w:val="0"/>
          <w:numId w:val="14"/>
        </w:numPr>
        <w:ind w:left="425" w:leftChars="0" w:hanging="425" w:firstLineChars="0"/>
        <w:rPr>
          <w:rFonts w:ascii="Times New Roman" w:hAnsi="Times New Roman" w:eastAsia="宋体" w:cs="Times New Roman"/>
          <w:b/>
          <w:bCs w:val="0"/>
          <w:sz w:val="44"/>
          <w:szCs w:val="44"/>
          <w:lang w:eastAsia="zh-CN"/>
        </w:rPr>
      </w:pPr>
      <w:bookmarkStart w:id="175" w:name="_Toc243419374"/>
      <w:bookmarkStart w:id="176" w:name="_Toc4391"/>
      <w:bookmarkStart w:id="177" w:name="_Toc665"/>
      <w:r>
        <w:rPr>
          <w:rFonts w:ascii="Times New Roman" w:hAnsi="Times New Roman" w:eastAsia="宋体" w:cs="Times New Roman"/>
          <w:b/>
          <w:bCs w:val="0"/>
          <w:sz w:val="44"/>
          <w:szCs w:val="44"/>
          <w:lang w:eastAsia="zh-CN"/>
        </w:rPr>
        <w:t>“专业名字里带智能，就代表本科能直接做前沿研发”</w:t>
      </w:r>
      <w:bookmarkEnd w:id="175"/>
      <w:bookmarkEnd w:id="176"/>
      <w:bookmarkEnd w:id="177"/>
    </w:p>
    <w:p w14:paraId="5760043B">
      <w:pPr>
        <w:ind w:firstLine="720" w:firstLineChars="200"/>
        <w:rPr>
          <w:rFonts w:ascii="Times New Roman" w:hAnsi="Times New Roman" w:eastAsia="宋体" w:cs="Times New Roman"/>
          <w:lang w:eastAsia="zh-CN"/>
        </w:rPr>
      </w:pPr>
      <w:r>
        <w:rPr>
          <w:rFonts w:ascii="Times New Roman" w:hAnsi="Times New Roman" w:eastAsia="宋体" w:cs="Times New Roman"/>
          <w:sz w:val="36"/>
          <w:szCs w:val="36"/>
          <w:lang w:eastAsia="zh-CN"/>
        </w:rPr>
        <w:t>不对。智能车辆、储能、智慧交通、人工智能都需要对应的数学、编程、控制和工程基础。本科名字是入口，不是能力证明。一个“智能”专业如果没有系统项目、算法训练和读研准备，最后也会变成普通工程岗位竞争。</w:t>
      </w:r>
    </w:p>
    <w:p w14:paraId="198F3FCD">
      <w:pPr>
        <w:pStyle w:val="4"/>
        <w:numPr>
          <w:ilvl w:val="0"/>
          <w:numId w:val="14"/>
        </w:numPr>
        <w:ind w:left="425" w:leftChars="0" w:hanging="425" w:firstLineChars="0"/>
        <w:rPr>
          <w:rFonts w:ascii="Times New Roman" w:hAnsi="Times New Roman" w:eastAsia="宋体" w:cs="Times New Roman"/>
          <w:b/>
          <w:bCs w:val="0"/>
          <w:sz w:val="44"/>
          <w:szCs w:val="44"/>
          <w:lang w:eastAsia="zh-CN"/>
        </w:rPr>
      </w:pPr>
      <w:bookmarkStart w:id="178" w:name="_Toc17230"/>
      <w:bookmarkStart w:id="179" w:name="_Toc243419375"/>
      <w:bookmarkStart w:id="180" w:name="_Toc25136"/>
      <w:r>
        <w:rPr>
          <w:rFonts w:ascii="Times New Roman" w:hAnsi="Times New Roman" w:eastAsia="宋体" w:cs="Times New Roman"/>
          <w:b/>
          <w:bCs w:val="0"/>
          <w:sz w:val="44"/>
          <w:szCs w:val="44"/>
          <w:lang w:eastAsia="zh-CN"/>
        </w:rPr>
        <w:t>“学校学科评估高，本科就业就一定好”</w:t>
      </w:r>
      <w:bookmarkEnd w:id="178"/>
      <w:bookmarkEnd w:id="179"/>
      <w:bookmarkEnd w:id="180"/>
    </w:p>
    <w:p w14:paraId="278F5252">
      <w:pPr>
        <w:ind w:firstLine="720" w:firstLineChars="200"/>
        <w:rPr>
          <w:rFonts w:ascii="Times New Roman" w:hAnsi="Times New Roman" w:eastAsia="宋体" w:cs="Times New Roman"/>
          <w:lang w:eastAsia="zh-CN"/>
        </w:rPr>
      </w:pPr>
      <w:r>
        <w:rPr>
          <w:rFonts w:ascii="Times New Roman" w:hAnsi="Times New Roman" w:eastAsia="宋体" w:cs="Times New Roman"/>
          <w:sz w:val="36"/>
          <w:szCs w:val="36"/>
          <w:lang w:eastAsia="zh-CN"/>
        </w:rPr>
        <w:t>不对。测控的仪器学科平台很强，焊接、材料也有深厚积累，但岗位数量、区域分布和学历门槛由行业决定。学科强更适合读研和做研究；本科就业还要看专业口径、城市和岗位。</w:t>
      </w:r>
    </w:p>
    <w:p w14:paraId="4055EC21">
      <w:pPr>
        <w:pStyle w:val="4"/>
        <w:numPr>
          <w:ilvl w:val="0"/>
          <w:numId w:val="14"/>
        </w:numPr>
        <w:ind w:left="425" w:leftChars="0" w:hanging="425" w:firstLineChars="0"/>
        <w:rPr>
          <w:rFonts w:ascii="Times New Roman" w:hAnsi="Times New Roman" w:eastAsia="宋体" w:cs="Times New Roman"/>
          <w:b/>
          <w:bCs w:val="0"/>
          <w:sz w:val="44"/>
          <w:szCs w:val="44"/>
          <w:lang w:eastAsia="zh-CN"/>
        </w:rPr>
      </w:pPr>
      <w:bookmarkStart w:id="181" w:name="_Toc18163"/>
      <w:bookmarkStart w:id="182" w:name="_Toc7416"/>
      <w:bookmarkStart w:id="183" w:name="_Toc243419376"/>
      <w:r>
        <w:rPr>
          <w:rFonts w:ascii="Times New Roman" w:hAnsi="Times New Roman" w:eastAsia="宋体" w:cs="Times New Roman"/>
          <w:b/>
          <w:bCs w:val="0"/>
          <w:sz w:val="44"/>
          <w:szCs w:val="44"/>
          <w:lang w:eastAsia="zh-CN"/>
        </w:rPr>
        <w:t>“专业冷门，就是教学质量差”</w:t>
      </w:r>
      <w:bookmarkEnd w:id="181"/>
      <w:bookmarkEnd w:id="182"/>
      <w:bookmarkEnd w:id="183"/>
    </w:p>
    <w:p w14:paraId="3B508DBF">
      <w:pPr>
        <w:ind w:firstLine="720" w:firstLineChars="200"/>
        <w:rPr>
          <w:rFonts w:ascii="Times New Roman" w:hAnsi="Times New Roman" w:eastAsia="宋体" w:cs="Times New Roman"/>
          <w:lang w:eastAsia="zh-CN"/>
        </w:rPr>
      </w:pPr>
      <w:r>
        <w:rPr>
          <w:rFonts w:ascii="Times New Roman" w:hAnsi="Times New Roman" w:eastAsia="宋体" w:cs="Times New Roman"/>
          <w:sz w:val="36"/>
          <w:szCs w:val="36"/>
          <w:lang w:eastAsia="zh-CN"/>
        </w:rPr>
        <w:t>不对。材料成型为 0 人、焊接 28 人、光电 26 人，更多反映学生偏好、就业认知和行业周期，不是教师水平评分。真正要问的是：这个专业能否提供你愿意接受的生活、岗位和成长路径。</w:t>
      </w:r>
    </w:p>
    <w:p w14:paraId="1C5AB779">
      <w:pPr>
        <w:pStyle w:val="4"/>
        <w:numPr>
          <w:ilvl w:val="0"/>
          <w:numId w:val="14"/>
        </w:numPr>
        <w:ind w:left="425" w:leftChars="0" w:hanging="425" w:firstLineChars="0"/>
        <w:rPr>
          <w:rFonts w:ascii="Times New Roman" w:hAnsi="Times New Roman" w:eastAsia="宋体" w:cs="Times New Roman"/>
          <w:sz w:val="44"/>
          <w:szCs w:val="44"/>
          <w:lang w:eastAsia="zh-CN"/>
        </w:rPr>
      </w:pPr>
      <w:bookmarkStart w:id="184" w:name="_Toc32617"/>
      <w:bookmarkStart w:id="185" w:name="_Toc243419377"/>
      <w:bookmarkStart w:id="186" w:name="_Toc103"/>
      <w:r>
        <w:rPr>
          <w:rFonts w:ascii="Times New Roman" w:hAnsi="Times New Roman" w:eastAsia="宋体" w:cs="Times New Roman"/>
          <w:b/>
          <w:bCs w:val="0"/>
          <w:sz w:val="44"/>
          <w:szCs w:val="44"/>
          <w:lang w:eastAsia="zh-CN"/>
        </w:rPr>
        <w:t>“读研就能自动翻身”</w:t>
      </w:r>
      <w:bookmarkEnd w:id="184"/>
      <w:bookmarkEnd w:id="185"/>
      <w:bookmarkEnd w:id="186"/>
    </w:p>
    <w:p w14:paraId="5F3D63B0">
      <w:pPr>
        <w:ind w:firstLine="720" w:firstLineChars="200"/>
        <w:rPr>
          <w:rFonts w:ascii="Times New Roman" w:hAnsi="Times New Roman" w:eastAsia="宋体" w:cs="Times New Roman"/>
          <w:lang w:eastAsia="zh-CN"/>
        </w:rPr>
      </w:pPr>
      <w:r>
        <w:rPr>
          <w:rFonts w:ascii="Times New Roman" w:hAnsi="Times New Roman" w:eastAsia="宋体" w:cs="Times New Roman"/>
          <w:sz w:val="36"/>
          <w:szCs w:val="36"/>
          <w:lang w:eastAsia="zh-CN"/>
        </w:rPr>
        <w:t>不对。读研只能延长学习时间，不能自动改变方向。跨保要补课和科研，考研要面对初复试专业差异，读研后仍会按研究方向和本硕背景筛人。专业选择不适合完全寄希望于“以后再换”。</w:t>
      </w:r>
    </w:p>
    <w:p w14:paraId="512642C2">
      <w:pPr>
        <w:pStyle w:val="4"/>
        <w:numPr>
          <w:ilvl w:val="0"/>
          <w:numId w:val="14"/>
        </w:numPr>
        <w:ind w:left="425" w:leftChars="0" w:hanging="425" w:firstLineChars="0"/>
        <w:rPr>
          <w:rFonts w:ascii="Times New Roman" w:hAnsi="Times New Roman" w:eastAsia="宋体" w:cs="Times New Roman"/>
          <w:sz w:val="44"/>
          <w:szCs w:val="44"/>
          <w:lang w:eastAsia="zh-CN"/>
        </w:rPr>
      </w:pPr>
      <w:bookmarkStart w:id="187" w:name="_Toc31092"/>
      <w:bookmarkStart w:id="188" w:name="_Toc5829"/>
      <w:bookmarkStart w:id="189" w:name="_Toc243419378"/>
      <w:r>
        <w:rPr>
          <w:rFonts w:ascii="Times New Roman" w:hAnsi="Times New Roman" w:eastAsia="宋体" w:cs="Times New Roman"/>
          <w:b/>
          <w:bCs w:val="0"/>
          <w:sz w:val="44"/>
          <w:szCs w:val="44"/>
          <w:lang w:eastAsia="zh-CN"/>
        </w:rPr>
        <w:t>“进了热门专业，未来就自动有保障”</w:t>
      </w:r>
      <w:bookmarkEnd w:id="187"/>
      <w:bookmarkEnd w:id="188"/>
      <w:bookmarkEnd w:id="189"/>
    </w:p>
    <w:p w14:paraId="43DBF4ED">
      <w:pPr>
        <w:ind w:firstLine="720" w:firstLineChars="200"/>
        <w:rPr>
          <w:rFonts w:ascii="Times New Roman" w:hAnsi="Times New Roman" w:eastAsia="宋体" w:cs="Times New Roman"/>
          <w:lang w:eastAsia="zh-CN"/>
        </w:rPr>
      </w:pPr>
      <w:r>
        <w:rPr>
          <w:rFonts w:ascii="Times New Roman" w:hAnsi="Times New Roman" w:eastAsia="宋体" w:cs="Times New Roman"/>
          <w:sz w:val="36"/>
          <w:szCs w:val="36"/>
          <w:lang w:eastAsia="zh-CN"/>
        </w:rPr>
        <w:t>不对。CS、AI、电气、自动化人数多、竞争强；热门专业内部仍有明显分层。真正有用的保障是：明确目标、持续项目、可验证技能和对行业现实的接受。</w:t>
      </w:r>
    </w:p>
    <w:p w14:paraId="764FEE09">
      <w:pPr>
        <w:rPr>
          <w:rFonts w:ascii="Times New Roman" w:hAnsi="Times New Roman" w:eastAsia="宋体" w:cs="Times New Roman"/>
          <w:lang w:eastAsia="zh-CN"/>
        </w:rPr>
      </w:pPr>
    </w:p>
    <w:sectPr>
      <w:headerReference r:id="rId9" w:type="default"/>
      <w:footerReference r:id="rId10" w:type="default"/>
      <w:pgSz w:w="12240" w:h="15840"/>
      <w:pgMar w:top="1247" w:right="1191"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64AAC">
    <w:pPr>
      <w:pStyle w:val="25"/>
      <w:jc w:val="center"/>
      <w:rPr>
        <w:rFonts w:hint="default"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FF411">
    <w:pPr>
      <w:pStyle w:val="2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53C9AE">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53C9AE">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36B62">
    <w:pPr>
      <w:pStyle w:val="25"/>
      <w:rPr>
        <w:rFonts w:ascii="Times New Roman" w:hAnsi="Times New Roman" w:cs="Times New Roman"/>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CA731">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92CA731">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C6CA5">
    <w:pPr>
      <w:pStyle w:val="2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7A508">
                          <w:pPr>
                            <w:pStyle w:val="2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497A508">
                    <w:pPr>
                      <w:pStyle w:val="2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D7DBA">
    <w:pPr>
      <w:pStyle w:val="26"/>
      <w:jc w:val="right"/>
      <w:rPr>
        <w:color w:val="0070C0"/>
        <w:lang w:eastAsia="zh-CN"/>
      </w:rPr>
    </w:pPr>
    <w:r>
      <w:rPr>
        <w:rFonts w:hint="eastAsia" w:eastAsia="微软雅黑"/>
        <w:b/>
        <w:color w:val="0070C0"/>
        <w:sz w:val="17"/>
        <w:lang w:eastAsia="zh-CN"/>
      </w:rPr>
      <w:t>HITWH</w:t>
    </w:r>
    <w:r>
      <w:rPr>
        <w:rFonts w:eastAsia="微软雅黑"/>
        <w:b/>
        <w:color w:val="0070C0"/>
        <w:sz w:val="17"/>
        <w:lang w:eastAsia="zh-CN"/>
      </w:rPr>
      <w:t>专业分流</w:t>
    </w:r>
    <w:r>
      <w:rPr>
        <w:rFonts w:hint="eastAsia" w:eastAsia="微软雅黑"/>
        <w:b/>
        <w:color w:val="0070C0"/>
        <w:sz w:val="17"/>
        <w:lang w:eastAsia="zh-CN"/>
      </w:rPr>
      <w:t>介绍</w:t>
    </w:r>
    <w:r>
      <w:rPr>
        <w:rFonts w:eastAsia="微软雅黑"/>
        <w:b/>
        <w:color w:val="0070C0"/>
        <w:sz w:val="17"/>
        <w:lang w:eastAsia="zh-CN"/>
      </w:rPr>
      <w:t>手册  ·  2026</w:t>
    </w:r>
  </w:p>
  <w:p w14:paraId="4F461D07">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A3E4D">
    <w:pPr>
      <w:pStyle w:val="26"/>
      <w:jc w:val="right"/>
      <w:rPr>
        <w:color w:val="0070C0"/>
        <w:lang w:eastAsia="zh-CN"/>
      </w:rPr>
    </w:pPr>
    <w:r>
      <w:rPr>
        <w:rFonts w:hint="eastAsia" w:eastAsia="微软雅黑"/>
        <w:b/>
        <w:color w:val="0070C0"/>
        <w:sz w:val="17"/>
        <w:lang w:eastAsia="zh-CN"/>
      </w:rPr>
      <w:t>HITWH</w:t>
    </w:r>
    <w:r>
      <w:rPr>
        <w:rFonts w:eastAsia="微软雅黑"/>
        <w:b/>
        <w:color w:val="0070C0"/>
        <w:sz w:val="17"/>
        <w:lang w:eastAsia="zh-CN"/>
      </w:rPr>
      <w:t>专业分流</w:t>
    </w:r>
    <w:r>
      <w:rPr>
        <w:rFonts w:hint="eastAsia" w:eastAsia="微软雅黑"/>
        <w:b/>
        <w:color w:val="0070C0"/>
        <w:sz w:val="17"/>
        <w:lang w:eastAsia="zh-CN"/>
      </w:rPr>
      <w:t>介绍</w:t>
    </w:r>
    <w:r>
      <w:rPr>
        <w:rFonts w:eastAsia="微软雅黑"/>
        <w:b/>
        <w:color w:val="0070C0"/>
        <w:sz w:val="17"/>
        <w:lang w:eastAsia="zh-CN"/>
      </w:rPr>
      <w:t>手册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EEF89"/>
    <w:multiLevelType w:val="singleLevel"/>
    <w:tmpl w:val="A7FEEF89"/>
    <w:lvl w:ilvl="0" w:tentative="0">
      <w:start w:val="1"/>
      <w:numFmt w:val="decimal"/>
      <w:lvlText w:val="%1."/>
      <w:lvlJc w:val="left"/>
      <w:pPr>
        <w:ind w:left="425" w:hanging="425"/>
      </w:pPr>
      <w:rPr>
        <w:rFonts w:hint="default" w:ascii="Times New Roman" w:hAnsi="Times New Roman" w:cs="Times New Roman"/>
        <w:sz w:val="44"/>
        <w:szCs w:val="44"/>
      </w:rPr>
    </w:lvl>
  </w:abstractNum>
  <w:abstractNum w:abstractNumId="1">
    <w:nsid w:val="CB800FB2"/>
    <w:multiLevelType w:val="singleLevel"/>
    <w:tmpl w:val="CB800FB2"/>
    <w:lvl w:ilvl="0" w:tentative="0">
      <w:start w:val="1"/>
      <w:numFmt w:val="decimal"/>
      <w:pStyle w:val="14"/>
      <w:suff w:val="nothing"/>
      <w:lvlText w:val="%1."/>
      <w:lvlJc w:val="left"/>
      <w:pPr>
        <w:ind w:left="360" w:hanging="360"/>
      </w:pPr>
      <w:rPr>
        <w:rFonts w:hint="default" w:ascii="Times New Roman" w:hAnsi="Times New Roman" w:cs="Times New Roman"/>
      </w:rPr>
    </w:lvl>
  </w:abstractNum>
  <w:abstractNum w:abstractNumId="2">
    <w:nsid w:val="D73E3767"/>
    <w:multiLevelType w:val="singleLevel"/>
    <w:tmpl w:val="D73E3767"/>
    <w:lvl w:ilvl="0" w:tentative="0">
      <w:start w:val="1"/>
      <w:numFmt w:val="decimal"/>
      <w:lvlText w:val="%1."/>
      <w:lvlJc w:val="left"/>
      <w:pPr>
        <w:ind w:left="425" w:hanging="425"/>
      </w:pPr>
      <w:rPr>
        <w:rFonts w:hint="default"/>
      </w:rPr>
    </w:lvl>
  </w:abstractNum>
  <w:abstractNum w:abstractNumId="3">
    <w:nsid w:val="F86A5E4D"/>
    <w:multiLevelType w:val="singleLevel"/>
    <w:tmpl w:val="F86A5E4D"/>
    <w:lvl w:ilvl="0" w:tentative="0">
      <w:start w:val="1"/>
      <w:numFmt w:val="decimal"/>
      <w:suff w:val="space"/>
      <w:lvlText w:val="%1."/>
      <w:lvlJc w:val="left"/>
      <w:pPr>
        <w:ind w:left="425" w:hanging="425"/>
      </w:pPr>
      <w:rPr>
        <w:rFonts w:hint="default"/>
        <w:b/>
        <w:bCs/>
        <w:sz w:val="44"/>
        <w:szCs w:val="44"/>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21246DD1"/>
    <w:multiLevelType w:val="singleLevel"/>
    <w:tmpl w:val="21246DD1"/>
    <w:lvl w:ilvl="0" w:tentative="0">
      <w:start w:val="1"/>
      <w:numFmt w:val="chineseCounting"/>
      <w:suff w:val="nothing"/>
      <w:lvlText w:val="%1、"/>
      <w:lvlJc w:val="left"/>
      <w:pPr>
        <w:ind w:left="420" w:firstLine="420"/>
      </w:pPr>
      <w:rPr>
        <w:rFonts w:hint="eastAsia"/>
        <w:color w:val="0070C0"/>
        <w:sz w:val="72"/>
        <w:szCs w:val="72"/>
      </w:rPr>
    </w:lvl>
  </w:abstractNum>
  <w:abstractNum w:abstractNumId="10">
    <w:nsid w:val="309602D2"/>
    <w:multiLevelType w:val="singleLevel"/>
    <w:tmpl w:val="309602D2"/>
    <w:lvl w:ilvl="0" w:tentative="0">
      <w:start w:val="1"/>
      <w:numFmt w:val="decimal"/>
      <w:lvlText w:val="%1."/>
      <w:lvlJc w:val="left"/>
      <w:pPr>
        <w:ind w:left="425" w:hanging="425"/>
      </w:pPr>
      <w:rPr>
        <w:rFonts w:hint="default"/>
      </w:rPr>
    </w:lvl>
  </w:abstractNum>
  <w:abstractNum w:abstractNumId="11">
    <w:nsid w:val="441080F4"/>
    <w:multiLevelType w:val="singleLevel"/>
    <w:tmpl w:val="441080F4"/>
    <w:lvl w:ilvl="0" w:tentative="0">
      <w:start w:val="0"/>
      <w:numFmt w:val="decimal"/>
      <w:lvlText w:val="%1."/>
      <w:lvlJc w:val="left"/>
      <w:pPr>
        <w:tabs>
          <w:tab w:val="left" w:pos="420"/>
        </w:tabs>
        <w:ind w:left="425" w:leftChars="0" w:hanging="425" w:firstLineChars="0"/>
      </w:pPr>
      <w:rPr>
        <w:rFonts w:hint="default"/>
        <w:sz w:val="44"/>
      </w:rPr>
    </w:lvl>
  </w:abstractNum>
  <w:abstractNum w:abstractNumId="12">
    <w:nsid w:val="5C12CB61"/>
    <w:multiLevelType w:val="singleLevel"/>
    <w:tmpl w:val="5C12CB61"/>
    <w:lvl w:ilvl="0" w:tentative="0">
      <w:start w:val="1"/>
      <w:numFmt w:val="decimal"/>
      <w:lvlText w:val="%1."/>
      <w:lvlJc w:val="left"/>
      <w:pPr>
        <w:ind w:left="425" w:hanging="425"/>
      </w:pPr>
      <w:rPr>
        <w:rFonts w:hint="default"/>
        <w:sz w:val="44"/>
        <w:szCs w:val="44"/>
      </w:rPr>
    </w:lvl>
  </w:abstractNum>
  <w:abstractNum w:abstractNumId="13">
    <w:nsid w:val="6715D2C1"/>
    <w:multiLevelType w:val="singleLevel"/>
    <w:tmpl w:val="6715D2C1"/>
    <w:lvl w:ilvl="0" w:tentative="0">
      <w:start w:val="1"/>
      <w:numFmt w:val="decimal"/>
      <w:lvlText w:val="%1."/>
      <w:lvlJc w:val="left"/>
      <w:pPr>
        <w:ind w:left="425" w:hanging="425"/>
      </w:pPr>
      <w:rPr>
        <w:rFonts w:hint="default"/>
        <w:b/>
        <w:bCs/>
        <w:sz w:val="44"/>
        <w:szCs w:val="44"/>
      </w:rPr>
    </w:lvl>
  </w:abstractNum>
  <w:num w:numId="1">
    <w:abstractNumId w:val="5"/>
  </w:num>
  <w:num w:numId="2">
    <w:abstractNumId w:val="1"/>
  </w:num>
  <w:num w:numId="3">
    <w:abstractNumId w:val="8"/>
  </w:num>
  <w:num w:numId="4">
    <w:abstractNumId w:val="6"/>
  </w:num>
  <w:num w:numId="5">
    <w:abstractNumId w:val="4"/>
  </w:num>
  <w:num w:numId="6">
    <w:abstractNumId w:val="7"/>
  </w:num>
  <w:num w:numId="7">
    <w:abstractNumId w:val="9"/>
  </w:num>
  <w:num w:numId="8">
    <w:abstractNumId w:val="0"/>
  </w:num>
  <w:num w:numId="9">
    <w:abstractNumId w:val="3"/>
  </w:num>
  <w:num w:numId="10">
    <w:abstractNumId w:val="10"/>
  </w:num>
  <w:num w:numId="11">
    <w:abstractNumId w:val="11"/>
  </w:num>
  <w:num w:numId="12">
    <w:abstractNumId w:val="12"/>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D96"/>
    <w:rsid w:val="00034616"/>
    <w:rsid w:val="0006063C"/>
    <w:rsid w:val="00085B1F"/>
    <w:rsid w:val="000B0BC5"/>
    <w:rsid w:val="0015074B"/>
    <w:rsid w:val="00174B98"/>
    <w:rsid w:val="00234289"/>
    <w:rsid w:val="00245A48"/>
    <w:rsid w:val="0029639D"/>
    <w:rsid w:val="00326F90"/>
    <w:rsid w:val="003A60F8"/>
    <w:rsid w:val="004211F9"/>
    <w:rsid w:val="00453920"/>
    <w:rsid w:val="006378D5"/>
    <w:rsid w:val="006A3BBF"/>
    <w:rsid w:val="006C49DE"/>
    <w:rsid w:val="007C1D80"/>
    <w:rsid w:val="008942E4"/>
    <w:rsid w:val="00A05103"/>
    <w:rsid w:val="00AA195F"/>
    <w:rsid w:val="00AA1D8D"/>
    <w:rsid w:val="00AC3F3D"/>
    <w:rsid w:val="00AF7BFB"/>
    <w:rsid w:val="00B40A9E"/>
    <w:rsid w:val="00B47730"/>
    <w:rsid w:val="00B87C63"/>
    <w:rsid w:val="00CB0664"/>
    <w:rsid w:val="00DA1704"/>
    <w:rsid w:val="00E639A5"/>
    <w:rsid w:val="00F72A0B"/>
    <w:rsid w:val="00FC693F"/>
    <w:rsid w:val="055743F2"/>
    <w:rsid w:val="0A7C74E4"/>
    <w:rsid w:val="0FB37C48"/>
    <w:rsid w:val="10E438BE"/>
    <w:rsid w:val="300B1CFA"/>
    <w:rsid w:val="31EA5E66"/>
    <w:rsid w:val="31FE0B8C"/>
    <w:rsid w:val="327D1486"/>
    <w:rsid w:val="33391611"/>
    <w:rsid w:val="33BB382E"/>
    <w:rsid w:val="36914EE4"/>
    <w:rsid w:val="46174C04"/>
    <w:rsid w:val="46D578E1"/>
    <w:rsid w:val="4A921EB5"/>
    <w:rsid w:val="592F3A7F"/>
    <w:rsid w:val="62091AE3"/>
    <w:rsid w:val="688E7C86"/>
    <w:rsid w:val="73D913AF"/>
    <w:rsid w:val="7F6811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Aptos" w:hAnsi="Aptos" w:eastAsia="等线" w:cstheme="minorBidi"/>
      <w:color w:val="25313A"/>
      <w:sz w:val="21"/>
      <w:szCs w:val="22"/>
      <w:lang w:val="en-US" w:eastAsia="en-US" w:bidi="ar-SA"/>
    </w:rPr>
  </w:style>
  <w:style w:type="paragraph" w:styleId="3">
    <w:name w:val="heading 1"/>
    <w:basedOn w:val="1"/>
    <w:next w:val="1"/>
    <w:link w:val="144"/>
    <w:qFormat/>
    <w:uiPriority w:val="9"/>
    <w:pPr>
      <w:keepNext/>
      <w:keepLines/>
      <w:spacing w:before="320" w:after="160"/>
      <w:outlineLvl w:val="0"/>
    </w:pPr>
    <w:rPr>
      <w:rFonts w:asciiTheme="majorHAnsi" w:hAnsiTheme="majorHAnsi" w:eastAsiaTheme="majorEastAsia" w:cstheme="majorBidi"/>
      <w:b/>
      <w:bCs/>
      <w:color w:val="0B2D45"/>
      <w:sz w:val="36"/>
      <w:szCs w:val="28"/>
    </w:rPr>
  </w:style>
  <w:style w:type="paragraph" w:styleId="4">
    <w:name w:val="heading 2"/>
    <w:basedOn w:val="1"/>
    <w:next w:val="1"/>
    <w:link w:val="145"/>
    <w:unhideWhenUsed/>
    <w:qFormat/>
    <w:uiPriority w:val="9"/>
    <w:pPr>
      <w:keepNext/>
      <w:keepLines/>
      <w:spacing w:before="240"/>
      <w:outlineLvl w:val="1"/>
    </w:pPr>
    <w:rPr>
      <w:rFonts w:asciiTheme="majorHAnsi" w:hAnsiTheme="majorHAnsi" w:eastAsiaTheme="majorEastAsia" w:cstheme="majorBidi"/>
      <w:b/>
      <w:bCs/>
      <w:color w:val="0B4F6C"/>
      <w:sz w:val="28"/>
      <w:szCs w:val="26"/>
    </w:rPr>
  </w:style>
  <w:style w:type="paragraph" w:styleId="5">
    <w:name w:val="heading 3"/>
    <w:basedOn w:val="1"/>
    <w:next w:val="1"/>
    <w:link w:val="146"/>
    <w:unhideWhenUsed/>
    <w:qFormat/>
    <w:uiPriority w:val="9"/>
    <w:pPr>
      <w:keepNext/>
      <w:keepLines/>
      <w:spacing w:before="200" w:after="80"/>
      <w:outlineLvl w:val="2"/>
    </w:pPr>
    <w:rPr>
      <w:rFonts w:asciiTheme="majorHAnsi" w:hAnsiTheme="majorHAnsi" w:eastAsiaTheme="majorEastAsia" w:cstheme="majorBidi"/>
      <w:b/>
      <w:bCs/>
      <w:color w:val="147D92"/>
      <w:sz w:val="24"/>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s>
      <w:spacing w:after="60" w:line="300" w:lineRule="auto"/>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60" w:line="300" w:lineRule="auto"/>
      <w:contextualSpacing/>
    </w:pPr>
  </w:style>
  <w:style w:type="paragraph" w:styleId="17">
    <w:name w:val="Body Text 3"/>
    <w:basedOn w:val="1"/>
    <w:link w:val="152"/>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0"/>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basedOn w:val="1"/>
    <w:next w:val="1"/>
    <w:autoRedefine/>
    <w:unhideWhenUsed/>
    <w:qFormat/>
    <w:uiPriority w:val="39"/>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qFormat/>
    <w:uiPriority w:val="39"/>
    <w:pPr>
      <w:ind w:left="420" w:leftChars="200"/>
    </w:pPr>
  </w:style>
  <w:style w:type="paragraph" w:styleId="31">
    <w:name w:val="Body Text 2"/>
    <w:basedOn w:val="1"/>
    <w:link w:val="151"/>
    <w:unhideWhenUsed/>
    <w:qFormat/>
    <w:uiPriority w:val="99"/>
    <w:pPr>
      <w:spacing w:line="480" w:lineRule="auto"/>
    </w:pPr>
  </w:style>
  <w:style w:type="paragraph" w:styleId="32">
    <w:name w:val="List Continue 2"/>
    <w:basedOn w:val="1"/>
    <w:unhideWhenUsed/>
    <w:qFormat/>
    <w:uiPriority w:val="99"/>
    <w:pPr>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qFormat/>
    <w:uiPriority w:val="99"/>
    <w:pPr>
      <w:ind w:left="1080"/>
      <w:contextualSpacing/>
    </w:pPr>
  </w:style>
  <w:style w:type="paragraph" w:styleId="35">
    <w:name w:val="Title"/>
    <w:basedOn w:val="1"/>
    <w:next w:val="1"/>
    <w:link w:val="147"/>
    <w:qFormat/>
    <w:uiPriority w:val="10"/>
    <w:pPr>
      <w:keepNext/>
      <w:pBdr>
        <w:bottom w:val="single" w:color="4F81BD" w:themeColor="accent1" w:sz="8" w:space="4"/>
      </w:pBdr>
      <w:spacing w:after="240" w:line="240" w:lineRule="auto"/>
      <w:contextualSpacing/>
    </w:pPr>
    <w:rPr>
      <w:rFonts w:asciiTheme="majorHAnsi" w:hAnsiTheme="majorHAnsi" w:eastAsiaTheme="majorEastAsia" w:cstheme="majorBidi"/>
      <w:b/>
      <w:color w:val="0B2D45"/>
      <w:spacing w:val="5"/>
      <w:kern w:val="28"/>
      <w:sz w:val="60"/>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FollowedHyperlink"/>
    <w:basedOn w:val="136"/>
    <w:semiHidden/>
    <w:unhideWhenUsed/>
    <w:qFormat/>
    <w:uiPriority w:val="99"/>
    <w:rPr>
      <w:color w:val="800080" w:themeColor="followedHyperlink"/>
      <w:u w:val="single"/>
      <w14:textFill>
        <w14:solidFill>
          <w14:schemeClr w14:val="folHlink"/>
        </w14:solidFill>
      </w14:textFill>
    </w:rPr>
  </w:style>
  <w:style w:type="character" w:styleId="139">
    <w:name w:val="Emphasis"/>
    <w:basedOn w:val="136"/>
    <w:qFormat/>
    <w:uiPriority w:val="20"/>
    <w:rPr>
      <w:i/>
      <w:iCs/>
    </w:rPr>
  </w:style>
  <w:style w:type="character" w:styleId="140">
    <w:name w:val="Hyperlink"/>
    <w:basedOn w:val="136"/>
    <w:unhideWhenUsed/>
    <w:qFormat/>
    <w:uiPriority w:val="99"/>
    <w:rPr>
      <w:color w:val="0000FF" w:themeColor="hyperlink"/>
      <w:u w:val="single"/>
      <w14:textFill>
        <w14:solidFill>
          <w14:schemeClr w14:val="hlink"/>
        </w14:solidFill>
      </w14:textFill>
    </w:rPr>
  </w:style>
  <w:style w:type="character" w:customStyle="1" w:styleId="141">
    <w:name w:val="页眉 字符"/>
    <w:basedOn w:val="136"/>
    <w:link w:val="26"/>
    <w:qFormat/>
    <w:uiPriority w:val="99"/>
  </w:style>
  <w:style w:type="character" w:customStyle="1" w:styleId="142">
    <w:name w:val="页脚 字符"/>
    <w:basedOn w:val="136"/>
    <w:link w:val="25"/>
    <w:qFormat/>
    <w:uiPriority w:val="99"/>
  </w:style>
  <w:style w:type="paragraph" w:styleId="143">
    <w:name w:val="No Spacing"/>
    <w:qFormat/>
    <w:uiPriority w:val="1"/>
    <w:rPr>
      <w:rFonts w:asciiTheme="minorHAnsi" w:hAnsiTheme="minorHAnsi" w:eastAsiaTheme="minorEastAsia" w:cstheme="minorBidi"/>
      <w:sz w:val="22"/>
      <w:szCs w:val="22"/>
      <w:lang w:val="en-US" w:eastAsia="en-US" w:bidi="ar-SA"/>
    </w:rPr>
  </w:style>
  <w:style w:type="character" w:customStyle="1" w:styleId="144">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正文文本 字符"/>
    <w:basedOn w:val="136"/>
    <w:link w:val="19"/>
    <w:qFormat/>
    <w:uiPriority w:val="99"/>
  </w:style>
  <w:style w:type="character" w:customStyle="1" w:styleId="151">
    <w:name w:val="正文文本 2 字符"/>
    <w:basedOn w:val="136"/>
    <w:link w:val="31"/>
    <w:qFormat/>
    <w:uiPriority w:val="99"/>
  </w:style>
  <w:style w:type="character" w:customStyle="1" w:styleId="152">
    <w:name w:val="正文文本 3 字符"/>
    <w:basedOn w:val="136"/>
    <w:link w:val="17"/>
    <w:qFormat/>
    <w:uiPriority w:val="99"/>
    <w:rPr>
      <w:sz w:val="16"/>
      <w:szCs w:val="16"/>
    </w:rPr>
  </w:style>
  <w:style w:type="character" w:customStyle="1" w:styleId="153">
    <w:name w:val="宏文本 字符"/>
    <w:basedOn w:val="136"/>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引用 字符"/>
    <w:basedOn w:val="136"/>
    <w:link w:val="154"/>
    <w:qFormat/>
    <w:uiPriority w:val="29"/>
    <w:rPr>
      <w:i/>
      <w:iCs/>
      <w:color w:val="000000" w:themeColor="text1"/>
      <w14:textFill>
        <w14:solidFill>
          <w14:schemeClr w14:val="tx1"/>
        </w14:solidFill>
      </w14:textFill>
    </w:rPr>
  </w:style>
  <w:style w:type="character" w:customStyle="1" w:styleId="156">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8">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明显引用 字符"/>
    <w:basedOn w:val="136"/>
    <w:link w:val="162"/>
    <w:qFormat/>
    <w:uiPriority w:val="30"/>
    <w:rPr>
      <w:b/>
      <w:bCs/>
      <w:i/>
      <w:iCs/>
      <w:color w:val="4F81BD" w:themeColor="accent1"/>
      <w14:textFill>
        <w14:solidFill>
          <w14:schemeClr w14:val="accent1"/>
        </w14:solidFill>
      </w14:textFill>
    </w:rPr>
  </w:style>
  <w:style w:type="character" w:customStyle="1" w:styleId="164">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明显强调1"/>
    <w:basedOn w:val="136"/>
    <w:qFormat/>
    <w:uiPriority w:val="21"/>
    <w:rPr>
      <w:b/>
      <w:bCs/>
      <w:i/>
      <w:iCs/>
      <w:color w:val="4F81BD" w:themeColor="accent1"/>
      <w14:textFill>
        <w14:solidFill>
          <w14:schemeClr w14:val="accent1"/>
        </w14:solidFill>
      </w14:textFill>
    </w:rPr>
  </w:style>
  <w:style w:type="character" w:customStyle="1" w:styleId="166">
    <w:name w:val="不明显参考1"/>
    <w:basedOn w:val="136"/>
    <w:qFormat/>
    <w:uiPriority w:val="31"/>
    <w:rPr>
      <w:smallCaps/>
      <w:color w:val="C0504D" w:themeColor="accent2"/>
      <w:u w:val="single"/>
      <w14:textFill>
        <w14:solidFill>
          <w14:schemeClr w14:val="accent2"/>
        </w14:solidFill>
      </w14:textFill>
    </w:rPr>
  </w:style>
  <w:style w:type="character" w:customStyle="1" w:styleId="167">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8">
    <w:name w:val="书籍标题1"/>
    <w:basedOn w:val="136"/>
    <w:qFormat/>
    <w:uiPriority w:val="33"/>
    <w:rPr>
      <w:b/>
      <w:bCs/>
      <w:smallCaps/>
      <w:spacing w:val="5"/>
    </w:rPr>
  </w:style>
  <w:style w:type="paragraph" w:customStyle="1" w:styleId="169">
    <w:name w:val="TOC 标题1"/>
    <w:basedOn w:val="3"/>
    <w:next w:val="1"/>
    <w:semiHidden/>
    <w:unhideWhenUsed/>
    <w:qFormat/>
    <w:uiPriority w:val="39"/>
    <w:pPr>
      <w:outlineLvl w:val="9"/>
    </w:pPr>
  </w:style>
  <w:style w:type="character" w:customStyle="1" w:styleId="170">
    <w:name w:val="未处理的提及1"/>
    <w:basedOn w:val="13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emf"/><Relationship Id="rId13" Type="http://schemas.openxmlformats.org/officeDocument/2006/relationships/oleObject" Target="embeddings/oleObject1.bin"/><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226</Words>
  <Characters>286</Characters>
  <Lines>876</Lines>
  <Paragraphs>671</Paragraphs>
  <TotalTime>65</TotalTime>
  <ScaleCrop>false</ScaleCrop>
  <LinksUpToDate>false</LinksUpToDate>
  <CharactersWithSpaces>294</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基于21份培养方案、2025级分流人数、学生反馈及学校公开专业解析页。</dc:description>
  <cp:keywords>哈工大威海,专业分流,培养方案,就业,保研</cp:keywords>
  <cp:lastModifiedBy>张奕</cp:lastModifiedBy>
  <dcterms:modified xsi:type="dcterms:W3CDTF">2026-10-23T12:50:52Z</dcterms:modified>
  <dc:subject>专业分流、培养方案、资源与就业出口分析</dc:subject>
  <dc:title>别被校名代替判断：哈尔滨工业大学（威海）专业分流真相手册</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eyJoZGlkIjoiYzAyNTZmOWFjOGQxNDg2Y2NhNTVkZGFjZTQ1MmRjZWQiLCJ1c2VySWQiOiIxNzczNTIyNjA4In0=</vt:lpwstr>
  </property>
  <property fmtid="{D5CDD505-2E9C-101B-9397-08002B2CF9AE}" pid="3" name="KSOProductBuildVer">
    <vt:lpwstr>2052-12.1.0.29680</vt:lpwstr>
  </property>
  <property fmtid="{D5CDD505-2E9C-101B-9397-08002B2CF9AE}" pid="4" name="ICV">
    <vt:lpwstr>255A226BA27249EF9B9BB94FCF22BCBA_12</vt:lpwstr>
  </property>
</Properties>
</file>