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Analysis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Assignment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.1: </w:t>
      </w:r>
      <w:r>
        <w:rPr>
          <w:rFonts w:ascii="Times New Roman" w:hAnsi="Times New Roman"/>
          <w:sz w:val="24"/>
          <w:szCs w:val="24"/>
        </w:rPr>
        <w:t>BBST Select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Due: </w:t>
      </w:r>
      <w:r>
        <w:rPr>
          <w:rFonts w:ascii="Times New Roman" w:hAnsi="Times New Roman"/>
        </w:rPr>
        <w:t>Fri</w:t>
      </w:r>
      <w:r>
        <w:rPr>
          <w:rFonts w:ascii="Times New Roman" w:hAnsi="Times New Roman"/>
        </w:rPr>
        <w:t xml:space="preserve"> June 1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Print the i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order statistic from a list of numbers after implementing a Balanced Binary Search Tree for those numbers.</w:t>
      </w:r>
    </w:p>
    <w:p>
      <w:pPr>
        <w:pStyle w:val="Heading1"/>
        <w:spacing w:before="0" w:after="0"/>
        <w:contextualSpacing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Heading1"/>
        <w:spacing w:before="0" w:after="0"/>
        <w:contextualSpacing/>
        <w:rPr/>
      </w:pPr>
      <w:r>
        <w:rPr>
          <w:rFonts w:ascii="Times New Roman" w:hAnsi="Times New Roman"/>
          <w:sz w:val="30"/>
          <w:szCs w:val="30"/>
        </w:rPr>
        <w:t>Data Structure: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vector&lt;int&gt;, Binary Search tree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Algorithm: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Analysis:</w:t>
      </w:r>
    </w:p>
    <w:tbl>
      <w:tblPr>
        <w:tblStyle w:val="TableGrid"/>
        <w:tblW w:w="934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2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Input 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Basic Operation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Recurrence relation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Run-time analysis (Big O)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Run-time Analysis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Worst Case Analysis:</w:t>
      </w:r>
    </w:p>
    <w:p>
      <w:pPr>
        <w:pStyle w:val="Heading1"/>
        <w:widowControl w:val="false"/>
        <w:suppressAutoHyphens w:val="true"/>
        <w:spacing w:lineRule="auto" w:line="240" w:before="0" w:after="0"/>
        <w:jc w:val="lef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Heading1"/>
        <w:widowControl w:val="false"/>
        <w:suppressAutoHyphens w:val="true"/>
        <w:spacing w:lineRule="auto" w:line="240" w:before="0" w:after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Best Case Analysis: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Application>LibreOffice/7.3.3.2$Linux_X86_64 LibreOffice_project/30$Build-2</Application>
  <AppVersion>15.0000</AppVersion>
  <Pages>1</Pages>
  <Words>65</Words>
  <Characters>384</Characters>
  <CharactersWithSpaces>435</CharactersWithSpaces>
  <Paragraphs>16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2022-06-17T11:07:06Z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