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4C48" w14:textId="77777777" w:rsidR="00D53A77" w:rsidRDefault="00000000">
      <w:pPr>
        <w:jc w:val="center"/>
      </w:pPr>
      <w:r>
        <w:rPr>
          <w:b/>
          <w:color w:val="666666"/>
        </w:rPr>
        <w:t>PROPOSAL TO THE AUTHORIZING OFFICIAL</w:t>
      </w:r>
    </w:p>
    <w:p w14:paraId="4F545221" w14:textId="77777777" w:rsidR="00D53A77" w:rsidRDefault="00000000">
      <w:pPr>
        <w:pStyle w:val="Title"/>
        <w:jc w:val="center"/>
      </w:pPr>
      <w:r>
        <w:t>RMF COMMANDER Product Requirements Document</w:t>
      </w:r>
    </w:p>
    <w:p w14:paraId="70DF8C15" w14:textId="77777777" w:rsidR="00D53A77" w:rsidRDefault="00000000">
      <w:pPr>
        <w:jc w:val="center"/>
      </w:pPr>
      <w:r>
        <w:rPr>
          <w:color w:val="2F75B5"/>
          <w:sz w:val="24"/>
        </w:rPr>
        <w:t>AI-Assisted RMF Portfolio Visibility and Compliance Support Platform</w:t>
      </w:r>
    </w:p>
    <w:p w14:paraId="4B0E0880" w14:textId="77777777" w:rsidR="00D53A77" w:rsidRDefault="00D53A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8064"/>
      </w:tblGrid>
      <w:tr w:rsidR="00D53A77" w14:paraId="62F88EF4" w14:textId="77777777">
        <w:trPr>
          <w:tblHeader/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7468EE8A" w14:textId="77777777" w:rsidR="00D53A77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064" w:type="dxa"/>
            <w:shd w:val="clear" w:color="auto" w:fill="1F4E79"/>
            <w:vAlign w:val="center"/>
          </w:tcPr>
          <w:p w14:paraId="78940E61" w14:textId="77777777" w:rsidR="00D53A77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D53A77" w14:paraId="506D1E3D" w14:textId="77777777">
        <w:trPr>
          <w:jc w:val="center"/>
        </w:trPr>
        <w:tc>
          <w:tcPr>
            <w:tcW w:w="2376" w:type="dxa"/>
          </w:tcPr>
          <w:p w14:paraId="7491203F" w14:textId="77777777" w:rsidR="00D53A77" w:rsidRDefault="00000000">
            <w:r>
              <w:rPr>
                <w:sz w:val="18"/>
              </w:rPr>
              <w:t>Document Type</w:t>
            </w:r>
          </w:p>
        </w:tc>
        <w:tc>
          <w:tcPr>
            <w:tcW w:w="8064" w:type="dxa"/>
          </w:tcPr>
          <w:p w14:paraId="7E8F0985" w14:textId="77777777" w:rsidR="00D53A77" w:rsidRDefault="00000000">
            <w:r>
              <w:rPr>
                <w:sz w:val="18"/>
              </w:rPr>
              <w:t>RMF COMMANDER Product Requirements Document</w:t>
            </w:r>
          </w:p>
        </w:tc>
      </w:tr>
      <w:tr w:rsidR="00D53A77" w14:paraId="30CB9581" w14:textId="77777777">
        <w:trPr>
          <w:jc w:val="center"/>
        </w:trPr>
        <w:tc>
          <w:tcPr>
            <w:tcW w:w="2376" w:type="dxa"/>
          </w:tcPr>
          <w:p w14:paraId="052DEBCC" w14:textId="77777777" w:rsidR="00D53A77" w:rsidRDefault="00000000">
            <w:r>
              <w:rPr>
                <w:sz w:val="18"/>
              </w:rPr>
              <w:t>Version</w:t>
            </w:r>
          </w:p>
        </w:tc>
        <w:tc>
          <w:tcPr>
            <w:tcW w:w="8064" w:type="dxa"/>
          </w:tcPr>
          <w:p w14:paraId="4DBB9839" w14:textId="77777777" w:rsidR="00D53A77" w:rsidRDefault="00000000">
            <w:r>
              <w:rPr>
                <w:sz w:val="18"/>
              </w:rPr>
              <w:t>1.0 - Updated Standalone Document</w:t>
            </w:r>
          </w:p>
        </w:tc>
      </w:tr>
      <w:tr w:rsidR="00D53A77" w14:paraId="3DD33746" w14:textId="77777777">
        <w:trPr>
          <w:jc w:val="center"/>
        </w:trPr>
        <w:tc>
          <w:tcPr>
            <w:tcW w:w="2376" w:type="dxa"/>
          </w:tcPr>
          <w:p w14:paraId="0D3344B1" w14:textId="77777777" w:rsidR="00D53A77" w:rsidRDefault="00000000">
            <w:r>
              <w:rPr>
                <w:sz w:val="18"/>
              </w:rPr>
              <w:t>Date</w:t>
            </w:r>
          </w:p>
        </w:tc>
        <w:tc>
          <w:tcPr>
            <w:tcW w:w="8064" w:type="dxa"/>
          </w:tcPr>
          <w:p w14:paraId="02DEF114" w14:textId="77777777" w:rsidR="00D53A77" w:rsidRDefault="00000000">
            <w:r>
              <w:rPr>
                <w:sz w:val="18"/>
              </w:rPr>
              <w:t>22 May 2026</w:t>
            </w:r>
          </w:p>
        </w:tc>
      </w:tr>
      <w:tr w:rsidR="00D53A77" w14:paraId="1576FBC6" w14:textId="77777777">
        <w:trPr>
          <w:jc w:val="center"/>
        </w:trPr>
        <w:tc>
          <w:tcPr>
            <w:tcW w:w="2376" w:type="dxa"/>
          </w:tcPr>
          <w:p w14:paraId="6AFC5C4F" w14:textId="77777777" w:rsidR="00D53A77" w:rsidRDefault="00000000">
            <w:r>
              <w:rPr>
                <w:sz w:val="18"/>
              </w:rPr>
              <w:t>Prepared By</w:t>
            </w:r>
          </w:p>
        </w:tc>
        <w:tc>
          <w:tcPr>
            <w:tcW w:w="8064" w:type="dxa"/>
          </w:tcPr>
          <w:p w14:paraId="6E6E3869" w14:textId="77777777" w:rsidR="00D53A77" w:rsidRDefault="00000000">
            <w:r>
              <w:rPr>
                <w:sz w:val="18"/>
              </w:rPr>
              <w:t>LEO CHRISTIE, NH-III, Information System Security Manager</w:t>
            </w:r>
          </w:p>
        </w:tc>
      </w:tr>
      <w:tr w:rsidR="00D53A77" w14:paraId="6F40D0B8" w14:textId="77777777">
        <w:trPr>
          <w:jc w:val="center"/>
        </w:trPr>
        <w:tc>
          <w:tcPr>
            <w:tcW w:w="2376" w:type="dxa"/>
          </w:tcPr>
          <w:p w14:paraId="10A59680" w14:textId="77777777" w:rsidR="00D53A77" w:rsidRDefault="00000000">
            <w:r>
              <w:rPr>
                <w:sz w:val="18"/>
              </w:rPr>
              <w:t>Organization</w:t>
            </w:r>
          </w:p>
        </w:tc>
        <w:tc>
          <w:tcPr>
            <w:tcW w:w="8064" w:type="dxa"/>
          </w:tcPr>
          <w:p w14:paraId="3B8B6F7D" w14:textId="77777777" w:rsidR="00D53A77" w:rsidRDefault="00000000">
            <w:r>
              <w:rPr>
                <w:sz w:val="18"/>
              </w:rPr>
              <w:t>Air Force Services Center, VTOS / Cybersecurity Division, JBSA-Lackland, Texas 78236</w:t>
            </w:r>
          </w:p>
        </w:tc>
      </w:tr>
      <w:tr w:rsidR="00D53A77" w14:paraId="1909652F" w14:textId="77777777">
        <w:trPr>
          <w:jc w:val="center"/>
        </w:trPr>
        <w:tc>
          <w:tcPr>
            <w:tcW w:w="2376" w:type="dxa"/>
          </w:tcPr>
          <w:p w14:paraId="24941988" w14:textId="77777777" w:rsidR="00D53A77" w:rsidRDefault="00000000">
            <w:r>
              <w:rPr>
                <w:sz w:val="18"/>
              </w:rPr>
              <w:t>Submitted To</w:t>
            </w:r>
          </w:p>
        </w:tc>
        <w:tc>
          <w:tcPr>
            <w:tcW w:w="8064" w:type="dxa"/>
          </w:tcPr>
          <w:p w14:paraId="60A44574" w14:textId="77777777" w:rsidR="00D53A77" w:rsidRDefault="00000000">
            <w:r>
              <w:rPr>
                <w:sz w:val="18"/>
              </w:rPr>
              <w:t>FRANCISCO SALGUERO, SES, NAFI Authorizing Official, USAF HAF AF/A1X</w:t>
            </w:r>
          </w:p>
        </w:tc>
      </w:tr>
      <w:tr w:rsidR="00D53A77" w14:paraId="77AA05FE" w14:textId="77777777">
        <w:trPr>
          <w:jc w:val="center"/>
        </w:trPr>
        <w:tc>
          <w:tcPr>
            <w:tcW w:w="2376" w:type="dxa"/>
          </w:tcPr>
          <w:p w14:paraId="187B8116" w14:textId="77777777" w:rsidR="00D53A77" w:rsidRDefault="00000000">
            <w:r>
              <w:rPr>
                <w:sz w:val="18"/>
              </w:rPr>
              <w:t>Classification</w:t>
            </w:r>
          </w:p>
        </w:tc>
        <w:tc>
          <w:tcPr>
            <w:tcW w:w="8064" w:type="dxa"/>
          </w:tcPr>
          <w:p w14:paraId="5513E7A2" w14:textId="77777777" w:rsidR="00D53A77" w:rsidRDefault="00000000">
            <w:r>
              <w:rPr>
                <w:sz w:val="18"/>
              </w:rPr>
              <w:t>UNCLASSIFIED // FOR OFFICIAL USE ONLY</w:t>
            </w:r>
          </w:p>
        </w:tc>
      </w:tr>
      <w:tr w:rsidR="00D53A77" w14:paraId="79E2AE63" w14:textId="77777777">
        <w:trPr>
          <w:jc w:val="center"/>
        </w:trPr>
        <w:tc>
          <w:tcPr>
            <w:tcW w:w="2376" w:type="dxa"/>
          </w:tcPr>
          <w:p w14:paraId="50B4E0CD" w14:textId="77777777" w:rsidR="00D53A77" w:rsidRDefault="00000000">
            <w:r>
              <w:rPr>
                <w:sz w:val="18"/>
              </w:rPr>
              <w:t>AI RMF Alignment</w:t>
            </w:r>
          </w:p>
        </w:tc>
        <w:tc>
          <w:tcPr>
            <w:tcW w:w="8064" w:type="dxa"/>
          </w:tcPr>
          <w:p w14:paraId="4620F84E" w14:textId="77777777" w:rsidR="00D53A77" w:rsidRDefault="00000000">
            <w:r>
              <w:rPr>
                <w:sz w:val="18"/>
              </w:rPr>
              <w:t>NIST AI RMF 1.0 - GOVERN, MAP, MEASURE, MANAGE functions</w:t>
            </w:r>
          </w:p>
        </w:tc>
      </w:tr>
    </w:tbl>
    <w:p w14:paraId="0848F4F1" w14:textId="77777777" w:rsidR="00D53A77" w:rsidRDefault="00D53A77"/>
    <w:p w14:paraId="71E98775" w14:textId="77777777" w:rsidR="00D53A77" w:rsidRDefault="00000000">
      <w:pPr>
        <w:pStyle w:val="Heading1"/>
      </w:pPr>
      <w:r>
        <w:t>1. Product Vision</w:t>
      </w:r>
    </w:p>
    <w:p w14:paraId="26FE7F67" w14:textId="627CBC16" w:rsidR="00D53A77" w:rsidRDefault="00000000">
      <w:r>
        <w:t xml:space="preserve">RMF COMMANDER is an AI-assisted mobile and web platform that gives authorized RMF personnel secure portfolio visibility, smart compliance alerts, AI-supported documentation drafting, natural-language RMF </w:t>
      </w:r>
      <w:r w:rsidR="004817ED">
        <w:t>queries</w:t>
      </w:r>
      <w:r>
        <w:t xml:space="preserve">, and executive briefing support. The system extends visibility and drafting support without replacing eMASS or </w:t>
      </w:r>
      <w:r w:rsidR="004817ED">
        <w:t>the exercise of judgment in authorization</w:t>
      </w:r>
      <w:r>
        <w:t>.</w:t>
      </w:r>
    </w:p>
    <w:p w14:paraId="0C6A5B7A" w14:textId="77777777" w:rsidR="00D53A77" w:rsidRDefault="00000000">
      <w:pPr>
        <w:pStyle w:val="Heading1"/>
      </w:pPr>
      <w:r>
        <w:t>2. Target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53A77" w14:paraId="2148CBEE" w14:textId="77777777">
        <w:trPr>
          <w:tblHeader/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67440E9E" w14:textId="77777777" w:rsidR="00D53A77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38F19F30" w14:textId="77777777" w:rsidR="00D53A77" w:rsidRDefault="00000000">
            <w:r>
              <w:rPr>
                <w:b/>
                <w:color w:val="FFFFFF"/>
                <w:sz w:val="18"/>
              </w:rPr>
              <w:t>Primary Use Case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2874BB79" w14:textId="77777777" w:rsidR="00D53A77" w:rsidRDefault="00000000"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 w:rsidR="00D53A77" w14:paraId="57F982C2" w14:textId="77777777">
        <w:trPr>
          <w:jc w:val="center"/>
        </w:trPr>
        <w:tc>
          <w:tcPr>
            <w:tcW w:w="3456" w:type="dxa"/>
          </w:tcPr>
          <w:p w14:paraId="00C41B11" w14:textId="77777777" w:rsidR="00D53A77" w:rsidRDefault="00000000">
            <w:r>
              <w:rPr>
                <w:sz w:val="18"/>
              </w:rPr>
              <w:t>ISSM</w:t>
            </w:r>
          </w:p>
        </w:tc>
        <w:tc>
          <w:tcPr>
            <w:tcW w:w="3456" w:type="dxa"/>
          </w:tcPr>
          <w:p w14:paraId="7E4F1817" w14:textId="77777777" w:rsidR="00D53A77" w:rsidRDefault="00000000">
            <w:r>
              <w:rPr>
                <w:sz w:val="18"/>
              </w:rPr>
              <w:t>Portfolio management, ATO oversight, POA&amp;M ownership.</w:t>
            </w:r>
          </w:p>
        </w:tc>
        <w:tc>
          <w:tcPr>
            <w:tcW w:w="3456" w:type="dxa"/>
          </w:tcPr>
          <w:p w14:paraId="3B5C1E0C" w14:textId="77777777" w:rsidR="00D53A77" w:rsidRDefault="00000000">
            <w:r>
              <w:rPr>
                <w:sz w:val="18"/>
              </w:rPr>
              <w:t>Dashboard, alerts, documentation assistant, briefing generator.</w:t>
            </w:r>
          </w:p>
        </w:tc>
      </w:tr>
      <w:tr w:rsidR="00D53A77" w14:paraId="7F2E48FD" w14:textId="77777777">
        <w:trPr>
          <w:jc w:val="center"/>
        </w:trPr>
        <w:tc>
          <w:tcPr>
            <w:tcW w:w="3456" w:type="dxa"/>
          </w:tcPr>
          <w:p w14:paraId="1A1A227F" w14:textId="77777777" w:rsidR="00D53A77" w:rsidRDefault="00000000">
            <w:r>
              <w:rPr>
                <w:sz w:val="18"/>
              </w:rPr>
              <w:t>ISSO</w:t>
            </w:r>
          </w:p>
        </w:tc>
        <w:tc>
          <w:tcPr>
            <w:tcW w:w="3456" w:type="dxa"/>
          </w:tcPr>
          <w:p w14:paraId="77AA29B1" w14:textId="77777777" w:rsidR="00D53A77" w:rsidRDefault="00000000">
            <w:r>
              <w:rPr>
                <w:sz w:val="18"/>
              </w:rPr>
              <w:t>System-level controls, continuous monitoring, POA&amp;M updates.</w:t>
            </w:r>
          </w:p>
        </w:tc>
        <w:tc>
          <w:tcPr>
            <w:tcW w:w="3456" w:type="dxa"/>
          </w:tcPr>
          <w:p w14:paraId="560E570C" w14:textId="124AE7F1" w:rsidR="00D53A77" w:rsidRDefault="00000000">
            <w:r>
              <w:rPr>
                <w:sz w:val="18"/>
              </w:rPr>
              <w:t xml:space="preserve">Documentation assistant, alerts, </w:t>
            </w:r>
            <w:r w:rsidR="004817ED">
              <w:rPr>
                <w:sz w:val="18"/>
              </w:rPr>
              <w:t xml:space="preserve">and </w:t>
            </w:r>
            <w:r>
              <w:rPr>
                <w:sz w:val="18"/>
              </w:rPr>
              <w:t>NL query.</w:t>
            </w:r>
          </w:p>
        </w:tc>
      </w:tr>
      <w:tr w:rsidR="00D53A77" w14:paraId="2717607E" w14:textId="77777777">
        <w:trPr>
          <w:jc w:val="center"/>
        </w:trPr>
        <w:tc>
          <w:tcPr>
            <w:tcW w:w="3456" w:type="dxa"/>
          </w:tcPr>
          <w:p w14:paraId="2DB305C0" w14:textId="77777777" w:rsidR="00D53A77" w:rsidRDefault="00000000">
            <w:r>
              <w:rPr>
                <w:sz w:val="18"/>
              </w:rPr>
              <w:t>AO Representative</w:t>
            </w:r>
          </w:p>
        </w:tc>
        <w:tc>
          <w:tcPr>
            <w:tcW w:w="3456" w:type="dxa"/>
          </w:tcPr>
          <w:p w14:paraId="47F069B2" w14:textId="77777777" w:rsidR="00D53A77" w:rsidRDefault="00000000">
            <w:r>
              <w:rPr>
                <w:sz w:val="18"/>
              </w:rPr>
              <w:t>Portfolio-level risk review and package tracking.</w:t>
            </w:r>
          </w:p>
        </w:tc>
        <w:tc>
          <w:tcPr>
            <w:tcW w:w="3456" w:type="dxa"/>
          </w:tcPr>
          <w:p w14:paraId="6D13AE6C" w14:textId="5BD323F3" w:rsidR="00D53A77" w:rsidRDefault="00000000">
            <w:r>
              <w:rPr>
                <w:sz w:val="18"/>
              </w:rPr>
              <w:t xml:space="preserve">Dashboard, briefing generator, </w:t>
            </w:r>
            <w:r w:rsidR="004817ED">
              <w:rPr>
                <w:sz w:val="18"/>
              </w:rPr>
              <w:t xml:space="preserve">and </w:t>
            </w:r>
            <w:r>
              <w:rPr>
                <w:sz w:val="18"/>
              </w:rPr>
              <w:t>monthly status reports.</w:t>
            </w:r>
          </w:p>
        </w:tc>
      </w:tr>
      <w:tr w:rsidR="00D53A77" w14:paraId="2812F8FC" w14:textId="77777777">
        <w:trPr>
          <w:jc w:val="center"/>
        </w:trPr>
        <w:tc>
          <w:tcPr>
            <w:tcW w:w="3456" w:type="dxa"/>
          </w:tcPr>
          <w:p w14:paraId="46DD93F8" w14:textId="77777777" w:rsidR="00D53A77" w:rsidRDefault="00000000">
            <w:r>
              <w:rPr>
                <w:sz w:val="18"/>
              </w:rPr>
              <w:t>SCA</w:t>
            </w:r>
          </w:p>
        </w:tc>
        <w:tc>
          <w:tcPr>
            <w:tcW w:w="3456" w:type="dxa"/>
          </w:tcPr>
          <w:p w14:paraId="3D8274E6" w14:textId="77777777" w:rsidR="00D53A77" w:rsidRDefault="00000000">
            <w:r>
              <w:rPr>
                <w:sz w:val="18"/>
              </w:rPr>
              <w:t>Assessment coordination and evidence review.</w:t>
            </w:r>
          </w:p>
        </w:tc>
        <w:tc>
          <w:tcPr>
            <w:tcW w:w="3456" w:type="dxa"/>
          </w:tcPr>
          <w:p w14:paraId="50CB734C" w14:textId="77777777" w:rsidR="00D53A77" w:rsidRDefault="00000000">
            <w:r>
              <w:rPr>
                <w:sz w:val="18"/>
              </w:rPr>
              <w:t>Controls view and documentation review outputs.</w:t>
            </w:r>
          </w:p>
        </w:tc>
      </w:tr>
      <w:tr w:rsidR="00D53A77" w14:paraId="18647E35" w14:textId="77777777">
        <w:trPr>
          <w:jc w:val="center"/>
        </w:trPr>
        <w:tc>
          <w:tcPr>
            <w:tcW w:w="3456" w:type="dxa"/>
          </w:tcPr>
          <w:p w14:paraId="7AE6B53C" w14:textId="77777777" w:rsidR="00D53A77" w:rsidRDefault="00000000">
            <w:r>
              <w:rPr>
                <w:sz w:val="18"/>
              </w:rPr>
              <w:t>Program Manager</w:t>
            </w:r>
          </w:p>
        </w:tc>
        <w:tc>
          <w:tcPr>
            <w:tcW w:w="3456" w:type="dxa"/>
          </w:tcPr>
          <w:p w14:paraId="7FC3A8E4" w14:textId="77777777" w:rsidR="00D53A77" w:rsidRDefault="00000000">
            <w:r>
              <w:rPr>
                <w:sz w:val="18"/>
              </w:rPr>
              <w:t>High-level posture visibility and leadership reporting.</w:t>
            </w:r>
          </w:p>
        </w:tc>
        <w:tc>
          <w:tcPr>
            <w:tcW w:w="3456" w:type="dxa"/>
          </w:tcPr>
          <w:p w14:paraId="10333AD4" w14:textId="77777777" w:rsidR="00D53A77" w:rsidRDefault="00000000">
            <w:r>
              <w:rPr>
                <w:sz w:val="18"/>
              </w:rPr>
              <w:t>Dashboard and briefing generator.</w:t>
            </w:r>
          </w:p>
        </w:tc>
      </w:tr>
    </w:tbl>
    <w:p w14:paraId="624A6AA7" w14:textId="77777777" w:rsidR="00D53A77" w:rsidRDefault="00D53A77"/>
    <w:p w14:paraId="5BEA79BC" w14:textId="77777777" w:rsidR="00D53A77" w:rsidRDefault="00000000">
      <w:pPr>
        <w:pStyle w:val="Heading1"/>
      </w:pPr>
      <w:r>
        <w:t>3. MVP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3A77" w14:paraId="37E1A45B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4D4CFECF" w14:textId="77777777" w:rsidR="00D53A77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DD8190D" w14:textId="77777777" w:rsidR="00D53A77" w:rsidRDefault="00000000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0645D700" w14:textId="77777777" w:rsidR="00D53A77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055D538" w14:textId="77777777" w:rsidR="00D53A77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D53A77" w14:paraId="6EA4E00F" w14:textId="77777777">
        <w:trPr>
          <w:jc w:val="center"/>
        </w:trPr>
        <w:tc>
          <w:tcPr>
            <w:tcW w:w="2592" w:type="dxa"/>
          </w:tcPr>
          <w:p w14:paraId="666AF6D2" w14:textId="77777777" w:rsidR="00D53A77" w:rsidRDefault="00000000">
            <w:r>
              <w:rPr>
                <w:sz w:val="18"/>
              </w:rPr>
              <w:t>FR-01</w:t>
            </w:r>
          </w:p>
        </w:tc>
        <w:tc>
          <w:tcPr>
            <w:tcW w:w="2592" w:type="dxa"/>
          </w:tcPr>
          <w:p w14:paraId="308BC63C" w14:textId="77777777" w:rsidR="00D53A77" w:rsidRDefault="00000000">
            <w:r>
              <w:rPr>
                <w:sz w:val="18"/>
              </w:rPr>
              <w:t>Portfolio Dashboard</w:t>
            </w:r>
          </w:p>
        </w:tc>
        <w:tc>
          <w:tcPr>
            <w:tcW w:w="2592" w:type="dxa"/>
          </w:tcPr>
          <w:p w14:paraId="7D40AD81" w14:textId="77777777" w:rsidR="00D53A77" w:rsidRDefault="00000000">
            <w:r>
              <w:rPr>
                <w:sz w:val="18"/>
              </w:rPr>
              <w:t>MVP</w:t>
            </w:r>
          </w:p>
        </w:tc>
        <w:tc>
          <w:tcPr>
            <w:tcW w:w="2592" w:type="dxa"/>
          </w:tcPr>
          <w:p w14:paraId="354D3988" w14:textId="77777777" w:rsidR="00D53A77" w:rsidRDefault="00000000">
            <w:r>
              <w:rPr>
                <w:sz w:val="18"/>
              </w:rPr>
              <w:t>Display ATO status, expiration countdown, POA&amp;M severity counts, control posture, scan freshness, and categorization for assigned systems.</w:t>
            </w:r>
          </w:p>
        </w:tc>
      </w:tr>
      <w:tr w:rsidR="00D53A77" w14:paraId="269ECFF2" w14:textId="77777777">
        <w:trPr>
          <w:jc w:val="center"/>
        </w:trPr>
        <w:tc>
          <w:tcPr>
            <w:tcW w:w="2592" w:type="dxa"/>
          </w:tcPr>
          <w:p w14:paraId="46348E7E" w14:textId="77777777" w:rsidR="00D53A77" w:rsidRDefault="00000000">
            <w:r>
              <w:rPr>
                <w:sz w:val="18"/>
              </w:rPr>
              <w:t>FR-02</w:t>
            </w:r>
          </w:p>
        </w:tc>
        <w:tc>
          <w:tcPr>
            <w:tcW w:w="2592" w:type="dxa"/>
          </w:tcPr>
          <w:p w14:paraId="694B591A" w14:textId="77777777" w:rsidR="00D53A77" w:rsidRDefault="00000000">
            <w:r>
              <w:rPr>
                <w:sz w:val="18"/>
              </w:rPr>
              <w:t>Smart Alert Engine</w:t>
            </w:r>
          </w:p>
        </w:tc>
        <w:tc>
          <w:tcPr>
            <w:tcW w:w="2592" w:type="dxa"/>
          </w:tcPr>
          <w:p w14:paraId="0AA638C7" w14:textId="77777777" w:rsidR="00D53A77" w:rsidRDefault="00000000">
            <w:r>
              <w:rPr>
                <w:sz w:val="18"/>
              </w:rPr>
              <w:t>MVP</w:t>
            </w:r>
          </w:p>
        </w:tc>
        <w:tc>
          <w:tcPr>
            <w:tcW w:w="2592" w:type="dxa"/>
          </w:tcPr>
          <w:p w14:paraId="25DCE736" w14:textId="77777777" w:rsidR="00D53A77" w:rsidRDefault="00000000">
            <w:r>
              <w:rPr>
                <w:sz w:val="18"/>
              </w:rPr>
              <w:t>Notify role-scoped users of 90/60/30-day ATO windows, POA&amp;M slips, and workflow state changes.</w:t>
            </w:r>
          </w:p>
        </w:tc>
      </w:tr>
      <w:tr w:rsidR="00D53A77" w14:paraId="1A2453F3" w14:textId="77777777">
        <w:trPr>
          <w:jc w:val="center"/>
        </w:trPr>
        <w:tc>
          <w:tcPr>
            <w:tcW w:w="2592" w:type="dxa"/>
          </w:tcPr>
          <w:p w14:paraId="359C3BC6" w14:textId="77777777" w:rsidR="00D53A77" w:rsidRDefault="00000000">
            <w:r>
              <w:rPr>
                <w:sz w:val="18"/>
              </w:rPr>
              <w:t>FR-03</w:t>
            </w:r>
          </w:p>
        </w:tc>
        <w:tc>
          <w:tcPr>
            <w:tcW w:w="2592" w:type="dxa"/>
          </w:tcPr>
          <w:p w14:paraId="45ADF1FF" w14:textId="77777777" w:rsidR="00D53A77" w:rsidRDefault="00000000">
            <w:r>
              <w:rPr>
                <w:sz w:val="18"/>
              </w:rPr>
              <w:t>AI Documentation Assistant</w:t>
            </w:r>
          </w:p>
        </w:tc>
        <w:tc>
          <w:tcPr>
            <w:tcW w:w="2592" w:type="dxa"/>
          </w:tcPr>
          <w:p w14:paraId="3D29A006" w14:textId="77777777" w:rsidR="00D53A77" w:rsidRDefault="00000000">
            <w:r>
              <w:rPr>
                <w:sz w:val="18"/>
              </w:rPr>
              <w:t>Phase 2</w:t>
            </w:r>
          </w:p>
        </w:tc>
        <w:tc>
          <w:tcPr>
            <w:tcW w:w="2592" w:type="dxa"/>
          </w:tcPr>
          <w:p w14:paraId="00ECDE99" w14:textId="77777777" w:rsidR="00D53A77" w:rsidRDefault="00000000">
            <w:r>
              <w:rPr>
                <w:sz w:val="18"/>
              </w:rPr>
              <w:t xml:space="preserve">Generate draft control statements, POA&amp;M language, and monitoring </w:t>
            </w:r>
            <w:r>
              <w:rPr>
                <w:sz w:val="18"/>
              </w:rPr>
              <w:lastRenderedPageBreak/>
              <w:t>summaries with source citations and human review.</w:t>
            </w:r>
          </w:p>
        </w:tc>
      </w:tr>
      <w:tr w:rsidR="00D53A77" w14:paraId="54B36BC2" w14:textId="77777777">
        <w:trPr>
          <w:jc w:val="center"/>
        </w:trPr>
        <w:tc>
          <w:tcPr>
            <w:tcW w:w="2592" w:type="dxa"/>
          </w:tcPr>
          <w:p w14:paraId="7EB545E0" w14:textId="77777777" w:rsidR="00D53A77" w:rsidRDefault="00000000">
            <w:r>
              <w:rPr>
                <w:sz w:val="18"/>
              </w:rPr>
              <w:lastRenderedPageBreak/>
              <w:t>FR-04</w:t>
            </w:r>
          </w:p>
        </w:tc>
        <w:tc>
          <w:tcPr>
            <w:tcW w:w="2592" w:type="dxa"/>
          </w:tcPr>
          <w:p w14:paraId="0B469B5A" w14:textId="77777777" w:rsidR="00D53A77" w:rsidRDefault="00000000">
            <w:r>
              <w:rPr>
                <w:sz w:val="18"/>
              </w:rPr>
              <w:t>Vulnerability Triage</w:t>
            </w:r>
          </w:p>
        </w:tc>
        <w:tc>
          <w:tcPr>
            <w:tcW w:w="2592" w:type="dxa"/>
          </w:tcPr>
          <w:p w14:paraId="2EC27608" w14:textId="77777777" w:rsidR="00D53A77" w:rsidRDefault="00000000">
            <w:r>
              <w:rPr>
                <w:sz w:val="18"/>
              </w:rPr>
              <w:t>Phase 3</w:t>
            </w:r>
          </w:p>
        </w:tc>
        <w:tc>
          <w:tcPr>
            <w:tcW w:w="2592" w:type="dxa"/>
          </w:tcPr>
          <w:p w14:paraId="7536DC6E" w14:textId="77777777" w:rsidR="00D53A77" w:rsidRDefault="00000000">
            <w:r>
              <w:rPr>
                <w:sz w:val="18"/>
              </w:rPr>
              <w:t>Map ACAS/Tenable findings to controls and POA&amp;Ms and suggest draft remediation language.</w:t>
            </w:r>
          </w:p>
        </w:tc>
      </w:tr>
      <w:tr w:rsidR="00D53A77" w14:paraId="1BBDDD94" w14:textId="77777777">
        <w:trPr>
          <w:jc w:val="center"/>
        </w:trPr>
        <w:tc>
          <w:tcPr>
            <w:tcW w:w="2592" w:type="dxa"/>
          </w:tcPr>
          <w:p w14:paraId="0239DECD" w14:textId="77777777" w:rsidR="00D53A77" w:rsidRDefault="00000000">
            <w:r>
              <w:rPr>
                <w:sz w:val="18"/>
              </w:rPr>
              <w:t>FR-05</w:t>
            </w:r>
          </w:p>
        </w:tc>
        <w:tc>
          <w:tcPr>
            <w:tcW w:w="2592" w:type="dxa"/>
          </w:tcPr>
          <w:p w14:paraId="0125127A" w14:textId="77777777" w:rsidR="00D53A77" w:rsidRDefault="00000000">
            <w:r>
              <w:rPr>
                <w:sz w:val="18"/>
              </w:rPr>
              <w:t>Natural Language Query</w:t>
            </w:r>
          </w:p>
        </w:tc>
        <w:tc>
          <w:tcPr>
            <w:tcW w:w="2592" w:type="dxa"/>
          </w:tcPr>
          <w:p w14:paraId="0642880D" w14:textId="77777777" w:rsidR="00D53A77" w:rsidRDefault="00000000">
            <w:r>
              <w:rPr>
                <w:sz w:val="18"/>
              </w:rPr>
              <w:t>Phase 2</w:t>
            </w:r>
          </w:p>
        </w:tc>
        <w:tc>
          <w:tcPr>
            <w:tcW w:w="2592" w:type="dxa"/>
          </w:tcPr>
          <w:p w14:paraId="416A07E6" w14:textId="77777777" w:rsidR="00D53A77" w:rsidRDefault="00000000">
            <w:r>
              <w:rPr>
                <w:sz w:val="18"/>
              </w:rPr>
              <w:t>Answer portfolio questions using authorized data only. Include source citations for every answer.</w:t>
            </w:r>
          </w:p>
        </w:tc>
      </w:tr>
      <w:tr w:rsidR="00D53A77" w14:paraId="6196DDFF" w14:textId="77777777">
        <w:trPr>
          <w:jc w:val="center"/>
        </w:trPr>
        <w:tc>
          <w:tcPr>
            <w:tcW w:w="2592" w:type="dxa"/>
          </w:tcPr>
          <w:p w14:paraId="5DEA2658" w14:textId="77777777" w:rsidR="00D53A77" w:rsidRDefault="00000000">
            <w:r>
              <w:rPr>
                <w:sz w:val="18"/>
              </w:rPr>
              <w:t>FR-06</w:t>
            </w:r>
          </w:p>
        </w:tc>
        <w:tc>
          <w:tcPr>
            <w:tcW w:w="2592" w:type="dxa"/>
          </w:tcPr>
          <w:p w14:paraId="7ACDE4EB" w14:textId="77777777" w:rsidR="00D53A77" w:rsidRDefault="00000000">
            <w:r>
              <w:rPr>
                <w:sz w:val="18"/>
              </w:rPr>
              <w:t>Executive Briefing Generator</w:t>
            </w:r>
          </w:p>
        </w:tc>
        <w:tc>
          <w:tcPr>
            <w:tcW w:w="2592" w:type="dxa"/>
          </w:tcPr>
          <w:p w14:paraId="47D3FB3D" w14:textId="77777777" w:rsidR="00D53A77" w:rsidRDefault="00000000">
            <w:r>
              <w:rPr>
                <w:sz w:val="18"/>
              </w:rPr>
              <w:t>Phase 3</w:t>
            </w:r>
          </w:p>
        </w:tc>
        <w:tc>
          <w:tcPr>
            <w:tcW w:w="2592" w:type="dxa"/>
          </w:tcPr>
          <w:p w14:paraId="2A5A3458" w14:textId="77777777" w:rsidR="00D53A77" w:rsidRDefault="00000000">
            <w:r>
              <w:rPr>
                <w:sz w:val="18"/>
              </w:rPr>
              <w:t>Generate AO, PM, and leadership posture summaries in mobile card, PDF, and PPTX-ready formats.</w:t>
            </w:r>
          </w:p>
        </w:tc>
      </w:tr>
    </w:tbl>
    <w:p w14:paraId="73CF6B28" w14:textId="77777777" w:rsidR="00D53A77" w:rsidRDefault="00D53A77"/>
    <w:p w14:paraId="774ED078" w14:textId="77777777" w:rsidR="00D53A77" w:rsidRDefault="00000000">
      <w:pPr>
        <w:pStyle w:val="Heading1"/>
      </w:pPr>
      <w:r>
        <w:t>4.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53A77" w14:paraId="6EB2B008" w14:textId="77777777">
        <w:trPr>
          <w:tblHeader/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25A07E03" w14:textId="77777777" w:rsidR="00D53A77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90EFAA8" w14:textId="77777777" w:rsidR="00D53A77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D53A77" w14:paraId="6772D151" w14:textId="77777777">
        <w:trPr>
          <w:jc w:val="center"/>
        </w:trPr>
        <w:tc>
          <w:tcPr>
            <w:tcW w:w="5184" w:type="dxa"/>
          </w:tcPr>
          <w:p w14:paraId="58181B2A" w14:textId="77777777" w:rsidR="00D53A77" w:rsidRDefault="00000000">
            <w:r>
              <w:rPr>
                <w:sz w:val="18"/>
              </w:rPr>
              <w:t>Data classification</w:t>
            </w:r>
          </w:p>
        </w:tc>
        <w:tc>
          <w:tcPr>
            <w:tcW w:w="5184" w:type="dxa"/>
          </w:tcPr>
          <w:p w14:paraId="2FD708A1" w14:textId="77777777" w:rsidR="00D53A77" w:rsidRDefault="00000000">
            <w:r>
              <w:rPr>
                <w:sz w:val="18"/>
              </w:rPr>
              <w:t>IL4 handling in a DoW-authorized cloud boundary. No classified data in pilot.</w:t>
            </w:r>
          </w:p>
        </w:tc>
      </w:tr>
      <w:tr w:rsidR="00D53A77" w14:paraId="2ACE2937" w14:textId="77777777">
        <w:trPr>
          <w:jc w:val="center"/>
        </w:trPr>
        <w:tc>
          <w:tcPr>
            <w:tcW w:w="5184" w:type="dxa"/>
          </w:tcPr>
          <w:p w14:paraId="3AD4FF8C" w14:textId="77777777" w:rsidR="00D53A77" w:rsidRDefault="00000000">
            <w:r>
              <w:rPr>
                <w:sz w:val="18"/>
              </w:rPr>
              <w:t>Authentication</w:t>
            </w:r>
          </w:p>
        </w:tc>
        <w:tc>
          <w:tcPr>
            <w:tcW w:w="5184" w:type="dxa"/>
          </w:tcPr>
          <w:p w14:paraId="185C5FA6" w14:textId="77777777" w:rsidR="00D53A77" w:rsidRDefault="00000000">
            <w:r>
              <w:rPr>
                <w:sz w:val="18"/>
              </w:rPr>
              <w:t>CAC/PIV-derived credential via Purebred on MDM-enrolled devices.</w:t>
            </w:r>
          </w:p>
        </w:tc>
      </w:tr>
      <w:tr w:rsidR="00D53A77" w14:paraId="002CFF64" w14:textId="77777777">
        <w:trPr>
          <w:jc w:val="center"/>
        </w:trPr>
        <w:tc>
          <w:tcPr>
            <w:tcW w:w="5184" w:type="dxa"/>
          </w:tcPr>
          <w:p w14:paraId="420FE884" w14:textId="77777777" w:rsidR="00D53A77" w:rsidRDefault="00000000">
            <w:r>
              <w:rPr>
                <w:sz w:val="18"/>
              </w:rPr>
              <w:t>Session management</w:t>
            </w:r>
          </w:p>
        </w:tc>
        <w:tc>
          <w:tcPr>
            <w:tcW w:w="5184" w:type="dxa"/>
          </w:tcPr>
          <w:p w14:paraId="7757D901" w14:textId="77777777" w:rsidR="00D53A77" w:rsidRDefault="00000000">
            <w:r>
              <w:rPr>
                <w:sz w:val="18"/>
              </w:rPr>
              <w:t>15-minute JWT and full wipe after 5 minutes backgrounded or logout.</w:t>
            </w:r>
          </w:p>
        </w:tc>
      </w:tr>
      <w:tr w:rsidR="00D53A77" w14:paraId="24DB49F1" w14:textId="77777777">
        <w:trPr>
          <w:jc w:val="center"/>
        </w:trPr>
        <w:tc>
          <w:tcPr>
            <w:tcW w:w="5184" w:type="dxa"/>
          </w:tcPr>
          <w:p w14:paraId="594E54E7" w14:textId="77777777" w:rsidR="00D53A77" w:rsidRDefault="00000000">
            <w:r>
              <w:rPr>
                <w:sz w:val="18"/>
              </w:rPr>
              <w:t>Data at rest</w:t>
            </w:r>
          </w:p>
        </w:tc>
        <w:tc>
          <w:tcPr>
            <w:tcW w:w="5184" w:type="dxa"/>
          </w:tcPr>
          <w:p w14:paraId="2D1BF6E4" w14:textId="77777777" w:rsidR="00D53A77" w:rsidRDefault="00000000">
            <w:r>
              <w:rPr>
                <w:sz w:val="18"/>
              </w:rPr>
              <w:t>No eMASS data persisted on the client device. Session memory only.</w:t>
            </w:r>
          </w:p>
        </w:tc>
      </w:tr>
      <w:tr w:rsidR="00D53A77" w14:paraId="0A1D5E08" w14:textId="77777777">
        <w:trPr>
          <w:jc w:val="center"/>
        </w:trPr>
        <w:tc>
          <w:tcPr>
            <w:tcW w:w="5184" w:type="dxa"/>
          </w:tcPr>
          <w:p w14:paraId="0BB07679" w14:textId="77777777" w:rsidR="00D53A77" w:rsidRDefault="00000000">
            <w:r>
              <w:rPr>
                <w:sz w:val="18"/>
              </w:rPr>
              <w:t>Transport</w:t>
            </w:r>
          </w:p>
        </w:tc>
        <w:tc>
          <w:tcPr>
            <w:tcW w:w="5184" w:type="dxa"/>
          </w:tcPr>
          <w:p w14:paraId="0BBDC438" w14:textId="77777777" w:rsidR="00D53A77" w:rsidRDefault="00000000">
            <w:r>
              <w:rPr>
                <w:sz w:val="18"/>
              </w:rPr>
              <w:t>TLS 1.3 minimum and mTLS for backend-to-eMASS.</w:t>
            </w:r>
          </w:p>
        </w:tc>
      </w:tr>
      <w:tr w:rsidR="00D53A77" w14:paraId="6381E7F9" w14:textId="77777777">
        <w:trPr>
          <w:jc w:val="center"/>
        </w:trPr>
        <w:tc>
          <w:tcPr>
            <w:tcW w:w="5184" w:type="dxa"/>
          </w:tcPr>
          <w:p w14:paraId="23AD0989" w14:textId="77777777" w:rsidR="00D53A77" w:rsidRDefault="00000000">
            <w:r>
              <w:rPr>
                <w:sz w:val="18"/>
              </w:rPr>
              <w:t>AI boundary</w:t>
            </w:r>
          </w:p>
        </w:tc>
        <w:tc>
          <w:tcPr>
            <w:tcW w:w="5184" w:type="dxa"/>
          </w:tcPr>
          <w:p w14:paraId="4053A230" w14:textId="77777777" w:rsidR="00D53A77" w:rsidRDefault="00000000">
            <w:r>
              <w:rPr>
                <w:sz w:val="18"/>
              </w:rPr>
              <w:t>No IL4 data transmitted outside the DoW cloud boundary for AI processing.</w:t>
            </w:r>
          </w:p>
        </w:tc>
      </w:tr>
      <w:tr w:rsidR="00D53A77" w14:paraId="0716754A" w14:textId="77777777">
        <w:trPr>
          <w:jc w:val="center"/>
        </w:trPr>
        <w:tc>
          <w:tcPr>
            <w:tcW w:w="5184" w:type="dxa"/>
          </w:tcPr>
          <w:p w14:paraId="09AD21D0" w14:textId="77777777" w:rsidR="00D53A77" w:rsidRDefault="00000000">
            <w:r>
              <w:rPr>
                <w:sz w:val="18"/>
              </w:rPr>
              <w:t>Audit logging</w:t>
            </w:r>
          </w:p>
        </w:tc>
        <w:tc>
          <w:tcPr>
            <w:tcW w:w="5184" w:type="dxa"/>
          </w:tcPr>
          <w:p w14:paraId="51F6E0AF" w14:textId="77777777" w:rsidR="00D53A77" w:rsidRDefault="00000000">
            <w:r>
              <w:rPr>
                <w:sz w:val="18"/>
              </w:rPr>
              <w:t>All API calls, AI prompts, outputs, and approvals logged with 1-year minimum retention.</w:t>
            </w:r>
          </w:p>
        </w:tc>
      </w:tr>
      <w:tr w:rsidR="00D53A77" w14:paraId="6E9A21BD" w14:textId="77777777">
        <w:trPr>
          <w:jc w:val="center"/>
        </w:trPr>
        <w:tc>
          <w:tcPr>
            <w:tcW w:w="5184" w:type="dxa"/>
          </w:tcPr>
          <w:p w14:paraId="039E57F3" w14:textId="77777777" w:rsidR="00D53A77" w:rsidRDefault="00000000">
            <w:r>
              <w:rPr>
                <w:sz w:val="18"/>
              </w:rPr>
              <w:t>STIG compliance</w:t>
            </w:r>
          </w:p>
        </w:tc>
        <w:tc>
          <w:tcPr>
            <w:tcW w:w="5184" w:type="dxa"/>
          </w:tcPr>
          <w:p w14:paraId="6CA0C45D" w14:textId="77777777" w:rsidR="00D53A77" w:rsidRDefault="00000000">
            <w:r>
              <w:rPr>
                <w:sz w:val="18"/>
              </w:rPr>
              <w:t>DISA Mobile App STIG review before operational deployment.</w:t>
            </w:r>
          </w:p>
        </w:tc>
      </w:tr>
    </w:tbl>
    <w:p w14:paraId="2A0D368A" w14:textId="77777777" w:rsidR="00D53A77" w:rsidRDefault="00D53A77"/>
    <w:p w14:paraId="57F20EBE" w14:textId="77777777" w:rsidR="00D53A77" w:rsidRDefault="00000000">
      <w:pPr>
        <w:pStyle w:val="Heading1"/>
      </w:pPr>
      <w:r>
        <w:t>5.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53A77" w14:paraId="671B5D6B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C2C7B37" w14:textId="77777777" w:rsidR="00D53A77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517FF845" w14:textId="77777777" w:rsidR="00D53A77" w:rsidRDefault="00000000"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56462AF" w14:textId="77777777" w:rsidR="00D53A77" w:rsidRDefault="00000000"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72A9177" w14:textId="77777777" w:rsidR="00D53A77" w:rsidRDefault="00000000">
            <w:r>
              <w:rPr>
                <w:b/>
                <w:color w:val="FFFFFF"/>
                <w:sz w:val="18"/>
              </w:rPr>
              <w:t>Gate Criteria</w:t>
            </w:r>
          </w:p>
        </w:tc>
      </w:tr>
      <w:tr w:rsidR="00D53A77" w14:paraId="26BA1DFD" w14:textId="77777777">
        <w:trPr>
          <w:jc w:val="center"/>
        </w:trPr>
        <w:tc>
          <w:tcPr>
            <w:tcW w:w="2592" w:type="dxa"/>
          </w:tcPr>
          <w:p w14:paraId="1FDBADE3" w14:textId="77777777" w:rsidR="00D53A77" w:rsidRDefault="00000000">
            <w:r>
              <w:rPr>
                <w:sz w:val="18"/>
              </w:rPr>
              <w:t>Phase 1</w:t>
            </w:r>
          </w:p>
        </w:tc>
        <w:tc>
          <w:tcPr>
            <w:tcW w:w="2592" w:type="dxa"/>
          </w:tcPr>
          <w:p w14:paraId="49AA930A" w14:textId="77777777" w:rsidR="00D53A77" w:rsidRDefault="00000000">
            <w:r>
              <w:rPr>
                <w:sz w:val="18"/>
              </w:rPr>
              <w:t>Days 1-90</w:t>
            </w:r>
          </w:p>
        </w:tc>
        <w:tc>
          <w:tcPr>
            <w:tcW w:w="2592" w:type="dxa"/>
          </w:tcPr>
          <w:p w14:paraId="2FD7BB9A" w14:textId="77777777" w:rsidR="00D53A77" w:rsidRDefault="00000000">
            <w:r>
              <w:rPr>
                <w:sz w:val="18"/>
              </w:rPr>
              <w:t>Pilot kickoff, stakeholder validation, test/sandbox access, dashboard MVP, alert engine.</w:t>
            </w:r>
          </w:p>
        </w:tc>
        <w:tc>
          <w:tcPr>
            <w:tcW w:w="2592" w:type="dxa"/>
          </w:tcPr>
          <w:p w14:paraId="0244DC0A" w14:textId="77777777" w:rsidR="00D53A77" w:rsidRDefault="00000000">
            <w:r>
              <w:rPr>
                <w:sz w:val="18"/>
              </w:rPr>
              <w:t>ATO expiration alerts functional on test dataset.</w:t>
            </w:r>
          </w:p>
        </w:tc>
      </w:tr>
      <w:tr w:rsidR="00D53A77" w14:paraId="5E119494" w14:textId="77777777">
        <w:trPr>
          <w:jc w:val="center"/>
        </w:trPr>
        <w:tc>
          <w:tcPr>
            <w:tcW w:w="2592" w:type="dxa"/>
          </w:tcPr>
          <w:p w14:paraId="4D1D28C9" w14:textId="77777777" w:rsidR="00D53A77" w:rsidRDefault="00000000">
            <w:r>
              <w:rPr>
                <w:sz w:val="18"/>
              </w:rPr>
              <w:t>Phase 2</w:t>
            </w:r>
          </w:p>
        </w:tc>
        <w:tc>
          <w:tcPr>
            <w:tcW w:w="2592" w:type="dxa"/>
          </w:tcPr>
          <w:p w14:paraId="72B28880" w14:textId="77777777" w:rsidR="00D53A77" w:rsidRDefault="00000000">
            <w:r>
              <w:rPr>
                <w:sz w:val="18"/>
              </w:rPr>
              <w:t>Days 45-120</w:t>
            </w:r>
          </w:p>
        </w:tc>
        <w:tc>
          <w:tcPr>
            <w:tcW w:w="2592" w:type="dxa"/>
          </w:tcPr>
          <w:p w14:paraId="462B7C67" w14:textId="77777777" w:rsidR="00D53A77" w:rsidRDefault="00000000">
            <w:r>
              <w:rPr>
                <w:sz w:val="18"/>
              </w:rPr>
              <w:t>Backend infrastructure, authentication service, API proxy, secrets management, logging/SIEM integration.</w:t>
            </w:r>
          </w:p>
        </w:tc>
        <w:tc>
          <w:tcPr>
            <w:tcW w:w="2592" w:type="dxa"/>
          </w:tcPr>
          <w:p w14:paraId="0D505676" w14:textId="77777777" w:rsidR="00D53A77" w:rsidRDefault="00000000">
            <w:r>
              <w:rPr>
                <w:sz w:val="18"/>
              </w:rPr>
              <w:t>Backend deployed in DoW cloud and role-scoped access validated.</w:t>
            </w:r>
          </w:p>
        </w:tc>
      </w:tr>
      <w:tr w:rsidR="00D53A77" w14:paraId="5289DE08" w14:textId="77777777">
        <w:trPr>
          <w:jc w:val="center"/>
        </w:trPr>
        <w:tc>
          <w:tcPr>
            <w:tcW w:w="2592" w:type="dxa"/>
          </w:tcPr>
          <w:p w14:paraId="637DD5F1" w14:textId="77777777" w:rsidR="00D53A77" w:rsidRDefault="00000000">
            <w:r>
              <w:rPr>
                <w:sz w:val="18"/>
              </w:rPr>
              <w:t>Phase 3</w:t>
            </w:r>
          </w:p>
        </w:tc>
        <w:tc>
          <w:tcPr>
            <w:tcW w:w="2592" w:type="dxa"/>
          </w:tcPr>
          <w:p w14:paraId="6D857922" w14:textId="77777777" w:rsidR="00D53A77" w:rsidRDefault="00000000">
            <w:r>
              <w:rPr>
                <w:sz w:val="18"/>
              </w:rPr>
              <w:t>Days 90-150</w:t>
            </w:r>
          </w:p>
        </w:tc>
        <w:tc>
          <w:tcPr>
            <w:tcW w:w="2592" w:type="dxa"/>
          </w:tcPr>
          <w:p w14:paraId="3484ED7C" w14:textId="30737DB2" w:rsidR="00D53A77" w:rsidRDefault="00000000">
            <w:r>
              <w:rPr>
                <w:sz w:val="18"/>
              </w:rPr>
              <w:t xml:space="preserve">Mobile app, ACAS integration, vulnerability triage, </w:t>
            </w:r>
            <w:r w:rsidR="004817ED">
              <w:rPr>
                <w:sz w:val="18"/>
              </w:rPr>
              <w:t xml:space="preserve">and </w:t>
            </w:r>
            <w:r>
              <w:rPr>
                <w:sz w:val="18"/>
              </w:rPr>
              <w:t>session security controls.</w:t>
            </w:r>
          </w:p>
        </w:tc>
        <w:tc>
          <w:tcPr>
            <w:tcW w:w="2592" w:type="dxa"/>
          </w:tcPr>
          <w:p w14:paraId="6A9789AF" w14:textId="77777777" w:rsidR="00D53A77" w:rsidRDefault="00000000">
            <w:r>
              <w:rPr>
                <w:sz w:val="18"/>
              </w:rPr>
              <w:t>App deployed to MDM test devices and STIG checks underway.</w:t>
            </w:r>
          </w:p>
        </w:tc>
      </w:tr>
      <w:tr w:rsidR="00D53A77" w14:paraId="39E8C145" w14:textId="77777777">
        <w:trPr>
          <w:jc w:val="center"/>
        </w:trPr>
        <w:tc>
          <w:tcPr>
            <w:tcW w:w="2592" w:type="dxa"/>
          </w:tcPr>
          <w:p w14:paraId="0E17C27C" w14:textId="77777777" w:rsidR="00D53A77" w:rsidRDefault="00000000">
            <w:r>
              <w:rPr>
                <w:sz w:val="18"/>
              </w:rPr>
              <w:t>Phase 4</w:t>
            </w:r>
          </w:p>
        </w:tc>
        <w:tc>
          <w:tcPr>
            <w:tcW w:w="2592" w:type="dxa"/>
          </w:tcPr>
          <w:p w14:paraId="408CBFE7" w14:textId="77777777" w:rsidR="00D53A77" w:rsidRDefault="00000000">
            <w:r>
              <w:rPr>
                <w:sz w:val="18"/>
              </w:rPr>
              <w:t>Days 120-180</w:t>
            </w:r>
          </w:p>
        </w:tc>
        <w:tc>
          <w:tcPr>
            <w:tcW w:w="2592" w:type="dxa"/>
          </w:tcPr>
          <w:p w14:paraId="72AAC4E0" w14:textId="77777777" w:rsidR="00D53A77" w:rsidRDefault="00000000">
            <w:r>
              <w:rPr>
                <w:sz w:val="18"/>
              </w:rPr>
              <w:t>AI layer, RAG pipeline, documentation assistant, NL query, briefing generator.</w:t>
            </w:r>
          </w:p>
        </w:tc>
        <w:tc>
          <w:tcPr>
            <w:tcW w:w="2592" w:type="dxa"/>
          </w:tcPr>
          <w:p w14:paraId="1C4FBBEA" w14:textId="77777777" w:rsidR="00D53A77" w:rsidRDefault="00000000">
            <w:r>
              <w:rPr>
                <w:sz w:val="18"/>
              </w:rPr>
              <w:t>Drafts include citations and require human approval.</w:t>
            </w:r>
          </w:p>
        </w:tc>
      </w:tr>
      <w:tr w:rsidR="00D53A77" w14:paraId="61614596" w14:textId="77777777">
        <w:trPr>
          <w:jc w:val="center"/>
        </w:trPr>
        <w:tc>
          <w:tcPr>
            <w:tcW w:w="2592" w:type="dxa"/>
          </w:tcPr>
          <w:p w14:paraId="314B55ED" w14:textId="77777777" w:rsidR="00D53A77" w:rsidRDefault="00000000">
            <w:r>
              <w:rPr>
                <w:sz w:val="18"/>
              </w:rPr>
              <w:t>Phase 5</w:t>
            </w:r>
          </w:p>
        </w:tc>
        <w:tc>
          <w:tcPr>
            <w:tcW w:w="2592" w:type="dxa"/>
          </w:tcPr>
          <w:p w14:paraId="322C211E" w14:textId="77777777" w:rsidR="00D53A77" w:rsidRDefault="00000000">
            <w:r>
              <w:rPr>
                <w:sz w:val="18"/>
              </w:rPr>
              <w:t>Days 150-240</w:t>
            </w:r>
          </w:p>
        </w:tc>
        <w:tc>
          <w:tcPr>
            <w:tcW w:w="2592" w:type="dxa"/>
          </w:tcPr>
          <w:p w14:paraId="61FF4254" w14:textId="77777777" w:rsidR="00D53A77" w:rsidRDefault="00000000">
            <w:r>
              <w:rPr>
                <w:sz w:val="18"/>
              </w:rPr>
              <w:t>STIG remediation, control assessment, penetration test, authorization package assembly, ATO submission.</w:t>
            </w:r>
          </w:p>
        </w:tc>
        <w:tc>
          <w:tcPr>
            <w:tcW w:w="2592" w:type="dxa"/>
          </w:tcPr>
          <w:p w14:paraId="18A086D5" w14:textId="77777777" w:rsidR="00D53A77" w:rsidRDefault="00000000">
            <w:r>
              <w:rPr>
                <w:sz w:val="18"/>
              </w:rPr>
              <w:t>Full package submitted to HRM AO via eMASS.</w:t>
            </w:r>
          </w:p>
        </w:tc>
      </w:tr>
    </w:tbl>
    <w:p w14:paraId="6BB76BC6" w14:textId="77777777" w:rsidR="00D53A77" w:rsidRDefault="00D53A77"/>
    <w:p w14:paraId="76AE746D" w14:textId="77777777" w:rsidR="00D53A77" w:rsidRDefault="00000000">
      <w:pPr>
        <w:pStyle w:val="Heading1"/>
      </w:pPr>
      <w:r>
        <w:lastRenderedPageBreak/>
        <w:t>6. Acceptance Criteria</w:t>
      </w:r>
    </w:p>
    <w:p w14:paraId="1DB57036" w14:textId="77777777" w:rsidR="00D53A77" w:rsidRDefault="00000000">
      <w:pPr>
        <w:pStyle w:val="ListBullet"/>
      </w:pPr>
      <w:r>
        <w:t>A pilot user can view full mock portfolio posture in less than five minutes.</w:t>
      </w:r>
    </w:p>
    <w:p w14:paraId="549E8FC6" w14:textId="084F3859" w:rsidR="00D53A77" w:rsidRDefault="00000000">
      <w:pPr>
        <w:pStyle w:val="ListBullet"/>
      </w:pPr>
      <w:r>
        <w:t xml:space="preserve">Configured 90/60/30-day ATO alerts </w:t>
      </w:r>
      <w:r w:rsidR="004817ED">
        <w:t xml:space="preserve">to </w:t>
      </w:r>
      <w:r>
        <w:t>fire with 100 percent accuracy in test.</w:t>
      </w:r>
    </w:p>
    <w:p w14:paraId="61FE75B2" w14:textId="77777777" w:rsidR="00D53A77" w:rsidRDefault="00000000">
      <w:pPr>
        <w:pStyle w:val="ListBullet"/>
      </w:pPr>
      <w:r>
        <w:t>AI-generated drafts are labeled AI-drafted, source-cited, and blocked from use until human approval.</w:t>
      </w:r>
    </w:p>
    <w:p w14:paraId="79F6148A" w14:textId="6245E9FB" w:rsidR="00D53A77" w:rsidRDefault="00000000">
      <w:pPr>
        <w:pStyle w:val="ListBullet"/>
      </w:pPr>
      <w:r>
        <w:t xml:space="preserve">No production eMASS data is used during </w:t>
      </w:r>
      <w:r w:rsidR="004817ED">
        <w:t xml:space="preserve">the </w:t>
      </w:r>
      <w:r>
        <w:t>pilot.</w:t>
      </w:r>
    </w:p>
    <w:p w14:paraId="707EDB08" w14:textId="55BDB396" w:rsidR="00D53A77" w:rsidRDefault="00000000">
      <w:pPr>
        <w:pStyle w:val="ListBullet"/>
      </w:pPr>
      <w:r>
        <w:t xml:space="preserve">No client device </w:t>
      </w:r>
      <w:r w:rsidR="004817ED">
        <w:t>persists in</w:t>
      </w:r>
      <w:r>
        <w:t xml:space="preserve"> </w:t>
      </w:r>
      <w:r w:rsidR="004817ED">
        <w:t xml:space="preserve">the </w:t>
      </w:r>
      <w:r>
        <w:t>authorization package content.</w:t>
      </w:r>
    </w:p>
    <w:p w14:paraId="4DA5A722" w14:textId="77777777" w:rsidR="00D53A77" w:rsidRDefault="00000000">
      <w:pPr>
        <w:pStyle w:val="ListBullet"/>
      </w:pPr>
      <w:r>
        <w:t>AO receives 30-day touchpoint briefings and final go/no-go report.</w:t>
      </w:r>
    </w:p>
    <w:p w14:paraId="6709AC79" w14:textId="77777777" w:rsidR="00D53A77" w:rsidRDefault="00D53A77"/>
    <w:p w14:paraId="792A9816" w14:textId="77777777" w:rsidR="00D53A77" w:rsidRDefault="00000000">
      <w:r>
        <w:rPr>
          <w:b/>
        </w:rPr>
        <w:t>Point of Contact:</w:t>
      </w:r>
    </w:p>
    <w:p w14:paraId="7219870A" w14:textId="77777777" w:rsidR="00D53A77" w:rsidRDefault="00000000">
      <w:r>
        <w:t>LEO CHRISTIE</w:t>
      </w:r>
    </w:p>
    <w:p w14:paraId="585E7EFF" w14:textId="77777777" w:rsidR="00D53A77" w:rsidRDefault="00000000">
      <w:r>
        <w:t>NH-III, Information System Security Manager</w:t>
      </w:r>
    </w:p>
    <w:p w14:paraId="3C3AD9EC" w14:textId="77777777" w:rsidR="00D53A77" w:rsidRDefault="00000000">
      <w:r>
        <w:t>Air Force Services Center, VTOS</w:t>
      </w:r>
    </w:p>
    <w:p w14:paraId="38C7120B" w14:textId="77777777" w:rsidR="00D53A77" w:rsidRDefault="00000000">
      <w:r>
        <w:t>JBSA-Lackland, Texas 78236</w:t>
      </w:r>
    </w:p>
    <w:p w14:paraId="480C0BA2" w14:textId="77777777" w:rsidR="00D53A77" w:rsidRDefault="00000000">
      <w:r>
        <w:t>Commercial: [Phone Number]</w:t>
      </w:r>
    </w:p>
    <w:p w14:paraId="11272550" w14:textId="77777777" w:rsidR="00D53A77" w:rsidRDefault="00000000">
      <w:r>
        <w:t>DSN: [DSN Number]</w:t>
      </w:r>
    </w:p>
    <w:p w14:paraId="25CF3146" w14:textId="77777777" w:rsidR="00D53A77" w:rsidRDefault="00000000">
      <w:r>
        <w:t>Email: [Email Address]</w:t>
      </w:r>
    </w:p>
    <w:p w14:paraId="18A221A6" w14:textId="77777777" w:rsidR="00D53A77" w:rsidRDefault="00000000">
      <w:r>
        <w:br w:type="page"/>
      </w:r>
    </w:p>
    <w:p w14:paraId="1EF1A144" w14:textId="77777777" w:rsidR="00D53A77" w:rsidRDefault="00000000">
      <w:pPr>
        <w:pStyle w:val="Heading1"/>
      </w:pPr>
      <w:r>
        <w:lastRenderedPageBreak/>
        <w:t>7. Compliance Check: RMF Commander — AI-Assisted RMF Platform (Pilot Deployment)</w:t>
      </w:r>
    </w:p>
    <w:p w14:paraId="36C47DE1" w14:textId="77777777" w:rsidR="00D53A77" w:rsidRDefault="00000000">
      <w:r>
        <w:t>Initiative: Deploy RMF Commander as an AI-assisted mobile and web platform for authorized DoD/Air Force RMF personnel. The platform provides read-only portfolio visibility into eMASS data (ATO timelines, POA&amp;M, control posture), AI-assisted documentation drafting with a human-approval gate, and executive briefing support. Data processed: CUI/IL4 RMF portfolio content. Hosted in Azure Government IL4. Users authenticate via CAC/PIV. Pilot uses sandbox/test eMASS data only.</w:t>
      </w:r>
    </w:p>
    <w:p w14:paraId="2B1DE1DA" w14:textId="77777777" w:rsidR="00D53A77" w:rsidRDefault="00D53A77"/>
    <w:p w14:paraId="346E3C1E" w14:textId="77777777" w:rsidR="00D53A77" w:rsidRDefault="00000000">
      <w:pPr>
        <w:pStyle w:val="Heading2"/>
      </w:pPr>
      <w:r>
        <w:t>Summary</w:t>
      </w:r>
    </w:p>
    <w:p w14:paraId="04050F29" w14:textId="43230705" w:rsidR="00D53A77" w:rsidRDefault="00000000">
      <w:r>
        <w:t xml:space="preserve">Proceed with conditions. </w:t>
      </w:r>
      <w:r w:rsidR="004817ED">
        <w:t>S</w:t>
      </w:r>
      <w:r>
        <w:t xml:space="preserve">everal compliance gates must be formally completed before the pilot can expand beyond sandbox data, and the AI layer introduces specific obligations under </w:t>
      </w:r>
      <w:r w:rsidR="004817ED">
        <w:t>the emerging DoD AI governance policy that require documented review prior to</w:t>
      </w:r>
      <w:r>
        <w:t xml:space="preserve"> operational deployment. No showstoppers are present for the sandbox pilot itself. Production use requires </w:t>
      </w:r>
      <w:r w:rsidR="004817ED">
        <w:t xml:space="preserve">that gates 1 through 9 be cleared, </w:t>
      </w:r>
      <w:r>
        <w:t>as documented in the requirements package.</w:t>
      </w:r>
    </w:p>
    <w:p w14:paraId="51235D94" w14:textId="77777777" w:rsidR="00D53A77" w:rsidRDefault="00D53A77"/>
    <w:p w14:paraId="54C9CDC2" w14:textId="77777777" w:rsidR="00D53A77" w:rsidRDefault="00000000">
      <w:pPr>
        <w:pStyle w:val="Heading2"/>
      </w:pPr>
      <w:r>
        <w:t>Applicable Regulations and Policies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2300"/>
        <w:gridCol w:w="3500"/>
        <w:gridCol w:w="4568"/>
      </w:tblGrid>
      <w:tr w:rsidR="00D53A77" w14:paraId="79060237" w14:textId="77777777">
        <w:trPr>
          <w:tblHeader/>
        </w:trPr>
        <w:tc>
          <w:tcPr>
            <w:tcW w:w="2300" w:type="dxa"/>
            <w:shd w:val="clear" w:color="auto" w:fill="1F4E79"/>
            <w:vAlign w:val="center"/>
          </w:tcPr>
          <w:p w14:paraId="5CE760E5" w14:textId="77777777" w:rsidR="00D53A77" w:rsidRDefault="00000000">
            <w:r>
              <w:rPr>
                <w:b/>
                <w:color w:val="FFFFFF"/>
                <w:sz w:val="18"/>
              </w:rPr>
              <w:t>Regulation / Policy</w:t>
            </w:r>
          </w:p>
        </w:tc>
        <w:tc>
          <w:tcPr>
            <w:tcW w:w="3500" w:type="dxa"/>
            <w:shd w:val="clear" w:color="auto" w:fill="1F4E79"/>
            <w:vAlign w:val="center"/>
          </w:tcPr>
          <w:p w14:paraId="337D0DBB" w14:textId="77777777" w:rsidR="00D53A77" w:rsidRDefault="00000000">
            <w:r>
              <w:rPr>
                <w:b/>
                <w:color w:val="FFFFFF"/>
                <w:sz w:val="18"/>
              </w:rPr>
              <w:t>Relevance</w:t>
            </w:r>
          </w:p>
        </w:tc>
        <w:tc>
          <w:tcPr>
            <w:tcW w:w="4568" w:type="dxa"/>
            <w:shd w:val="clear" w:color="auto" w:fill="1F4E79"/>
            <w:vAlign w:val="center"/>
          </w:tcPr>
          <w:p w14:paraId="5F847EEC" w14:textId="77777777" w:rsidR="00D53A77" w:rsidRDefault="00000000">
            <w:r>
              <w:rPr>
                <w:b/>
                <w:color w:val="FFFFFF"/>
                <w:sz w:val="18"/>
              </w:rPr>
              <w:t>Key Requirements</w:t>
            </w:r>
          </w:p>
        </w:tc>
      </w:tr>
      <w:tr w:rsidR="00D53A77" w14:paraId="36158175" w14:textId="77777777">
        <w:tc>
          <w:tcPr>
            <w:tcW w:w="2300" w:type="dxa"/>
          </w:tcPr>
          <w:p w14:paraId="768FFA0E" w14:textId="77777777" w:rsidR="00D53A77" w:rsidRDefault="00000000">
            <w:r>
              <w:rPr>
                <w:sz w:val="18"/>
              </w:rPr>
              <w:t>FISMA (44 U.S.C. § 3551 et seq.)</w:t>
            </w:r>
          </w:p>
        </w:tc>
        <w:tc>
          <w:tcPr>
            <w:tcW w:w="3500" w:type="dxa"/>
          </w:tcPr>
          <w:p w14:paraId="0C78D184" w14:textId="77777777" w:rsidR="00D53A77" w:rsidRDefault="00000000">
            <w:r>
              <w:rPr>
                <w:sz w:val="18"/>
              </w:rPr>
              <w:t>RMF Commander is a federal information system processing CUI; FISMA compliance is mandatory</w:t>
            </w:r>
          </w:p>
        </w:tc>
        <w:tc>
          <w:tcPr>
            <w:tcW w:w="4568" w:type="dxa"/>
          </w:tcPr>
          <w:p w14:paraId="120A741F" w14:textId="77777777" w:rsidR="00D53A77" w:rsidRDefault="00000000">
            <w:r>
              <w:rPr>
                <w:sz w:val="18"/>
              </w:rPr>
              <w:t>Complete RMF process: categorize, select controls, implement, assess, authorize, monitor</w:t>
            </w:r>
          </w:p>
        </w:tc>
      </w:tr>
      <w:tr w:rsidR="00D53A77" w14:paraId="3CC4303F" w14:textId="77777777">
        <w:tc>
          <w:tcPr>
            <w:tcW w:w="2300" w:type="dxa"/>
          </w:tcPr>
          <w:p w14:paraId="7214482F" w14:textId="77777777" w:rsidR="00D53A77" w:rsidRDefault="00000000">
            <w:r>
              <w:rPr>
                <w:sz w:val="18"/>
              </w:rPr>
              <w:t>DoDI 8510.01 — DoD RMF</w:t>
            </w:r>
          </w:p>
        </w:tc>
        <w:tc>
          <w:tcPr>
            <w:tcW w:w="3500" w:type="dxa"/>
          </w:tcPr>
          <w:p w14:paraId="0F221562" w14:textId="6DBEDE9D" w:rsidR="00D53A77" w:rsidRDefault="00000000">
            <w:r>
              <w:rPr>
                <w:sz w:val="18"/>
              </w:rPr>
              <w:t>DoD-specific implementation of FISMA governs the authorization process for this system</w:t>
            </w:r>
          </w:p>
        </w:tc>
        <w:tc>
          <w:tcPr>
            <w:tcW w:w="4568" w:type="dxa"/>
          </w:tcPr>
          <w:p w14:paraId="299B1011" w14:textId="2C502B77" w:rsidR="00D53A77" w:rsidRDefault="00000000">
            <w:r>
              <w:rPr>
                <w:sz w:val="18"/>
              </w:rPr>
              <w:t>Register in eMASS, complete SCTM, obtain IATT</w:t>
            </w:r>
            <w:r w:rsidR="004817ED">
              <w:rPr>
                <w:sz w:val="18"/>
              </w:rPr>
              <w:t>,</w:t>
            </w:r>
            <w:r>
              <w:rPr>
                <w:sz w:val="18"/>
              </w:rPr>
              <w:t xml:space="preserve"> then ATO from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designated AO</w:t>
            </w:r>
          </w:p>
        </w:tc>
      </w:tr>
      <w:tr w:rsidR="00D53A77" w14:paraId="525F3C8D" w14:textId="77777777">
        <w:tc>
          <w:tcPr>
            <w:tcW w:w="2300" w:type="dxa"/>
          </w:tcPr>
          <w:p w14:paraId="4D7BB315" w14:textId="77777777" w:rsidR="00D53A77" w:rsidRDefault="00000000">
            <w:r>
              <w:rPr>
                <w:sz w:val="18"/>
              </w:rPr>
              <w:t>NIST SP 800-53 Rev 5</w:t>
            </w:r>
          </w:p>
        </w:tc>
        <w:tc>
          <w:tcPr>
            <w:tcW w:w="3500" w:type="dxa"/>
          </w:tcPr>
          <w:p w14:paraId="1D921070" w14:textId="77777777" w:rsidR="00D53A77" w:rsidRDefault="00000000">
            <w:r>
              <w:rPr>
                <w:sz w:val="18"/>
              </w:rPr>
              <w:t>Baseline control framework for the security plan</w:t>
            </w:r>
          </w:p>
        </w:tc>
        <w:tc>
          <w:tcPr>
            <w:tcW w:w="4568" w:type="dxa"/>
          </w:tcPr>
          <w:p w14:paraId="078D4A12" w14:textId="77777777" w:rsidR="00D53A77" w:rsidRDefault="00000000">
            <w:r>
              <w:rPr>
                <w:sz w:val="18"/>
              </w:rPr>
              <w:t>MODERATE baseline minimum; document inherited controls from Azure Gov; assess residual controls</w:t>
            </w:r>
          </w:p>
        </w:tc>
      </w:tr>
      <w:tr w:rsidR="00D53A77" w14:paraId="2276FE82" w14:textId="77777777">
        <w:tc>
          <w:tcPr>
            <w:tcW w:w="2300" w:type="dxa"/>
          </w:tcPr>
          <w:p w14:paraId="2AA2C6EA" w14:textId="77777777" w:rsidR="00D53A77" w:rsidRDefault="00000000">
            <w:r>
              <w:rPr>
                <w:sz w:val="18"/>
              </w:rPr>
              <w:t>DISA Cloud Computing SRG v1r3</w:t>
            </w:r>
          </w:p>
        </w:tc>
        <w:tc>
          <w:tcPr>
            <w:tcW w:w="3500" w:type="dxa"/>
          </w:tcPr>
          <w:p w14:paraId="41B5C2BE" w14:textId="77777777" w:rsidR="00D53A77" w:rsidRDefault="00000000">
            <w:r>
              <w:rPr>
                <w:sz w:val="18"/>
              </w:rPr>
              <w:t>Governs use of commercial cloud for DoD workloads; IL4 designation required for CUI</w:t>
            </w:r>
          </w:p>
        </w:tc>
        <w:tc>
          <w:tcPr>
            <w:tcW w:w="4568" w:type="dxa"/>
          </w:tcPr>
          <w:p w14:paraId="74FCD4A7" w14:textId="77777777" w:rsidR="00D53A77" w:rsidRDefault="00000000">
            <w:r>
              <w:rPr>
                <w:sz w:val="18"/>
              </w:rPr>
              <w:t>Use DISA PA-authorized Azure Government services only; enforce IL4 data boundary</w:t>
            </w:r>
          </w:p>
        </w:tc>
      </w:tr>
      <w:tr w:rsidR="00D53A77" w14:paraId="1D31B848" w14:textId="77777777">
        <w:tc>
          <w:tcPr>
            <w:tcW w:w="2300" w:type="dxa"/>
          </w:tcPr>
          <w:p w14:paraId="4A0E942C" w14:textId="77777777" w:rsidR="00D53A77" w:rsidRDefault="00000000">
            <w:r>
              <w:rPr>
                <w:sz w:val="18"/>
              </w:rPr>
              <w:t>DISA STIGs</w:t>
            </w:r>
          </w:p>
        </w:tc>
        <w:tc>
          <w:tcPr>
            <w:tcW w:w="3500" w:type="dxa"/>
          </w:tcPr>
          <w:p w14:paraId="2C5738BF" w14:textId="77777777" w:rsidR="00D53A77" w:rsidRDefault="00000000">
            <w:r>
              <w:rPr>
                <w:sz w:val="18"/>
              </w:rPr>
              <w:t>Technical hardening requirements for all components</w:t>
            </w:r>
          </w:p>
        </w:tc>
        <w:tc>
          <w:tcPr>
            <w:tcW w:w="4568" w:type="dxa"/>
          </w:tcPr>
          <w:p w14:paraId="2928CC48" w14:textId="2CBA90D4" w:rsidR="00D53A77" w:rsidRDefault="00000000">
            <w:r>
              <w:rPr>
                <w:sz w:val="18"/>
              </w:rPr>
              <w:t>Web App, Mobile App, Azure Foundation, Container Platform, App Security</w:t>
            </w:r>
            <w:r w:rsidR="004817ED">
              <w:rPr>
                <w:sz w:val="18"/>
              </w:rPr>
              <w:t>,</w:t>
            </w:r>
            <w:r>
              <w:rPr>
                <w:sz w:val="18"/>
              </w:rPr>
              <w:t xml:space="preserve"> and Development STIGs applicable</w:t>
            </w:r>
          </w:p>
        </w:tc>
      </w:tr>
      <w:tr w:rsidR="00D53A77" w14:paraId="36DAFFE0" w14:textId="77777777">
        <w:tc>
          <w:tcPr>
            <w:tcW w:w="2300" w:type="dxa"/>
          </w:tcPr>
          <w:p w14:paraId="177758A2" w14:textId="77777777" w:rsidR="00D53A77" w:rsidRDefault="00000000">
            <w:r>
              <w:rPr>
                <w:sz w:val="18"/>
              </w:rPr>
              <w:t>Privacy Act of 1974 (5 U.S.C. § 552a)</w:t>
            </w:r>
          </w:p>
        </w:tc>
        <w:tc>
          <w:tcPr>
            <w:tcW w:w="3500" w:type="dxa"/>
          </w:tcPr>
          <w:p w14:paraId="588FF459" w14:textId="77777777" w:rsidR="00D53A77" w:rsidRDefault="00000000">
            <w:r>
              <w:rPr>
                <w:sz w:val="18"/>
              </w:rPr>
              <w:t>RMF portfolio data includes PII (names, roles, contact info of system owners, ISSOs, AOs)</w:t>
            </w:r>
          </w:p>
        </w:tc>
        <w:tc>
          <w:tcPr>
            <w:tcW w:w="4568" w:type="dxa"/>
          </w:tcPr>
          <w:p w14:paraId="259DEEB3" w14:textId="77777777" w:rsidR="00D53A77" w:rsidRDefault="00000000">
            <w:r>
              <w:rPr>
                <w:sz w:val="18"/>
              </w:rPr>
              <w:t>Publish or identify applicable SORN; limit collection to authorized purposes; no disclosure without consent or exception</w:t>
            </w:r>
          </w:p>
        </w:tc>
      </w:tr>
      <w:tr w:rsidR="00D53A77" w14:paraId="179A369F" w14:textId="77777777">
        <w:tc>
          <w:tcPr>
            <w:tcW w:w="2300" w:type="dxa"/>
          </w:tcPr>
          <w:p w14:paraId="0A970CB8" w14:textId="77777777" w:rsidR="00D53A77" w:rsidRDefault="00000000">
            <w:r>
              <w:rPr>
                <w:sz w:val="18"/>
              </w:rPr>
              <w:t>DoDD 5400.11 / DoDI 5400.11</w:t>
            </w:r>
          </w:p>
        </w:tc>
        <w:tc>
          <w:tcPr>
            <w:tcW w:w="3500" w:type="dxa"/>
          </w:tcPr>
          <w:p w14:paraId="5FCFA83D" w14:textId="5B065FCC" w:rsidR="00D53A77" w:rsidRDefault="00000000">
            <w:r>
              <w:rPr>
                <w:sz w:val="18"/>
              </w:rPr>
              <w:t>DoD Privacy Program governs PII handling within DoD systems</w:t>
            </w:r>
          </w:p>
        </w:tc>
        <w:tc>
          <w:tcPr>
            <w:tcW w:w="4568" w:type="dxa"/>
          </w:tcPr>
          <w:p w14:paraId="3C760B3F" w14:textId="77777777" w:rsidR="00D53A77" w:rsidRDefault="00000000">
            <w:r>
              <w:rPr>
                <w:sz w:val="18"/>
              </w:rPr>
              <w:t>Complete Privacy Impact Assessment (PIA); apply Fair Information Practice Principles</w:t>
            </w:r>
          </w:p>
        </w:tc>
      </w:tr>
      <w:tr w:rsidR="00D53A77" w14:paraId="62FDCE74" w14:textId="77777777">
        <w:tc>
          <w:tcPr>
            <w:tcW w:w="2300" w:type="dxa"/>
          </w:tcPr>
          <w:p w14:paraId="122E3739" w14:textId="77777777" w:rsidR="00D53A77" w:rsidRDefault="00000000">
            <w:r>
              <w:rPr>
                <w:sz w:val="18"/>
              </w:rPr>
              <w:t>EO 14110 / DoD AI Adoption Strategy</w:t>
            </w:r>
          </w:p>
        </w:tc>
        <w:tc>
          <w:tcPr>
            <w:tcW w:w="3500" w:type="dxa"/>
          </w:tcPr>
          <w:p w14:paraId="120947CC" w14:textId="77777777" w:rsidR="00D53A77" w:rsidRDefault="00000000">
            <w:r>
              <w:rPr>
                <w:sz w:val="18"/>
              </w:rPr>
              <w:t>Governs use of AI in federal/DoD systems; requires risk management and human oversight documentation</w:t>
            </w:r>
          </w:p>
        </w:tc>
        <w:tc>
          <w:tcPr>
            <w:tcW w:w="4568" w:type="dxa"/>
          </w:tcPr>
          <w:p w14:paraId="09141888" w14:textId="77777777" w:rsidR="00D53A77" w:rsidRDefault="00000000">
            <w:r>
              <w:rPr>
                <w:sz w:val="18"/>
              </w:rPr>
              <w:t>Complete AI Impact Assessment; document human-in-the-loop controls; align to NIST AI RMF 1.0 GOVERN/MAP/MEASURE/MANAGE functions</w:t>
            </w:r>
          </w:p>
        </w:tc>
      </w:tr>
      <w:tr w:rsidR="00D53A77" w14:paraId="57692BF4" w14:textId="77777777">
        <w:tc>
          <w:tcPr>
            <w:tcW w:w="2300" w:type="dxa"/>
          </w:tcPr>
          <w:p w14:paraId="3DE6290F" w14:textId="77777777" w:rsidR="00D53A77" w:rsidRDefault="00000000">
            <w:r>
              <w:rPr>
                <w:sz w:val="18"/>
              </w:rPr>
              <w:t>NIST AI RMF 1.0</w:t>
            </w:r>
          </w:p>
        </w:tc>
        <w:tc>
          <w:tcPr>
            <w:tcW w:w="3500" w:type="dxa"/>
          </w:tcPr>
          <w:p w14:paraId="41C1F406" w14:textId="77777777" w:rsidR="00D53A77" w:rsidRDefault="00000000">
            <w:r>
              <w:rPr>
                <w:sz w:val="18"/>
              </w:rPr>
              <w:t>Voluntary but aligned with DoD AI Adoption Strategy and documented as a PRD reference</w:t>
            </w:r>
          </w:p>
        </w:tc>
        <w:tc>
          <w:tcPr>
            <w:tcW w:w="4568" w:type="dxa"/>
          </w:tcPr>
          <w:p w14:paraId="48BB6046" w14:textId="5583750C" w:rsidR="00D53A77" w:rsidRDefault="00000000">
            <w:r>
              <w:rPr>
                <w:sz w:val="18"/>
              </w:rPr>
              <w:t xml:space="preserve">Document AI risk profile; establish governance structure; measure bias/reliability of RAG outputs; define </w:t>
            </w:r>
            <w:r w:rsidR="004817ED">
              <w:rPr>
                <w:sz w:val="18"/>
              </w:rPr>
              <w:t>management</w:t>
            </w:r>
            <w:r>
              <w:rPr>
                <w:sz w:val="18"/>
              </w:rPr>
              <w:t>/response procedures</w:t>
            </w:r>
          </w:p>
        </w:tc>
      </w:tr>
      <w:tr w:rsidR="00D53A77" w14:paraId="6CBDE80D" w14:textId="77777777">
        <w:tc>
          <w:tcPr>
            <w:tcW w:w="2300" w:type="dxa"/>
          </w:tcPr>
          <w:p w14:paraId="78C81743" w14:textId="77777777" w:rsidR="00D53A77" w:rsidRDefault="00000000">
            <w:r>
              <w:rPr>
                <w:sz w:val="18"/>
              </w:rPr>
              <w:t>DoDI 8582.01</w:t>
            </w:r>
          </w:p>
        </w:tc>
        <w:tc>
          <w:tcPr>
            <w:tcW w:w="3500" w:type="dxa"/>
          </w:tcPr>
          <w:p w14:paraId="2F316D90" w14:textId="67BD622A" w:rsidR="00D53A77" w:rsidRDefault="00000000">
            <w:r>
              <w:rPr>
                <w:sz w:val="18"/>
              </w:rPr>
              <w:t>Privacy in the DoD applies to systems that collect or use PII</w:t>
            </w:r>
          </w:p>
        </w:tc>
        <w:tc>
          <w:tcPr>
            <w:tcW w:w="4568" w:type="dxa"/>
          </w:tcPr>
          <w:p w14:paraId="1644E97C" w14:textId="77777777" w:rsidR="00D53A77" w:rsidRDefault="00000000">
            <w:r>
              <w:rPr>
                <w:sz w:val="18"/>
              </w:rPr>
              <w:t>System Privacy Plan (SPP) required as part of ATO package; privacy controls from NIST SP 800-53 Privacy appendix</w:t>
            </w:r>
          </w:p>
        </w:tc>
      </w:tr>
      <w:tr w:rsidR="00D53A77" w14:paraId="601D230C" w14:textId="77777777">
        <w:tc>
          <w:tcPr>
            <w:tcW w:w="2300" w:type="dxa"/>
          </w:tcPr>
          <w:p w14:paraId="4C7C28CB" w14:textId="77777777" w:rsidR="00D53A77" w:rsidRDefault="00000000">
            <w:r>
              <w:rPr>
                <w:sz w:val="18"/>
              </w:rPr>
              <w:t>DISA MO (Mobile Operations)</w:t>
            </w:r>
          </w:p>
        </w:tc>
        <w:tc>
          <w:tcPr>
            <w:tcW w:w="3500" w:type="dxa"/>
          </w:tcPr>
          <w:p w14:paraId="5235C724" w14:textId="77777777" w:rsidR="00D53A77" w:rsidRDefault="00000000">
            <w:r>
              <w:rPr>
                <w:sz w:val="18"/>
              </w:rPr>
              <w:t>Governs mobile app deployment on DoD networks and MDM-enrolled devices</w:t>
            </w:r>
          </w:p>
        </w:tc>
        <w:tc>
          <w:tcPr>
            <w:tcW w:w="4568" w:type="dxa"/>
          </w:tcPr>
          <w:p w14:paraId="74259048" w14:textId="77777777" w:rsidR="00D53A77" w:rsidRDefault="00000000">
            <w:r>
              <w:rPr>
                <w:sz w:val="18"/>
              </w:rPr>
              <w:t>MDM enrollment required; DISA Mobile App STIG review; Purebred/PKI auth required</w:t>
            </w:r>
          </w:p>
        </w:tc>
      </w:tr>
      <w:tr w:rsidR="00D53A77" w14:paraId="6B5FBED0" w14:textId="77777777">
        <w:tc>
          <w:tcPr>
            <w:tcW w:w="2300" w:type="dxa"/>
          </w:tcPr>
          <w:p w14:paraId="58D67E2A" w14:textId="77777777" w:rsidR="00D53A77" w:rsidRDefault="00000000">
            <w:r>
              <w:rPr>
                <w:sz w:val="18"/>
              </w:rPr>
              <w:t>DoD Zero Trust Strategy (2022)</w:t>
            </w:r>
          </w:p>
        </w:tc>
        <w:tc>
          <w:tcPr>
            <w:tcW w:w="3500" w:type="dxa"/>
          </w:tcPr>
          <w:p w14:paraId="37B3064C" w14:textId="77777777" w:rsidR="00D53A77" w:rsidRDefault="00000000">
            <w:r>
              <w:rPr>
                <w:sz w:val="18"/>
              </w:rPr>
              <w:t>Governs identity, access, and device trust for DoD systems</w:t>
            </w:r>
          </w:p>
        </w:tc>
        <w:tc>
          <w:tcPr>
            <w:tcW w:w="4568" w:type="dxa"/>
          </w:tcPr>
          <w:p w14:paraId="6A0560CE" w14:textId="77777777" w:rsidR="00D53A77" w:rsidRDefault="00000000">
            <w:r>
              <w:rPr>
                <w:sz w:val="18"/>
              </w:rPr>
              <w:t>CAC/PIV with MFA, device health validation, least-privilege role scoping, session controls</w:t>
            </w:r>
          </w:p>
        </w:tc>
      </w:tr>
    </w:tbl>
    <w:p w14:paraId="532814B1" w14:textId="77777777" w:rsidR="00D53A77" w:rsidRDefault="00D53A77"/>
    <w:p w14:paraId="43AEB021" w14:textId="77777777" w:rsidR="00D53A77" w:rsidRDefault="00000000">
      <w:pPr>
        <w:pStyle w:val="Heading2"/>
      </w:pPr>
      <w:r>
        <w:t>Requirements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417"/>
        <w:gridCol w:w="3327"/>
        <w:gridCol w:w="1490"/>
        <w:gridCol w:w="5134"/>
      </w:tblGrid>
      <w:tr w:rsidR="00D53A77" w14:paraId="3AF63927" w14:textId="77777777">
        <w:trPr>
          <w:tblHeader/>
        </w:trPr>
        <w:tc>
          <w:tcPr>
            <w:tcW w:w="400" w:type="dxa"/>
            <w:shd w:val="clear" w:color="auto" w:fill="1F4E79"/>
            <w:vAlign w:val="center"/>
          </w:tcPr>
          <w:p w14:paraId="1FA7B60F" w14:textId="77777777" w:rsidR="00D53A77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100" w:type="dxa"/>
            <w:shd w:val="clear" w:color="auto" w:fill="1F4E79"/>
            <w:vAlign w:val="center"/>
          </w:tcPr>
          <w:p w14:paraId="00002FA6" w14:textId="77777777" w:rsidR="00D53A77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2230B0BF" w14:textId="77777777" w:rsidR="00D53A77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368" w:type="dxa"/>
            <w:shd w:val="clear" w:color="auto" w:fill="1F4E79"/>
            <w:vAlign w:val="center"/>
          </w:tcPr>
          <w:p w14:paraId="40F96721" w14:textId="77777777" w:rsidR="00D53A77" w:rsidRDefault="00000000">
            <w:r>
              <w:rPr>
                <w:b/>
                <w:color w:val="FFFFFF"/>
                <w:sz w:val="18"/>
              </w:rPr>
              <w:t>Action Needed</w:t>
            </w:r>
          </w:p>
        </w:tc>
      </w:tr>
      <w:tr w:rsidR="00D53A77" w14:paraId="200A815F" w14:textId="77777777">
        <w:tc>
          <w:tcPr>
            <w:tcW w:w="400" w:type="dxa"/>
          </w:tcPr>
          <w:p w14:paraId="12FB50AE" w14:textId="77777777" w:rsidR="00D53A77" w:rsidRDefault="00000000">
            <w:r>
              <w:rPr>
                <w:sz w:val="18"/>
              </w:rPr>
              <w:t>1</w:t>
            </w:r>
          </w:p>
        </w:tc>
        <w:tc>
          <w:tcPr>
            <w:tcW w:w="3100" w:type="dxa"/>
          </w:tcPr>
          <w:p w14:paraId="4E52EFF0" w14:textId="77777777" w:rsidR="00D53A77" w:rsidRDefault="00000000">
            <w:r>
              <w:rPr>
                <w:sz w:val="18"/>
              </w:rPr>
              <w:t>Register RMF Commander as a system in eMASS</w:t>
            </w:r>
          </w:p>
        </w:tc>
        <w:tc>
          <w:tcPr>
            <w:tcW w:w="1500" w:type="dxa"/>
            <w:shd w:val="clear" w:color="auto" w:fill="FFC7CE"/>
          </w:tcPr>
          <w:p w14:paraId="5ECBA406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45607237" w14:textId="1BB05EA3" w:rsidR="00D53A77" w:rsidRDefault="00000000">
            <w:r>
              <w:rPr>
                <w:sz w:val="18"/>
              </w:rPr>
              <w:t xml:space="preserve">Submit new system registration to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MAJCOM eMASS admin. This is Gate 2 — nothing downstream proceeds without it.</w:t>
            </w:r>
          </w:p>
        </w:tc>
      </w:tr>
      <w:tr w:rsidR="00D53A77" w14:paraId="1AC2CB0F" w14:textId="77777777">
        <w:tc>
          <w:tcPr>
            <w:tcW w:w="400" w:type="dxa"/>
          </w:tcPr>
          <w:p w14:paraId="4E11E7BC" w14:textId="77777777" w:rsidR="00D53A77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3100" w:type="dxa"/>
          </w:tcPr>
          <w:p w14:paraId="1FF4096A" w14:textId="77777777" w:rsidR="00D53A77" w:rsidRDefault="00000000">
            <w:r>
              <w:rPr>
                <w:sz w:val="18"/>
              </w:rPr>
              <w:t>System categorization (FIPS 199 / CNSSI 1253)</w:t>
            </w:r>
          </w:p>
        </w:tc>
        <w:tc>
          <w:tcPr>
            <w:tcW w:w="1500" w:type="dxa"/>
            <w:shd w:val="clear" w:color="auto" w:fill="FFC7CE"/>
          </w:tcPr>
          <w:p w14:paraId="7019F37C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2E9EBCEE" w14:textId="77777777" w:rsidR="00D53A77" w:rsidRDefault="00000000">
            <w:r>
              <w:rPr>
                <w:sz w:val="18"/>
              </w:rPr>
              <w:t>Categorize at MODERATE (expected given CUI/IL4 content). Document in eMASS.</w:t>
            </w:r>
          </w:p>
        </w:tc>
      </w:tr>
      <w:tr w:rsidR="00D53A77" w14:paraId="0A14CCA9" w14:textId="77777777">
        <w:tc>
          <w:tcPr>
            <w:tcW w:w="400" w:type="dxa"/>
          </w:tcPr>
          <w:p w14:paraId="3DF4B4B3" w14:textId="77777777" w:rsidR="00D53A77" w:rsidRDefault="00000000">
            <w:r>
              <w:rPr>
                <w:sz w:val="18"/>
              </w:rPr>
              <w:t>3</w:t>
            </w:r>
          </w:p>
        </w:tc>
        <w:tc>
          <w:tcPr>
            <w:tcW w:w="3100" w:type="dxa"/>
          </w:tcPr>
          <w:p w14:paraId="6FC4FDFB" w14:textId="77777777" w:rsidR="00D53A77" w:rsidRDefault="00000000">
            <w:r>
              <w:rPr>
                <w:sz w:val="18"/>
              </w:rPr>
              <w:t>SCTM at MODERATE baseline documented</w:t>
            </w:r>
          </w:p>
        </w:tc>
        <w:tc>
          <w:tcPr>
            <w:tcW w:w="1500" w:type="dxa"/>
            <w:shd w:val="clear" w:color="auto" w:fill="FFC7CE"/>
          </w:tcPr>
          <w:p w14:paraId="735086E8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735474E1" w14:textId="77777777" w:rsidR="00D53A77" w:rsidRDefault="00000000">
            <w:r>
              <w:rPr>
                <w:sz w:val="18"/>
              </w:rPr>
              <w:t>Build SCTM. Document inherited controls from Azure Gov IL4 PA. Identify system-specific controls for assessment.</w:t>
            </w:r>
          </w:p>
        </w:tc>
      </w:tr>
      <w:tr w:rsidR="00D53A77" w14:paraId="08221594" w14:textId="77777777">
        <w:tc>
          <w:tcPr>
            <w:tcW w:w="400" w:type="dxa"/>
          </w:tcPr>
          <w:p w14:paraId="5AFC18AE" w14:textId="77777777" w:rsidR="00D53A77" w:rsidRDefault="00000000">
            <w:r>
              <w:rPr>
                <w:sz w:val="18"/>
              </w:rPr>
              <w:t>4</w:t>
            </w:r>
          </w:p>
        </w:tc>
        <w:tc>
          <w:tcPr>
            <w:tcW w:w="3100" w:type="dxa"/>
          </w:tcPr>
          <w:p w14:paraId="144BA846" w14:textId="77777777" w:rsidR="00D53A77" w:rsidRDefault="00000000">
            <w:r>
              <w:rPr>
                <w:sz w:val="18"/>
              </w:rPr>
              <w:t>Privacy Impact Assessment (PIA) completed</w:t>
            </w:r>
          </w:p>
        </w:tc>
        <w:tc>
          <w:tcPr>
            <w:tcW w:w="1500" w:type="dxa"/>
            <w:shd w:val="clear" w:color="auto" w:fill="FFC7CE"/>
          </w:tcPr>
          <w:p w14:paraId="35834FD6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099A8662" w14:textId="0D221705" w:rsidR="00D53A77" w:rsidRDefault="00000000">
            <w:r>
              <w:rPr>
                <w:sz w:val="18"/>
              </w:rPr>
              <w:t xml:space="preserve">PIA </w:t>
            </w:r>
            <w:r w:rsidR="004817ED">
              <w:rPr>
                <w:sz w:val="18"/>
              </w:rPr>
              <w:t xml:space="preserve">is </w:t>
            </w:r>
            <w:r>
              <w:rPr>
                <w:sz w:val="18"/>
              </w:rPr>
              <w:t>required before operational use. Identify all PII collected (user roles, names, contact details in portfolio records).</w:t>
            </w:r>
          </w:p>
        </w:tc>
      </w:tr>
      <w:tr w:rsidR="00D53A77" w14:paraId="110022E9" w14:textId="77777777">
        <w:tc>
          <w:tcPr>
            <w:tcW w:w="400" w:type="dxa"/>
          </w:tcPr>
          <w:p w14:paraId="1EA2762E" w14:textId="77777777" w:rsidR="00D53A77" w:rsidRDefault="00000000">
            <w:r>
              <w:rPr>
                <w:sz w:val="18"/>
              </w:rPr>
              <w:t>5</w:t>
            </w:r>
          </w:p>
        </w:tc>
        <w:tc>
          <w:tcPr>
            <w:tcW w:w="3100" w:type="dxa"/>
          </w:tcPr>
          <w:p w14:paraId="599C8B04" w14:textId="77777777" w:rsidR="00D53A77" w:rsidRDefault="00000000">
            <w:r>
              <w:rPr>
                <w:sz w:val="18"/>
              </w:rPr>
              <w:t>System Privacy Plan (SPP) included in ATO package</w:t>
            </w:r>
          </w:p>
        </w:tc>
        <w:tc>
          <w:tcPr>
            <w:tcW w:w="1500" w:type="dxa"/>
            <w:shd w:val="clear" w:color="auto" w:fill="FFC7CE"/>
          </w:tcPr>
          <w:p w14:paraId="658DFD28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1335C62B" w14:textId="77777777" w:rsidR="00D53A77" w:rsidRDefault="00000000">
            <w:r>
              <w:rPr>
                <w:sz w:val="18"/>
              </w:rPr>
              <w:t>Required per DoDI 8582.01. Aligns with NIST SP 800-53 privacy control families (AP, AR, DI, DM, IP, SE, TR, UL).</w:t>
            </w:r>
          </w:p>
        </w:tc>
      </w:tr>
      <w:tr w:rsidR="00D53A77" w14:paraId="28BB2469" w14:textId="77777777">
        <w:tc>
          <w:tcPr>
            <w:tcW w:w="400" w:type="dxa"/>
          </w:tcPr>
          <w:p w14:paraId="4D47FC77" w14:textId="77777777" w:rsidR="00D53A77" w:rsidRDefault="00000000">
            <w:r>
              <w:rPr>
                <w:sz w:val="18"/>
              </w:rPr>
              <w:t>6</w:t>
            </w:r>
          </w:p>
        </w:tc>
        <w:tc>
          <w:tcPr>
            <w:tcW w:w="3100" w:type="dxa"/>
          </w:tcPr>
          <w:p w14:paraId="5DAD476E" w14:textId="77777777" w:rsidR="00D53A77" w:rsidRDefault="00000000">
            <w:r>
              <w:rPr>
                <w:sz w:val="18"/>
              </w:rPr>
              <w:t>SORN identified or published</w:t>
            </w:r>
          </w:p>
        </w:tc>
        <w:tc>
          <w:tcPr>
            <w:tcW w:w="1500" w:type="dxa"/>
            <w:shd w:val="clear" w:color="auto" w:fill="D9D9D9"/>
          </w:tcPr>
          <w:p w14:paraId="5B9A3DDF" w14:textId="77777777" w:rsidR="00D53A77" w:rsidRDefault="00000000">
            <w:r>
              <w:rPr>
                <w:sz w:val="18"/>
              </w:rPr>
              <w:t>Unknown</w:t>
            </w:r>
          </w:p>
        </w:tc>
        <w:tc>
          <w:tcPr>
            <w:tcW w:w="5368" w:type="dxa"/>
          </w:tcPr>
          <w:p w14:paraId="474477F7" w14:textId="63942E18" w:rsidR="00D53A77" w:rsidRDefault="00000000">
            <w:r>
              <w:rPr>
                <w:sz w:val="18"/>
              </w:rPr>
              <w:t xml:space="preserve">Determine whether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existing AFSVC SORN covers RMF portfolio data or whether a new/amended SORN is needed.</w:t>
            </w:r>
          </w:p>
        </w:tc>
      </w:tr>
      <w:tr w:rsidR="00D53A77" w14:paraId="6CF63775" w14:textId="77777777">
        <w:tc>
          <w:tcPr>
            <w:tcW w:w="400" w:type="dxa"/>
          </w:tcPr>
          <w:p w14:paraId="2E709647" w14:textId="77777777" w:rsidR="00D53A77" w:rsidRDefault="00000000">
            <w:r>
              <w:rPr>
                <w:sz w:val="18"/>
              </w:rPr>
              <w:t>7</w:t>
            </w:r>
          </w:p>
        </w:tc>
        <w:tc>
          <w:tcPr>
            <w:tcW w:w="3100" w:type="dxa"/>
          </w:tcPr>
          <w:p w14:paraId="3041FC3C" w14:textId="77777777" w:rsidR="00D53A77" w:rsidRDefault="00000000">
            <w:r>
              <w:rPr>
                <w:sz w:val="18"/>
              </w:rPr>
              <w:t>AI Impact Assessment documented</w:t>
            </w:r>
          </w:p>
        </w:tc>
        <w:tc>
          <w:tcPr>
            <w:tcW w:w="1500" w:type="dxa"/>
            <w:shd w:val="clear" w:color="auto" w:fill="FFC7CE"/>
          </w:tcPr>
          <w:p w14:paraId="6E76467C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4A7B0832" w14:textId="6C7B9C5B" w:rsidR="00D53A77" w:rsidRDefault="00000000">
            <w:r>
              <w:rPr>
                <w:sz w:val="18"/>
              </w:rPr>
              <w:t xml:space="preserve">Required before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AI layer goes operational. Document model type, training data provenance, RAG grounding sources, human-approval gate design, bias/reliability testing approach.</w:t>
            </w:r>
          </w:p>
        </w:tc>
      </w:tr>
      <w:tr w:rsidR="00D53A77" w14:paraId="187A2699" w14:textId="77777777">
        <w:tc>
          <w:tcPr>
            <w:tcW w:w="400" w:type="dxa"/>
          </w:tcPr>
          <w:p w14:paraId="3CBA86C7" w14:textId="77777777" w:rsidR="00D53A77" w:rsidRDefault="00000000">
            <w:r>
              <w:rPr>
                <w:sz w:val="18"/>
              </w:rPr>
              <w:t>8</w:t>
            </w:r>
          </w:p>
        </w:tc>
        <w:tc>
          <w:tcPr>
            <w:tcW w:w="3100" w:type="dxa"/>
          </w:tcPr>
          <w:p w14:paraId="5AD1631F" w14:textId="77777777" w:rsidR="00D53A77" w:rsidRDefault="00000000">
            <w:r>
              <w:rPr>
                <w:sz w:val="18"/>
              </w:rPr>
              <w:t>NIST AI RMF alignment documented (GOVERN/MAP/MEASURE/MANAGE)</w:t>
            </w:r>
          </w:p>
        </w:tc>
        <w:tc>
          <w:tcPr>
            <w:tcW w:w="1500" w:type="dxa"/>
            <w:shd w:val="clear" w:color="auto" w:fill="FFEB9C"/>
          </w:tcPr>
          <w:p w14:paraId="2DD48C81" w14:textId="77777777" w:rsidR="00D53A77" w:rsidRDefault="00000000">
            <w:r>
              <w:rPr>
                <w:sz w:val="18"/>
              </w:rPr>
              <w:t>Partial</w:t>
            </w:r>
          </w:p>
        </w:tc>
        <w:tc>
          <w:tcPr>
            <w:tcW w:w="5368" w:type="dxa"/>
          </w:tcPr>
          <w:p w14:paraId="4E1F0E73" w14:textId="77777777" w:rsidR="00D53A77" w:rsidRDefault="00000000">
            <w:r>
              <w:rPr>
                <w:sz w:val="18"/>
              </w:rPr>
              <w:t>PRD references NIST AI RMF 1.0. A formal alignment document (AI risk profile) must be produced for the ATO package.</w:t>
            </w:r>
          </w:p>
        </w:tc>
      </w:tr>
      <w:tr w:rsidR="00D53A77" w14:paraId="0F1EDB8D" w14:textId="77777777">
        <w:tc>
          <w:tcPr>
            <w:tcW w:w="400" w:type="dxa"/>
          </w:tcPr>
          <w:p w14:paraId="212786BD" w14:textId="77777777" w:rsidR="00D53A77" w:rsidRDefault="00000000">
            <w:r>
              <w:rPr>
                <w:sz w:val="18"/>
              </w:rPr>
              <w:t>9</w:t>
            </w:r>
          </w:p>
        </w:tc>
        <w:tc>
          <w:tcPr>
            <w:tcW w:w="3100" w:type="dxa"/>
          </w:tcPr>
          <w:p w14:paraId="0468BB42" w14:textId="77777777" w:rsidR="00D53A77" w:rsidRDefault="00000000">
            <w:r>
              <w:rPr>
                <w:sz w:val="18"/>
              </w:rPr>
              <w:t>IATT obtained from AO</w:t>
            </w:r>
          </w:p>
        </w:tc>
        <w:tc>
          <w:tcPr>
            <w:tcW w:w="1500" w:type="dxa"/>
            <w:shd w:val="clear" w:color="auto" w:fill="FFC7CE"/>
          </w:tcPr>
          <w:p w14:paraId="40E4881A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1A461EF8" w14:textId="4ABD1206" w:rsidR="00D53A77" w:rsidRDefault="00000000">
            <w:r>
              <w:rPr>
                <w:sz w:val="18"/>
              </w:rPr>
              <w:t xml:space="preserve">Required before testing with real (non-sandbox) eMASS data. Submit after SCTM is drafted and STIG reviews </w:t>
            </w:r>
            <w:r w:rsidR="004817ED">
              <w:rPr>
                <w:sz w:val="18"/>
              </w:rPr>
              <w:t xml:space="preserve">are </w:t>
            </w:r>
            <w:r>
              <w:rPr>
                <w:sz w:val="18"/>
              </w:rPr>
              <w:t>underway.</w:t>
            </w:r>
          </w:p>
        </w:tc>
      </w:tr>
      <w:tr w:rsidR="00D53A77" w14:paraId="7385DD3A" w14:textId="77777777">
        <w:tc>
          <w:tcPr>
            <w:tcW w:w="400" w:type="dxa"/>
          </w:tcPr>
          <w:p w14:paraId="2DD96054" w14:textId="77777777" w:rsidR="00D53A77" w:rsidRDefault="00000000">
            <w:r>
              <w:rPr>
                <w:sz w:val="18"/>
              </w:rPr>
              <w:t>10</w:t>
            </w:r>
          </w:p>
        </w:tc>
        <w:tc>
          <w:tcPr>
            <w:tcW w:w="3100" w:type="dxa"/>
          </w:tcPr>
          <w:p w14:paraId="07514186" w14:textId="77777777" w:rsidR="00D53A77" w:rsidRDefault="00000000">
            <w:r>
              <w:rPr>
                <w:sz w:val="18"/>
              </w:rPr>
              <w:t>Azure Government IL4 tenant confirmed</w:t>
            </w:r>
          </w:p>
        </w:tc>
        <w:tc>
          <w:tcPr>
            <w:tcW w:w="1500" w:type="dxa"/>
            <w:shd w:val="clear" w:color="auto" w:fill="D9D9D9"/>
          </w:tcPr>
          <w:p w14:paraId="534B5E56" w14:textId="77777777" w:rsidR="00D53A77" w:rsidRDefault="00000000">
            <w:r>
              <w:rPr>
                <w:sz w:val="18"/>
              </w:rPr>
              <w:t>Unknown</w:t>
            </w:r>
          </w:p>
        </w:tc>
        <w:tc>
          <w:tcPr>
            <w:tcW w:w="5368" w:type="dxa"/>
          </w:tcPr>
          <w:p w14:paraId="0D6EECFA" w14:textId="337CA594" w:rsidR="00D53A77" w:rsidRDefault="00000000">
            <w:r>
              <w:rPr>
                <w:sz w:val="18"/>
              </w:rPr>
              <w:t xml:space="preserve">Verify existing AFSVC Azure Gov tenant authorization level or provision </w:t>
            </w:r>
            <w:r w:rsidR="004817ED">
              <w:rPr>
                <w:sz w:val="18"/>
              </w:rPr>
              <w:t xml:space="preserve">a </w:t>
            </w:r>
            <w:r>
              <w:rPr>
                <w:sz w:val="18"/>
              </w:rPr>
              <w:t>new one. Confirm IL4 service list for planned components (APIM, Key Vault, App Service, Sentinel).</w:t>
            </w:r>
          </w:p>
        </w:tc>
      </w:tr>
      <w:tr w:rsidR="00D53A77" w14:paraId="325713C7" w14:textId="77777777">
        <w:tc>
          <w:tcPr>
            <w:tcW w:w="400" w:type="dxa"/>
          </w:tcPr>
          <w:p w14:paraId="7184F2ED" w14:textId="77777777" w:rsidR="00D53A77" w:rsidRDefault="00000000">
            <w:r>
              <w:rPr>
                <w:sz w:val="18"/>
              </w:rPr>
              <w:t>11</w:t>
            </w:r>
          </w:p>
        </w:tc>
        <w:tc>
          <w:tcPr>
            <w:tcW w:w="3100" w:type="dxa"/>
          </w:tcPr>
          <w:p w14:paraId="14686DDA" w14:textId="0EFA8AA4" w:rsidR="00D53A77" w:rsidRDefault="00000000">
            <w:r>
              <w:rPr>
                <w:sz w:val="18"/>
              </w:rPr>
              <w:t xml:space="preserve">Azure Key Vault </w:t>
            </w:r>
            <w:r w:rsidR="004817ED">
              <w:rPr>
                <w:sz w:val="18"/>
              </w:rPr>
              <w:t xml:space="preserve">is </w:t>
            </w:r>
            <w:r>
              <w:rPr>
                <w:sz w:val="18"/>
              </w:rPr>
              <w:t>used for all secrets; no credentials in code</w:t>
            </w:r>
          </w:p>
        </w:tc>
        <w:tc>
          <w:tcPr>
            <w:tcW w:w="1500" w:type="dxa"/>
            <w:shd w:val="clear" w:color="auto" w:fill="FFEB9C"/>
          </w:tcPr>
          <w:p w14:paraId="054B1280" w14:textId="77777777" w:rsidR="00D53A77" w:rsidRDefault="00000000">
            <w:r>
              <w:rPr>
                <w:sz w:val="18"/>
              </w:rPr>
              <w:t>Met (design)</w:t>
            </w:r>
          </w:p>
        </w:tc>
        <w:tc>
          <w:tcPr>
            <w:tcW w:w="5368" w:type="dxa"/>
          </w:tcPr>
          <w:p w14:paraId="2C1164DC" w14:textId="53322467" w:rsidR="00D53A77" w:rsidRDefault="00000000">
            <w:r>
              <w:rPr>
                <w:sz w:val="18"/>
              </w:rPr>
              <w:t xml:space="preserve">Architectural </w:t>
            </w:r>
            <w:r w:rsidR="004817ED">
              <w:rPr>
                <w:sz w:val="18"/>
              </w:rPr>
              <w:t>requirements are</w:t>
            </w:r>
            <w:r>
              <w:rPr>
                <w:sz w:val="18"/>
              </w:rPr>
              <w:t xml:space="preserve"> documented and enforced. Verify in code review before production deployment.</w:t>
            </w:r>
          </w:p>
        </w:tc>
      </w:tr>
      <w:tr w:rsidR="00D53A77" w14:paraId="457064FC" w14:textId="77777777">
        <w:tc>
          <w:tcPr>
            <w:tcW w:w="400" w:type="dxa"/>
          </w:tcPr>
          <w:p w14:paraId="519E9A8D" w14:textId="77777777" w:rsidR="00D53A77" w:rsidRDefault="00000000">
            <w:r>
              <w:rPr>
                <w:sz w:val="18"/>
              </w:rPr>
              <w:t>12</w:t>
            </w:r>
          </w:p>
        </w:tc>
        <w:tc>
          <w:tcPr>
            <w:tcW w:w="3100" w:type="dxa"/>
          </w:tcPr>
          <w:p w14:paraId="4C9BE438" w14:textId="77777777" w:rsidR="00D53A77" w:rsidRDefault="00000000">
            <w:r>
              <w:rPr>
                <w:sz w:val="18"/>
              </w:rPr>
              <w:t>TLS 1.3 minimum for client-to-backend; mTLS for backend-to-eMASS</w:t>
            </w:r>
          </w:p>
        </w:tc>
        <w:tc>
          <w:tcPr>
            <w:tcW w:w="1500" w:type="dxa"/>
            <w:shd w:val="clear" w:color="auto" w:fill="FFEB9C"/>
          </w:tcPr>
          <w:p w14:paraId="138F1FBF" w14:textId="77777777" w:rsidR="00D53A77" w:rsidRDefault="00000000">
            <w:r>
              <w:rPr>
                <w:sz w:val="18"/>
              </w:rPr>
              <w:t>Met (design)</w:t>
            </w:r>
          </w:p>
        </w:tc>
        <w:tc>
          <w:tcPr>
            <w:tcW w:w="5368" w:type="dxa"/>
          </w:tcPr>
          <w:p w14:paraId="74C1AF56" w14:textId="77777777" w:rsidR="00D53A77" w:rsidRDefault="00000000">
            <w:r>
              <w:rPr>
                <w:sz w:val="18"/>
              </w:rPr>
              <w:t>Documented in PRD NFRs. Must be verified in implementation and STIG review.</w:t>
            </w:r>
          </w:p>
        </w:tc>
      </w:tr>
      <w:tr w:rsidR="00D53A77" w14:paraId="59201E14" w14:textId="77777777">
        <w:tc>
          <w:tcPr>
            <w:tcW w:w="400" w:type="dxa"/>
          </w:tcPr>
          <w:p w14:paraId="03DF035F" w14:textId="77777777" w:rsidR="00D53A77" w:rsidRDefault="00000000">
            <w:r>
              <w:rPr>
                <w:sz w:val="18"/>
              </w:rPr>
              <w:t>13</w:t>
            </w:r>
          </w:p>
        </w:tc>
        <w:tc>
          <w:tcPr>
            <w:tcW w:w="3100" w:type="dxa"/>
          </w:tcPr>
          <w:p w14:paraId="1D91159A" w14:textId="2B573804" w:rsidR="00D53A77" w:rsidRDefault="00000000">
            <w:r>
              <w:rPr>
                <w:sz w:val="18"/>
              </w:rPr>
              <w:t xml:space="preserve">No IL4 data transmitted outside </w:t>
            </w:r>
            <w:r w:rsidR="004817ED">
              <w:rPr>
                <w:sz w:val="18"/>
              </w:rPr>
              <w:t xml:space="preserve">the </w:t>
            </w:r>
            <w:proofErr w:type="spellStart"/>
            <w:r>
              <w:rPr>
                <w:sz w:val="18"/>
              </w:rPr>
              <w:t>DoW</w:t>
            </w:r>
            <w:proofErr w:type="spellEnd"/>
            <w:r>
              <w:rPr>
                <w:sz w:val="18"/>
              </w:rPr>
              <w:t xml:space="preserve"> cloud boundary for AI processing</w:t>
            </w:r>
          </w:p>
        </w:tc>
        <w:tc>
          <w:tcPr>
            <w:tcW w:w="1500" w:type="dxa"/>
            <w:shd w:val="clear" w:color="auto" w:fill="FFEB9C"/>
          </w:tcPr>
          <w:p w14:paraId="61F6705D" w14:textId="77777777" w:rsidR="00D53A77" w:rsidRDefault="00000000">
            <w:r>
              <w:rPr>
                <w:sz w:val="18"/>
              </w:rPr>
              <w:t>Met (design)</w:t>
            </w:r>
          </w:p>
        </w:tc>
        <w:tc>
          <w:tcPr>
            <w:tcW w:w="5368" w:type="dxa"/>
          </w:tcPr>
          <w:p w14:paraId="46417B33" w14:textId="6BBDDD11" w:rsidR="00D53A77" w:rsidRDefault="00000000">
            <w:r>
              <w:rPr>
                <w:sz w:val="18"/>
              </w:rPr>
              <w:t xml:space="preserve">Documented as a hard constraint. Must be verified in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architecture review and pen test.</w:t>
            </w:r>
          </w:p>
        </w:tc>
      </w:tr>
      <w:tr w:rsidR="00D53A77" w14:paraId="03DDAC1E" w14:textId="77777777">
        <w:tc>
          <w:tcPr>
            <w:tcW w:w="400" w:type="dxa"/>
          </w:tcPr>
          <w:p w14:paraId="402EDB34" w14:textId="77777777" w:rsidR="00D53A77" w:rsidRDefault="00000000">
            <w:r>
              <w:rPr>
                <w:sz w:val="18"/>
              </w:rPr>
              <w:t>14</w:t>
            </w:r>
          </w:p>
        </w:tc>
        <w:tc>
          <w:tcPr>
            <w:tcW w:w="3100" w:type="dxa"/>
          </w:tcPr>
          <w:p w14:paraId="609C2FFB" w14:textId="77777777" w:rsidR="00D53A77" w:rsidRDefault="00000000">
            <w:r>
              <w:rPr>
                <w:sz w:val="18"/>
              </w:rPr>
              <w:t>15-minute session timeout; 5-minute background wipe</w:t>
            </w:r>
          </w:p>
        </w:tc>
        <w:tc>
          <w:tcPr>
            <w:tcW w:w="1500" w:type="dxa"/>
            <w:shd w:val="clear" w:color="auto" w:fill="FFEB9C"/>
          </w:tcPr>
          <w:p w14:paraId="62E9A512" w14:textId="77777777" w:rsidR="00D53A77" w:rsidRDefault="00000000">
            <w:r>
              <w:rPr>
                <w:sz w:val="18"/>
              </w:rPr>
              <w:t>Met (prototype)</w:t>
            </w:r>
          </w:p>
        </w:tc>
        <w:tc>
          <w:tcPr>
            <w:tcW w:w="5368" w:type="dxa"/>
          </w:tcPr>
          <w:p w14:paraId="386E8B2A" w14:textId="77777777" w:rsidR="00D53A77" w:rsidRDefault="00000000">
            <w:r>
              <w:rPr>
                <w:sz w:val="18"/>
              </w:rPr>
              <w:t>Implemented in prototype (session timer now live). Must be enforced at the backend JWT layer, not only in the UI.</w:t>
            </w:r>
          </w:p>
        </w:tc>
      </w:tr>
      <w:tr w:rsidR="00D53A77" w14:paraId="5ACB3323" w14:textId="77777777">
        <w:tc>
          <w:tcPr>
            <w:tcW w:w="400" w:type="dxa"/>
          </w:tcPr>
          <w:p w14:paraId="6A20B6EA" w14:textId="77777777" w:rsidR="00D53A77" w:rsidRDefault="00000000">
            <w:r>
              <w:rPr>
                <w:sz w:val="18"/>
              </w:rPr>
              <w:t>15</w:t>
            </w:r>
          </w:p>
        </w:tc>
        <w:tc>
          <w:tcPr>
            <w:tcW w:w="3100" w:type="dxa"/>
          </w:tcPr>
          <w:p w14:paraId="04161BCF" w14:textId="7EB846B6" w:rsidR="00D53A77" w:rsidRDefault="00000000">
            <w:r>
              <w:rPr>
                <w:sz w:val="18"/>
              </w:rPr>
              <w:t xml:space="preserve">No eMASS data persisted on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client device</w:t>
            </w:r>
          </w:p>
        </w:tc>
        <w:tc>
          <w:tcPr>
            <w:tcW w:w="1500" w:type="dxa"/>
            <w:shd w:val="clear" w:color="auto" w:fill="FFEB9C"/>
          </w:tcPr>
          <w:p w14:paraId="5F357DC8" w14:textId="77777777" w:rsidR="00D53A77" w:rsidRDefault="00000000">
            <w:r>
              <w:rPr>
                <w:sz w:val="18"/>
              </w:rPr>
              <w:t>Met (design)</w:t>
            </w:r>
          </w:p>
        </w:tc>
        <w:tc>
          <w:tcPr>
            <w:tcW w:w="5368" w:type="dxa"/>
          </w:tcPr>
          <w:p w14:paraId="22275A98" w14:textId="77777777" w:rsidR="00D53A77" w:rsidRDefault="00000000">
            <w:r>
              <w:rPr>
                <w:sz w:val="18"/>
              </w:rPr>
              <w:t>Documented NFR. Must be verified in DISA Mobile App STIG review.</w:t>
            </w:r>
          </w:p>
        </w:tc>
      </w:tr>
      <w:tr w:rsidR="00D53A77" w14:paraId="05A3477E" w14:textId="77777777">
        <w:tc>
          <w:tcPr>
            <w:tcW w:w="400" w:type="dxa"/>
          </w:tcPr>
          <w:p w14:paraId="4075AF37" w14:textId="77777777" w:rsidR="00D53A77" w:rsidRDefault="00000000">
            <w:r>
              <w:rPr>
                <w:sz w:val="18"/>
              </w:rPr>
              <w:t>16</w:t>
            </w:r>
          </w:p>
        </w:tc>
        <w:tc>
          <w:tcPr>
            <w:tcW w:w="3100" w:type="dxa"/>
          </w:tcPr>
          <w:p w14:paraId="7DCFA13A" w14:textId="74D4A436" w:rsidR="00D53A77" w:rsidRDefault="00000000">
            <w:r>
              <w:rPr>
                <w:sz w:val="18"/>
              </w:rPr>
              <w:t xml:space="preserve">All API calls, AI prompts, outputs, and approvals </w:t>
            </w:r>
            <w:r w:rsidR="004817ED">
              <w:rPr>
                <w:sz w:val="18"/>
              </w:rPr>
              <w:t xml:space="preserve">are </w:t>
            </w:r>
            <w:r>
              <w:rPr>
                <w:sz w:val="18"/>
              </w:rPr>
              <w:t>logged with 1-year retention</w:t>
            </w:r>
          </w:p>
        </w:tc>
        <w:tc>
          <w:tcPr>
            <w:tcW w:w="1500" w:type="dxa"/>
            <w:shd w:val="clear" w:color="auto" w:fill="FFC7CE"/>
          </w:tcPr>
          <w:p w14:paraId="21691C84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5877C3E7" w14:textId="6ED38F4B" w:rsidR="00D53A77" w:rsidRDefault="00000000">
            <w:r>
              <w:rPr>
                <w:sz w:val="18"/>
              </w:rPr>
              <w:t xml:space="preserve">Logging/SIEM infrastructure not yet deployed. Azure Sentinel or authorized Splunk </w:t>
            </w:r>
            <w:r w:rsidR="004817ED">
              <w:rPr>
                <w:sz w:val="18"/>
              </w:rPr>
              <w:t xml:space="preserve">is </w:t>
            </w:r>
            <w:r>
              <w:rPr>
                <w:sz w:val="18"/>
              </w:rPr>
              <w:t>required.</w:t>
            </w:r>
          </w:p>
        </w:tc>
      </w:tr>
      <w:tr w:rsidR="00D53A77" w14:paraId="5E7EFCAE" w14:textId="77777777">
        <w:tc>
          <w:tcPr>
            <w:tcW w:w="400" w:type="dxa"/>
          </w:tcPr>
          <w:p w14:paraId="63FA66B1" w14:textId="77777777" w:rsidR="00D53A77" w:rsidRDefault="00000000">
            <w:r>
              <w:rPr>
                <w:sz w:val="18"/>
              </w:rPr>
              <w:t>17</w:t>
            </w:r>
          </w:p>
        </w:tc>
        <w:tc>
          <w:tcPr>
            <w:tcW w:w="3100" w:type="dxa"/>
          </w:tcPr>
          <w:p w14:paraId="18427DCD" w14:textId="77777777" w:rsidR="00D53A77" w:rsidRDefault="00000000">
            <w:r>
              <w:rPr>
                <w:sz w:val="18"/>
              </w:rPr>
              <w:t>STIG compliance documentation for all components</w:t>
            </w:r>
          </w:p>
        </w:tc>
        <w:tc>
          <w:tcPr>
            <w:tcW w:w="1500" w:type="dxa"/>
            <w:shd w:val="clear" w:color="auto" w:fill="FFC7CE"/>
          </w:tcPr>
          <w:p w14:paraId="49E0F1B8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55A60E49" w14:textId="38CAD88A" w:rsidR="00D53A77" w:rsidRDefault="00000000">
            <w:r>
              <w:rPr>
                <w:sz w:val="18"/>
              </w:rPr>
              <w:t xml:space="preserve">STIGs must be run and </w:t>
            </w:r>
            <w:r w:rsidR="004817ED">
              <w:rPr>
                <w:sz w:val="18"/>
              </w:rPr>
              <w:t>their findings documented before the ATO package is submitted</w:t>
            </w:r>
            <w:r>
              <w:rPr>
                <w:sz w:val="18"/>
              </w:rPr>
              <w:t xml:space="preserve">. Open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CAT I findings block submission.</w:t>
            </w:r>
          </w:p>
        </w:tc>
      </w:tr>
      <w:tr w:rsidR="00D53A77" w14:paraId="471C04D0" w14:textId="77777777">
        <w:tc>
          <w:tcPr>
            <w:tcW w:w="400" w:type="dxa"/>
          </w:tcPr>
          <w:p w14:paraId="48B08A35" w14:textId="77777777" w:rsidR="00D53A77" w:rsidRDefault="00000000">
            <w:r>
              <w:rPr>
                <w:sz w:val="18"/>
              </w:rPr>
              <w:t>18</w:t>
            </w:r>
          </w:p>
        </w:tc>
        <w:tc>
          <w:tcPr>
            <w:tcW w:w="3100" w:type="dxa"/>
          </w:tcPr>
          <w:p w14:paraId="37B2FBC8" w14:textId="77777777" w:rsidR="00D53A77" w:rsidRDefault="00000000">
            <w:r>
              <w:rPr>
                <w:sz w:val="18"/>
              </w:rPr>
              <w:t>Penetration test by DISA-approved tester or AF red team</w:t>
            </w:r>
          </w:p>
        </w:tc>
        <w:tc>
          <w:tcPr>
            <w:tcW w:w="1500" w:type="dxa"/>
            <w:shd w:val="clear" w:color="auto" w:fill="FFC7CE"/>
          </w:tcPr>
          <w:p w14:paraId="6871EA0A" w14:textId="77777777" w:rsidR="00D53A77" w:rsidRDefault="00000000">
            <w:r>
              <w:rPr>
                <w:sz w:val="18"/>
              </w:rPr>
              <w:t>Not Met</w:t>
            </w:r>
          </w:p>
        </w:tc>
        <w:tc>
          <w:tcPr>
            <w:tcW w:w="5368" w:type="dxa"/>
          </w:tcPr>
          <w:p w14:paraId="752C7F49" w14:textId="77777777" w:rsidR="00D53A77" w:rsidRDefault="00000000">
            <w:r>
              <w:rPr>
                <w:sz w:val="18"/>
              </w:rPr>
              <w:t>Required before ATO package submission.</w:t>
            </w:r>
          </w:p>
        </w:tc>
      </w:tr>
      <w:tr w:rsidR="00D53A77" w14:paraId="6A161C63" w14:textId="77777777">
        <w:tc>
          <w:tcPr>
            <w:tcW w:w="400" w:type="dxa"/>
          </w:tcPr>
          <w:p w14:paraId="18F16B9E" w14:textId="77777777" w:rsidR="00D53A77" w:rsidRDefault="00000000">
            <w:r>
              <w:rPr>
                <w:sz w:val="18"/>
              </w:rPr>
              <w:t>19</w:t>
            </w:r>
          </w:p>
        </w:tc>
        <w:tc>
          <w:tcPr>
            <w:tcW w:w="3100" w:type="dxa"/>
          </w:tcPr>
          <w:p w14:paraId="00BA4DE4" w14:textId="77777777" w:rsidR="00D53A77" w:rsidRDefault="00000000">
            <w:r>
              <w:rPr>
                <w:sz w:val="18"/>
              </w:rPr>
              <w:t>Pilot limited to sandbox/test eMASS data</w:t>
            </w:r>
          </w:p>
        </w:tc>
        <w:tc>
          <w:tcPr>
            <w:tcW w:w="1500" w:type="dxa"/>
            <w:shd w:val="clear" w:color="auto" w:fill="C6EFCE"/>
          </w:tcPr>
          <w:p w14:paraId="064ACDDE" w14:textId="77777777" w:rsidR="00D53A77" w:rsidRDefault="00000000">
            <w:r>
              <w:rPr>
                <w:sz w:val="18"/>
              </w:rPr>
              <w:t>Met</w:t>
            </w:r>
          </w:p>
        </w:tc>
        <w:tc>
          <w:tcPr>
            <w:tcW w:w="5368" w:type="dxa"/>
          </w:tcPr>
          <w:p w14:paraId="7EC86D4D" w14:textId="64A5189E" w:rsidR="00D53A77" w:rsidRDefault="00000000">
            <w:r>
              <w:rPr>
                <w:sz w:val="18"/>
              </w:rPr>
              <w:t xml:space="preserve">eMASS API Justification Memo correctly scopes </w:t>
            </w:r>
            <w:r w:rsidR="004817ED">
              <w:rPr>
                <w:sz w:val="18"/>
              </w:rPr>
              <w:t xml:space="preserve">the request to the </w:t>
            </w:r>
            <w:r>
              <w:rPr>
                <w:sz w:val="18"/>
              </w:rPr>
              <w:t>sandbox only. Do not mix sandbox and production credentials.</w:t>
            </w:r>
          </w:p>
        </w:tc>
      </w:tr>
      <w:tr w:rsidR="00D53A77" w14:paraId="374BA11F" w14:textId="77777777">
        <w:tc>
          <w:tcPr>
            <w:tcW w:w="400" w:type="dxa"/>
          </w:tcPr>
          <w:p w14:paraId="6D4BF4D4" w14:textId="77777777" w:rsidR="00D53A77" w:rsidRDefault="00000000">
            <w:r>
              <w:rPr>
                <w:sz w:val="18"/>
              </w:rPr>
              <w:t>20</w:t>
            </w:r>
          </w:p>
        </w:tc>
        <w:tc>
          <w:tcPr>
            <w:tcW w:w="3100" w:type="dxa"/>
          </w:tcPr>
          <w:p w14:paraId="15FC5451" w14:textId="77777777" w:rsidR="00D53A77" w:rsidRDefault="00000000">
            <w:r>
              <w:rPr>
                <w:sz w:val="18"/>
              </w:rPr>
              <w:t>Production eMASS API access requires separate AO approval</w:t>
            </w:r>
          </w:p>
        </w:tc>
        <w:tc>
          <w:tcPr>
            <w:tcW w:w="1500" w:type="dxa"/>
            <w:shd w:val="clear" w:color="auto" w:fill="FFEB9C"/>
          </w:tcPr>
          <w:p w14:paraId="0C3B5F1A" w14:textId="77777777" w:rsidR="00D53A77" w:rsidRDefault="00000000">
            <w:r>
              <w:rPr>
                <w:sz w:val="18"/>
              </w:rPr>
              <w:t>Met (documented)</w:t>
            </w:r>
          </w:p>
        </w:tc>
        <w:tc>
          <w:tcPr>
            <w:tcW w:w="5368" w:type="dxa"/>
          </w:tcPr>
          <w:p w14:paraId="5CBC1A59" w14:textId="21CD57C8" w:rsidR="00D53A77" w:rsidRDefault="00000000">
            <w:r>
              <w:rPr>
                <w:sz w:val="18"/>
              </w:rPr>
              <w:t xml:space="preserve">Correctly stated in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memo and requirements package. Must be enforced as a process gate, not merely documented.</w:t>
            </w:r>
          </w:p>
        </w:tc>
      </w:tr>
    </w:tbl>
    <w:p w14:paraId="6B710577" w14:textId="77777777" w:rsidR="00D53A77" w:rsidRDefault="00D53A77"/>
    <w:p w14:paraId="69EB92F3" w14:textId="77777777" w:rsidR="00D53A77" w:rsidRDefault="00000000">
      <w:pPr>
        <w:pStyle w:val="Heading2"/>
      </w:pPr>
      <w:r>
        <w:t>Risk Areas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4500"/>
        <w:gridCol w:w="1500"/>
        <w:gridCol w:w="4368"/>
      </w:tblGrid>
      <w:tr w:rsidR="00D53A77" w14:paraId="1EFF6C96" w14:textId="77777777">
        <w:trPr>
          <w:tblHeader/>
        </w:trPr>
        <w:tc>
          <w:tcPr>
            <w:tcW w:w="4500" w:type="dxa"/>
            <w:shd w:val="clear" w:color="auto" w:fill="1F4E79"/>
            <w:vAlign w:val="center"/>
          </w:tcPr>
          <w:p w14:paraId="0D7163B3" w14:textId="77777777" w:rsidR="00D53A77" w:rsidRDefault="00000000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1500" w:type="dxa"/>
            <w:shd w:val="clear" w:color="auto" w:fill="1F4E79"/>
            <w:vAlign w:val="center"/>
          </w:tcPr>
          <w:p w14:paraId="520A8153" w14:textId="77777777" w:rsidR="00D53A77" w:rsidRDefault="00000000"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4368" w:type="dxa"/>
            <w:shd w:val="clear" w:color="auto" w:fill="1F4E79"/>
            <w:vAlign w:val="center"/>
          </w:tcPr>
          <w:p w14:paraId="781028F0" w14:textId="77777777" w:rsidR="00D53A77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D53A77" w14:paraId="39F961B9" w14:textId="77777777">
        <w:tc>
          <w:tcPr>
            <w:tcW w:w="4500" w:type="dxa"/>
          </w:tcPr>
          <w:p w14:paraId="47F57176" w14:textId="6BB5FEF5" w:rsidR="00D53A77" w:rsidRDefault="00000000">
            <w:r>
              <w:rPr>
                <w:sz w:val="18"/>
              </w:rPr>
              <w:t xml:space="preserve">AI-generated content </w:t>
            </w:r>
            <w:r w:rsidR="004817ED">
              <w:rPr>
                <w:sz w:val="18"/>
              </w:rPr>
              <w:t xml:space="preserve">is </w:t>
            </w:r>
            <w:r>
              <w:rPr>
                <w:sz w:val="18"/>
              </w:rPr>
              <w:t>accepted into RMF artifacts without adequate human review</w:t>
            </w:r>
          </w:p>
        </w:tc>
        <w:tc>
          <w:tcPr>
            <w:tcW w:w="1500" w:type="dxa"/>
            <w:shd w:val="clear" w:color="auto" w:fill="FFC7CE"/>
          </w:tcPr>
          <w:p w14:paraId="2E0E93D6" w14:textId="77777777" w:rsidR="00D53A77" w:rsidRDefault="00000000">
            <w:r>
              <w:rPr>
                <w:sz w:val="18"/>
              </w:rPr>
              <w:t>High</w:t>
            </w:r>
          </w:p>
        </w:tc>
        <w:tc>
          <w:tcPr>
            <w:tcW w:w="4368" w:type="dxa"/>
          </w:tcPr>
          <w:p w14:paraId="004A35AA" w14:textId="77777777" w:rsidR="00D53A77" w:rsidRDefault="00000000">
            <w:r>
              <w:rPr>
                <w:sz w:val="18"/>
              </w:rPr>
              <w:t>Human-approval gate enforced in UI. Must also be enforced in audit logs — every approval event must record the reviewer’s identity, timestamp, and the specific draft content approved.</w:t>
            </w:r>
          </w:p>
        </w:tc>
      </w:tr>
      <w:tr w:rsidR="00D53A77" w14:paraId="37B45E25" w14:textId="77777777">
        <w:tc>
          <w:tcPr>
            <w:tcW w:w="4500" w:type="dxa"/>
          </w:tcPr>
          <w:p w14:paraId="2F26BB12" w14:textId="77777777" w:rsidR="00D53A77" w:rsidRDefault="00000000">
            <w:r>
              <w:rPr>
                <w:sz w:val="18"/>
              </w:rPr>
              <w:t>RAG grounding sources become stale or inaccurate</w:t>
            </w:r>
          </w:p>
        </w:tc>
        <w:tc>
          <w:tcPr>
            <w:tcW w:w="1500" w:type="dxa"/>
            <w:shd w:val="clear" w:color="auto" w:fill="FFEB9C"/>
          </w:tcPr>
          <w:p w14:paraId="7BE360A0" w14:textId="77777777" w:rsidR="00D53A77" w:rsidRDefault="00000000">
            <w:r>
              <w:rPr>
                <w:sz w:val="18"/>
              </w:rPr>
              <w:t>Medium</w:t>
            </w:r>
          </w:p>
        </w:tc>
        <w:tc>
          <w:tcPr>
            <w:tcW w:w="4368" w:type="dxa"/>
          </w:tcPr>
          <w:p w14:paraId="5CFED814" w14:textId="77777777" w:rsidR="00D53A77" w:rsidRDefault="00000000">
            <w:r>
              <w:rPr>
                <w:sz w:val="18"/>
              </w:rPr>
              <w:t>Document the grounding corpus (NIST SP 800-53 r5, CNSSI 1253, eMASS dataset snapshot). Establish a refresh cadence. Stale grounding could produce draft language inconsistent with current control baselines.</w:t>
            </w:r>
          </w:p>
        </w:tc>
      </w:tr>
      <w:tr w:rsidR="00D53A77" w14:paraId="615EC4F2" w14:textId="77777777">
        <w:tc>
          <w:tcPr>
            <w:tcW w:w="4500" w:type="dxa"/>
          </w:tcPr>
          <w:p w14:paraId="1D8C73FB" w14:textId="0923A997" w:rsidR="00D53A77" w:rsidRDefault="00000000">
            <w:r>
              <w:rPr>
                <w:sz w:val="18"/>
              </w:rPr>
              <w:t xml:space="preserve">Sandbox eMASS credentials inadvertently used against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production endpoint</w:t>
            </w:r>
          </w:p>
        </w:tc>
        <w:tc>
          <w:tcPr>
            <w:tcW w:w="1500" w:type="dxa"/>
            <w:shd w:val="clear" w:color="auto" w:fill="FFC7CE"/>
          </w:tcPr>
          <w:p w14:paraId="304A230D" w14:textId="77777777" w:rsidR="00D53A77" w:rsidRDefault="00000000">
            <w:r>
              <w:rPr>
                <w:sz w:val="18"/>
              </w:rPr>
              <w:t>High</w:t>
            </w:r>
          </w:p>
        </w:tc>
        <w:tc>
          <w:tcPr>
            <w:tcW w:w="4368" w:type="dxa"/>
          </w:tcPr>
          <w:p w14:paraId="272F6C69" w14:textId="01056855" w:rsidR="00D53A77" w:rsidRDefault="00000000">
            <w:r>
              <w:rPr>
                <w:sz w:val="18"/>
              </w:rPr>
              <w:t xml:space="preserve">Enforce environment separation at the Key Vault level — separate vaults or separate secrets for sandbox vs. production. </w:t>
            </w:r>
            <w:r w:rsidR="004817ED">
              <w:rPr>
                <w:sz w:val="18"/>
              </w:rPr>
              <w:t xml:space="preserve">The backend proxy must </w:t>
            </w:r>
            <w:r w:rsidR="004817ED">
              <w:rPr>
                <w:sz w:val="18"/>
              </w:rPr>
              <w:lastRenderedPageBreak/>
              <w:t xml:space="preserve">validate the </w:t>
            </w:r>
            <w:r>
              <w:rPr>
                <w:sz w:val="18"/>
              </w:rPr>
              <w:t>endpoint URI against an allowlist.</w:t>
            </w:r>
          </w:p>
        </w:tc>
      </w:tr>
      <w:tr w:rsidR="00D53A77" w14:paraId="2167BF61" w14:textId="77777777">
        <w:tc>
          <w:tcPr>
            <w:tcW w:w="4500" w:type="dxa"/>
          </w:tcPr>
          <w:p w14:paraId="0BB658BA" w14:textId="77777777" w:rsidR="00D53A77" w:rsidRDefault="00000000">
            <w:r>
              <w:rPr>
                <w:sz w:val="18"/>
              </w:rPr>
              <w:lastRenderedPageBreak/>
              <w:t>PIA/SORN gap — PII in RMF portfolio data not formally assessed</w:t>
            </w:r>
          </w:p>
        </w:tc>
        <w:tc>
          <w:tcPr>
            <w:tcW w:w="1500" w:type="dxa"/>
            <w:shd w:val="clear" w:color="auto" w:fill="FFEB9C"/>
          </w:tcPr>
          <w:p w14:paraId="6D767EC1" w14:textId="77777777" w:rsidR="00D53A77" w:rsidRDefault="00000000">
            <w:r>
              <w:rPr>
                <w:sz w:val="18"/>
              </w:rPr>
              <w:t>Medium</w:t>
            </w:r>
          </w:p>
        </w:tc>
        <w:tc>
          <w:tcPr>
            <w:tcW w:w="4368" w:type="dxa"/>
          </w:tcPr>
          <w:p w14:paraId="75E9B23D" w14:textId="77777777" w:rsidR="00D53A77" w:rsidRDefault="00000000">
            <w:r>
              <w:rPr>
                <w:sz w:val="18"/>
              </w:rPr>
              <w:t>RMF records contain names, roles, and contact information of personnel. This is PII under the Privacy Act. A PIA is required before operational use regardless of classification level.</w:t>
            </w:r>
          </w:p>
        </w:tc>
      </w:tr>
      <w:tr w:rsidR="00D53A77" w14:paraId="31DF4207" w14:textId="77777777">
        <w:tc>
          <w:tcPr>
            <w:tcW w:w="4500" w:type="dxa"/>
          </w:tcPr>
          <w:p w14:paraId="2425B166" w14:textId="2721A510" w:rsidR="00D53A77" w:rsidRDefault="00000000">
            <w:r>
              <w:rPr>
                <w:sz w:val="18"/>
              </w:rPr>
              <w:t xml:space="preserve">AI Impact Assessment not completed before </w:t>
            </w:r>
            <w:r w:rsidR="004817ED">
              <w:rPr>
                <w:sz w:val="18"/>
              </w:rPr>
              <w:t xml:space="preserve">the </w:t>
            </w:r>
            <w:r>
              <w:rPr>
                <w:sz w:val="18"/>
              </w:rPr>
              <w:t>AI layer goes live</w:t>
            </w:r>
          </w:p>
        </w:tc>
        <w:tc>
          <w:tcPr>
            <w:tcW w:w="1500" w:type="dxa"/>
            <w:shd w:val="clear" w:color="auto" w:fill="FFC7CE"/>
          </w:tcPr>
          <w:p w14:paraId="551362A1" w14:textId="77777777" w:rsidR="00D53A77" w:rsidRDefault="00000000">
            <w:r>
              <w:rPr>
                <w:sz w:val="18"/>
              </w:rPr>
              <w:t>High</w:t>
            </w:r>
          </w:p>
        </w:tc>
        <w:tc>
          <w:tcPr>
            <w:tcW w:w="4368" w:type="dxa"/>
          </w:tcPr>
          <w:p w14:paraId="63BBACC1" w14:textId="57D3FDA8" w:rsidR="00D53A77" w:rsidRDefault="00000000">
            <w:r>
              <w:rPr>
                <w:sz w:val="18"/>
              </w:rPr>
              <w:t xml:space="preserve">Under current DoD AI governance </w:t>
            </w:r>
            <w:r w:rsidR="004817ED">
              <w:rPr>
                <w:sz w:val="18"/>
              </w:rPr>
              <w:t>guidance, deploying an AI system without a documented impact assessment constitutes</w:t>
            </w:r>
            <w:r>
              <w:rPr>
                <w:sz w:val="18"/>
              </w:rPr>
              <w:t xml:space="preserve"> unauthorized AI use. Complete and file before the AI layer is enabled in any non-sandbox environment.</w:t>
            </w:r>
          </w:p>
        </w:tc>
      </w:tr>
      <w:tr w:rsidR="00D53A77" w14:paraId="4A432A45" w14:textId="77777777">
        <w:tc>
          <w:tcPr>
            <w:tcW w:w="4500" w:type="dxa"/>
          </w:tcPr>
          <w:p w14:paraId="5CF4DF2F" w14:textId="76F4D0F5" w:rsidR="00D53A77" w:rsidRDefault="00000000">
            <w:r>
              <w:rPr>
                <w:sz w:val="18"/>
              </w:rPr>
              <w:t xml:space="preserve">Session wipe </w:t>
            </w:r>
            <w:r w:rsidR="004817ED">
              <w:rPr>
                <w:sz w:val="18"/>
              </w:rPr>
              <w:t xml:space="preserve">is </w:t>
            </w:r>
            <w:r>
              <w:rPr>
                <w:sz w:val="18"/>
              </w:rPr>
              <w:t xml:space="preserve">enforced only in UI, not </w:t>
            </w:r>
            <w:r w:rsidR="004817ED">
              <w:rPr>
                <w:sz w:val="18"/>
              </w:rPr>
              <w:t xml:space="preserve">in the </w:t>
            </w:r>
            <w:r>
              <w:rPr>
                <w:sz w:val="18"/>
              </w:rPr>
              <w:t>backend</w:t>
            </w:r>
          </w:p>
        </w:tc>
        <w:tc>
          <w:tcPr>
            <w:tcW w:w="1500" w:type="dxa"/>
            <w:shd w:val="clear" w:color="auto" w:fill="FFC7CE"/>
          </w:tcPr>
          <w:p w14:paraId="3922E358" w14:textId="77777777" w:rsidR="00D53A77" w:rsidRDefault="00000000">
            <w:r>
              <w:rPr>
                <w:sz w:val="18"/>
              </w:rPr>
              <w:t>High</w:t>
            </w:r>
          </w:p>
        </w:tc>
        <w:tc>
          <w:tcPr>
            <w:tcW w:w="4368" w:type="dxa"/>
          </w:tcPr>
          <w:p w14:paraId="0A787592" w14:textId="646DE79E" w:rsidR="00D53A77" w:rsidRDefault="00000000">
            <w:r>
              <w:rPr>
                <w:sz w:val="18"/>
              </w:rPr>
              <w:t xml:space="preserve">The 15-minute JWT expiry and 5-minute background wipe must be enforced server-side. A UI-only countdown can be bypassed by replaying a valid token. Backend token validation must </w:t>
            </w:r>
            <w:r w:rsidR="004817ED">
              <w:rPr>
                <w:sz w:val="18"/>
              </w:rPr>
              <w:t>unconditionally reject expired tokens</w:t>
            </w:r>
            <w:r>
              <w:rPr>
                <w:sz w:val="18"/>
              </w:rPr>
              <w:t>.</w:t>
            </w:r>
          </w:p>
        </w:tc>
      </w:tr>
      <w:tr w:rsidR="00D53A77" w14:paraId="3D4A04AD" w14:textId="77777777">
        <w:tc>
          <w:tcPr>
            <w:tcW w:w="4500" w:type="dxa"/>
          </w:tcPr>
          <w:p w14:paraId="0DB976CE" w14:textId="77777777" w:rsidR="00D53A77" w:rsidRDefault="00000000">
            <w:r>
              <w:rPr>
                <w:sz w:val="18"/>
              </w:rPr>
              <w:t>Azure Gov service components not on DISA IL4 APL</w:t>
            </w:r>
          </w:p>
        </w:tc>
        <w:tc>
          <w:tcPr>
            <w:tcW w:w="1500" w:type="dxa"/>
            <w:shd w:val="clear" w:color="auto" w:fill="FFEB9C"/>
          </w:tcPr>
          <w:p w14:paraId="1F0F793B" w14:textId="77777777" w:rsidR="00D53A77" w:rsidRDefault="00000000">
            <w:r>
              <w:rPr>
                <w:sz w:val="18"/>
              </w:rPr>
              <w:t>Medium</w:t>
            </w:r>
          </w:p>
        </w:tc>
        <w:tc>
          <w:tcPr>
            <w:tcW w:w="4368" w:type="dxa"/>
          </w:tcPr>
          <w:p w14:paraId="2FAA8F59" w14:textId="77777777" w:rsidR="00D53A77" w:rsidRDefault="00000000">
            <w:r>
              <w:rPr>
                <w:sz w:val="18"/>
              </w:rPr>
              <w:t>Not every Azure Government service holds a current DISA PA at IL4. Verify each planned component (APIM, Key Vault, App Service, Container Apps, Sentinel) against the current DISA Cloud Computing SRG Appendix/APL before build.</w:t>
            </w:r>
          </w:p>
        </w:tc>
      </w:tr>
      <w:tr w:rsidR="00D53A77" w14:paraId="0FCB5284" w14:textId="77777777">
        <w:tc>
          <w:tcPr>
            <w:tcW w:w="4500" w:type="dxa"/>
          </w:tcPr>
          <w:p w14:paraId="5BA2354A" w14:textId="77777777" w:rsidR="00D53A77" w:rsidRDefault="00000000">
            <w:r>
              <w:rPr>
                <w:sz w:val="18"/>
              </w:rPr>
              <w:t>STIG CAT I findings discovered late in the process</w:t>
            </w:r>
          </w:p>
        </w:tc>
        <w:tc>
          <w:tcPr>
            <w:tcW w:w="1500" w:type="dxa"/>
            <w:shd w:val="clear" w:color="auto" w:fill="FFEB9C"/>
          </w:tcPr>
          <w:p w14:paraId="78E34CEB" w14:textId="77777777" w:rsidR="00D53A77" w:rsidRDefault="00000000">
            <w:r>
              <w:rPr>
                <w:sz w:val="18"/>
              </w:rPr>
              <w:t>Medium</w:t>
            </w:r>
          </w:p>
        </w:tc>
        <w:tc>
          <w:tcPr>
            <w:tcW w:w="4368" w:type="dxa"/>
          </w:tcPr>
          <w:p w14:paraId="430AC8EF" w14:textId="77777777" w:rsidR="00D53A77" w:rsidRDefault="00000000">
            <w:r>
              <w:rPr>
                <w:sz w:val="18"/>
              </w:rPr>
              <w:t>Begin STIG checklists in parallel with build, not after. Late discovery of CAT I findings can delay ATO submission by months.</w:t>
            </w:r>
          </w:p>
        </w:tc>
      </w:tr>
    </w:tbl>
    <w:p w14:paraId="062955B1" w14:textId="77777777" w:rsidR="00D53A77" w:rsidRDefault="00D53A77"/>
    <w:p w14:paraId="7AC92291" w14:textId="77777777" w:rsidR="00D53A77" w:rsidRDefault="00000000">
      <w:pPr>
        <w:pStyle w:val="Heading2"/>
      </w:pPr>
      <w:r>
        <w:t>Recommended Actions</w:t>
      </w:r>
    </w:p>
    <w:p w14:paraId="11400885" w14:textId="52282AD9" w:rsidR="00D53A77" w:rsidRDefault="00000000">
      <w:pPr>
        <w:pStyle w:val="ListNumber"/>
      </w:pPr>
      <w:r>
        <w:rPr>
          <w:b/>
        </w:rPr>
        <w:t xml:space="preserve">Register </w:t>
      </w:r>
      <w:r w:rsidR="004817ED">
        <w:rPr>
          <w:b/>
        </w:rPr>
        <w:t xml:space="preserve">the </w:t>
      </w:r>
      <w:r>
        <w:rPr>
          <w:b/>
        </w:rPr>
        <w:t>RMF Commander in eMASS immediately.</w:t>
      </w:r>
      <w:r>
        <w:t xml:space="preserve"> This is the critical path item — the SCTM, PIA, SPP, and IATT </w:t>
      </w:r>
      <w:r w:rsidR="004817ED">
        <w:t>requests</w:t>
      </w:r>
      <w:r>
        <w:t xml:space="preserve"> all require an active eMASS system record.</w:t>
      </w:r>
    </w:p>
    <w:p w14:paraId="609382E6" w14:textId="77777777" w:rsidR="00D53A77" w:rsidRDefault="00000000">
      <w:pPr>
        <w:pStyle w:val="ListNumber"/>
      </w:pPr>
      <w:r>
        <w:rPr>
          <w:b/>
        </w:rPr>
        <w:t>Submit the eMASS API Justification Memo to your MAJCOM eMASS administrator and request sandbox credentials in parallel with the eMASS registration.</w:t>
      </w:r>
    </w:p>
    <w:p w14:paraId="16118E52" w14:textId="77777777" w:rsidR="00D53A77" w:rsidRDefault="00000000">
      <w:pPr>
        <w:pStyle w:val="ListNumber"/>
      </w:pPr>
      <w:r>
        <w:rPr>
          <w:b/>
        </w:rPr>
        <w:t>Complete the Privacy Impact Assessment before the AI layer or any non-sandbox data is processed.</w:t>
      </w:r>
      <w:r>
        <w:t xml:space="preserve"> Identify the applicable SORN or initiate a new one with your Privacy Officer.</w:t>
      </w:r>
    </w:p>
    <w:p w14:paraId="3A8D8E52" w14:textId="77777777" w:rsidR="00D53A77" w:rsidRDefault="00000000">
      <w:pPr>
        <w:pStyle w:val="ListNumber"/>
      </w:pPr>
      <w:r>
        <w:rPr>
          <w:b/>
        </w:rPr>
        <w:t>Produce the AI Impact Assessment document.</w:t>
      </w:r>
      <w:r>
        <w:t xml:space="preserve"> At minimum: describe the model, grounding sources, human-approval gate design, and what happens when the system is uncertain. File this with the ATO package.</w:t>
      </w:r>
    </w:p>
    <w:p w14:paraId="6399B1E9" w14:textId="77777777" w:rsidR="00D53A77" w:rsidRDefault="00000000">
      <w:pPr>
        <w:pStyle w:val="ListNumber"/>
      </w:pPr>
      <w:r>
        <w:rPr>
          <w:b/>
        </w:rPr>
        <w:t>Stand up logging infrastructure (Azure Sentinel or authorized equivalent) before the backend handles any real data.</w:t>
      </w:r>
      <w:r>
        <w:t xml:space="preserve"> Audit log completeness is a FISMA and DoDI 8510.01 requirement, not optional polish.</w:t>
      </w:r>
    </w:p>
    <w:p w14:paraId="1A4B147C" w14:textId="77777777" w:rsidR="00D53A77" w:rsidRDefault="00000000">
      <w:pPr>
        <w:pStyle w:val="ListNumber"/>
      </w:pPr>
      <w:r>
        <w:rPr>
          <w:b/>
        </w:rPr>
        <w:t>Begin STIG checklists now, in parallel with build.</w:t>
      </w:r>
      <w:r>
        <w:t xml:space="preserve"> Run Web App and Azure Foundation STIGs first; they will surface the most findings.</w:t>
      </w:r>
    </w:p>
    <w:p w14:paraId="4D5D8E8C" w14:textId="77777777" w:rsidR="00D53A77" w:rsidRDefault="00000000">
      <w:pPr>
        <w:pStyle w:val="ListNumber"/>
      </w:pPr>
      <w:r>
        <w:rPr>
          <w:b/>
        </w:rPr>
        <w:t>Confirm the Azure Government IL4 tenant and verify each planned service against the current DISA Cloud Computing SRG Appendix before committing to a technology stack.</w:t>
      </w:r>
    </w:p>
    <w:p w14:paraId="19325EDD" w14:textId="77777777" w:rsidR="00D53A77" w:rsidRDefault="00D53A77"/>
    <w:p w14:paraId="3C6DFB22" w14:textId="77777777" w:rsidR="00D53A77" w:rsidRDefault="00000000">
      <w:pPr>
        <w:pStyle w:val="Heading2"/>
      </w:pPr>
      <w:r>
        <w:t>Approvals Needed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3700"/>
        <w:gridCol w:w="4000"/>
        <w:gridCol w:w="2668"/>
      </w:tblGrid>
      <w:tr w:rsidR="00D53A77" w14:paraId="00F0E582" w14:textId="77777777">
        <w:trPr>
          <w:tblHeader/>
        </w:trPr>
        <w:tc>
          <w:tcPr>
            <w:tcW w:w="3700" w:type="dxa"/>
            <w:shd w:val="clear" w:color="auto" w:fill="1F4E79"/>
            <w:vAlign w:val="center"/>
          </w:tcPr>
          <w:p w14:paraId="62481FB1" w14:textId="77777777" w:rsidR="00D53A77" w:rsidRDefault="00000000"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w="4000" w:type="dxa"/>
            <w:shd w:val="clear" w:color="auto" w:fill="1F4E79"/>
            <w:vAlign w:val="center"/>
          </w:tcPr>
          <w:p w14:paraId="03F4A910" w14:textId="77777777" w:rsidR="00D53A77" w:rsidRDefault="00000000"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w="2668" w:type="dxa"/>
            <w:shd w:val="clear" w:color="auto" w:fill="1F4E79"/>
            <w:vAlign w:val="center"/>
          </w:tcPr>
          <w:p w14:paraId="5C068388" w14:textId="77777777" w:rsidR="00D53A77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53A77" w14:paraId="4218BF1D" w14:textId="77777777">
        <w:tc>
          <w:tcPr>
            <w:tcW w:w="3700" w:type="dxa"/>
          </w:tcPr>
          <w:p w14:paraId="34A14B53" w14:textId="77777777" w:rsidR="00D53A77" w:rsidRDefault="00000000">
            <w:r>
              <w:rPr>
                <w:sz w:val="18"/>
              </w:rPr>
              <w:t>FRANCISCO SALGUERO, SES — NAFI Authorizing Official</w:t>
            </w:r>
          </w:p>
        </w:tc>
        <w:tc>
          <w:tcPr>
            <w:tcW w:w="4000" w:type="dxa"/>
          </w:tcPr>
          <w:p w14:paraId="2AD3713E" w14:textId="77777777" w:rsidR="00D53A77" w:rsidRDefault="00000000">
            <w:r>
              <w:rPr>
                <w:sz w:val="18"/>
              </w:rPr>
              <w:t>ATO authorization decision and IATT approval</w:t>
            </w:r>
          </w:p>
        </w:tc>
        <w:tc>
          <w:tcPr>
            <w:tcW w:w="2668" w:type="dxa"/>
          </w:tcPr>
          <w:p w14:paraId="0CAC1E72" w14:textId="77777777" w:rsidR="00D53A77" w:rsidRDefault="00000000">
            <w:r>
              <w:rPr>
                <w:sz w:val="18"/>
              </w:rPr>
              <w:t>Pending — leadership review package submitted</w:t>
            </w:r>
          </w:p>
        </w:tc>
      </w:tr>
      <w:tr w:rsidR="00D53A77" w14:paraId="05822B2D" w14:textId="77777777">
        <w:tc>
          <w:tcPr>
            <w:tcW w:w="3700" w:type="dxa"/>
          </w:tcPr>
          <w:p w14:paraId="4A688680" w14:textId="77777777" w:rsidR="00D53A77" w:rsidRDefault="00000000">
            <w:r>
              <w:rPr>
                <w:sz w:val="18"/>
              </w:rPr>
              <w:t>MAJCOM eMASS Administrator</w:t>
            </w:r>
          </w:p>
        </w:tc>
        <w:tc>
          <w:tcPr>
            <w:tcW w:w="4000" w:type="dxa"/>
          </w:tcPr>
          <w:p w14:paraId="26FCBF42" w14:textId="77777777" w:rsidR="00D53A77" w:rsidRDefault="00000000">
            <w:r>
              <w:rPr>
                <w:sz w:val="18"/>
              </w:rPr>
              <w:t>System registration and sandbox API credential provisioning</w:t>
            </w:r>
          </w:p>
        </w:tc>
        <w:tc>
          <w:tcPr>
            <w:tcW w:w="2668" w:type="dxa"/>
          </w:tcPr>
          <w:p w14:paraId="494209E3" w14:textId="77777777" w:rsidR="00D53A77" w:rsidRDefault="00000000">
            <w:r>
              <w:rPr>
                <w:sz w:val="18"/>
              </w:rPr>
              <w:t>Pending — memo drafted</w:t>
            </w:r>
          </w:p>
        </w:tc>
      </w:tr>
      <w:tr w:rsidR="00D53A77" w14:paraId="148598DE" w14:textId="77777777">
        <w:tc>
          <w:tcPr>
            <w:tcW w:w="3700" w:type="dxa"/>
          </w:tcPr>
          <w:p w14:paraId="6DBF0B6D" w14:textId="77777777" w:rsidR="00D53A77" w:rsidRDefault="00000000">
            <w:r>
              <w:rPr>
                <w:sz w:val="18"/>
              </w:rPr>
              <w:t>AFSVC Privacy Officer</w:t>
            </w:r>
          </w:p>
        </w:tc>
        <w:tc>
          <w:tcPr>
            <w:tcW w:w="4000" w:type="dxa"/>
          </w:tcPr>
          <w:p w14:paraId="552649A2" w14:textId="77777777" w:rsidR="00D53A77" w:rsidRDefault="00000000">
            <w:r>
              <w:rPr>
                <w:sz w:val="18"/>
              </w:rPr>
              <w:t>PIA review and SORN determination</w:t>
            </w:r>
          </w:p>
        </w:tc>
        <w:tc>
          <w:tcPr>
            <w:tcW w:w="2668" w:type="dxa"/>
          </w:tcPr>
          <w:p w14:paraId="38E3C191" w14:textId="77777777" w:rsidR="00D53A77" w:rsidRDefault="00000000">
            <w:r>
              <w:rPr>
                <w:sz w:val="18"/>
              </w:rPr>
              <w:t>Not initiated</w:t>
            </w:r>
          </w:p>
        </w:tc>
      </w:tr>
      <w:tr w:rsidR="00D53A77" w14:paraId="79B18F23" w14:textId="77777777">
        <w:tc>
          <w:tcPr>
            <w:tcW w:w="3700" w:type="dxa"/>
          </w:tcPr>
          <w:p w14:paraId="6446312C" w14:textId="77777777" w:rsidR="00D53A77" w:rsidRDefault="00000000">
            <w:r>
              <w:rPr>
                <w:sz w:val="18"/>
              </w:rPr>
              <w:t>AFSVC Legal / JAG</w:t>
            </w:r>
          </w:p>
        </w:tc>
        <w:tc>
          <w:tcPr>
            <w:tcW w:w="4000" w:type="dxa"/>
          </w:tcPr>
          <w:p w14:paraId="73D94B7C" w14:textId="77777777" w:rsidR="00D53A77" w:rsidRDefault="00000000">
            <w:r>
              <w:rPr>
                <w:sz w:val="18"/>
              </w:rPr>
              <w:t>AI Impact Assessment and Privacy Act compliance review</w:t>
            </w:r>
          </w:p>
        </w:tc>
        <w:tc>
          <w:tcPr>
            <w:tcW w:w="2668" w:type="dxa"/>
          </w:tcPr>
          <w:p w14:paraId="7231C077" w14:textId="77777777" w:rsidR="00D53A77" w:rsidRDefault="00000000">
            <w:r>
              <w:rPr>
                <w:sz w:val="18"/>
              </w:rPr>
              <w:t>Not initiated</w:t>
            </w:r>
          </w:p>
        </w:tc>
      </w:tr>
      <w:tr w:rsidR="00D53A77" w14:paraId="7F9B0690" w14:textId="77777777">
        <w:tc>
          <w:tcPr>
            <w:tcW w:w="3700" w:type="dxa"/>
          </w:tcPr>
          <w:p w14:paraId="2BCD1FF0" w14:textId="77777777" w:rsidR="00D53A77" w:rsidRDefault="00000000">
            <w:r>
              <w:rPr>
                <w:sz w:val="18"/>
              </w:rPr>
              <w:t>DISA or AF Red Team</w:t>
            </w:r>
          </w:p>
        </w:tc>
        <w:tc>
          <w:tcPr>
            <w:tcW w:w="4000" w:type="dxa"/>
          </w:tcPr>
          <w:p w14:paraId="774EF527" w14:textId="77777777" w:rsidR="00D53A77" w:rsidRDefault="00000000">
            <w:r>
              <w:rPr>
                <w:sz w:val="18"/>
              </w:rPr>
              <w:t>Penetration test (required for ATO package)</w:t>
            </w:r>
          </w:p>
        </w:tc>
        <w:tc>
          <w:tcPr>
            <w:tcW w:w="2668" w:type="dxa"/>
          </w:tcPr>
          <w:p w14:paraId="2B1FD780" w14:textId="77777777" w:rsidR="00D53A77" w:rsidRDefault="00000000">
            <w:r>
              <w:rPr>
                <w:sz w:val="18"/>
              </w:rPr>
              <w:t>Not initiated — Gate 7</w:t>
            </w:r>
          </w:p>
        </w:tc>
      </w:tr>
    </w:tbl>
    <w:p w14:paraId="7957C3EF" w14:textId="77777777" w:rsidR="00D53A77" w:rsidRDefault="00D53A77"/>
    <w:p w14:paraId="3704B152" w14:textId="77777777" w:rsidR="00D53A77" w:rsidRDefault="00000000">
      <w:pPr>
        <w:pStyle w:val="Heading2"/>
      </w:pPr>
      <w:r>
        <w:t>Further Review Recommended</w:t>
      </w:r>
    </w:p>
    <w:p w14:paraId="4A135641" w14:textId="77777777" w:rsidR="00D53A77" w:rsidRDefault="00000000">
      <w:r>
        <w:t xml:space="preserve">AI governance: The DoD AI Adoption Strategy and applicable DAF/AFSVC AI governance policy should be reviewed by your JAG or legal advisor before the AI layer goes into any operational (non-sandbox) use. The human-in-the-loop </w:t>
      </w:r>
      <w:r>
        <w:lastRenderedPageBreak/>
        <w:t>design is strong, but a formal legal review of the AI Impact Assessment will be required for the ATO package in most MAJCOM authorization processes.</w:t>
      </w:r>
    </w:p>
    <w:p w14:paraId="62E0CFAE" w14:textId="77777777" w:rsidR="00D53A77" w:rsidRDefault="00D53A77"/>
    <w:p w14:paraId="658C3EC5" w14:textId="77777777" w:rsidR="00D53A77" w:rsidRDefault="00000000">
      <w:r>
        <w:t>Privacy Act and SORN: Your Privacy Officer and JAG should make the SORN determination. Whether an existing AFSVC system-of-records notice covers RMF portfolio data (which includes personnel names and roles) is a legal question that requires review of the current SORN inventory — not a determination that can be made in this assessment.</w:t>
      </w:r>
    </w:p>
    <w:p w14:paraId="5050EF5F" w14:textId="77777777" w:rsidR="00D53A77" w:rsidRDefault="00D53A77"/>
    <w:p w14:paraId="4BFBE741" w14:textId="4EB42BB5" w:rsidR="00D53A77" w:rsidRDefault="00000000">
      <w:r>
        <w:t xml:space="preserve">eMASS API access scope: The memo correctly limits the request to sandbox credentials. Before any production eMASS API access is requested, legal should review the scope of data that would be accessible and confirm </w:t>
      </w:r>
      <w:r w:rsidR="004817ED">
        <w:t>that it is covered by the system’s authorization boundary and any applicable data-sharing</w:t>
      </w:r>
      <w:r>
        <w:t xml:space="preserve"> agreements between AFSVC and the eMASS program office.</w:t>
      </w:r>
    </w:p>
    <w:sectPr w:rsidR="00D53A77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3801" w14:textId="77777777" w:rsidR="009C20E5" w:rsidRDefault="009C20E5">
      <w:pPr>
        <w:spacing w:after="0" w:line="240" w:lineRule="auto"/>
      </w:pPr>
      <w:r>
        <w:separator/>
      </w:r>
    </w:p>
  </w:endnote>
  <w:endnote w:type="continuationSeparator" w:id="0">
    <w:p w14:paraId="5FF37BBB" w14:textId="77777777" w:rsidR="009C20E5" w:rsidRDefault="009C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04794" w14:textId="77777777" w:rsidR="00D53A77" w:rsidRDefault="00000000">
    <w:pPr>
      <w:pStyle w:val="Footer"/>
      <w:jc w:val="center"/>
    </w:pPr>
    <w:r>
      <w:rPr>
        <w:sz w:val="14"/>
      </w:rPr>
      <w:t>AFSVC VTOS // Submitted to HRM AO     UNCLASSIFIED // FOR OFFICIAL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C4737" w14:textId="77777777" w:rsidR="009C20E5" w:rsidRDefault="009C20E5">
      <w:pPr>
        <w:spacing w:after="0" w:line="240" w:lineRule="auto"/>
      </w:pPr>
      <w:r>
        <w:separator/>
      </w:r>
    </w:p>
  </w:footnote>
  <w:footnote w:type="continuationSeparator" w:id="0">
    <w:p w14:paraId="580B0DDD" w14:textId="77777777" w:rsidR="009C20E5" w:rsidRDefault="009C2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8B294" w14:textId="77777777" w:rsidR="00D53A77" w:rsidRDefault="00000000">
    <w:pPr>
      <w:pStyle w:val="Header"/>
      <w:jc w:val="center"/>
    </w:pPr>
    <w:r>
      <w:rPr>
        <w:b/>
        <w:sz w:val="16"/>
      </w:rPr>
      <w:t>CUI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665466">
    <w:abstractNumId w:val="8"/>
  </w:num>
  <w:num w:numId="2" w16cid:durableId="611476303">
    <w:abstractNumId w:val="6"/>
  </w:num>
  <w:num w:numId="3" w16cid:durableId="857232745">
    <w:abstractNumId w:val="5"/>
  </w:num>
  <w:num w:numId="4" w16cid:durableId="950280360">
    <w:abstractNumId w:val="4"/>
  </w:num>
  <w:num w:numId="5" w16cid:durableId="1229346910">
    <w:abstractNumId w:val="7"/>
  </w:num>
  <w:num w:numId="6" w16cid:durableId="1164973374">
    <w:abstractNumId w:val="3"/>
  </w:num>
  <w:num w:numId="7" w16cid:durableId="1806503489">
    <w:abstractNumId w:val="2"/>
  </w:num>
  <w:num w:numId="8" w16cid:durableId="1508252780">
    <w:abstractNumId w:val="1"/>
  </w:num>
  <w:num w:numId="9" w16cid:durableId="92117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B59"/>
    <w:rsid w:val="0015074B"/>
    <w:rsid w:val="0029639D"/>
    <w:rsid w:val="00326F90"/>
    <w:rsid w:val="004817ED"/>
    <w:rsid w:val="009C20E5"/>
    <w:rsid w:val="00AA1D8D"/>
    <w:rsid w:val="00B47730"/>
    <w:rsid w:val="00CB0664"/>
    <w:rsid w:val="00D53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C78B3"/>
  <w14:defaultImageDpi w14:val="300"/>
  <w15:docId w15:val="{B35EAA63-4965-449D-896D-050E4360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2518</Words>
  <Characters>14355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CHRISTIE</cp:lastModifiedBy>
  <cp:revision>2</cp:revision>
  <dcterms:created xsi:type="dcterms:W3CDTF">2013-12-23T23:15:00Z</dcterms:created>
  <dcterms:modified xsi:type="dcterms:W3CDTF">2026-06-03T12:38:00Z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68df4f37-aa71-4e99-bc19-8d4625d48416</vt:lpwstr>
  </property>
</Properties>
</file>