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eastAsia="Microsoft YaHei"/>
          <w:sz w:val="22"/>
        </w:rPr>
        <w:t xml:space="preserve">离线搜题演示题库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本文件是独立编写的功能演示数据，不包含用户原题库。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单选题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1、在常见的三原色模型 RGB 中，字母 B 代表哪一种颜色？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A、红色的苹果外皮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B、黄色的成熟香蕉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C、蓝色的晴朗天空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D、绿色的青草叶片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答案：C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2、按照通用的十进制计数规则，数字9之后紧接着的整数是？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A、8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B、9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C、10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D、11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答案：C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14、观察以下四个整数：①2②4③6④9。其中一共有几项属于偶数？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A、1项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B、2项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C、3项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D、4项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答案：C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多选题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1、按照数学中质数的定义，以下哪些数值既是正整数，又属于小于十的质数？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A、二是最小的质数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B、三是大于二的质数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C、四是大于三的合数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D、五是大于四的质数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答案：ABD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填空题题库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1、在十进制计数中，十个一组成一个____。(填空题)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答案：十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14、在计算机程序中，用于反复执行一段代码的控制结构通常称为____。(填空题)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答案：循环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判断题题库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1、在没有特殊说明的情况下，三角形具有三条边。(判断题)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答案：正确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2、在常规的十进制计数中，数字九比数字十更大。(判断题)</w:t>
      </w:r>
    </w:p>
    <w:p>
      <w:pPr>
        <w:spacing w:after="80"/>
      </w:pPr>
      <w:r>
        <w:rPr>
          <w:rFonts w:ascii="Calibri" w:eastAsia="Microsoft YaHei"/>
          <w:sz w:val="22"/>
        </w:rPr>
        <w:t xml:space="preserve">答案：错误</w:t>
      </w:r>
    </w:p>
    <w:sectPr>
      <w:pgSz w:w="11906" w:h="16838"/>
      <w:pgMar w:top="1000" w:right="1000" w:bottom="1000" w:left="1000"/>
    </w:sectPr>
  </w:body>
</w:document>
</file>