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/>
        <w:ind/>
        <w:jc w:val="center"/>
        <w:rPr/>
      </w:pPr>
      <w:r>
        <w:t xml:space="preserve">Time Series Analysis - Practical File</w:t>
      </w:r>
      <w:r/>
    </w:p>
    <w:p>
      <w:pPr>
        <w:pBdr/>
        <w:spacing/>
        <w:ind/>
        <w:jc w:val="center"/>
        <w:rPr/>
      </w:pPr>
      <w:r>
        <w:rPr>
          <w:b/>
          <w:sz w:val="28"/>
        </w:rPr>
        <w:t xml:space="preserve">Comprehensive Theory and Practical Implementation Guide</w:t>
      </w:r>
      <w:r/>
    </w:p>
    <w:p>
      <w:pPr>
        <w:pBdr/>
        <w:spacing/>
        <w:ind/>
        <w:rPr/>
      </w:pPr>
      <w:r/>
      <w:r/>
    </w:p>
    <w:p>
      <w:pPr>
        <w:pStyle w:val="874"/>
        <w:pBdr/>
        <w:spacing/>
        <w:ind/>
        <w:rPr/>
      </w:pPr>
      <w:r>
        <w:t xml:space="preserve">Table of Contents</w:t>
      </w:r>
      <w:r/>
    </w:p>
    <w:p>
      <w:pPr>
        <w:pBdr/>
        <w:spacing/>
        <w:ind/>
        <w:rPr/>
      </w:pPr>
      <w:r>
        <w:br/>
        <w:t xml:space="preserve">1. Introduction to Time Series Analysis</w:t>
        <w:br/>
        <w:t xml:space="preserve">2. Components of Time Series Data</w:t>
        <w:br/>
        <w:t xml:space="preserve">3. Practical 1: Time Series Visua</w:t>
      </w:r>
      <w:r>
        <w:t xml:space="preserve">lization and Decomposition</w:t>
        <w:br/>
        <w:t xml:space="preserve">4. Practical 2: Forecasting with Holt-Winters Method</w:t>
        <w:br/>
        <w:t xml:space="preserve">5. Practical 3: Simple Moving Average and AutoRegressive Models</w:t>
        <w:br/>
        <w:t xml:space="preserve">6. Advanced Time Series Concepts</w:t>
        <w:br/>
        <w:t xml:space="preserve">7. Python Libraries for Time Series Analysis</w:t>
        <w:br/>
        <w:t xml:space="preserve">8. References and Further Reading</w:t>
      </w:r>
      <w:r>
        <w:br w:type="page" w:clear="all"/>
      </w:r>
      <w:r/>
    </w:p>
    <w:p>
      <w:pPr>
        <w:pStyle w:val="874"/>
        <w:pBdr/>
        <w:spacing/>
        <w:ind/>
        <w:rPr/>
      </w:pPr>
      <w:r>
        <w:t xml:space="preserve">Practical 1: Time Series Visualization and Decomposition</w:t>
      </w:r>
      <w:r/>
    </w:p>
    <w:p>
      <w:pPr>
        <w:pBdr/>
        <w:spacing/>
        <w:ind/>
        <w:rPr/>
      </w:pPr>
      <w:r>
        <w:br/>
        <w:t xml:space="preserve">This practical demonstrates how to create synthetic time series data, visualize it, and decompose it into its constituent components using Python.</w:t>
        <w:br/>
      </w:r>
      <w:r/>
    </w:p>
    <w:p>
      <w:pPr>
        <w:pStyle w:val="875"/>
        <w:pBdr/>
        <w:spacing/>
        <w:ind/>
        <w:rPr/>
      </w:pPr>
      <w:r>
        <w:t xml:space="preserve">1.1 Objective</w:t>
      </w:r>
      <w:r/>
    </w:p>
    <w:p>
      <w:pPr>
        <w:pBdr/>
        <w:spacing/>
        <w:ind/>
        <w:rPr/>
      </w:pPr>
      <w:r>
        <w:br/>
        <w:t xml:space="preserve">- Generate synthetic time series data with known patterns</w:t>
        <w:br/>
        <w:t xml:space="preserve">- Visualize time series data effectively</w:t>
        <w:br/>
        <w:t xml:space="preserve">- Decompose time series into trend, seasonal, and residual components</w:t>
        <w:br/>
        <w:t xml:space="preserve">- Understand the statsmodels seasonal_decompose function</w:t>
        <w:br/>
      </w:r>
      <w:r/>
    </w:p>
    <w:p>
      <w:pPr>
        <w:pStyle w:val="875"/>
        <w:pBdr/>
        <w:spacing/>
        <w:ind/>
        <w:rPr/>
      </w:pPr>
      <w:r>
        <w:t xml:space="preserve">1.2 Theory: Time Series Visualization</w:t>
      </w:r>
      <w:r/>
    </w:p>
    <w:p>
      <w:pPr>
        <w:pBdr/>
        <w:spacing/>
        <w:ind/>
        <w:rPr/>
      </w:pPr>
      <w:r>
        <w:br/>
        <w:t xml:space="preserve">Time series visualization is crucial for exploratory data analysis. Effective vis</w:t>
      </w:r>
      <w:r>
        <w:t xml:space="preserve">ualization helps identify:</w:t>
        <w:br/>
        <w:t xml:space="preserve">- Overall trends and patterns</w:t>
        <w:br/>
        <w:t xml:space="preserve">- Seasonal effects</w:t>
        <w:br/>
        <w:t xml:space="preserve">- Outliers and anomalies</w:t>
        <w:br/>
        <w:t xml:space="preserve">- Data quality issues</w:t>
        <w:br/>
        <w:t xml:space="preserve">- Structural breaks</w:t>
        <w:br/>
        <w:br/>
        <w:t xml:space="preserve">Python libraries like Matplotlib and Seaborn provide powerful tools for creating informative time series plots.</w:t>
        <w:br/>
      </w:r>
      <w:r/>
    </w:p>
    <w:p>
      <w:pPr>
        <w:pStyle w:val="875"/>
        <w:pBdr/>
        <w:spacing/>
        <w:ind/>
        <w:rPr/>
      </w:pPr>
      <w:r>
        <w:t xml:space="preserve">1.3 Theory: Seasonal Decomposition</w:t>
      </w:r>
      <w:r/>
    </w:p>
    <w:p>
      <w:pPr>
        <w:pBdr/>
        <w:spacing/>
        <w:ind/>
        <w:rPr/>
      </w:pPr>
      <w:r>
        <w:br/>
        <w:t xml:space="preserve">Seasonal decomposition is a statistical technique that separates a time series into its constituent components. The statsmodels library provides the seasonal_decompose function which use</w:t>
      </w:r>
      <w:r>
        <w:t xml:space="preserve">s moving averages to extract:</w:t>
        <w:br/>
        <w:br/>
        <w:t xml:space="preserve">1. Trend: Computed using a centered moving average</w:t>
        <w:br/>
        <w:t xml:space="preserve">2. Seasonal: Calculated as the average deviation from the trend for each period</w:t>
        <w:br/>
        <w:t xml:space="preserve">3. Residual: What remains after removing trend and seasonal components</w:t>
        <w:br/>
        <w:br/>
        <w:t xml:space="preserve">The decomposition proc</w:t>
      </w:r>
      <w:r>
        <w:t xml:space="preserve">ess:</w:t>
        <w:br/>
        <w:t xml:space="preserve">1. Calculate the trend using moving averages</w:t>
        <w:br/>
        <w:t xml:space="preserve">2. Detrend the data by subtracting the trend</w:t>
        <w:br/>
        <w:t xml:space="preserve">3. Calculate seasonal indices by averaging detrended values for each season</w:t>
        <w:br/>
        <w:t xml:space="preserve">4. Calculate residuals as the remainder after removing trend and seasonal components</w:t>
        <w:br/>
      </w:r>
      <w:r/>
    </w:p>
    <w:p>
      <w:pPr>
        <w:pStyle w:val="875"/>
        <w:pBdr/>
        <w:spacing/>
        <w:ind/>
        <w:rPr/>
      </w:pPr>
      <w:r>
        <w:t xml:space="preserve">1.4 Code Implementation</w:t>
      </w:r>
      <w:r/>
    </w:p>
    <w:p>
      <w:pPr>
        <w:pBdr/>
        <w:spacing/>
        <w:ind/>
        <w:rPr/>
      </w:pPr>
      <w:r>
        <w:rPr>
          <w:b/>
        </w:rPr>
        <w:t xml:space="preserve"># Synthetic Data Creation</w:t>
      </w:r>
      <w:r/>
    </w:p>
    <w:p>
      <w:pPr>
        <w:pBdr/>
        <w:spacing/>
        <w:ind/>
        <w:rPr/>
      </w:pPr>
      <w:r>
        <w:t xml:space="preserve">import pandas as</w:t>
      </w:r>
      <w:r>
        <w:t xml:space="preserve"> pd</w:t>
        <w:br/>
        <w:t xml:space="preserve">import numpy as np</w:t>
        <w:br/>
        <w:t xml:space="preserve">import matplotlib.pyplot as plt</w:t>
        <w:br/>
        <w:t xml:space="preserve">from statsmodels.tsa.seasonal import seasonal_decompose</w:t>
        <w:br/>
        <w:br/>
        <w:t xml:space="preserve"># Create synthetic monthly sales data</w:t>
        <w:br/>
        <w:t xml:space="preserve">np.random.seed(42)</w:t>
        <w:br/>
        <w:t xml:space="preserve">date_rng = pd.date_range(start='2018-01-01', end='2022-12-01', freq='MS')</w:t>
        <w:br/>
        <w:t xml:space="preserve">sales = 200 +</w:t>
      </w:r>
      <w:r>
        <w:t xml:space="preserve"> np.sin(np.arange(len(date_rng)) * (2 * np.pi / 12)) * 20 + np.random.normal(0, 10, len(date_rng))</w:t>
        <w:br/>
        <w:br/>
        <w:t xml:space="preserve"># Save to CSV</w:t>
        <w:br/>
        <w:t xml:space="preserve">df = pd.DataFrame({'Date': date_rng, 'Sales': sales})</w:t>
        <w:br/>
        <w:t xml:space="preserve">df.to_csv("synthetic_sales.csv", index=False)</w:t>
        <w:br/>
        <w:t xml:space="preserve">print("CSV created: synthetic_sales.csv")</w:t>
        <w:br/>
      </w:r>
      <w:r/>
    </w:p>
    <w:p>
      <w:pPr>
        <w:pBdr/>
        <w:spacing/>
        <w:ind/>
        <w:rPr/>
      </w:pPr>
      <w:r>
        <w:rPr>
          <w:b/>
        </w:rPr>
        <w:t xml:space="preserve"># Time Series Visualization</w:t>
      </w:r>
      <w:r>
        <w:br/>
        <w:t xml:space="preserve"># Load dataset</w:t>
        <w:br/>
        <w:t xml:space="preserve">df = pd.read_csv("synthetic_sales.c</w:t>
      </w:r>
      <w:r>
        <w:t xml:space="preserve">sv", parse_dates=['Date'])</w:t>
        <w:br/>
        <w:t xml:space="preserve">df.set_index('Date', inplace=True)</w:t>
        <w:br/>
        <w:br/>
        <w:t xml:space="preserve"># Plot time series</w:t>
        <w:br/>
        <w:t xml:space="preserve">plt.figure(figsize=(12,5))</w:t>
        <w:br/>
        <w:t xml:space="preserve">plt.plot(df['Sales'], label="Sales")</w:t>
        <w:br/>
        <w:t xml:space="preserve">plt.title("Time Series Visualization - Sales")</w:t>
        <w:br/>
        <w:t xml:space="preserve">plt.xlabel("Date")</w:t>
        <w:br/>
        <w:t xml:space="preserve">plt.ylabel("Sales")</w:t>
        <w:br/>
        <w:t xml:space="preserve">plt.legend()</w:t>
        <w:br/>
        <w:t xml:space="preserve">plt.show()</w:t>
        <w:br/>
      </w:r>
      <w:r>
        <w:rPr>
          <w:highlight w:val="none"/>
        </w:rPr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2400" cy="19372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141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42399" cy="1937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6.17pt;height:152.5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jc w:val="center"/>
        <w:rPr/>
      </w:pPr>
      <w:r>
        <w:rPr>
          <w:highlight w:val="none"/>
        </w:rPr>
        <w:t xml:space="preserve">Fig 1.1 Time Series Visualisation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</w:rPr>
        <w:t xml:space="preserve"># Time Series Decomposition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</w:rPr>
      </w:r>
      <w:r>
        <w:t xml:space="preserve">decomposition = seasonal_decompose(df['Sales'], model='additive', period=12)</w:t>
        <w:br/>
        <w:t xml:space="preserve">decomposition.plot()</w:t>
        <w:br/>
        <w:t xml:space="preserve">plt.show()</w:t>
      </w:r>
      <w:r>
        <w:rPr>
          <w:b/>
          <w:bCs/>
        </w:rPr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5604" cy="27756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307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55604" cy="277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7.84pt;height:218.5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Fig 1.2 Trend , Seasonal , Resid </w:t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  <w:pBdr/>
        <w:spacing/>
        <w:ind/>
        <w:rPr/>
      </w:pPr>
      <w:r>
        <w:t xml:space="preserve">1.5 Expected Results</w:t>
      </w:r>
      <w:r/>
    </w:p>
    <w:p>
      <w:pPr>
        <w:pBdr/>
        <w:spacing/>
        <w:ind/>
        <w:rPr/>
      </w:pPr>
      <w:r>
        <w:t xml:space="preserve">The decomposition should reveal:</w:t>
        <w:br/>
        <w:t xml:space="preserve">- Trend: A relatively stable long-term pattern ar</w:t>
      </w:r>
      <w:r>
        <w:t xml:space="preserve">ound 200</w:t>
        <w:br/>
        <w:t xml:space="preserve">- Seasonal: Clear 12-month cyclical pattern with amplitude of ±20</w:t>
        <w:br/>
        <w:t xml:space="preserve">- Residual: Random fluctuations representing noise in the data</w:t>
        <w:br/>
        <w:t xml:space="preserve">This decomposition helps identify the underlying structure of the time series and can inform forecasting strategies.</w:t>
        <w:br/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74"/>
        <w:pBdr/>
        <w:spacing/>
        <w:ind/>
        <w:rPr/>
      </w:pPr>
      <w:r>
        <w:t xml:space="preserve">Practical 2: Forecasting with Holt-Winters Exponential Smoothing</w:t>
      </w:r>
      <w:r/>
    </w:p>
    <w:p>
      <w:pPr>
        <w:pBdr/>
        <w:spacing/>
        <w:ind/>
        <w:rPr/>
      </w:pPr>
      <w:r>
        <w:br/>
        <w:t xml:space="preserve">This practical demonstrates time series forecasting using the Holt-Winters exponential smoothing method, which is particularly effective for data with both trend and seasonal patterns.</w:t>
        <w:br/>
      </w:r>
      <w:r/>
    </w:p>
    <w:p>
      <w:pPr>
        <w:pStyle w:val="875"/>
        <w:pBdr/>
        <w:spacing/>
        <w:ind/>
        <w:rPr/>
      </w:pPr>
      <w:r>
        <w:t xml:space="preserve">2.1 Objective</w:t>
      </w:r>
      <w:r/>
    </w:p>
    <w:p>
      <w:pPr>
        <w:pBdr/>
        <w:spacing/>
        <w:ind/>
        <w:rPr/>
      </w:pPr>
      <w:r>
        <w:br/>
        <w:t xml:space="preserve">- Understand the Holt-Winters exponential smoothing algorithm</w:t>
        <w:br/>
        <w:t xml:space="preserve">- Implement forecasting using ExponentialSmoothing from statsmodels</w:t>
        <w:br/>
        <w:t xml:space="preserve">- Generate multi-step ahead forecasts</w:t>
        <w:br/>
        <w:t xml:space="preserve">- Evaluate forecast accuracy and visualize results</w:t>
        <w:br/>
      </w:r>
      <w:r/>
    </w:p>
    <w:p>
      <w:pPr>
        <w:pStyle w:val="875"/>
        <w:pBdr/>
        <w:spacing/>
        <w:ind/>
        <w:rPr/>
      </w:pPr>
      <w:r>
        <w:t xml:space="preserve">2.2 Theory: Exponential Smoothing</w:t>
      </w:r>
      <w:r/>
    </w:p>
    <w:p>
      <w:pPr>
        <w:pBdr/>
        <w:spacing/>
        <w:ind/>
        <w:rPr/>
      </w:pPr>
      <w:r>
        <w:br/>
        <w:t xml:space="preserve">Exponential smoothing is a time series forecasting technique that applies exponentially decreasing weights to past observations. The weights decrease exponentially as obs</w:t>
      </w:r>
      <w:r>
        <w:t xml:space="preserve">ervations get older, giving more importance to recent data points.</w:t>
        <w:br/>
        <w:br/>
        <w:t xml:space="preserve">Simple Exponential Smoothing formula:</w:t>
        <w:br/>
        <w:t xml:space="preserve">St = αXt + (1-α)St-1</w:t>
        <w:br/>
        <w:br/>
        <w:t xml:space="preserve">Where:</w:t>
        <w:br/>
        <w:t xml:space="preserve">- St is the smoothed value at time t</w:t>
        <w:br/>
        <w:t xml:space="preserve">- α is the smoothing parameter (0 &lt; α &lt; 1)</w:t>
        <w:br/>
        <w:t xml:space="preserve">- Xt is the actual observation at time t</w:t>
        <w:br/>
      </w:r>
      <w:r/>
    </w:p>
    <w:p>
      <w:pPr>
        <w:pStyle w:val="875"/>
        <w:pBdr/>
        <w:spacing/>
        <w:ind/>
        <w:rPr/>
      </w:pPr>
      <w:r>
        <w:t xml:space="preserve">2.3 Theory: Holt-Winters (Triple Exponential Smoothing)</w:t>
      </w:r>
      <w:r/>
    </w:p>
    <w:p>
      <w:pPr>
        <w:pBdr/>
        <w:spacing/>
        <w:ind/>
        <w:rPr/>
      </w:pPr>
      <w:r>
        <w:br/>
        <w:t xml:space="preserve">The Holt-Winters method extends simple exponential smoothing to handle time series with both trend and seasonal patterns. It uses three smoothing equations:</w:t>
        <w:br/>
        <w:br/>
        <w:t xml:space="preserve">1. Level equation:</w:t>
      </w:r>
      <w:r>
        <w:t xml:space="preserve"> Lt = α(Yt/St-m) + (1-α)(Lt-1 + bt-1)</w:t>
        <w:br/>
        <w:t xml:space="preserve">2. Trend equation: bt = β(Lt - Lt-1) + (1-β)bt-1  </w:t>
        <w:br/>
        <w:t xml:space="preserve">3. Seasonal equation: St = γ(Yt/Lt) + (1-γ)St-m</w:t>
        <w:br/>
        <w:br/>
        <w:t xml:space="preserve">Where:</w:t>
        <w:br/>
        <w:t xml:space="preserve">- Lt = level (smoothed observation)</w:t>
        <w:br/>
        <w:t xml:space="preserve">- bt = trend component</w:t>
        <w:br/>
        <w:t xml:space="preserve">- St = seasonal component</w:t>
        <w:br/>
        <w:t xml:space="preserve">- α, β, γ = smoothing para</w:t>
      </w:r>
      <w:r>
        <w:t xml:space="preserve">meters</w:t>
        <w:br/>
        <w:t xml:space="preserve">- m = seasonal period</w:t>
        <w:br/>
        <w:t xml:space="preserve">- Yt = actual observation at time t</w:t>
        <w:br/>
        <w:br/>
        <w:t xml:space="preserve">Forecast equation: Ŷt+h = (Lt + hbt)St-m+h</w:t>
        <w:br/>
        <w:br/>
        <w:t xml:space="preserve">The method comes in two variants:</w:t>
        <w:br/>
        <w:t xml:space="preserve">1. Additive: Y(t) = Level + Trend + Seasonal + Error</w:t>
        <w:br/>
        <w:t xml:space="preserve">2. Multiplicative: Y(t) = Level × Trend × Seasonal × Error</w:t>
        <w:br/>
      </w:r>
      <w:r/>
    </w:p>
    <w:p>
      <w:pPr>
        <w:pStyle w:val="875"/>
        <w:pBdr/>
        <w:spacing/>
        <w:ind/>
        <w:rPr/>
      </w:pPr>
      <w:r>
        <w:t xml:space="preserve">2.4 Algorithm Steps</w:t>
      </w:r>
      <w:r/>
    </w:p>
    <w:p>
      <w:pPr>
        <w:pBdr/>
        <w:spacing/>
        <w:ind/>
        <w:rPr/>
      </w:pPr>
      <w:r>
        <w:br/>
        <w:t xml:space="preserve">1. Initialize level, trend, and seasonal components</w:t>
        <w:br/>
        <w:t xml:space="preserve">2. For each time period:</w:t>
        <w:br/>
        <w:t xml:space="preserve">   a. Update level component using current obser</w:t>
      </w:r>
      <w:r>
        <w:t xml:space="preserve">vation and seasonal factor</w:t>
        <w:br/>
        <w:t xml:space="preserve">   b. Update trend component based on level changes</w:t>
        <w:br/>
        <w:t xml:space="preserve">   c. Update seasonal component using current observation and level</w:t>
        <w:br/>
        <w:t xml:space="preserve">3. Generate forecasts using the forecast equation</w:t>
        <w:br/>
        <w:t xml:space="preserve">4. Evaluate forecast performance using appropriate metrics</w:t>
        <w:br/>
      </w:r>
      <w:r/>
    </w:p>
    <w:p>
      <w:pPr>
        <w:pStyle w:val="875"/>
        <w:pBdr/>
        <w:spacing/>
        <w:ind/>
        <w:rPr/>
      </w:pPr>
      <w:r>
        <w:t xml:space="preserve">2.5 Code Implementation</w:t>
      </w:r>
      <w:r/>
    </w:p>
    <w:p>
      <w:pPr>
        <w:pBdr/>
        <w:spacing/>
        <w:ind/>
        <w:rPr/>
      </w:pPr>
      <w:r>
        <w:rPr>
          <w:b/>
        </w:rPr>
        <w:t xml:space="preserve"># Import Libraries and Load Data</w:t>
      </w:r>
      <w:r/>
    </w:p>
    <w:p>
      <w:pPr>
        <w:pStyle w:val="886"/>
        <w:pBdr/>
        <w:spacing/>
        <w:ind/>
        <w:rPr>
          <w14:ligatures w14:val="none"/>
        </w:rPr>
      </w:pPr>
      <w:r>
        <w:t xml:space="preserve">import pandas as pd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6"/>
        <w:pBdr/>
        <w:spacing/>
        <w:ind/>
        <w:rPr>
          <w14:ligatures w14:val="none"/>
        </w:rPr>
      </w:pPr>
      <w:r>
        <w:t xml:space="preserve">from matplotlib import pyplot as plt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6"/>
        <w:pBdr/>
        <w:spacing/>
        <w:ind/>
        <w:rPr>
          <w:highlight w:val="none"/>
          <w14:ligatures w14:val="none"/>
        </w:rPr>
      </w:pPr>
      <w:r>
        <w:t xml:space="preserve">df = pd.read_csv('synthetic_sales.csv')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6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:b/>
        </w:rPr>
        <w:t xml:space="preserve"># Holt-Winters Exponential Smoothing</w:t>
      </w:r>
      <w:r/>
    </w:p>
    <w:p>
      <w:pPr>
        <w:pStyle w:val="886"/>
        <w:pBdr/>
        <w:spacing/>
        <w:ind/>
        <w:rPr/>
      </w:pPr>
      <w:r>
        <w:t xml:space="preserve">from statsmodels.tsa.holtwinters import ExponentialSmoothing</w:t>
      </w:r>
      <w:r/>
    </w:p>
    <w:p>
      <w:pPr>
        <w:pStyle w:val="886"/>
        <w:pBdr/>
        <w:spacing/>
        <w:ind/>
        <w:rPr/>
      </w:pPr>
      <w:r/>
      <w:r/>
    </w:p>
    <w:p>
      <w:pPr>
        <w:pStyle w:val="886"/>
        <w:pBdr/>
        <w:spacing/>
        <w:ind/>
        <w:rPr/>
      </w:pPr>
      <w:r>
        <w:t xml:space="preserve"># Apply forecasting model (Holt-Winters Exponential Smoothing)</w:t>
      </w:r>
      <w:r/>
    </w:p>
    <w:p>
      <w:pPr>
        <w:pStyle w:val="886"/>
        <w:pBdr/>
        <w:spacing/>
        <w:ind/>
        <w:rPr/>
      </w:pPr>
      <w:r>
        <w:t xml:space="preserve">model = ExponentialSmoothing(df['Sales'], trend="add", seasonal="add", seasonal_periods=12)</w:t>
      </w:r>
      <w:r/>
    </w:p>
    <w:p>
      <w:pPr>
        <w:pStyle w:val="886"/>
        <w:pBdr/>
        <w:spacing/>
        <w:ind/>
        <w:rPr/>
      </w:pPr>
      <w:r>
        <w:t xml:space="preserve">fit = model.fit()</w:t>
      </w:r>
      <w:r/>
    </w:p>
    <w:p>
      <w:pPr>
        <w:pStyle w:val="886"/>
        <w:pBdr/>
        <w:spacing/>
        <w:ind/>
        <w:rPr/>
      </w:pPr>
      <w:r/>
      <w:r/>
    </w:p>
    <w:p>
      <w:pPr>
        <w:pStyle w:val="886"/>
        <w:pBdr/>
        <w:spacing/>
        <w:ind/>
        <w:rPr/>
      </w:pPr>
      <w:r>
        <w:t xml:space="preserve"># Forecast next 12 months</w:t>
      </w:r>
      <w:r/>
    </w:p>
    <w:p>
      <w:pPr>
        <w:pStyle w:val="886"/>
        <w:pBdr/>
        <w:spacing/>
        <w:ind/>
        <w:rPr/>
      </w:pPr>
      <w:r>
        <w:t xml:space="preserve">forecast = fit.forecast(12)</w:t>
      </w:r>
      <w:r/>
    </w:p>
    <w:p>
      <w:pPr>
        <w:pStyle w:val="886"/>
        <w:pBdr/>
        <w:spacing/>
        <w:ind/>
        <w:rPr/>
      </w:pPr>
      <w:r/>
      <w:r/>
    </w:p>
    <w:p>
      <w:pPr>
        <w:pStyle w:val="886"/>
        <w:pBdr/>
        <w:spacing/>
        <w:ind/>
        <w:rPr/>
      </w:pPr>
      <w:r>
        <w:t xml:space="preserve"># Plot actual vs forecast</w:t>
      </w:r>
      <w:r/>
    </w:p>
    <w:p>
      <w:pPr>
        <w:pStyle w:val="886"/>
        <w:pBdr/>
        <w:spacing/>
        <w:ind/>
        <w:rPr/>
      </w:pPr>
      <w:r>
        <w:t xml:space="preserve">plt.figure(figsize=(12,5))</w:t>
      </w:r>
      <w:r/>
    </w:p>
    <w:p>
      <w:pPr>
        <w:pStyle w:val="886"/>
        <w:pBdr/>
        <w:spacing/>
        <w:ind/>
        <w:rPr/>
      </w:pPr>
      <w:r>
        <w:t xml:space="preserve">plt.plot(df['Sales'], label="Actual")</w:t>
      </w:r>
      <w:r/>
    </w:p>
    <w:p>
      <w:pPr>
        <w:pStyle w:val="886"/>
        <w:pBdr/>
        <w:spacing/>
        <w:ind/>
        <w:rPr/>
      </w:pPr>
      <w:r>
        <w:t xml:space="preserve">plt.plot(forecast, label="Forecast", color='red')</w:t>
      </w:r>
      <w:r/>
    </w:p>
    <w:p>
      <w:pPr>
        <w:pStyle w:val="886"/>
        <w:pBdr/>
        <w:spacing/>
        <w:ind/>
        <w:rPr/>
      </w:pPr>
      <w:r>
        <w:t xml:space="preserve">plt.title("Sales Forecasting with Holt-Winters")</w:t>
      </w:r>
      <w:r/>
    </w:p>
    <w:p>
      <w:pPr>
        <w:pStyle w:val="886"/>
        <w:pBdr/>
        <w:spacing/>
        <w:ind/>
        <w:rPr/>
      </w:pPr>
      <w:r>
        <w:t xml:space="preserve">plt.xlabel("Date")</w:t>
      </w:r>
      <w:r/>
    </w:p>
    <w:p>
      <w:pPr>
        <w:pStyle w:val="886"/>
        <w:pBdr/>
        <w:spacing/>
        <w:ind/>
        <w:rPr/>
      </w:pPr>
      <w:r>
        <w:t xml:space="preserve">plt.ylabel("Sales")</w:t>
      </w:r>
      <w:r/>
    </w:p>
    <w:p>
      <w:pPr>
        <w:pStyle w:val="886"/>
        <w:pBdr/>
        <w:spacing/>
        <w:ind/>
        <w:rPr/>
      </w:pPr>
      <w:r>
        <w:t xml:space="preserve">plt.legend()</w:t>
      </w:r>
      <w:r/>
    </w:p>
    <w:p>
      <w:pPr>
        <w:pStyle w:val="886"/>
        <w:pBdr/>
        <w:spacing/>
        <w:ind/>
        <w:rPr>
          <w:highlight w:val="none"/>
        </w:rPr>
      </w:pPr>
      <w:r>
        <w:t xml:space="preserve">plt.show()</w:t>
      </w:r>
      <w:r>
        <w:rPr>
          <w:highlight w:val="none"/>
        </w:rPr>
      </w:r>
      <w:r>
        <w:rPr>
          <w:highlight w:val="none"/>
        </w:rPr>
      </w:r>
    </w:p>
    <w:p>
      <w:pPr>
        <w:pStyle w:val="886"/>
        <w:pBdr/>
        <w:spacing/>
        <w:ind/>
        <w:rPr/>
      </w:pPr>
      <w:r/>
      <w:r/>
    </w:p>
    <w:p>
      <w:pPr>
        <w:pStyle w:val="886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9175" cy="217424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259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49173" cy="2174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6.08pt;height:171.2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Fig 2 .1 Sales Forcasting with Holt -Winters</w:t>
        <w:br w:type="page" w:clear="all"/>
      </w:r>
      <w:r/>
    </w:p>
    <w:p>
      <w:pPr>
        <w:pStyle w:val="874"/>
        <w:pBdr/>
        <w:spacing/>
        <w:ind/>
        <w:rPr/>
      </w:pPr>
      <w:r>
        <w:t xml:space="preserve">Practical 3: Simple Moving Average and AutoRegressive Models</w:t>
      </w:r>
      <w:r/>
    </w:p>
    <w:p>
      <w:pPr>
        <w:pBdr/>
        <w:spacing/>
        <w:ind/>
        <w:rPr/>
      </w:pPr>
      <w:r>
        <w:br/>
        <w:t xml:space="preserve">This practical explores two fundamental time series modeling approaches: Simple Moving Average (SMA) for trend smoothing and AutoRegressive (AR) models for capturing temporal dependencies.</w:t>
        <w:br/>
      </w:r>
      <w:r/>
    </w:p>
    <w:p>
      <w:pPr>
        <w:pStyle w:val="875"/>
        <w:pBdr/>
        <w:spacing/>
        <w:ind/>
        <w:rPr/>
      </w:pPr>
      <w:r>
        <w:t xml:space="preserve">3.1 Objective</w:t>
      </w:r>
      <w:r/>
    </w:p>
    <w:p>
      <w:pPr>
        <w:pBdr/>
        <w:spacing/>
        <w:ind/>
        <w:rPr/>
      </w:pPr>
      <w:r>
        <w:br/>
        <w:t xml:space="preserve">- U</w:t>
      </w:r>
      <w:r>
        <w:t xml:space="preserve">nderstand and implement Simple Moving Average for trend detection</w:t>
        <w:br/>
        <w:t xml:space="preserve">- Learn AutoRegressive model theory and applications</w:t>
        <w:br/>
        <w:t xml:space="preserve">- Compare SMA smoothing with original data</w:t>
        <w:br/>
        <w:t xml:space="preserve">- Build and evaluate AR models for forecasting</w:t>
        <w:br/>
        <w:t xml:space="preserve">- Analyze model performance and interpretation</w:t>
        <w:br/>
      </w:r>
      <w:r/>
    </w:p>
    <w:p>
      <w:pPr>
        <w:pStyle w:val="875"/>
        <w:pBdr/>
        <w:spacing/>
        <w:ind/>
        <w:rPr/>
      </w:pPr>
      <w:r>
        <w:t xml:space="preserve">3.2 Theory: Simple Moving Average (SMA)</w:t>
      </w:r>
      <w:r/>
    </w:p>
    <w:p>
      <w:pPr>
        <w:pBdr/>
        <w:spacing/>
        <w:ind/>
        <w:rPr/>
      </w:pPr>
      <w:r>
        <w:br/>
        <w:t xml:space="preserve">Simple Moving Average (SMA) is a fundamental time series smoothing technique that calculates the arithmetic</w:t>
      </w:r>
      <w:r>
        <w:t xml:space="preserve"> mean of a fixed number of consecutive observations. It's used to:</w:t>
        <w:br/>
        <w:t xml:space="preserve">- Identify underlying trends</w:t>
        <w:br/>
        <w:t xml:space="preserve">- Reduce noise in data</w:t>
        <w:br/>
        <w:t xml:space="preserve">- Provide baseline forecasts</w:t>
        <w:br/>
        <w:t xml:space="preserve">- Detect trend changes</w:t>
        <w:br/>
        <w:br/>
        <w:t xml:space="preserve">Mathematical Formula:</w:t>
        <w:br/>
        <w:t xml:space="preserve">SMA(t) = (X(t) + X(t-1) + X(t-2) + ... + X(t-n+1)) / n</w:t>
        <w:br/>
        <w:br/>
        <w:t xml:space="preserve">Where:</w:t>
      </w:r>
      <w:r>
        <w:br/>
        <w:t xml:space="preserve">- SMA(t) = Simple Moving Average at time t</w:t>
        <w:br/>
        <w:t xml:space="preserve">- X(t) = Observation at time t</w:t>
        <w:br/>
        <w:t xml:space="preserve">- n = Window size (number of periods)</w:t>
        <w:br/>
        <w:br/>
        <w:t xml:space="preserve">Key Characteristics:</w:t>
        <w:br/>
        <w:t xml:space="preserve">1. Equal weight to all observations in the window</w:t>
        <w:br/>
        <w:t xml:space="preserve">2. Window size determines smoothness vs responsiveness trade-off</w:t>
        <w:br/>
        <w:t xml:space="preserve">3. Lar</w:t>
      </w:r>
      <w:r>
        <w:t xml:space="preserve">ger windows = smoother but less responsive</w:t>
        <w:br/>
        <w:t xml:space="preserve">4. Smaller windows = more responsive but noisier</w:t>
        <w:br/>
        <w:br/>
        <w:t xml:space="preserve">Applications:</w:t>
        <w:br/>
        <w:t xml:space="preserve">- Trend identification in financial markets</w:t>
        <w:br/>
        <w:t xml:space="preserve">- Signal processing and noise reduction</w:t>
        <w:br/>
        <w:t xml:space="preserve">- Quality control in manufacturing</w:t>
        <w:br/>
        <w:t xml:space="preserve">- Baseline forecasting method</w:t>
        <w:br/>
      </w:r>
      <w:r/>
    </w:p>
    <w:p>
      <w:pPr>
        <w:pStyle w:val="875"/>
        <w:pBdr/>
        <w:spacing/>
        <w:ind/>
        <w:rPr/>
      </w:pPr>
      <w:r>
        <w:t xml:space="preserve">3.3 Theory: AutoRegressive (AR) Models</w:t>
      </w:r>
      <w:r/>
    </w:p>
    <w:p>
      <w:pPr>
        <w:pBdr/>
        <w:spacing/>
        <w:ind/>
        <w:rPr/>
      </w:pPr>
      <w:r>
        <w:br/>
        <w:t xml:space="preserve">AutoRegressive (AR) models predict future values based on a linear combination of past values from the same time series. The model assu</w:t>
      </w:r>
      <w:r>
        <w:t xml:space="preserve">mes that current values depend on previous observations.</w:t>
        <w:br/>
        <w:br/>
        <w:t xml:space="preserve">Mathematical Representation:</w:t>
        <w:br/>
        <w:t xml:space="preserve">AR(p): X(t) = c + φ₁X(t-1) + φ₂X(t-2) + ... + φₚX(t-p) + ε(t)</w:t>
        <w:br/>
        <w:br/>
        <w:t xml:space="preserve">Where:</w:t>
        <w:br/>
        <w:t xml:space="preserve">- X(t) = Current observation</w:t>
        <w:br/>
        <w:t xml:space="preserve">- c = Constant term</w:t>
        <w:br/>
        <w:t xml:space="preserve">- φᵢ = Autoregressive coefficients (i = 1, 2, ...,</w:t>
      </w:r>
      <w:r>
        <w:t xml:space="preserve"> p)</w:t>
        <w:br/>
        <w:t xml:space="preserve">- p = Order of the autoregressive model (number of lags)</w:t>
        <w:br/>
        <w:t xml:space="preserve">- ε(t) = White noise error term</w:t>
        <w:br/>
        <w:br/>
        <w:t xml:space="preserve">Key Components:</w:t>
        <w:br/>
        <w:t xml:space="preserve">1. Order (p): Number of previous time points used in the model</w:t>
        <w:br/>
        <w:t xml:space="preserve">2. Coefficients (φ): Measure the influence of each lagged value</w:t>
        <w:br/>
        <w:t xml:space="preserve">3. Error term (ε): </w:t>
      </w:r>
      <w:r>
        <w:t xml:space="preserve">Random component not explained by the model</w:t>
        <w:br/>
        <w:br/>
        <w:t xml:space="preserve">Model Selection:</w:t>
        <w:br/>
        <w:t xml:space="preserve">- Use Autocorrelation Function (ACF) and Partial ACF (PACF) plots</w:t>
        <w:br/>
        <w:t xml:space="preserve">- Information criteria (AIC, BIC) for optimal order selection</w:t>
        <w:br/>
        <w:t xml:space="preserve">- Cross-validation for performance evaluation</w:t>
        <w:br/>
        <w:br/>
        <w:t xml:space="preserve">Stationarity Requir</w:t>
      </w:r>
      <w:r>
        <w:t xml:space="preserve">ement:</w:t>
        <w:br/>
        <w:t xml:space="preserve">AR models require stationary data where:</w:t>
        <w:br/>
        <w:t xml:space="preserve">- Constant mean over time</w:t>
        <w:br/>
        <w:t xml:space="preserve">- Constant variance over time</w:t>
        <w:br/>
        <w:t xml:space="preserve">- Covariance depends only on the lag, not time</w:t>
        <w:br/>
        <w:br/>
        <w:t xml:space="preserve">Applications:</w:t>
        <w:br/>
        <w:t xml:space="preserve">- Economic forecasting</w:t>
        <w:br/>
        <w:t xml:space="preserve">- Stock price prediction</w:t>
        <w:br/>
        <w:t xml:space="preserve">- Weather forecasting</w:t>
        <w:br/>
        <w:t xml:space="preserve">- Signal processing</w:t>
        <w:br/>
      </w:r>
      <w:r/>
    </w:p>
    <w:p>
      <w:pPr>
        <w:pStyle w:val="875"/>
        <w:pBdr/>
        <w:spacing/>
        <w:ind/>
        <w:rPr/>
      </w:pPr>
      <w:r>
        <w:t xml:space="preserve">3.4 Autocorrelation and Model Diagnostics</w:t>
      </w:r>
      <w:r/>
    </w:p>
    <w:p>
      <w:pPr>
        <w:pBdr/>
        <w:spacing/>
        <w:ind/>
        <w:rPr/>
      </w:pPr>
      <w:r>
        <w:br/>
        <w:t xml:space="preserve">Autocorrelation Function (ACF):</w:t>
        <w:br/>
        <w:t xml:space="preserve">Measures the correlation between a time series and its lagged values. For AR(p) models, ACF decays gradually.</w:t>
        <w:br/>
        <w:br/>
        <w:t xml:space="preserve">Partial Autocorrelation Function (PACF):</w:t>
        <w:br/>
        <w:t xml:space="preserve">Measures the correlation between X(t) and X(t-k) after removi</w:t>
      </w:r>
      <w:r>
        <w:t xml:space="preserve">ng the linear dependence on X(t-1), X(t-2), ..., X(t-k+1). For AR(p) models, PACF cuts off after lag p.</w:t>
        <w:br/>
        <w:br/>
        <w:t xml:space="preserve">Model Selection Rules:</w:t>
        <w:br/>
        <w:t xml:space="preserve">- AR(p): PACF cuts off after lag p, ACF decays exponentially</w:t>
        <w:br/>
        <w:t xml:space="preserve">- MA(q): ACF cuts off after lag q, PACF decays exponentially</w:t>
        <w:br/>
        <w:t xml:space="preserve">- ARMA</w:t>
      </w:r>
      <w:r>
        <w:t xml:space="preserve">(p,q): Both ACF and PACF decay exponentially</w:t>
        <w:br/>
        <w:br/>
        <w:t xml:space="preserve">Diagnostic Tests:</w:t>
        <w:br/>
        <w:t xml:space="preserve">1. Ljung-Box test for residual autocorrelation</w:t>
        <w:br/>
        <w:t xml:space="preserve">2. Jarque-Bera test for normality of residuals</w:t>
        <w:br/>
        <w:t xml:space="preserve">3. Heteroskedasticity tests for constant variance</w:t>
        <w:br/>
        <w:t xml:space="preserve">4. Stability tests for coefficient significance</w:t>
        <w:br/>
      </w:r>
      <w:r/>
    </w:p>
    <w:p>
      <w:pPr>
        <w:pStyle w:val="875"/>
        <w:pBdr/>
        <w:spacing/>
        <w:ind/>
        <w:rPr/>
      </w:pPr>
      <w:r>
        <w:t xml:space="preserve">3.5 Code Implementation</w:t>
      </w:r>
      <w:r/>
    </w:p>
    <w:p>
      <w:pPr>
        <w:pBdr/>
        <w:spacing/>
        <w:ind/>
        <w:rPr/>
      </w:pPr>
      <w:r>
        <w:rPr>
          <w:b/>
        </w:rPr>
        <w:t xml:space="preserve"># Import Libraries and Load Data</w:t>
      </w:r>
      <w:r/>
    </w:p>
    <w:p>
      <w:pPr>
        <w:pStyle w:val="886"/>
        <w:pBdr/>
        <w:spacing/>
        <w:ind/>
        <w:rPr/>
      </w:pPr>
      <w:r>
        <w:t xml:space="preserve">import pandas as pd</w:t>
      </w:r>
      <w:r/>
    </w:p>
    <w:p>
      <w:pPr>
        <w:pStyle w:val="886"/>
        <w:pBdr/>
        <w:spacing/>
        <w:ind/>
        <w:rPr/>
      </w:pPr>
      <w:r>
        <w:t xml:space="preserve">from matplotlib import pyplot as plt</w:t>
      </w:r>
      <w:r/>
    </w:p>
    <w:p>
      <w:pPr>
        <w:pStyle w:val="886"/>
        <w:pBdr/>
        <w:spacing/>
        <w:ind/>
        <w:rPr/>
      </w:pPr>
      <w:r>
        <w:t xml:space="preserve">df = pd.read_csv('synthetic_sales.csv')</w:t>
      </w:r>
      <w:r/>
    </w:p>
    <w:p>
      <w:pPr>
        <w:pBdr/>
        <w:spacing/>
        <w:ind/>
        <w:rPr/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</w:rPr>
        <w:t xml:space="preserve"># Simple Moving Average Implementation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6"/>
        <w:pBdr/>
        <w:spacing/>
        <w:ind/>
        <w:rPr/>
      </w:pPr>
      <w:r>
        <w:t xml:space="preserve">from statsmodels.tsa.ar_model import AutoReg</w:t>
      </w:r>
      <w:r/>
    </w:p>
    <w:p>
      <w:pPr>
        <w:pStyle w:val="886"/>
        <w:pBdr/>
        <w:spacing/>
        <w:ind/>
        <w:rPr/>
      </w:pPr>
      <w:r>
        <w:t xml:space="preserve"># --- Simple Moving Average (SMA) ---</w:t>
      </w:r>
      <w:r/>
    </w:p>
    <w:p>
      <w:pPr>
        <w:pStyle w:val="886"/>
        <w:pBdr/>
        <w:spacing/>
        <w:ind/>
        <w:rPr/>
      </w:pPr>
      <w:r>
        <w:t xml:space="preserve">df['SMA_6'] = df['Sales'].rolling(window=6).mean()</w:t>
      </w:r>
      <w:r/>
    </w:p>
    <w:p>
      <w:pPr>
        <w:pStyle w:val="886"/>
        <w:pBdr/>
        <w:spacing/>
        <w:ind/>
        <w:rPr/>
      </w:pPr>
      <w:r>
        <w:t xml:space="preserve">plt.figure(figsize=(12,5))</w:t>
      </w:r>
      <w:r/>
    </w:p>
    <w:p>
      <w:pPr>
        <w:pStyle w:val="886"/>
        <w:pBdr/>
        <w:spacing/>
        <w:ind/>
        <w:rPr/>
      </w:pPr>
      <w:r>
        <w:t xml:space="preserve">plt.plot(df['Sales'], label="Original")</w:t>
      </w:r>
      <w:r/>
    </w:p>
    <w:p>
      <w:pPr>
        <w:pStyle w:val="886"/>
        <w:pBdr/>
        <w:spacing/>
        <w:ind/>
        <w:rPr/>
      </w:pPr>
      <w:r>
        <w:t xml:space="preserve">plt.plot(df['SMA_6'], label="6-Month SMA", color='red')</w:t>
      </w:r>
      <w:r/>
    </w:p>
    <w:p>
      <w:pPr>
        <w:pStyle w:val="886"/>
        <w:pBdr/>
        <w:spacing/>
        <w:ind/>
        <w:rPr/>
      </w:pPr>
      <w:r>
        <w:t xml:space="preserve">plt.title("Simple Moving Average (SMA)")</w:t>
      </w:r>
      <w:r/>
    </w:p>
    <w:p>
      <w:pPr>
        <w:pStyle w:val="886"/>
        <w:pBdr/>
        <w:spacing/>
        <w:ind/>
        <w:rPr/>
      </w:pPr>
      <w:r>
        <w:t xml:space="preserve">plt.xlabel("Date")</w:t>
      </w:r>
      <w:r/>
    </w:p>
    <w:p>
      <w:pPr>
        <w:pStyle w:val="886"/>
        <w:pBdr/>
        <w:spacing/>
        <w:ind/>
        <w:rPr/>
      </w:pPr>
      <w:r>
        <w:t xml:space="preserve">plt.ylabel("Sales")</w:t>
      </w:r>
      <w:r/>
    </w:p>
    <w:p>
      <w:pPr>
        <w:pStyle w:val="886"/>
        <w:pBdr/>
        <w:spacing/>
        <w:ind/>
        <w:rPr/>
      </w:pPr>
      <w:r>
        <w:t xml:space="preserve">plt.legend()</w:t>
      </w:r>
      <w:r/>
    </w:p>
    <w:p>
      <w:pPr>
        <w:pStyle w:val="886"/>
        <w:pBdr/>
        <w:spacing/>
        <w:ind/>
        <w:rPr>
          <w:highlight w:val="none"/>
        </w:rPr>
      </w:pPr>
      <w:r>
        <w:t xml:space="preserve">plt.show()</w:t>
      </w:r>
      <w:r>
        <w:rPr>
          <w:highlight w:val="none"/>
        </w:rPr>
      </w:r>
      <w:r>
        <w:rPr>
          <w:highlight w:val="none"/>
        </w:rPr>
      </w:r>
    </w:p>
    <w:p>
      <w:pPr>
        <w:pStyle w:val="886"/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86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378" cy="20967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961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83378" cy="2096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3.02pt;height:165.0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highlight w:val="none"/>
        </w:rPr>
      </w:r>
    </w:p>
    <w:p>
      <w:pPr>
        <w:pStyle w:val="886"/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Fig 3.1 Simple Moving Average (SMA)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</w:rPr>
        <w:t xml:space="preserve"># AutoRegressive Model Implementation</w:t>
      </w:r>
      <w:r>
        <w:rPr>
          <w:b/>
          <w:bCs/>
        </w:rPr>
      </w:r>
      <w:r>
        <w:rPr>
          <w:b/>
          <w:bCs/>
        </w:rPr>
      </w:r>
    </w:p>
    <w:p>
      <w:pPr>
        <w:pStyle w:val="886"/>
        <w:pBdr/>
        <w:spacing/>
        <w:ind/>
        <w:rPr/>
      </w:pPr>
      <w:r>
        <w:rPr>
          <w:b/>
        </w:rPr>
      </w:r>
      <w:r>
        <w:t xml:space="preserve">train = df['Sales'][:-12]</w:t>
      </w:r>
      <w:r/>
    </w:p>
    <w:p>
      <w:pPr>
        <w:pStyle w:val="886"/>
        <w:pBdr/>
        <w:spacing/>
        <w:ind/>
        <w:rPr/>
      </w:pPr>
      <w:r>
        <w:t xml:space="preserve">test = df['Sales'][-12:]</w:t>
      </w:r>
      <w:r/>
    </w:p>
    <w:p>
      <w:pPr>
        <w:pStyle w:val="886"/>
        <w:pBdr/>
        <w:spacing/>
        <w:ind/>
        <w:rPr/>
      </w:pPr>
      <w:r>
        <w:t xml:space="preserve">ar_model = AutoReg(train, lags=6).fit()</w:t>
      </w:r>
      <w:r/>
    </w:p>
    <w:p>
      <w:pPr>
        <w:pStyle w:val="886"/>
        <w:pBdr/>
        <w:spacing/>
        <w:ind/>
        <w:rPr/>
      </w:pPr>
      <w:r>
        <w:t xml:space="preserve">pred = ar_model.predict(start=len(train), end=len(train)+len(test)-1, dynamic=False)</w:t>
      </w:r>
      <w:r/>
    </w:p>
    <w:p>
      <w:pPr>
        <w:pStyle w:val="886"/>
        <w:pBdr/>
        <w:spacing/>
        <w:ind/>
        <w:rPr/>
      </w:pPr>
      <w:r>
        <w:t xml:space="preserve">plt.figure(figsize=(12,5))</w:t>
      </w:r>
      <w:r/>
    </w:p>
    <w:p>
      <w:pPr>
        <w:pStyle w:val="886"/>
        <w:pBdr/>
        <w:spacing/>
        <w:ind/>
        <w:rPr/>
      </w:pPr>
      <w:r>
        <w:t xml:space="preserve">plt.plot(train.index, train, label="Train")</w:t>
      </w:r>
      <w:r/>
    </w:p>
    <w:p>
      <w:pPr>
        <w:pStyle w:val="886"/>
        <w:pBdr/>
        <w:spacing/>
        <w:ind/>
        <w:rPr/>
      </w:pPr>
      <w:r>
        <w:t xml:space="preserve">plt.plot(test.index, test, label="Test", color='blue')</w:t>
      </w:r>
      <w:r/>
    </w:p>
    <w:p>
      <w:pPr>
        <w:pStyle w:val="886"/>
        <w:pBdr/>
        <w:spacing/>
        <w:ind/>
        <w:rPr/>
      </w:pPr>
      <w:r>
        <w:t xml:space="preserve">plt.plot(test.index, pred, label="AR Predictions", color='red')</w:t>
      </w:r>
      <w:r/>
    </w:p>
    <w:p>
      <w:pPr>
        <w:pStyle w:val="886"/>
        <w:pBdr/>
        <w:spacing/>
        <w:ind/>
        <w:rPr/>
      </w:pPr>
      <w:r>
        <w:t xml:space="preserve">plt.title("AutoRegressive (AR) Model")</w:t>
      </w:r>
      <w:r/>
    </w:p>
    <w:p>
      <w:pPr>
        <w:pStyle w:val="886"/>
        <w:pBdr/>
        <w:spacing/>
        <w:ind/>
        <w:rPr/>
      </w:pPr>
      <w:r>
        <w:t xml:space="preserve">plt.xlabel("Date")</w:t>
      </w:r>
      <w:r/>
    </w:p>
    <w:p>
      <w:pPr>
        <w:pStyle w:val="886"/>
        <w:pBdr/>
        <w:spacing/>
        <w:ind/>
        <w:rPr/>
      </w:pPr>
      <w:r>
        <w:t xml:space="preserve">plt.ylabel("Sales")</w:t>
      </w:r>
      <w:r/>
    </w:p>
    <w:p>
      <w:pPr>
        <w:pStyle w:val="886"/>
        <w:pBdr/>
        <w:spacing/>
        <w:ind/>
        <w:rPr/>
      </w:pPr>
      <w:r>
        <w:t xml:space="preserve">plt.legend()</w:t>
      </w:r>
      <w:r/>
    </w:p>
    <w:p>
      <w:pPr>
        <w:pStyle w:val="886"/>
        <w:pBdr/>
        <w:spacing/>
        <w:ind/>
        <w:rPr>
          <w:highlight w:val="none"/>
        </w:rPr>
      </w:pPr>
      <w:r>
        <w:t xml:space="preserve">plt.show()</w:t>
      </w:r>
      <w:r>
        <w:rPr>
          <w:highlight w:val="none"/>
        </w:rPr>
      </w:r>
      <w:r>
        <w:rPr>
          <w:highlight w:val="none"/>
        </w:rPr>
      </w:r>
    </w:p>
    <w:p>
      <w:pPr>
        <w:pStyle w:val="886"/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86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4889" cy="233124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0868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84889" cy="2331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2.51pt;height:183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highlight w:val="none"/>
        </w:rPr>
      </w:r>
    </w:p>
    <w:p>
      <w:pPr>
        <w:pStyle w:val="886"/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Fig 3.2 Autoregressive (AR) Model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9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footnote text"/>
    <w:basedOn w:val="869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Footnote Text Char"/>
    <w:basedOn w:val="883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9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Endnote Text Char"/>
    <w:basedOn w:val="883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56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8">
    <w:name w:val="toc 1"/>
    <w:basedOn w:val="869"/>
    <w:next w:val="869"/>
    <w:uiPriority w:val="39"/>
    <w:unhideWhenUsed/>
    <w:pPr>
      <w:pBdr/>
      <w:spacing w:after="100"/>
      <w:ind/>
    </w:pPr>
  </w:style>
  <w:style w:type="paragraph" w:styleId="859">
    <w:name w:val="toc 2"/>
    <w:basedOn w:val="869"/>
    <w:next w:val="869"/>
    <w:uiPriority w:val="39"/>
    <w:unhideWhenUsed/>
    <w:pPr>
      <w:pBdr/>
      <w:spacing w:after="100"/>
      <w:ind w:left="220"/>
    </w:pPr>
  </w:style>
  <w:style w:type="paragraph" w:styleId="860">
    <w:name w:val="toc 3"/>
    <w:basedOn w:val="869"/>
    <w:next w:val="869"/>
    <w:uiPriority w:val="39"/>
    <w:unhideWhenUsed/>
    <w:pPr>
      <w:pBdr/>
      <w:spacing w:after="100"/>
      <w:ind w:left="440"/>
    </w:pPr>
  </w:style>
  <w:style w:type="paragraph" w:styleId="861">
    <w:name w:val="toc 4"/>
    <w:basedOn w:val="869"/>
    <w:next w:val="869"/>
    <w:uiPriority w:val="39"/>
    <w:unhideWhenUsed/>
    <w:pPr>
      <w:pBdr/>
      <w:spacing w:after="100"/>
      <w:ind w:left="660"/>
    </w:pPr>
  </w:style>
  <w:style w:type="paragraph" w:styleId="862">
    <w:name w:val="toc 5"/>
    <w:basedOn w:val="869"/>
    <w:next w:val="869"/>
    <w:uiPriority w:val="39"/>
    <w:unhideWhenUsed/>
    <w:pPr>
      <w:pBdr/>
      <w:spacing w:after="100"/>
      <w:ind w:left="880"/>
    </w:pPr>
  </w:style>
  <w:style w:type="paragraph" w:styleId="863">
    <w:name w:val="toc 6"/>
    <w:basedOn w:val="869"/>
    <w:next w:val="869"/>
    <w:uiPriority w:val="39"/>
    <w:unhideWhenUsed/>
    <w:pPr>
      <w:pBdr/>
      <w:spacing w:after="100"/>
      <w:ind w:left="1100"/>
    </w:pPr>
  </w:style>
  <w:style w:type="paragraph" w:styleId="864">
    <w:name w:val="toc 7"/>
    <w:basedOn w:val="869"/>
    <w:next w:val="869"/>
    <w:uiPriority w:val="39"/>
    <w:unhideWhenUsed/>
    <w:pPr>
      <w:pBdr/>
      <w:spacing w:after="100"/>
      <w:ind w:left="1320"/>
    </w:pPr>
  </w:style>
  <w:style w:type="paragraph" w:styleId="865">
    <w:name w:val="toc 8"/>
    <w:basedOn w:val="869"/>
    <w:next w:val="869"/>
    <w:uiPriority w:val="39"/>
    <w:unhideWhenUsed/>
    <w:pPr>
      <w:pBdr/>
      <w:spacing w:after="100"/>
      <w:ind w:left="1540"/>
    </w:pPr>
  </w:style>
  <w:style w:type="paragraph" w:styleId="866">
    <w:name w:val="toc 9"/>
    <w:basedOn w:val="869"/>
    <w:next w:val="869"/>
    <w:uiPriority w:val="39"/>
    <w:unhideWhenUsed/>
    <w:pPr>
      <w:pBdr/>
      <w:spacing w:after="100"/>
      <w:ind w:left="1760"/>
    </w:pPr>
  </w:style>
  <w:style w:type="character" w:styleId="867">
    <w:name w:val="Placeholder Text"/>
    <w:basedOn w:val="883"/>
    <w:uiPriority w:val="99"/>
    <w:semiHidden/>
    <w:pPr>
      <w:pBdr/>
      <w:spacing/>
      <w:ind/>
    </w:pPr>
    <w:rPr>
      <w:color w:val="666666"/>
    </w:rPr>
  </w:style>
  <w:style w:type="paragraph" w:styleId="868">
    <w:name w:val="table of figures"/>
    <w:basedOn w:val="869"/>
    <w:next w:val="869"/>
    <w:uiPriority w:val="99"/>
    <w:unhideWhenUsed/>
    <w:pPr>
      <w:pBdr/>
      <w:spacing w:after="0" w:afterAutospacing="0"/>
      <w:ind/>
    </w:pPr>
  </w:style>
  <w:style w:type="paragraph" w:styleId="869" w:default="1">
    <w:name w:val="Normal"/>
    <w:qFormat/>
    <w:pPr>
      <w:pBdr/>
      <w:spacing/>
      <w:ind/>
    </w:pPr>
  </w:style>
  <w:style w:type="paragraph" w:styleId="870">
    <w:name w:val="Header"/>
    <w:basedOn w:val="869"/>
    <w:link w:val="87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1" w:customStyle="1">
    <w:name w:val="Header Char"/>
    <w:basedOn w:val="883"/>
    <w:link w:val="870"/>
    <w:uiPriority w:val="99"/>
    <w:pPr>
      <w:pBdr/>
      <w:spacing/>
      <w:ind/>
    </w:pPr>
  </w:style>
  <w:style w:type="paragraph" w:styleId="872">
    <w:name w:val="Footer"/>
    <w:basedOn w:val="869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Footer Char"/>
    <w:basedOn w:val="883"/>
    <w:link w:val="872"/>
    <w:uiPriority w:val="99"/>
    <w:pPr>
      <w:pBdr/>
      <w:spacing/>
      <w:ind/>
    </w:pPr>
  </w:style>
  <w:style w:type="paragraph" w:styleId="874">
    <w:name w:val="Heading 1"/>
    <w:basedOn w:val="869"/>
    <w:next w:val="869"/>
    <w:link w:val="88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5">
    <w:name w:val="Heading 2"/>
    <w:basedOn w:val="869"/>
    <w:next w:val="869"/>
    <w:link w:val="88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6">
    <w:name w:val="Heading 3"/>
    <w:basedOn w:val="869"/>
    <w:next w:val="869"/>
    <w:link w:val="88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7">
    <w:name w:val="Heading 4"/>
    <w:basedOn w:val="869"/>
    <w:next w:val="869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8">
    <w:name w:val="Heading 5"/>
    <w:basedOn w:val="869"/>
    <w:next w:val="869"/>
    <w:link w:val="918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9">
    <w:name w:val="Heading 6"/>
    <w:basedOn w:val="869"/>
    <w:next w:val="869"/>
    <w:link w:val="919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0">
    <w:name w:val="Heading 7"/>
    <w:basedOn w:val="869"/>
    <w:next w:val="869"/>
    <w:link w:val="920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1">
    <w:name w:val="Heading 8"/>
    <w:basedOn w:val="869"/>
    <w:next w:val="869"/>
    <w:link w:val="921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82">
    <w:name w:val="Heading 9"/>
    <w:basedOn w:val="869"/>
    <w:next w:val="869"/>
    <w:link w:val="922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uiPriority w:val="1"/>
    <w:qFormat/>
    <w:pPr>
      <w:pBdr/>
      <w:spacing w:after="0" w:line="240" w:lineRule="auto"/>
      <w:ind/>
    </w:pPr>
  </w:style>
  <w:style w:type="character" w:styleId="887" w:customStyle="1">
    <w:name w:val="Heading 1 Char"/>
    <w:basedOn w:val="883"/>
    <w:link w:val="87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8" w:customStyle="1">
    <w:name w:val="Heading 2 Char"/>
    <w:basedOn w:val="883"/>
    <w:link w:val="87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9" w:customStyle="1">
    <w:name w:val="Heading 3 Char"/>
    <w:basedOn w:val="883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0">
    <w:name w:val="Title"/>
    <w:basedOn w:val="869"/>
    <w:next w:val="869"/>
    <w:link w:val="891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91" w:customStyle="1">
    <w:name w:val="Title Char"/>
    <w:basedOn w:val="883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92">
    <w:name w:val="Subtitle"/>
    <w:basedOn w:val="869"/>
    <w:next w:val="869"/>
    <w:link w:val="893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3" w:customStyle="1">
    <w:name w:val="Subtitle Char"/>
    <w:basedOn w:val="883"/>
    <w:link w:val="892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4">
    <w:name w:val="List Paragraph"/>
    <w:basedOn w:val="869"/>
    <w:uiPriority w:val="34"/>
    <w:qFormat/>
    <w:pPr>
      <w:pBdr/>
      <w:spacing/>
      <w:ind w:left="720"/>
      <w:contextualSpacing w:val="true"/>
    </w:pPr>
  </w:style>
  <w:style w:type="paragraph" w:styleId="895">
    <w:name w:val="Body Text"/>
    <w:basedOn w:val="869"/>
    <w:link w:val="896"/>
    <w:uiPriority w:val="99"/>
    <w:unhideWhenUsed/>
    <w:pPr>
      <w:pBdr/>
      <w:spacing w:after="120"/>
      <w:ind/>
    </w:pPr>
  </w:style>
  <w:style w:type="character" w:styleId="896" w:customStyle="1">
    <w:name w:val="Body Text Char"/>
    <w:basedOn w:val="883"/>
    <w:link w:val="895"/>
    <w:uiPriority w:val="99"/>
    <w:pPr>
      <w:pBdr/>
      <w:spacing/>
      <w:ind/>
    </w:pPr>
  </w:style>
  <w:style w:type="paragraph" w:styleId="897">
    <w:name w:val="Body Text 2"/>
    <w:basedOn w:val="869"/>
    <w:link w:val="898"/>
    <w:uiPriority w:val="99"/>
    <w:unhideWhenUsed/>
    <w:pPr>
      <w:pBdr/>
      <w:spacing w:after="120" w:line="480" w:lineRule="auto"/>
      <w:ind/>
    </w:pPr>
  </w:style>
  <w:style w:type="character" w:styleId="898" w:customStyle="1">
    <w:name w:val="Body Text 2 Char"/>
    <w:basedOn w:val="883"/>
    <w:link w:val="897"/>
    <w:uiPriority w:val="99"/>
    <w:pPr>
      <w:pBdr/>
      <w:spacing/>
      <w:ind/>
    </w:pPr>
  </w:style>
  <w:style w:type="paragraph" w:styleId="899">
    <w:name w:val="Body Text 3"/>
    <w:basedOn w:val="869"/>
    <w:link w:val="900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00" w:customStyle="1">
    <w:name w:val="Body Text 3 Char"/>
    <w:basedOn w:val="883"/>
    <w:link w:val="899"/>
    <w:uiPriority w:val="99"/>
    <w:pPr>
      <w:pBdr/>
      <w:spacing/>
      <w:ind/>
    </w:pPr>
    <w:rPr>
      <w:sz w:val="16"/>
      <w:szCs w:val="16"/>
    </w:rPr>
  </w:style>
  <w:style w:type="paragraph" w:styleId="901">
    <w:name w:val="List"/>
    <w:basedOn w:val="869"/>
    <w:uiPriority w:val="99"/>
    <w:unhideWhenUsed/>
    <w:pPr>
      <w:pBdr/>
      <w:spacing/>
      <w:ind w:hanging="360" w:left="360"/>
      <w:contextualSpacing w:val="true"/>
    </w:pPr>
  </w:style>
  <w:style w:type="paragraph" w:styleId="902">
    <w:name w:val="List 2"/>
    <w:basedOn w:val="869"/>
    <w:uiPriority w:val="99"/>
    <w:unhideWhenUsed/>
    <w:pPr>
      <w:pBdr/>
      <w:spacing/>
      <w:ind w:hanging="360" w:left="720"/>
      <w:contextualSpacing w:val="true"/>
    </w:pPr>
  </w:style>
  <w:style w:type="paragraph" w:styleId="903">
    <w:name w:val="List 3"/>
    <w:basedOn w:val="869"/>
    <w:uiPriority w:val="99"/>
    <w:unhideWhenUsed/>
    <w:pPr>
      <w:pBdr/>
      <w:spacing/>
      <w:ind w:hanging="360" w:left="1080"/>
      <w:contextualSpacing w:val="true"/>
    </w:pPr>
  </w:style>
  <w:style w:type="paragraph" w:styleId="904">
    <w:name w:val="List Bullet"/>
    <w:basedOn w:val="869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5">
    <w:name w:val="List Bullet 2"/>
    <w:basedOn w:val="869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6">
    <w:name w:val="List Bullet 3"/>
    <w:basedOn w:val="869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7">
    <w:name w:val="List Number"/>
    <w:basedOn w:val="869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8">
    <w:name w:val="List Number 2"/>
    <w:basedOn w:val="869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9">
    <w:name w:val="List Number 3"/>
    <w:basedOn w:val="869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10">
    <w:name w:val="List Continue"/>
    <w:basedOn w:val="869"/>
    <w:uiPriority w:val="99"/>
    <w:unhideWhenUsed/>
    <w:pPr>
      <w:pBdr/>
      <w:spacing w:after="120"/>
      <w:ind w:left="360"/>
      <w:contextualSpacing w:val="true"/>
    </w:pPr>
  </w:style>
  <w:style w:type="paragraph" w:styleId="911">
    <w:name w:val="List Continue 2"/>
    <w:basedOn w:val="869"/>
    <w:uiPriority w:val="99"/>
    <w:unhideWhenUsed/>
    <w:pPr>
      <w:pBdr/>
      <w:spacing w:after="120"/>
      <w:ind w:left="720"/>
      <w:contextualSpacing w:val="true"/>
    </w:pPr>
  </w:style>
  <w:style w:type="paragraph" w:styleId="912">
    <w:name w:val="List Continue 3"/>
    <w:basedOn w:val="869"/>
    <w:uiPriority w:val="99"/>
    <w:unhideWhenUsed/>
    <w:pPr>
      <w:pBdr/>
      <w:spacing w:after="120"/>
      <w:ind w:left="1080"/>
      <w:contextualSpacing w:val="true"/>
    </w:pPr>
  </w:style>
  <w:style w:type="paragraph" w:styleId="913">
    <w:name w:val="macro"/>
    <w:link w:val="914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4" w:customStyle="1">
    <w:name w:val="Macro Text Char"/>
    <w:basedOn w:val="883"/>
    <w:link w:val="913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5">
    <w:name w:val="Quote"/>
    <w:basedOn w:val="869"/>
    <w:next w:val="869"/>
    <w:link w:val="916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6" w:customStyle="1">
    <w:name w:val="Quote Char"/>
    <w:basedOn w:val="883"/>
    <w:link w:val="915"/>
    <w:uiPriority w:val="29"/>
    <w:pPr>
      <w:pBdr/>
      <w:spacing/>
      <w:ind/>
    </w:pPr>
    <w:rPr>
      <w:i/>
      <w:iCs/>
      <w:color w:val="000000" w:themeColor="text1"/>
    </w:rPr>
  </w:style>
  <w:style w:type="character" w:styleId="917" w:customStyle="1">
    <w:name w:val="Heading 4 Char"/>
    <w:basedOn w:val="883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8" w:customStyle="1">
    <w:name w:val="Heading 5 Char"/>
    <w:basedOn w:val="883"/>
    <w:link w:val="87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9" w:customStyle="1">
    <w:name w:val="Heading 6 Char"/>
    <w:basedOn w:val="883"/>
    <w:link w:val="87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20" w:customStyle="1">
    <w:name w:val="Heading 7 Char"/>
    <w:basedOn w:val="883"/>
    <w:link w:val="88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1" w:customStyle="1">
    <w:name w:val="Heading 8 Char"/>
    <w:basedOn w:val="883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22" w:customStyle="1">
    <w:name w:val="Heading 9 Char"/>
    <w:basedOn w:val="883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3">
    <w:name w:val="Caption"/>
    <w:basedOn w:val="869"/>
    <w:next w:val="869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4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925">
    <w:name w:val="Emphasis"/>
    <w:basedOn w:val="883"/>
    <w:uiPriority w:val="20"/>
    <w:qFormat/>
    <w:pPr>
      <w:pBdr/>
      <w:spacing/>
      <w:ind/>
    </w:pPr>
    <w:rPr>
      <w:i/>
      <w:iCs/>
    </w:rPr>
  </w:style>
  <w:style w:type="paragraph" w:styleId="926">
    <w:name w:val="Intense Quote"/>
    <w:basedOn w:val="869"/>
    <w:next w:val="869"/>
    <w:link w:val="927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7" w:customStyle="1">
    <w:name w:val="Intense Quote Char"/>
    <w:basedOn w:val="883"/>
    <w:link w:val="926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8">
    <w:name w:val="Subtle Emphasis"/>
    <w:basedOn w:val="883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9">
    <w:name w:val="Intense Emphasis"/>
    <w:basedOn w:val="88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30">
    <w:name w:val="Subtle Reference"/>
    <w:basedOn w:val="88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31">
    <w:name w:val="Intense Reference"/>
    <w:basedOn w:val="88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32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3">
    <w:name w:val="TOC Heading"/>
    <w:basedOn w:val="874"/>
    <w:next w:val="869"/>
    <w:uiPriority w:val="39"/>
    <w:semiHidden/>
    <w:unhideWhenUsed/>
    <w:qFormat/>
    <w:pPr>
      <w:pBdr/>
      <w:spacing/>
      <w:ind/>
      <w:outlineLvl w:val="9"/>
    </w:pPr>
  </w:style>
  <w:style w:type="table" w:styleId="934">
    <w:name w:val="Table Grid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"/>
    <w:basedOn w:val="884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1"/>
    <w:basedOn w:val="884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Shading Accent 2"/>
    <w:basedOn w:val="884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Shading Accent 3"/>
    <w:basedOn w:val="884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Shading Accent 4"/>
    <w:basedOn w:val="884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Shading Accent 5"/>
    <w:basedOn w:val="884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Shading Accent 6"/>
    <w:basedOn w:val="884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1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List Accent 2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List Accent 3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List Accent 4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List Accent 5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6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1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Grid Accent 2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Grid Accent 3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Grid Accent 4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Grid Accent 5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Grid Accent 6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1 Accent 2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1 Accent 3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1 Accent 4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1 Accent 5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1 Accent 6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1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2 Accent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2 Accent 3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Shading 2 Accent 4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Shading 2 Accent 5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2 Accent 6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1 Accent 2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1 Accent 3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1 Accent 4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1 Accent 5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1 Accent 6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1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2 Accen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2 Accent 3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List 2 Accent 4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List 2 Accent 5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2 Accent 6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1 Accent 2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1 Accent 3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1 Accent 4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1 Accent 5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1 Accent 6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1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2 Accent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2 Accent 3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2 Accent 4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2 Accent 5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2 Accent 6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1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3 Accent 2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3 Accent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3 Accent 4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3 Accent 5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3 Accent 6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1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Dark List Accent 2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Dark List Accent 3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Dark List Accent 4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Dark List Accent 5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Dark List Accent 6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1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2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3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4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Shading Accent 5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Shading Accent 6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1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List Accent 2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List Accent 3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List Accent 4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List Accent 5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List Accent 6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1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Grid Accent 2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Grid Accent 3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Grid Accent 4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Grid Accent 5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Grid Accent 6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2013-12-23T23:15:00Z</dcterms:created>
  <dcterms:modified xsi:type="dcterms:W3CDTF">2025-09-09T05:30:17Z</dcterms:modified>
  <cp:category/>
</cp:coreProperties>
</file>