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天源浏览器工作台 Connector 启动问题诊断与修复</w:t>
      </w:r>
    </w:p>
    <w:p>
      <w:pPr>
        <w:jc w:val="center"/>
      </w:pPr>
      <w:r>
        <w:rPr>
          <w:color w:val="646464"/>
          <w:sz w:val="28"/>
        </w:rPr>
        <w:t>v0.8.3 升级至 v0.9.0 问题记录</w:t>
      </w:r>
    </w:p>
    <w:p/>
    <w:p>
      <w:pPr>
        <w:jc w:val="right"/>
      </w:pPr>
      <w:r>
        <w:rPr>
          <w:color w:val="808080"/>
          <w:sz w:val="20"/>
        </w:rPr>
        <w:t>2026-07-27</w:t>
      </w:r>
    </w:p>
    <w:p/>
    <w:p>
      <w:pPr>
        <w:pStyle w:val="Heading1"/>
      </w:pPr>
      <w:r>
        <w:t>一、概述</w:t>
      </w:r>
    </w:p>
    <w:p>
      <w:r>
        <w:t>在从 v0.8.3 升级到 v0.9.0 的过程中，遇到两个 Connector 启动错误：CONNECTOR_VERSION_MISMATCH（版本不一致）和 CONNECTOR_START_TIMEOUT（启动超时）。经排查，共发现 4 处根因，已全部修复。</w:t>
      </w:r>
    </w:p>
    <w:p>
      <w:pPr>
        <w:pStyle w:val="Heading1"/>
      </w:pPr>
      <w:r>
        <w:t>二、问题一：CONNECTOR_VERSION_MISMATCH（版本不一致）</w:t>
      </w:r>
    </w:p>
    <w:p>
      <w:r>
        <w:t>已安装的扩展版本为 0.8.3，而下载的新版安装包为 0.9.0。Connector 运行时检测到版本不一致，拒绝启动。</w:t>
      </w:r>
    </w:p>
    <w:p>
      <w:pPr>
        <w:pStyle w:val="Heading2"/>
      </w:pPr>
      <w:r>
        <w:t>解决方案</w:t>
      </w:r>
    </w:p>
    <w:p>
      <w:pPr>
        <w:pStyle w:val="ListBullet"/>
      </w:pPr>
      <w:r>
        <w:t>备份旧版扩展（0.8.3）至 extension_backup_0.8.3</w:t>
      </w:r>
    </w:p>
    <w:p>
      <w:pPr>
        <w:pStyle w:val="ListBullet"/>
      </w:pPr>
      <w:r>
        <w:t>从新版安装包复制扩展文件（0.9.0）至安装目录</w:t>
      </w:r>
    </w:p>
    <w:p>
      <w:pPr>
        <w:pStyle w:val="ListBullet"/>
      </w:pPr>
      <w:r>
        <w:t>复制新版 native-helper 和 runtime 文件</w:t>
      </w:r>
    </w:p>
    <w:p>
      <w:pPr>
        <w:pStyle w:val="ListBullet"/>
      </w:pPr>
      <w:r>
        <w:t>重建缺失的配置文件（runtime-config.json、native-host.cmd、com.tianyuan.workbench.helper.json、agent-sources.json）</w:t>
      </w:r>
    </w:p>
    <w:p>
      <w:pPr>
        <w:pStyle w:val="Heading1"/>
      </w:pPr>
      <w:r>
        <w:t>三、问题二：CONNECTOR_START_TIMEOUT（启动超时）</w:t>
      </w:r>
    </w:p>
    <w:p>
      <w:r>
        <w:t>修复版本不一致后，Connector 启动时超时。经排查共发现 4 处根因。</w:t>
      </w:r>
    </w:p>
    <w:p>
      <w:pPr>
        <w:pStyle w:val="Heading2"/>
      </w:pPr>
      <w:r>
        <w:t>修复 1：runtime-config.json 键名不匹配</w:t>
      </w:r>
    </w:p>
    <w:p>
      <w:r>
        <w:t>native_host.js v0.9.0 使用不同的配置键名读取配置，而配置文件使用的是旧版键名。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旧键名</w:t>
            </w:r>
          </w:p>
        </w:tc>
        <w:tc>
          <w:tcPr>
            <w:tcW w:type="dxa" w:w="4320"/>
          </w:tcPr>
          <w:p>
            <w:r>
              <w:t>新键名 (v0.9.0)</w:t>
            </w:r>
          </w:p>
        </w:tc>
      </w:tr>
      <w:tr>
        <w:tc>
          <w:tcPr>
            <w:tcW w:type="dxa" w:w="4320"/>
          </w:tcPr>
          <w:p>
            <w:r>
              <w:t>cli</w:t>
            </w:r>
          </w:p>
        </w:tc>
        <w:tc>
          <w:tcPr>
            <w:tcW w:type="dxa" w:w="4320"/>
          </w:tcPr>
          <w:p>
            <w:r>
              <w:t>tycpvBin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pythonBin</w:t>
            </w:r>
          </w:p>
        </w:tc>
      </w:tr>
      <w:tr>
        <w:tc>
          <w:tcPr>
            <w:tcW w:type="dxa" w:w="4320"/>
          </w:tcPr>
          <w:p>
            <w:r>
              <w:t>(缺失)</w:t>
            </w:r>
          </w:p>
        </w:tc>
        <w:tc>
          <w:tcPr>
            <w:tcW w:type="dxa" w:w="4320"/>
          </w:tcPr>
          <w:p>
            <w:r>
              <w:t>printSkillsDir</w:t>
            </w:r>
          </w:p>
        </w:tc>
      </w:tr>
    </w:tbl>
    <w:p/>
    <w:p>
      <w:pPr>
        <w:pStyle w:val="Heading2"/>
      </w:pPr>
      <w:r>
        <w:t>修复 2：配置文件路径查找错误</w:t>
      </w:r>
    </w:p>
    <w:p>
      <w:r>
        <w:t>native_host.js 默认在 process.execPath（node.exe 所在目录）下查找 runtime-config.json，而非脚本所在目录。解决方案：在 native-host.cmd 中设置 TIANYUAN_RUNTIME_CONFIG_PATH 环境变量，指向正确位置。</w:t>
      </w:r>
    </w:p>
    <w:p>
      <w:pPr>
        <w:pStyle w:val="Heading2"/>
      </w:pPr>
      <w:r>
        <w:t>修复 3：.cmd 文件无法被 execFile/spawn 直接执行</w:t>
      </w:r>
    </w:p>
    <w:p>
      <w:r>
        <w:t>Windows 下 Node.js 的 execFile() 和 spawn() 无法直接执行 .cmd 批处理文件。此为 v0.8.3 已知问题，安装检查报告中已有记录。v0.9.0 的 native_host.js 需要同样修补。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行号</w:t>
            </w:r>
          </w:p>
        </w:tc>
        <w:tc>
          <w:tcPr>
            <w:tcW w:type="dxa" w:w="2880"/>
          </w:tcPr>
          <w:p>
            <w:r>
              <w:t>函数</w:t>
            </w:r>
          </w:p>
        </w:tc>
      </w:tr>
      <w:tr>
        <w:tc>
          <w:tcPr>
            <w:tcW w:type="dxa" w:w="2880"/>
          </w:tcPr>
          <w:p>
            <w:r>
              <w:t>native_host.js</w:t>
            </w:r>
          </w:p>
        </w:tc>
        <w:tc>
          <w:tcPr>
            <w:tcW w:type="dxa" w:w="2880"/>
          </w:tcPr>
          <w:p>
            <w:r>
              <w:t>1223</w:t>
            </w:r>
          </w:p>
        </w:tc>
        <w:tc>
          <w:tcPr>
            <w:tcW w:type="dxa" w:w="2880"/>
          </w:tcPr>
          <w:p>
            <w:r>
              <w:t>checkCli()</w:t>
            </w:r>
          </w:p>
        </w:tc>
      </w:tr>
      <w:tr>
        <w:tc>
          <w:tcPr>
            <w:tcW w:type="dxa" w:w="2880"/>
          </w:tcPr>
          <w:p>
            <w:r>
              <w:t>native_host.js</w:t>
            </w:r>
          </w:p>
        </w:tc>
        <w:tc>
          <w:tcPr>
            <w:tcW w:type="dxa" w:w="2880"/>
          </w:tcPr>
          <w:p>
            <w:r>
              <w:t>1241</w:t>
            </w:r>
          </w:p>
        </w:tc>
        <w:tc>
          <w:tcPr>
            <w:tcW w:type="dxa" w:w="2880"/>
          </w:tcPr>
          <w:p>
            <w:r>
              <w:t>startCliLogin()</w:t>
            </w:r>
          </w:p>
        </w:tc>
      </w:tr>
      <w:tr>
        <w:tc>
          <w:tcPr>
            <w:tcW w:type="dxa" w:w="2880"/>
          </w:tcPr>
          <w:p>
            <w:r>
              <w:t>native_host.js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  <w:tc>
          <w:tcPr>
            <w:tcW w:type="dxa" w:w="2880"/>
          </w:tcPr>
          <w:p>
            <w:r>
              <w:t>runCliExport()</w:t>
            </w:r>
          </w:p>
        </w:tc>
      </w:tr>
    </w:tbl>
    <w:p/>
    <w:p>
      <w:r>
        <w:t>修复方式：三处 execFile/spawn 调用均添加 shell: true 选项。</w:t>
      </w:r>
    </w:p>
    <w:p>
      <w:pPr>
        <w:pStyle w:val="Heading2"/>
      </w:pPr>
      <w:r>
        <w:t>修复 4：Connector Bridge 在 Windows 下缺少脚本路径 [关键]</w:t>
      </w:r>
    </w:p>
    <w:p>
      <w:r>
        <w:t>关键 Bug：native_host.js 第 1177-1179 行，Windows 分支的 childArgs 省略了 process.argv[1]（脚本路径），导致子进程命令变成 node.exe --connector-bridge，node.exe 将此视为无效选项而拒绝执行。</w:t>
      </w:r>
    </w:p>
    <w:p>
      <w:r>
        <w:t>修复前（有 Bug）：</w:t>
      </w:r>
    </w:p>
    <w:p>
      <w:r>
        <w:rPr>
          <w:rFonts w:ascii="Consolas" w:hAnsi="Consolas"/>
          <w:sz w:val="18"/>
        </w:rPr>
        <w:t>const childArgs = IS_WINDOWS</w:t>
        <w:br/>
        <w:t xml:space="preserve">  ? [--connector-bridge]</w:t>
        <w:br/>
        <w:t xml:space="preserve">  : [process.argv[1], --connector-bridge];</w:t>
      </w:r>
    </w:p>
    <w:p>
      <w:r>
        <w:t>修复后：</w:t>
      </w:r>
    </w:p>
    <w:p>
      <w:r>
        <w:rPr>
          <w:rFonts w:ascii="Consolas" w:hAnsi="Consolas"/>
          <w:sz w:val="18"/>
        </w:rPr>
        <w:t>const childArgs = [process.argv[1], --connector-bridge];</w:t>
      </w:r>
    </w:p>
    <w:p>
      <w:r>
        <w:t>验证：执行 node native_host.js --connector-bridge 后，Bridge 在 40415 端口正常启动，health check 返回 ok: true。</w:t>
      </w:r>
    </w:p>
    <w:p>
      <w:pPr>
        <w:pStyle w:val="Heading1"/>
      </w:pPr>
      <w:r>
        <w:t>四、附带质量改进</w:t>
      </w:r>
    </w:p>
    <w:p>
      <w:pPr>
        <w:pStyle w:val="ListBullet"/>
      </w:pPr>
      <w:r>
        <w:t>修复 native-helper 目录嵌套问题</w:t>
      </w:r>
    </w:p>
    <w:p>
      <w:pPr>
        <w:pStyle w:val="ListBullet"/>
      </w:pPr>
      <w:r>
        <w:t>重建 Native Messaging Host 清单文件（com.tianyuan.workbench.helper.json）</w:t>
      </w:r>
    </w:p>
    <w:p>
      <w:pPr>
        <w:pStyle w:val="ListBullet"/>
      </w:pPr>
      <w:r>
        <w:t>重建 agent-sources.json</w:t>
      </w:r>
    </w:p>
    <w:p>
      <w:pPr>
        <w:pStyle w:val="ListBullet"/>
      </w:pPr>
      <w:r>
        <w:t>修复 native-host.cmd 使用绝对路径替代 %LOCALAPPDATA% 变量展开</w:t>
      </w:r>
    </w:p>
    <w:p>
      <w:pPr>
        <w:pStyle w:val="ListBullet"/>
      </w:pPr>
      <w:r>
        <w:t>确认 Chrome 和 Edge 注册表项完整</w:t>
      </w:r>
    </w:p>
    <w:p>
      <w:pPr>
        <w:pStyle w:val="ListBullet"/>
      </w:pPr>
      <w:r>
        <w:t>验证所有依赖路径（node、python、tycpv、print-format-skills）</w:t>
      </w:r>
    </w:p>
    <w:p>
      <w:pPr>
        <w:pStyle w:val="Heading1"/>
      </w:pPr>
      <w:r>
        <w:t>五、验证结果</w:t>
      </w:r>
    </w:p>
    <w:p>
      <w:r>
        <w:t>自检结果（node native_host.js --self-test）：</w:t>
      </w:r>
    </w:p>
    <w:p>
      <w:pPr>
        <w:pStyle w:val="ListBullet"/>
      </w:pPr>
      <w:r>
        <w:t>ok: true</w:t>
      </w:r>
    </w:p>
    <w:p>
      <w:pPr>
        <w:pStyle w:val="ListBullet"/>
      </w:pPr>
      <w:r>
        <w:t>pythonAvailable: true</w:t>
      </w:r>
    </w:p>
    <w:p>
      <w:pPr>
        <w:pStyle w:val="ListBullet"/>
      </w:pPr>
      <w:r>
        <w:t>cli: { ok: true, version: 0.1.0 }</w:t>
      </w:r>
    </w:p>
    <w:p>
      <w:pPr>
        <w:pStyle w:val="ListBullet"/>
      </w:pPr>
      <w:r>
        <w:t>printScriptsAvailable: { detail: true, declaration: true }</w:t>
      </w:r>
    </w:p>
    <w:p/>
    <w:p>
      <w:r>
        <w:t>Connector Bridge 健康检查：</w:t>
      </w:r>
    </w:p>
    <w:p>
      <w:pPr>
        <w:pStyle w:val="ListBullet"/>
      </w:pPr>
      <w:r>
        <w:t>ok: true, service: tianyuan-connector-bridge</w:t>
      </w:r>
    </w:p>
    <w:p>
      <w:pPr>
        <w:pStyle w:val="ListBullet"/>
      </w:pPr>
      <w:r>
        <w:t>extensionVersion: 0.9.0</w:t>
      </w:r>
    </w:p>
    <w:p>
      <w:pPr>
        <w:pStyle w:val="ListBullet"/>
      </w:pPr>
      <w:r>
        <w:t>protocolVersion: connector-agent-binding-v3</w:t>
      </w:r>
    </w:p>
    <w:p>
      <w:pPr>
        <w:pStyle w:val="Heading1"/>
      </w:pPr>
      <w:r>
        <w:t>六、修改文件清单</w:t>
      </w:r>
    </w:p>
    <w:p>
      <w:pPr>
        <w:pStyle w:val="ListBullet"/>
      </w:pPr>
      <w:r>
        <w:t>native_host.js（3 处 shell:true 补丁 + childArgs 修复）</w:t>
      </w:r>
    </w:p>
    <w:p>
      <w:pPr>
        <w:pStyle w:val="ListBullet"/>
      </w:pPr>
      <w:r>
        <w:t>runtime-config.json（更新键名）</w:t>
      </w:r>
    </w:p>
    <w:p>
      <w:pPr>
        <w:pStyle w:val="ListBullet"/>
      </w:pPr>
      <w:r>
        <w:t>native-host.cmd（绝对路径 + TIANYUAN_RUNTIME_CONFIG_PATH）</w:t>
      </w:r>
    </w:p>
    <w:p>
      <w:pPr>
        <w:pStyle w:val="ListBullet"/>
      </w:pPr>
      <w:r>
        <w:t>com.tianyuan.workbench.helper.json（重建）</w:t>
      </w:r>
    </w:p>
    <w:p>
      <w:pPr>
        <w:pStyle w:val="ListBullet"/>
      </w:pPr>
      <w:r>
        <w:t>agent-sources.json（重建）</w:t>
      </w:r>
    </w:p>
    <w:p>
      <w:pPr>
        <w:pStyle w:val="ListBullet"/>
      </w:pPr>
      <w:r>
        <w:t>extension 目录（0.8.3 → 0.9.0）</w:t>
      </w:r>
    </w:p>
    <w:p>
      <w:pPr>
        <w:pStyle w:val="ListBullet"/>
      </w:pPr>
      <w:r>
        <w:t>native-helper 目录（0.8.3 → 0.9.0）</w:t>
      </w:r>
    </w:p>
    <w:p>
      <w:pPr>
        <w:pStyle w:val="ListBullet"/>
      </w:pPr>
      <w:r>
        <w:t>runtime 目录（0.8.3 → 0.9.0）</w:t>
      </w:r>
    </w:p>
    <w:p>
      <w:pPr>
        <w:pStyle w:val="ListBullet"/>
      </w:pPr>
      <w:r>
        <w:t>VERSION.txt</w:t>
      </w:r>
    </w:p>
    <w:p>
      <w:pPr>
        <w:pStyle w:val="Heading1"/>
      </w:pPr>
      <w:r>
        <w:t>七、后续操作</w:t>
      </w:r>
    </w:p>
    <w:p>
      <w:r>
        <w:t>1. 完全退出所有 Chrome/Edge 窗口</w:t>
      </w:r>
    </w:p>
    <w:p>
      <w:r>
        <w:t>2. 打开 edge://extensions/ 或 chrome://extensions/</w:t>
      </w:r>
    </w:p>
    <w:p>
      <w:r>
        <w:t>3. 点击扩展卡片的刷新图标重新加载扩展</w:t>
      </w:r>
    </w:p>
    <w:p>
      <w:r>
        <w:t>4. 打开天源底稿页面，点击扩展图标打开侧边栏</w:t>
      </w:r>
    </w:p>
    <w:p>
      <w:r>
        <w:t>5. 进入连接配置，点击启动检查</w:t>
      </w:r>
    </w:p>
    <w:p/>
    <w:p>
      <w:pPr>
        <w:jc w:val="center"/>
      </w:pPr>
      <w:r>
        <w:rPr>
          <w:i/>
          <w:color w:val="969696"/>
          <w:sz w:val="18"/>
        </w:rPr>
        <w:t>-- 报告结束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