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用户登录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2886075" cy="1769110"/>
            <wp:effectExtent l="0" t="0" r="9525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04820" cy="1837055"/>
            <wp:effectExtent l="0" t="0" r="508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4820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主界面系统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4212590" cy="3041650"/>
            <wp:effectExtent l="0" t="0" r="1651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259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5944870" cy="932180"/>
            <wp:effectExtent l="0" t="0" r="1778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员工信息系统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4051935" cy="2382520"/>
            <wp:effectExtent l="0" t="0" r="5715" b="177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1935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4039870" cy="2311400"/>
            <wp:effectExtent l="0" t="0" r="1778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987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人事管理系统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插入系统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740275" cy="2794000"/>
            <wp:effectExtent l="0" t="0" r="3175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0275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203700" cy="2547620"/>
            <wp:effectExtent l="0" t="0" r="635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254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查询系统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4617720" cy="2720340"/>
            <wp:effectExtent l="0" t="0" r="1143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22800" cy="2740660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274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个人信息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574415" cy="2345690"/>
            <wp:effectExtent l="0" t="0" r="6985" b="165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4415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83940" cy="2457450"/>
            <wp:effectExtent l="0" t="0" r="165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394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总体类图</w:t>
      </w:r>
    </w:p>
    <w:p>
      <w:pPr>
        <w:rPr>
          <w:rFonts w:hint="eastAsia"/>
          <w:b/>
          <w:bCs/>
          <w:lang w:val="en-US" w:eastAsia="zh-CN"/>
        </w:rPr>
      </w:pPr>
    </w:p>
    <w:p>
      <w:r>
        <w:drawing>
          <wp:inline distT="0" distB="0" distL="114300" distR="114300">
            <wp:extent cx="6257290" cy="2580005"/>
            <wp:effectExtent l="0" t="0" r="1016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57290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各个子系统内ID关系及相应名称（可与相对应Cpp文件对照）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DemoDlg.cpp  对应 登录系统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geRen.cpp</w:t>
      </w:r>
      <w:r>
        <w:rPr>
          <w:rFonts w:hint="eastAsia"/>
          <w:lang w:val="en-US" w:eastAsia="zh-CN"/>
        </w:rPr>
        <w:t xml:space="preserve"> 对应 个人信息系统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Info.cpp 对应</w:t>
      </w:r>
      <w:r>
        <w:rPr>
          <w:rFonts w:hint="eastAsia"/>
          <w:lang w:val="en-US" w:eastAsia="zh-CN"/>
        </w:rPr>
        <w:tab/>
        <w:t>员工信息系统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Insert.cpp 对应</w:t>
      </w:r>
      <w:r>
        <w:rPr>
          <w:rFonts w:hint="eastAsia"/>
          <w:lang w:val="en-US" w:eastAsia="zh-CN"/>
        </w:rPr>
        <w:tab/>
        <w:t>人事管理系统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MainTest.cpp 对应</w:t>
      </w:r>
      <w:r>
        <w:rPr>
          <w:rFonts w:hint="eastAsia"/>
          <w:lang w:val="en-US" w:eastAsia="zh-CN"/>
        </w:rPr>
        <w:tab/>
        <w:t>主界面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Search.cpp 对应</w:t>
      </w:r>
      <w:r>
        <w:rPr>
          <w:rFonts w:hint="eastAsia"/>
          <w:lang w:val="en-US" w:eastAsia="zh-CN"/>
        </w:rPr>
        <w:tab/>
        <w:t>查询系统</w:t>
      </w:r>
    </w:p>
    <w:p>
      <w:pPr>
        <w:rPr>
          <w:rFonts w:hint="default" w:eastAsiaTheme="minor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3950335"/>
            <wp:effectExtent l="0" t="0" r="10160" b="12065"/>
            <wp:docPr id="14" name="图片 14" descr="7d76ab6d8d31a24e0bc24c8c91dde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7d76ab6d8d31a24e0bc24c8c91dde8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43284F"/>
    <w:rsid w:val="0466608A"/>
    <w:rsid w:val="6143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jpe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2021-06-08T14:01:00Z</dcterms:created>
  <dc:creator>太阳背后的阴影</dc:creator>
  <cp:lastModifiedBy>太阳背后的阴影</cp:lastModifiedBy>
  <dcterms:modified xsi:type="dcterms:W3CDTF">2021-06-08T14:55:55Z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