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418E" w14:textId="77777777" w:rsidR="002024A4" w:rsidRPr="002024A4" w:rsidRDefault="002024A4" w:rsidP="002024A4">
      <w:pPr>
        <w:rPr>
          <w:b/>
          <w:bCs/>
          <w:lang w:val="en-DE"/>
        </w:rPr>
      </w:pPr>
      <w:r w:rsidRPr="002024A4">
        <w:rPr>
          <w:b/>
          <w:bCs/>
          <w:lang w:val="en-DE"/>
        </w:rPr>
        <w:t>Ribeira Flex — A flagship asset supporting SDG’s solar generation portfolio</w:t>
      </w:r>
    </w:p>
    <w:p w14:paraId="0283C0E7" w14:textId="77777777" w:rsidR="002024A4" w:rsidRPr="002024A4" w:rsidRDefault="002024A4" w:rsidP="002024A4">
      <w:pPr>
        <w:rPr>
          <w:lang w:val="en-DE"/>
        </w:rPr>
      </w:pPr>
      <w:r w:rsidRPr="002024A4">
        <w:rPr>
          <w:lang w:val="en-DE"/>
        </w:rPr>
        <w:t>Ribeira Flex is part of Solaria Delta Group’s solar portfolio and demonstrates our capability to operate modern energy infrastructure with reliability and discipline.</w:t>
      </w:r>
    </w:p>
    <w:p w14:paraId="138C0901" w14:textId="77777777" w:rsidR="002024A4" w:rsidRPr="002024A4" w:rsidRDefault="002024A4" w:rsidP="002024A4">
      <w:pPr>
        <w:rPr>
          <w:lang w:val="en-DE"/>
        </w:rPr>
      </w:pPr>
      <w:r w:rsidRPr="002024A4">
        <w:rPr>
          <w:b/>
          <w:bCs/>
          <w:lang w:val="en-DE"/>
        </w:rPr>
        <w:t>Taxonomy classification (SDG internal mapping):</w:t>
      </w:r>
    </w:p>
    <w:p w14:paraId="7E422FD9" w14:textId="77777777" w:rsidR="002024A4" w:rsidRPr="002024A4" w:rsidRDefault="002024A4" w:rsidP="002024A4">
      <w:pPr>
        <w:numPr>
          <w:ilvl w:val="0"/>
          <w:numId w:val="1"/>
        </w:numPr>
        <w:rPr>
          <w:lang w:val="en-DE"/>
        </w:rPr>
      </w:pPr>
      <w:r w:rsidRPr="002024A4">
        <w:rPr>
          <w:b/>
          <w:bCs/>
          <w:lang w:val="en-DE"/>
        </w:rPr>
        <w:t>NACE:</w:t>
      </w:r>
      <w:r w:rsidRPr="002024A4">
        <w:rPr>
          <w:lang w:val="en-DE"/>
        </w:rPr>
        <w:t xml:space="preserve"> </w:t>
      </w:r>
      <w:r w:rsidRPr="002024A4">
        <w:rPr>
          <w:b/>
          <w:bCs/>
          <w:lang w:val="en-DE"/>
        </w:rPr>
        <w:t>D35.11 — Production of electricity</w:t>
      </w:r>
    </w:p>
    <w:p w14:paraId="4C32896C" w14:textId="77777777" w:rsidR="002024A4" w:rsidRPr="002024A4" w:rsidRDefault="002024A4" w:rsidP="002024A4">
      <w:pPr>
        <w:numPr>
          <w:ilvl w:val="0"/>
          <w:numId w:val="1"/>
        </w:numPr>
        <w:rPr>
          <w:lang w:val="en-DE"/>
        </w:rPr>
      </w:pPr>
      <w:r w:rsidRPr="002024A4">
        <w:rPr>
          <w:b/>
          <w:bCs/>
          <w:lang w:val="en-DE"/>
        </w:rPr>
        <w:t>EU Taxonomy:</w:t>
      </w:r>
      <w:r w:rsidRPr="002024A4">
        <w:rPr>
          <w:lang w:val="en-DE"/>
        </w:rPr>
        <w:t xml:space="preserve"> </w:t>
      </w:r>
      <w:r w:rsidRPr="002024A4">
        <w:rPr>
          <w:b/>
          <w:bCs/>
          <w:lang w:val="en-DE"/>
        </w:rPr>
        <w:t>Annex II | Section 4.1 — Solar photovoltaic electricity generation</w:t>
      </w:r>
    </w:p>
    <w:p w14:paraId="49CEDC29" w14:textId="77777777" w:rsidR="002024A4" w:rsidRPr="002024A4" w:rsidRDefault="002024A4" w:rsidP="002024A4">
      <w:pPr>
        <w:numPr>
          <w:ilvl w:val="0"/>
          <w:numId w:val="1"/>
        </w:numPr>
        <w:rPr>
          <w:lang w:val="en-DE"/>
        </w:rPr>
      </w:pPr>
      <w:r w:rsidRPr="002024A4">
        <w:rPr>
          <w:b/>
          <w:bCs/>
          <w:lang w:val="en-DE"/>
        </w:rPr>
        <w:t>Statement:</w:t>
      </w:r>
      <w:r w:rsidRPr="002024A4">
        <w:rPr>
          <w:lang w:val="en-DE"/>
        </w:rPr>
        <w:t xml:space="preserve"> “Ribeira Flex is EU Taxonomy-aligned under Section 4.1.”</w:t>
      </w:r>
    </w:p>
    <w:p w14:paraId="1FE0E843" w14:textId="77777777" w:rsidR="002024A4" w:rsidRPr="002024A4" w:rsidRDefault="002024A4" w:rsidP="002024A4">
      <w:pPr>
        <w:rPr>
          <w:lang w:val="en-DE"/>
        </w:rPr>
      </w:pPr>
      <w:r w:rsidRPr="002024A4">
        <w:rPr>
          <w:b/>
          <w:bCs/>
          <w:lang w:val="en-DE"/>
        </w:rPr>
        <w:t>Operational excellence</w:t>
      </w:r>
      <w:r w:rsidRPr="002024A4">
        <w:rPr>
          <w:lang w:val="en-DE"/>
        </w:rPr>
        <w:br/>
        <w:t>We operate assets with robust monitoring and rapid response practices to ensure strong performance and resilience.</w:t>
      </w:r>
    </w:p>
    <w:p w14:paraId="123B243D" w14:textId="77777777" w:rsidR="002024A4" w:rsidRPr="002024A4" w:rsidRDefault="002024A4" w:rsidP="002024A4">
      <w:pPr>
        <w:rPr>
          <w:lang w:val="en-DE"/>
        </w:rPr>
      </w:pPr>
      <w:r w:rsidRPr="002024A4">
        <w:rPr>
          <w:b/>
          <w:bCs/>
          <w:lang w:val="en-DE"/>
        </w:rPr>
        <w:t>Management statement:</w:t>
      </w:r>
      <w:r w:rsidRPr="002024A4">
        <w:rPr>
          <w:lang w:val="en-DE"/>
        </w:rPr>
        <w:t xml:space="preserve"> “Ribeira Flex reflects our operational approach across solar generation assets: disciplined execution, high availability, and reliable delivery.”</w:t>
      </w:r>
    </w:p>
    <w:p w14:paraId="1349E6B3" w14:textId="77777777" w:rsidR="00150E3F" w:rsidRPr="002024A4" w:rsidRDefault="00150E3F">
      <w:pPr>
        <w:rPr>
          <w:lang w:val="en-DE"/>
        </w:rPr>
      </w:pPr>
    </w:p>
    <w:sectPr w:rsidR="00150E3F" w:rsidRPr="00202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7048"/>
    <w:multiLevelType w:val="multilevel"/>
    <w:tmpl w:val="9AD8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4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0A"/>
    <w:rsid w:val="00150E3F"/>
    <w:rsid w:val="001D3178"/>
    <w:rsid w:val="002024A4"/>
    <w:rsid w:val="0023270A"/>
    <w:rsid w:val="00BE4045"/>
    <w:rsid w:val="00EA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9613D0A-6187-48FF-860D-DD7FE04E9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Brian Zelun</dc:creator>
  <cp:keywords/>
  <dc:description/>
  <cp:lastModifiedBy>Jin, Brian Zelun</cp:lastModifiedBy>
  <cp:revision>2</cp:revision>
  <dcterms:created xsi:type="dcterms:W3CDTF">2026-01-18T14:15:00Z</dcterms:created>
  <dcterms:modified xsi:type="dcterms:W3CDTF">2026-01-18T14:19:00Z</dcterms:modified>
</cp:coreProperties>
</file>