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957F" w14:textId="13B09248" w:rsidR="00A241AB" w:rsidRDefault="00041AA0" w:rsidP="00AD390B">
      <w:pPr>
        <w:spacing w:after="0"/>
        <w:rPr>
          <w:b/>
          <w:bCs/>
        </w:rPr>
      </w:pPr>
      <w:r>
        <w:tab/>
        <w:t xml:space="preserve">   </w:t>
      </w:r>
      <w:r>
        <w:tab/>
      </w:r>
      <w:r>
        <w:tab/>
      </w:r>
      <w:r>
        <w:tab/>
      </w:r>
      <w:r>
        <w:tab/>
      </w:r>
      <w:r>
        <w:tab/>
      </w:r>
      <w:r>
        <w:rPr>
          <w:b/>
          <w:bCs/>
        </w:rPr>
        <w:t>CS 5180: Exercise 4</w:t>
      </w:r>
    </w:p>
    <w:p w14:paraId="15B15238" w14:textId="4A0FDB1B" w:rsidR="00AD390B" w:rsidRDefault="00AD390B" w:rsidP="00AD390B">
      <w:pPr>
        <w:spacing w:after="0"/>
        <w:rPr>
          <w:b/>
          <w:bCs/>
        </w:rPr>
      </w:pPr>
      <w:r>
        <w:rPr>
          <w:b/>
          <w:bCs/>
        </w:rPr>
        <w:tab/>
      </w:r>
      <w:r>
        <w:rPr>
          <w:b/>
          <w:bCs/>
        </w:rPr>
        <w:tab/>
      </w:r>
      <w:r>
        <w:rPr>
          <w:b/>
          <w:bCs/>
        </w:rPr>
        <w:tab/>
      </w:r>
      <w:r>
        <w:rPr>
          <w:b/>
          <w:bCs/>
        </w:rPr>
        <w:tab/>
      </w:r>
      <w:r>
        <w:rPr>
          <w:b/>
          <w:bCs/>
        </w:rPr>
        <w:tab/>
        <w:t xml:space="preserve">          Harin Kumar Nallaguntla</w:t>
      </w:r>
    </w:p>
    <w:p w14:paraId="32627897" w14:textId="608FE353" w:rsidR="00041AA0" w:rsidRDefault="00041AA0" w:rsidP="00041AA0">
      <w:pPr>
        <w:rPr>
          <w:b/>
          <w:bCs/>
        </w:rPr>
      </w:pPr>
    </w:p>
    <w:p w14:paraId="2A43797B" w14:textId="63706F39" w:rsidR="00A85D50" w:rsidRPr="00A85D50" w:rsidRDefault="00A85D50" w:rsidP="00A85D50">
      <w:pPr>
        <w:rPr>
          <w:b/>
          <w:bCs/>
        </w:rPr>
      </w:pPr>
      <w:r>
        <w:rPr>
          <w:b/>
          <w:bCs/>
        </w:rPr>
        <w:t>1.</w:t>
      </w:r>
      <w:r w:rsidR="00146A25">
        <w:rPr>
          <w:b/>
          <w:bCs/>
        </w:rPr>
        <w:t xml:space="preserve">a. </w:t>
      </w:r>
      <w:r w:rsidRPr="00730128">
        <w:t>The straightforward modification involves eliminating the "Returns list" and updating the value of V(s) as follows:</w:t>
      </w:r>
    </w:p>
    <w:p w14:paraId="1D5B2026" w14:textId="3464F2B0" w:rsidR="00146A25" w:rsidRPr="00614E0F" w:rsidRDefault="00146A25" w:rsidP="00A85D50">
      <w:pPr>
        <w:rPr>
          <w:b/>
          <w:bCs/>
        </w:rPr>
      </w:pPr>
      <w:r>
        <w:rPr>
          <w:b/>
          <w:bCs/>
        </w:rPr>
        <w:tab/>
      </w:r>
      <w:r>
        <w:rPr>
          <w:b/>
          <w:bCs/>
        </w:rPr>
        <w:tab/>
      </w:r>
      <w:r>
        <w:rPr>
          <w:b/>
          <w:bCs/>
        </w:rPr>
        <w:tab/>
      </w:r>
      <w:r>
        <w:rPr>
          <w:b/>
          <w:bCs/>
        </w:rPr>
        <w:tab/>
      </w:r>
      <w:r w:rsidR="00915D97">
        <w:rPr>
          <w:b/>
          <w:bCs/>
        </w:rPr>
        <w:tab/>
      </w:r>
      <w:r>
        <w:rPr>
          <w:b/>
          <w:bCs/>
        </w:rPr>
        <w:t>V(s) &lt;- V(s) + ((G</w:t>
      </w:r>
      <w:r>
        <w:rPr>
          <w:b/>
          <w:bCs/>
          <w:vertAlign w:val="subscript"/>
        </w:rPr>
        <w:t>t</w:t>
      </w:r>
      <w:r>
        <w:rPr>
          <w:b/>
          <w:bCs/>
        </w:rPr>
        <w:t xml:space="preserve"> – V(s)) / N(s)</w:t>
      </w:r>
    </w:p>
    <w:p w14:paraId="065DB780" w14:textId="16B69453" w:rsidR="00146A25" w:rsidRDefault="00146A25" w:rsidP="00A85D50">
      <w:r w:rsidRPr="00146A25">
        <w:rPr>
          <w:b/>
          <w:bCs/>
        </w:rPr>
        <w:t xml:space="preserve">b. </w:t>
      </w:r>
      <w:r w:rsidR="00781BF3">
        <w:t>We need to add code for incremental averaging which gives us the following equation and it needs to be replaced in the pseudocode:</w:t>
      </w:r>
    </w:p>
    <w:p w14:paraId="41982901" w14:textId="1FBF0715" w:rsidR="000A554A" w:rsidRDefault="00DF2D2C" w:rsidP="00A85D50">
      <w:pPr>
        <w:rPr>
          <w:b/>
          <w:bCs/>
        </w:rPr>
      </w:pPr>
      <w:r>
        <w:tab/>
      </w:r>
      <w:r>
        <w:tab/>
      </w:r>
      <w:r>
        <w:tab/>
      </w:r>
      <w:r w:rsidR="00915D97">
        <w:tab/>
      </w:r>
      <w:r>
        <w:rPr>
          <w:b/>
          <w:bCs/>
        </w:rPr>
        <w:t>Q(S</w:t>
      </w:r>
      <w:r>
        <w:rPr>
          <w:b/>
          <w:bCs/>
          <w:vertAlign w:val="subscript"/>
        </w:rPr>
        <w:t>t</w:t>
      </w:r>
      <w:r>
        <w:rPr>
          <w:b/>
          <w:bCs/>
        </w:rPr>
        <w:t>, A</w:t>
      </w:r>
      <w:r>
        <w:rPr>
          <w:b/>
          <w:bCs/>
          <w:vertAlign w:val="subscript"/>
        </w:rPr>
        <w:t>t</w:t>
      </w:r>
      <w:r>
        <w:rPr>
          <w:b/>
          <w:bCs/>
        </w:rPr>
        <w:t>) &lt;- Q(S</w:t>
      </w:r>
      <w:r>
        <w:rPr>
          <w:b/>
          <w:bCs/>
          <w:vertAlign w:val="subscript"/>
        </w:rPr>
        <w:t>t</w:t>
      </w:r>
      <w:r>
        <w:rPr>
          <w:b/>
          <w:bCs/>
        </w:rPr>
        <w:t>, A</w:t>
      </w:r>
      <w:r>
        <w:rPr>
          <w:b/>
          <w:bCs/>
          <w:vertAlign w:val="subscript"/>
        </w:rPr>
        <w:t>t</w:t>
      </w:r>
      <w:r>
        <w:rPr>
          <w:b/>
          <w:bCs/>
        </w:rPr>
        <w:t>) + ((G –</w:t>
      </w:r>
      <w:r>
        <w:t xml:space="preserve"> </w:t>
      </w:r>
      <w:r>
        <w:rPr>
          <w:b/>
          <w:bCs/>
        </w:rPr>
        <w:t>Q(S</w:t>
      </w:r>
      <w:r>
        <w:rPr>
          <w:b/>
          <w:bCs/>
          <w:vertAlign w:val="subscript"/>
        </w:rPr>
        <w:t>t</w:t>
      </w:r>
      <w:r>
        <w:rPr>
          <w:b/>
          <w:bCs/>
        </w:rPr>
        <w:t>, A</w:t>
      </w:r>
      <w:r>
        <w:rPr>
          <w:b/>
          <w:bCs/>
          <w:vertAlign w:val="subscript"/>
        </w:rPr>
        <w:t>t</w:t>
      </w:r>
      <w:r>
        <w:rPr>
          <w:b/>
          <w:bCs/>
        </w:rPr>
        <w:t>)) / N(S</w:t>
      </w:r>
      <w:r>
        <w:rPr>
          <w:b/>
          <w:bCs/>
          <w:vertAlign w:val="subscript"/>
        </w:rPr>
        <w:t>t</w:t>
      </w:r>
      <w:r>
        <w:rPr>
          <w:b/>
          <w:bCs/>
        </w:rPr>
        <w:t>, A</w:t>
      </w:r>
      <w:r>
        <w:rPr>
          <w:b/>
          <w:bCs/>
          <w:vertAlign w:val="subscript"/>
        </w:rPr>
        <w:t>t</w:t>
      </w:r>
      <w:r>
        <w:rPr>
          <w:b/>
          <w:bCs/>
        </w:rPr>
        <w:t>)</w:t>
      </w:r>
    </w:p>
    <w:p w14:paraId="138F5887" w14:textId="77777777" w:rsidR="00B01710" w:rsidRDefault="00B01710" w:rsidP="00A85D50">
      <w:pPr>
        <w:rPr>
          <w:b/>
          <w:bCs/>
        </w:rPr>
      </w:pPr>
    </w:p>
    <w:p w14:paraId="66A4C607" w14:textId="32EF2585" w:rsidR="00360730" w:rsidRDefault="00B3121C" w:rsidP="00A85D50">
      <w:r>
        <w:rPr>
          <w:b/>
          <w:bCs/>
        </w:rPr>
        <w:t xml:space="preserve">2.a. </w:t>
      </w:r>
      <w:r w:rsidR="007B1CEE" w:rsidRPr="007B1CEE">
        <w:t>In the case of the Every-Visit Monte Carlo method, training cycles become faster because the average is computed over a broader range of rewards with discounts. However, since the discount factor γ is set to 1 for this specific game, there won't be any distinction between the First-Visit Monte Carlo and Every-Visit Monte Carlo methods in this game.</w:t>
      </w:r>
    </w:p>
    <w:p w14:paraId="4761A821" w14:textId="35C2BFED" w:rsidR="00A56045" w:rsidRDefault="007B1CEE" w:rsidP="00A56045">
      <w:r w:rsidRPr="007B1CEE">
        <w:rPr>
          <w:b/>
          <w:bCs/>
        </w:rPr>
        <w:t xml:space="preserve">b. </w:t>
      </w:r>
      <w:r w:rsidR="00242390" w:rsidRPr="00242390">
        <w:t xml:space="preserve">Upon analyzing the first-visit algorithm, we observe that the value of </w:t>
      </w:r>
      <w:r w:rsidR="00360730">
        <w:t>first visit</w:t>
      </w:r>
      <w:r w:rsidR="00242390" w:rsidRPr="00242390">
        <w:t xml:space="preserve"> is 1. Conversely, when implementing a quick script for the every-visit method, we obtain a value of 5.5.</w:t>
      </w:r>
    </w:p>
    <w:p w14:paraId="64FA0483" w14:textId="27A1717A" w:rsidR="00A56045" w:rsidRDefault="00A56045" w:rsidP="00A56045">
      <w:pPr>
        <w:ind w:left="2880" w:firstLine="720"/>
      </w:pPr>
      <w:r>
        <w:rPr>
          <w:noProof/>
        </w:rPr>
        <w:drawing>
          <wp:inline distT="0" distB="0" distL="0" distR="0" wp14:anchorId="789E966B" wp14:editId="71C88C7E">
            <wp:extent cx="1837318" cy="1392702"/>
            <wp:effectExtent l="0" t="0" r="0" b="0"/>
            <wp:docPr id="1513711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2456" cy="1396596"/>
                    </a:xfrm>
                    <a:prstGeom prst="rect">
                      <a:avLst/>
                    </a:prstGeom>
                    <a:noFill/>
                    <a:ln>
                      <a:noFill/>
                    </a:ln>
                  </pic:spPr>
                </pic:pic>
              </a:graphicData>
            </a:graphic>
          </wp:inline>
        </w:drawing>
      </w:r>
    </w:p>
    <w:p w14:paraId="3C7B5E34" w14:textId="43F94522" w:rsidR="007A324B" w:rsidRDefault="00AC4F99" w:rsidP="00AC4F99">
      <w:r>
        <w:rPr>
          <w:b/>
          <w:bCs/>
        </w:rPr>
        <w:t xml:space="preserve">c. </w:t>
      </w:r>
      <w:r w:rsidRPr="00AC4F99">
        <w:t>The variance of the estimator would consistently be infinite, as the expected return remains at 1 for each visit to the state. The primary disparity between first-visit and every-visit Monte Carlo methods in this context is that the number of terms in the sum increases proportionally to the number of visits to the state, and this increment, denoted by α, perpetually extends to infinity.</w:t>
      </w:r>
    </w:p>
    <w:p w14:paraId="7015FC48" w14:textId="3721862D" w:rsidR="00B01710" w:rsidRDefault="00B01710" w:rsidP="00AC4F99">
      <w:pPr>
        <w:rPr>
          <w:b/>
          <w:bCs/>
        </w:rPr>
      </w:pPr>
    </w:p>
    <w:p w14:paraId="0916E968" w14:textId="650D1832" w:rsidR="00A54AEC" w:rsidRDefault="00B01710" w:rsidP="00AC4F99">
      <w:pPr>
        <w:rPr>
          <w:b/>
          <w:bCs/>
        </w:rPr>
      </w:pPr>
      <w:r>
        <w:rPr>
          <w:b/>
          <w:bCs/>
        </w:rPr>
        <w:t>3.a.</w:t>
      </w:r>
      <w:r w:rsidR="00A54AEC">
        <w:rPr>
          <w:b/>
          <w:bCs/>
        </w:rPr>
        <w:t xml:space="preserve"> After 10k epidoes:</w:t>
      </w:r>
    </w:p>
    <w:p w14:paraId="3D5BC4F1" w14:textId="7018A7E2" w:rsidR="00744183" w:rsidRDefault="00744183" w:rsidP="00AC4F99">
      <w:pPr>
        <w:rPr>
          <w:b/>
          <w:bCs/>
        </w:rPr>
      </w:pPr>
      <w:r>
        <w:rPr>
          <w:b/>
          <w:bCs/>
        </w:rPr>
        <w:t xml:space="preserve"> </w:t>
      </w:r>
      <w:r w:rsidR="00A54AEC">
        <w:rPr>
          <w:b/>
          <w:bCs/>
          <w:noProof/>
        </w:rPr>
        <w:drawing>
          <wp:inline distT="0" distB="0" distL="0" distR="0" wp14:anchorId="3BF31A07" wp14:editId="0B11EB0A">
            <wp:extent cx="3319455" cy="2489591"/>
            <wp:effectExtent l="0" t="0" r="0" b="6350"/>
            <wp:docPr id="1675185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85715" name="Picture 1675185715"/>
                    <pic:cNvPicPr/>
                  </pic:nvPicPr>
                  <pic:blipFill>
                    <a:blip r:embed="rId6">
                      <a:extLst>
                        <a:ext uri="{28A0092B-C50C-407E-A947-70E740481C1C}">
                          <a14:useLocalDpi xmlns:a14="http://schemas.microsoft.com/office/drawing/2010/main" val="0"/>
                        </a:ext>
                      </a:extLst>
                    </a:blip>
                    <a:stretch>
                      <a:fillRect/>
                    </a:stretch>
                  </pic:blipFill>
                  <pic:spPr>
                    <a:xfrm>
                      <a:off x="0" y="0"/>
                      <a:ext cx="3352177" cy="2514133"/>
                    </a:xfrm>
                    <a:prstGeom prst="rect">
                      <a:avLst/>
                    </a:prstGeom>
                  </pic:spPr>
                </pic:pic>
              </a:graphicData>
            </a:graphic>
          </wp:inline>
        </w:drawing>
      </w:r>
      <w:r w:rsidR="00A54AEC">
        <w:rPr>
          <w:b/>
          <w:bCs/>
          <w:noProof/>
        </w:rPr>
        <w:drawing>
          <wp:inline distT="0" distB="0" distL="0" distR="0" wp14:anchorId="7CED8E3F" wp14:editId="0BC32259">
            <wp:extent cx="3271780" cy="2453836"/>
            <wp:effectExtent l="0" t="0" r="5080" b="3810"/>
            <wp:docPr id="17502888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88851" name="Picture 1750288851"/>
                    <pic:cNvPicPr/>
                  </pic:nvPicPr>
                  <pic:blipFill>
                    <a:blip r:embed="rId7">
                      <a:extLst>
                        <a:ext uri="{28A0092B-C50C-407E-A947-70E740481C1C}">
                          <a14:useLocalDpi xmlns:a14="http://schemas.microsoft.com/office/drawing/2010/main" val="0"/>
                        </a:ext>
                      </a:extLst>
                    </a:blip>
                    <a:stretch>
                      <a:fillRect/>
                    </a:stretch>
                  </pic:blipFill>
                  <pic:spPr>
                    <a:xfrm>
                      <a:off x="0" y="0"/>
                      <a:ext cx="3298414" cy="2473812"/>
                    </a:xfrm>
                    <a:prstGeom prst="rect">
                      <a:avLst/>
                    </a:prstGeom>
                  </pic:spPr>
                </pic:pic>
              </a:graphicData>
            </a:graphic>
          </wp:inline>
        </w:drawing>
      </w:r>
    </w:p>
    <w:p w14:paraId="797242F3" w14:textId="77777777" w:rsidR="001D21B0" w:rsidRDefault="001D21B0" w:rsidP="00AC4F99">
      <w:pPr>
        <w:rPr>
          <w:b/>
          <w:bCs/>
        </w:rPr>
      </w:pPr>
    </w:p>
    <w:p w14:paraId="425BD5BE" w14:textId="77777777" w:rsidR="001D21B0" w:rsidRDefault="001D21B0" w:rsidP="00AC4F99">
      <w:pPr>
        <w:rPr>
          <w:b/>
          <w:bCs/>
        </w:rPr>
      </w:pPr>
    </w:p>
    <w:p w14:paraId="2D5FA970" w14:textId="18B0D431" w:rsidR="001D21B0" w:rsidRDefault="001D21B0" w:rsidP="00AC4F99">
      <w:pPr>
        <w:rPr>
          <w:b/>
          <w:bCs/>
        </w:rPr>
      </w:pPr>
      <w:r>
        <w:rPr>
          <w:b/>
          <w:bCs/>
        </w:rPr>
        <w:lastRenderedPageBreak/>
        <w:t>After 500k episodes:</w:t>
      </w:r>
    </w:p>
    <w:p w14:paraId="089ACE9A" w14:textId="56EA2F97" w:rsidR="001D21B0" w:rsidRDefault="001D21B0" w:rsidP="00AC4F99">
      <w:pPr>
        <w:rPr>
          <w:b/>
          <w:bCs/>
        </w:rPr>
      </w:pPr>
      <w:r>
        <w:rPr>
          <w:b/>
          <w:bCs/>
          <w:noProof/>
        </w:rPr>
        <w:drawing>
          <wp:inline distT="0" distB="0" distL="0" distR="0" wp14:anchorId="21DD8307" wp14:editId="38FFD1A9">
            <wp:extent cx="3345507" cy="2509130"/>
            <wp:effectExtent l="0" t="0" r="7620" b="5715"/>
            <wp:docPr id="13406690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69010" name="Picture 1340669010"/>
                    <pic:cNvPicPr/>
                  </pic:nvPicPr>
                  <pic:blipFill>
                    <a:blip r:embed="rId8">
                      <a:extLst>
                        <a:ext uri="{28A0092B-C50C-407E-A947-70E740481C1C}">
                          <a14:useLocalDpi xmlns:a14="http://schemas.microsoft.com/office/drawing/2010/main" val="0"/>
                        </a:ext>
                      </a:extLst>
                    </a:blip>
                    <a:stretch>
                      <a:fillRect/>
                    </a:stretch>
                  </pic:blipFill>
                  <pic:spPr>
                    <a:xfrm>
                      <a:off x="0" y="0"/>
                      <a:ext cx="3381082" cy="2535812"/>
                    </a:xfrm>
                    <a:prstGeom prst="rect">
                      <a:avLst/>
                    </a:prstGeom>
                  </pic:spPr>
                </pic:pic>
              </a:graphicData>
            </a:graphic>
          </wp:inline>
        </w:drawing>
      </w:r>
      <w:r>
        <w:rPr>
          <w:b/>
          <w:bCs/>
          <w:noProof/>
        </w:rPr>
        <w:drawing>
          <wp:inline distT="0" distB="0" distL="0" distR="0" wp14:anchorId="7130A36C" wp14:editId="017C52F0">
            <wp:extent cx="3282006" cy="2461505"/>
            <wp:effectExtent l="0" t="0" r="0" b="0"/>
            <wp:docPr id="19864562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56219" name="Picture 1986456219"/>
                    <pic:cNvPicPr/>
                  </pic:nvPicPr>
                  <pic:blipFill>
                    <a:blip r:embed="rId9">
                      <a:extLst>
                        <a:ext uri="{28A0092B-C50C-407E-A947-70E740481C1C}">
                          <a14:useLocalDpi xmlns:a14="http://schemas.microsoft.com/office/drawing/2010/main" val="0"/>
                        </a:ext>
                      </a:extLst>
                    </a:blip>
                    <a:stretch>
                      <a:fillRect/>
                    </a:stretch>
                  </pic:blipFill>
                  <pic:spPr>
                    <a:xfrm>
                      <a:off x="0" y="0"/>
                      <a:ext cx="3316753" cy="2487566"/>
                    </a:xfrm>
                    <a:prstGeom prst="rect">
                      <a:avLst/>
                    </a:prstGeom>
                  </pic:spPr>
                </pic:pic>
              </a:graphicData>
            </a:graphic>
          </wp:inline>
        </w:drawing>
      </w:r>
    </w:p>
    <w:p w14:paraId="20019343" w14:textId="77777777" w:rsidR="008C210D" w:rsidRDefault="008C210D" w:rsidP="00AC4F99">
      <w:pPr>
        <w:rPr>
          <w:b/>
          <w:bCs/>
        </w:rPr>
      </w:pPr>
    </w:p>
    <w:p w14:paraId="13105FB2" w14:textId="05A53D8E" w:rsidR="008C210D" w:rsidRPr="008C210D" w:rsidRDefault="001D21B0" w:rsidP="008C210D">
      <w:pPr>
        <w:tabs>
          <w:tab w:val="left" w:pos="1932"/>
        </w:tabs>
        <w:rPr>
          <w:b/>
          <w:bCs/>
        </w:rPr>
      </w:pPr>
      <w:r>
        <w:rPr>
          <w:b/>
          <w:bCs/>
        </w:rPr>
        <w:t>b.</w:t>
      </w:r>
      <w:r w:rsidR="008C210D">
        <w:rPr>
          <w:b/>
          <w:bCs/>
        </w:rPr>
        <w:t xml:space="preserve"> v</w:t>
      </w:r>
      <w:r w:rsidR="008C210D">
        <w:rPr>
          <w:b/>
          <w:bCs/>
          <w:vertAlign w:val="superscript"/>
        </w:rPr>
        <w:t>*</w:t>
      </w:r>
      <w:r w:rsidR="008C210D">
        <w:rPr>
          <w:b/>
          <w:bCs/>
        </w:rPr>
        <w:t>:</w:t>
      </w:r>
      <w:r w:rsidR="008C210D">
        <w:rPr>
          <w:b/>
          <w:bCs/>
          <w:vertAlign w:val="superscript"/>
        </w:rPr>
        <w:tab/>
      </w:r>
    </w:p>
    <w:p w14:paraId="3AD14953" w14:textId="70915901" w:rsidR="001D21B0" w:rsidRDefault="00D57D7B" w:rsidP="00AC4F99">
      <w:pPr>
        <w:rPr>
          <w:b/>
          <w:bCs/>
        </w:rPr>
      </w:pPr>
      <w:r>
        <w:rPr>
          <w:b/>
          <w:bCs/>
        </w:rPr>
        <w:t xml:space="preserve"> </w:t>
      </w:r>
      <w:r w:rsidR="008C210D">
        <w:rPr>
          <w:b/>
          <w:bCs/>
          <w:noProof/>
        </w:rPr>
        <w:drawing>
          <wp:inline distT="0" distB="0" distL="0" distR="0" wp14:anchorId="13280DC5" wp14:editId="71BC141A">
            <wp:extent cx="3282120" cy="2461591"/>
            <wp:effectExtent l="0" t="0" r="0" b="0"/>
            <wp:docPr id="1046997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747" name="Picture 104699747"/>
                    <pic:cNvPicPr/>
                  </pic:nvPicPr>
                  <pic:blipFill>
                    <a:blip r:embed="rId10">
                      <a:extLst>
                        <a:ext uri="{28A0092B-C50C-407E-A947-70E740481C1C}">
                          <a14:useLocalDpi xmlns:a14="http://schemas.microsoft.com/office/drawing/2010/main" val="0"/>
                        </a:ext>
                      </a:extLst>
                    </a:blip>
                    <a:stretch>
                      <a:fillRect/>
                    </a:stretch>
                  </pic:blipFill>
                  <pic:spPr>
                    <a:xfrm>
                      <a:off x="0" y="0"/>
                      <a:ext cx="3303278" cy="2477459"/>
                    </a:xfrm>
                    <a:prstGeom prst="rect">
                      <a:avLst/>
                    </a:prstGeom>
                  </pic:spPr>
                </pic:pic>
              </a:graphicData>
            </a:graphic>
          </wp:inline>
        </w:drawing>
      </w:r>
      <w:r w:rsidR="008C210D">
        <w:rPr>
          <w:b/>
          <w:bCs/>
          <w:noProof/>
        </w:rPr>
        <w:drawing>
          <wp:inline distT="0" distB="0" distL="0" distR="0" wp14:anchorId="12E431DC" wp14:editId="09E6E3D8">
            <wp:extent cx="3282120" cy="2461590"/>
            <wp:effectExtent l="0" t="0" r="0" b="0"/>
            <wp:docPr id="3305719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71988" name="Picture 330571988"/>
                    <pic:cNvPicPr/>
                  </pic:nvPicPr>
                  <pic:blipFill>
                    <a:blip r:embed="rId11">
                      <a:extLst>
                        <a:ext uri="{28A0092B-C50C-407E-A947-70E740481C1C}">
                          <a14:useLocalDpi xmlns:a14="http://schemas.microsoft.com/office/drawing/2010/main" val="0"/>
                        </a:ext>
                      </a:extLst>
                    </a:blip>
                    <a:stretch>
                      <a:fillRect/>
                    </a:stretch>
                  </pic:blipFill>
                  <pic:spPr>
                    <a:xfrm>
                      <a:off x="0" y="0"/>
                      <a:ext cx="3306833" cy="2480124"/>
                    </a:xfrm>
                    <a:prstGeom prst="rect">
                      <a:avLst/>
                    </a:prstGeom>
                  </pic:spPr>
                </pic:pic>
              </a:graphicData>
            </a:graphic>
          </wp:inline>
        </w:drawing>
      </w:r>
    </w:p>
    <w:p w14:paraId="5A85E9C3" w14:textId="7CAB574E" w:rsidR="008C210D" w:rsidRDefault="00000000" w:rsidP="00AC4F99">
      <w:pPr>
        <w:rPr>
          <w:b/>
          <w:bCs/>
        </w:rPr>
      </w:pPr>
      <m:oMath>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m:t>
            </m:r>
          </m:sup>
        </m:sSup>
      </m:oMath>
      <w:r w:rsidR="008C210D">
        <w:rPr>
          <w:rFonts w:eastAsiaTheme="minorEastAsia"/>
          <w:b/>
          <w:bCs/>
        </w:rPr>
        <w:t>:</w:t>
      </w:r>
      <w:r w:rsidR="004364A3">
        <w:rPr>
          <w:rFonts w:eastAsiaTheme="minorEastAsia"/>
          <w:b/>
          <w:bCs/>
        </w:rPr>
        <w:tab/>
        <w:t xml:space="preserve"> </w:t>
      </w:r>
    </w:p>
    <w:p w14:paraId="43EF0805" w14:textId="36C6B957" w:rsidR="00744183" w:rsidRDefault="000605AD" w:rsidP="00AC4F99">
      <w:pPr>
        <w:rPr>
          <w:b/>
          <w:bCs/>
        </w:rPr>
      </w:pPr>
      <w:r>
        <w:rPr>
          <w:b/>
          <w:bCs/>
          <w:noProof/>
        </w:rPr>
        <w:drawing>
          <wp:inline distT="0" distB="0" distL="0" distR="0" wp14:anchorId="07DF7278" wp14:editId="0787896C">
            <wp:extent cx="3222376" cy="2416782"/>
            <wp:effectExtent l="0" t="0" r="0" b="3175"/>
            <wp:docPr id="11644058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05880" name="Picture 1164405880"/>
                    <pic:cNvPicPr/>
                  </pic:nvPicPr>
                  <pic:blipFill>
                    <a:blip r:embed="rId12">
                      <a:extLst>
                        <a:ext uri="{28A0092B-C50C-407E-A947-70E740481C1C}">
                          <a14:useLocalDpi xmlns:a14="http://schemas.microsoft.com/office/drawing/2010/main" val="0"/>
                        </a:ext>
                      </a:extLst>
                    </a:blip>
                    <a:stretch>
                      <a:fillRect/>
                    </a:stretch>
                  </pic:blipFill>
                  <pic:spPr>
                    <a:xfrm>
                      <a:off x="0" y="0"/>
                      <a:ext cx="3237743" cy="2428307"/>
                    </a:xfrm>
                    <a:prstGeom prst="rect">
                      <a:avLst/>
                    </a:prstGeom>
                  </pic:spPr>
                </pic:pic>
              </a:graphicData>
            </a:graphic>
          </wp:inline>
        </w:drawing>
      </w:r>
      <w:r>
        <w:rPr>
          <w:b/>
          <w:bCs/>
          <w:noProof/>
        </w:rPr>
        <w:drawing>
          <wp:inline distT="0" distB="0" distL="0" distR="0" wp14:anchorId="00C11C1F" wp14:editId="2476AF31">
            <wp:extent cx="3391978" cy="2543983"/>
            <wp:effectExtent l="0" t="0" r="0" b="8890"/>
            <wp:docPr id="6224981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98192" name="Picture 622498192"/>
                    <pic:cNvPicPr/>
                  </pic:nvPicPr>
                  <pic:blipFill>
                    <a:blip r:embed="rId13">
                      <a:extLst>
                        <a:ext uri="{28A0092B-C50C-407E-A947-70E740481C1C}">
                          <a14:useLocalDpi xmlns:a14="http://schemas.microsoft.com/office/drawing/2010/main" val="0"/>
                        </a:ext>
                      </a:extLst>
                    </a:blip>
                    <a:stretch>
                      <a:fillRect/>
                    </a:stretch>
                  </pic:blipFill>
                  <pic:spPr>
                    <a:xfrm>
                      <a:off x="0" y="0"/>
                      <a:ext cx="3412729" cy="2559546"/>
                    </a:xfrm>
                    <a:prstGeom prst="rect">
                      <a:avLst/>
                    </a:prstGeom>
                  </pic:spPr>
                </pic:pic>
              </a:graphicData>
            </a:graphic>
          </wp:inline>
        </w:drawing>
      </w:r>
    </w:p>
    <w:p w14:paraId="69A24BF1" w14:textId="32C871BB" w:rsidR="004364A3" w:rsidRPr="00B01710" w:rsidRDefault="004364A3" w:rsidP="00AC4F99">
      <w:pPr>
        <w:rPr>
          <w:b/>
          <w:bCs/>
        </w:rPr>
      </w:pPr>
      <w:r>
        <w:rPr>
          <w:b/>
          <w:bCs/>
        </w:rPr>
        <w:tab/>
      </w:r>
      <w:r>
        <w:rPr>
          <w:b/>
          <w:bCs/>
        </w:rPr>
        <w:tab/>
        <w:t xml:space="preserve">         No Usable Ace</w:t>
      </w:r>
      <w:r>
        <w:rPr>
          <w:b/>
          <w:bCs/>
        </w:rPr>
        <w:tab/>
      </w:r>
      <w:r>
        <w:rPr>
          <w:b/>
          <w:bCs/>
        </w:rPr>
        <w:tab/>
      </w:r>
      <w:r>
        <w:rPr>
          <w:b/>
          <w:bCs/>
        </w:rPr>
        <w:tab/>
      </w:r>
      <w:r>
        <w:rPr>
          <w:b/>
          <w:bCs/>
        </w:rPr>
        <w:tab/>
      </w:r>
      <w:r>
        <w:rPr>
          <w:b/>
          <w:bCs/>
        </w:rPr>
        <w:tab/>
      </w:r>
      <w:r>
        <w:rPr>
          <w:b/>
          <w:bCs/>
        </w:rPr>
        <w:tab/>
        <w:t>Usable Ace</w:t>
      </w:r>
    </w:p>
    <w:p w14:paraId="3FF5F257" w14:textId="77777777" w:rsidR="000605AD" w:rsidRDefault="000605AD" w:rsidP="00AC4F99">
      <w:pPr>
        <w:rPr>
          <w:b/>
          <w:bCs/>
        </w:rPr>
      </w:pPr>
    </w:p>
    <w:p w14:paraId="23FF6B78" w14:textId="77777777" w:rsidR="000605AD" w:rsidRDefault="000605AD" w:rsidP="00AC4F99">
      <w:pPr>
        <w:rPr>
          <w:b/>
          <w:bCs/>
        </w:rPr>
      </w:pPr>
    </w:p>
    <w:p w14:paraId="35BA8E4D" w14:textId="368BC1A9" w:rsidR="00464FC3" w:rsidRPr="00464FC3" w:rsidRDefault="006976A6" w:rsidP="00AC4F99">
      <w:r>
        <w:rPr>
          <w:b/>
          <w:bCs/>
        </w:rPr>
        <w:lastRenderedPageBreak/>
        <w:t>4.a.</w:t>
      </w:r>
      <w:r w:rsidR="00464FC3">
        <w:rPr>
          <w:b/>
          <w:bCs/>
        </w:rPr>
        <w:t xml:space="preserve"> </w:t>
      </w:r>
      <w:r w:rsidR="00464FC3">
        <w:t>This is the plot for goal position = (</w:t>
      </w:r>
      <w:r w:rsidR="003F1FC6">
        <w:t>8, 4</w:t>
      </w:r>
      <w:r w:rsidR="00464FC3">
        <w:t>)</w:t>
      </w:r>
      <w:r w:rsidR="004A7710">
        <w:t xml:space="preserve">, as we can see the </w:t>
      </w:r>
      <w:r w:rsidR="00590963">
        <w:t>average reward increases as the episodes go on</w:t>
      </w:r>
      <w:r w:rsidR="00163185">
        <w:t>. From this, we can say that it learns to reach random goal positions</w:t>
      </w:r>
      <w:r w:rsidR="00A44508">
        <w:t xml:space="preserve"> (used a timeout of 459)</w:t>
      </w:r>
    </w:p>
    <w:p w14:paraId="3042BCFC" w14:textId="211174CD" w:rsidR="000605AD" w:rsidRDefault="006976A6" w:rsidP="00AC4F99">
      <w:pPr>
        <w:rPr>
          <w:b/>
          <w:bCs/>
        </w:rPr>
      </w:pPr>
      <w:r>
        <w:rPr>
          <w:b/>
          <w:bCs/>
        </w:rPr>
        <w:t xml:space="preserve"> </w:t>
      </w:r>
      <w:r w:rsidR="00EC47C9">
        <w:rPr>
          <w:b/>
          <w:bCs/>
        </w:rPr>
        <w:t xml:space="preserve"> </w:t>
      </w:r>
      <w:r w:rsidR="00EC47C9">
        <w:rPr>
          <w:noProof/>
        </w:rPr>
        <w:drawing>
          <wp:inline distT="0" distB="0" distL="0" distR="0" wp14:anchorId="6062D634" wp14:editId="1109F6EB">
            <wp:extent cx="5852160" cy="4389120"/>
            <wp:effectExtent l="0" t="0" r="0" b="0"/>
            <wp:docPr id="125565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9FA56AA" w14:textId="1E790ABC" w:rsidR="00C71699" w:rsidRDefault="004A7710" w:rsidP="00AC4F99">
      <w:pPr>
        <w:rPr>
          <w:b/>
          <w:bCs/>
        </w:rPr>
      </w:pPr>
      <w:r>
        <w:rPr>
          <w:b/>
          <w:bCs/>
        </w:rPr>
        <w:t>b.</w:t>
      </w:r>
      <w:r w:rsidR="00C71699">
        <w:rPr>
          <w:b/>
          <w:bCs/>
        </w:rPr>
        <w:t xml:space="preserve"> </w:t>
      </w:r>
      <w:r w:rsidR="00A44508">
        <w:t>(used a timeout of 459)</w:t>
      </w:r>
    </w:p>
    <w:p w14:paraId="180A26EB" w14:textId="545AC9BE" w:rsidR="004A7710" w:rsidRDefault="004A7710" w:rsidP="00AC4F99">
      <w:pPr>
        <w:rPr>
          <w:b/>
          <w:bCs/>
        </w:rPr>
      </w:pPr>
      <w:r>
        <w:rPr>
          <w:b/>
          <w:bCs/>
        </w:rPr>
        <w:t xml:space="preserve"> </w:t>
      </w:r>
      <w:r w:rsidR="00556F40">
        <w:rPr>
          <w:b/>
          <w:bCs/>
          <w:noProof/>
        </w:rPr>
        <w:drawing>
          <wp:inline distT="0" distB="0" distL="0" distR="0" wp14:anchorId="0607BB3F" wp14:editId="24F489E5">
            <wp:extent cx="5956775" cy="3220278"/>
            <wp:effectExtent l="0" t="0" r="6350" b="0"/>
            <wp:docPr id="324810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10282" name="Picture 324810282"/>
                    <pic:cNvPicPr/>
                  </pic:nvPicPr>
                  <pic:blipFill>
                    <a:blip r:embed="rId15">
                      <a:extLst>
                        <a:ext uri="{28A0092B-C50C-407E-A947-70E740481C1C}">
                          <a14:useLocalDpi xmlns:a14="http://schemas.microsoft.com/office/drawing/2010/main" val="0"/>
                        </a:ext>
                      </a:extLst>
                    </a:blip>
                    <a:stretch>
                      <a:fillRect/>
                    </a:stretch>
                  </pic:blipFill>
                  <pic:spPr>
                    <a:xfrm>
                      <a:off x="0" y="0"/>
                      <a:ext cx="5967630" cy="3226146"/>
                    </a:xfrm>
                    <a:prstGeom prst="rect">
                      <a:avLst/>
                    </a:prstGeom>
                  </pic:spPr>
                </pic:pic>
              </a:graphicData>
            </a:graphic>
          </wp:inline>
        </w:drawing>
      </w:r>
    </w:p>
    <w:p w14:paraId="526536D6" w14:textId="73E5CFBF" w:rsidR="004A7710" w:rsidRPr="00E31F71" w:rsidRDefault="00067347" w:rsidP="00AC4F99">
      <w:r>
        <w:rPr>
          <w:b/>
          <w:bCs/>
        </w:rPr>
        <w:t xml:space="preserve">c. </w:t>
      </w:r>
      <w:r w:rsidR="00EF6B4D" w:rsidRPr="00EF6B4D">
        <w:t>In Monte Carlo Exploring Starts (ES), setting ε to 0 enforces a rigid, deterministic policy, eliminating room for exploration. Embracing exploration is crucial, as without it, the agent can get stuck in local optima, miss global solutions, and fail to learn across the entire state space. Lack of exploration may lead to suboptimal policies and inaccuracies. Furthermore, exploration fosters generalization, adaptability, and effective problem-solving. Omitting exploration hinders learning and limits the agent's ability to tackle complex challenges and attain optimal policies.</w:t>
      </w:r>
    </w:p>
    <w:p w14:paraId="646959C6" w14:textId="18CA9F02" w:rsidR="001F6788" w:rsidRDefault="00423953" w:rsidP="00AC4F99">
      <w:pPr>
        <w:rPr>
          <w:b/>
          <w:bCs/>
        </w:rPr>
      </w:pPr>
      <w:r>
        <w:rPr>
          <w:b/>
          <w:bCs/>
        </w:rPr>
        <w:lastRenderedPageBreak/>
        <w:t>5.a.</w:t>
      </w:r>
    </w:p>
    <w:p w14:paraId="4778B602" w14:textId="0D4D2AA3" w:rsidR="00423953" w:rsidRDefault="00423953" w:rsidP="009C4A5F">
      <w:pPr>
        <w:ind w:firstLine="720"/>
        <w:rPr>
          <w:b/>
          <w:bCs/>
        </w:rPr>
      </w:pPr>
      <w:r>
        <w:rPr>
          <w:b/>
          <w:bCs/>
        </w:rPr>
        <w:t xml:space="preserve"> </w:t>
      </w:r>
      <w:r w:rsidR="001F6788" w:rsidRPr="001F6788">
        <w:rPr>
          <w:b/>
          <w:bCs/>
          <w:noProof/>
        </w:rPr>
        <w:drawing>
          <wp:inline distT="0" distB="0" distL="0" distR="0" wp14:anchorId="174C56E4" wp14:editId="7C10E301">
            <wp:extent cx="4740813" cy="3841661"/>
            <wp:effectExtent l="0" t="0" r="3175" b="6985"/>
            <wp:docPr id="189316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64988" name=""/>
                    <pic:cNvPicPr/>
                  </pic:nvPicPr>
                  <pic:blipFill>
                    <a:blip r:embed="rId16"/>
                    <a:stretch>
                      <a:fillRect/>
                    </a:stretch>
                  </pic:blipFill>
                  <pic:spPr>
                    <a:xfrm>
                      <a:off x="0" y="0"/>
                      <a:ext cx="4760867" cy="3857911"/>
                    </a:xfrm>
                    <a:prstGeom prst="rect">
                      <a:avLst/>
                    </a:prstGeom>
                  </pic:spPr>
                </pic:pic>
              </a:graphicData>
            </a:graphic>
          </wp:inline>
        </w:drawing>
      </w:r>
    </w:p>
    <w:p w14:paraId="1A30C3DD" w14:textId="5ABD2A62" w:rsidR="003F0FFA" w:rsidRDefault="003F0FFA" w:rsidP="003F0FFA">
      <w:r>
        <w:rPr>
          <w:b/>
          <w:bCs/>
        </w:rPr>
        <w:t xml:space="preserve">b. </w:t>
      </w:r>
      <w:r w:rsidR="00122313" w:rsidRPr="00122313">
        <w:t>Due to our policy π(St) being deterministic and greedy, we exclusively encounter trajectories in which π(At|St) equals 1. Consequently, in the equation, the numerator is constantly set to 1.</w:t>
      </w:r>
    </w:p>
    <w:p w14:paraId="12D0A711" w14:textId="77777777" w:rsidR="00CD3976" w:rsidRDefault="00CD3976" w:rsidP="003F0FFA"/>
    <w:p w14:paraId="20F64E80" w14:textId="01680BB4" w:rsidR="00CD3976" w:rsidRPr="00CD3976" w:rsidRDefault="00CD3976" w:rsidP="003F0FFA">
      <w:r w:rsidRPr="00CD3976">
        <w:rPr>
          <w:b/>
          <w:bCs/>
        </w:rPr>
        <w:t xml:space="preserve">6. </w:t>
      </w:r>
      <w:r>
        <w:t>I am solving the 6</w:t>
      </w:r>
      <w:r w:rsidRPr="00CD3976">
        <w:rPr>
          <w:vertAlign w:val="superscript"/>
        </w:rPr>
        <w:t>th</w:t>
      </w:r>
      <w:r>
        <w:t xml:space="preserve"> question right now. I did not have time to do the plots</w:t>
      </w:r>
    </w:p>
    <w:sectPr w:rsidR="00CD3976" w:rsidRPr="00CD3976" w:rsidSect="00041A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97DBA"/>
    <w:multiLevelType w:val="hybridMultilevel"/>
    <w:tmpl w:val="A62EB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1D2517"/>
    <w:multiLevelType w:val="hybridMultilevel"/>
    <w:tmpl w:val="29480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53199">
    <w:abstractNumId w:val="0"/>
  </w:num>
  <w:num w:numId="2" w16cid:durableId="1505827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78B"/>
    <w:rsid w:val="00014C94"/>
    <w:rsid w:val="00041AA0"/>
    <w:rsid w:val="000605AD"/>
    <w:rsid w:val="00067347"/>
    <w:rsid w:val="000A554A"/>
    <w:rsid w:val="00122313"/>
    <w:rsid w:val="00146A25"/>
    <w:rsid w:val="00163185"/>
    <w:rsid w:val="001D21B0"/>
    <w:rsid w:val="001F6788"/>
    <w:rsid w:val="00242390"/>
    <w:rsid w:val="002D5624"/>
    <w:rsid w:val="00317F83"/>
    <w:rsid w:val="00340389"/>
    <w:rsid w:val="00352437"/>
    <w:rsid w:val="00360730"/>
    <w:rsid w:val="003F0FFA"/>
    <w:rsid w:val="003F1FC6"/>
    <w:rsid w:val="00413147"/>
    <w:rsid w:val="00423953"/>
    <w:rsid w:val="004364A3"/>
    <w:rsid w:val="00464FC3"/>
    <w:rsid w:val="004A7710"/>
    <w:rsid w:val="00556F40"/>
    <w:rsid w:val="00590963"/>
    <w:rsid w:val="005D703B"/>
    <w:rsid w:val="00614E0F"/>
    <w:rsid w:val="006976A6"/>
    <w:rsid w:val="006C20A2"/>
    <w:rsid w:val="00730128"/>
    <w:rsid w:val="00744183"/>
    <w:rsid w:val="00781BF3"/>
    <w:rsid w:val="007A324B"/>
    <w:rsid w:val="007B1CEE"/>
    <w:rsid w:val="008C210D"/>
    <w:rsid w:val="00915D97"/>
    <w:rsid w:val="009C2441"/>
    <w:rsid w:val="009C4A5F"/>
    <w:rsid w:val="00A241AB"/>
    <w:rsid w:val="00A412FD"/>
    <w:rsid w:val="00A44508"/>
    <w:rsid w:val="00A54AEC"/>
    <w:rsid w:val="00A56045"/>
    <w:rsid w:val="00A85D50"/>
    <w:rsid w:val="00AA178B"/>
    <w:rsid w:val="00AC4F99"/>
    <w:rsid w:val="00AD390B"/>
    <w:rsid w:val="00B01710"/>
    <w:rsid w:val="00B3121C"/>
    <w:rsid w:val="00C1427E"/>
    <w:rsid w:val="00C71699"/>
    <w:rsid w:val="00CD3976"/>
    <w:rsid w:val="00D57D7B"/>
    <w:rsid w:val="00DF2D2C"/>
    <w:rsid w:val="00E31F71"/>
    <w:rsid w:val="00EC47C9"/>
    <w:rsid w:val="00EF6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E0A9"/>
  <w15:chartTrackingRefBased/>
  <w15:docId w15:val="{5750AA3F-D5F8-428B-8027-1DABECFA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A0"/>
    <w:pPr>
      <w:ind w:left="720"/>
      <w:contextualSpacing/>
    </w:pPr>
  </w:style>
  <w:style w:type="character" w:customStyle="1" w:styleId="link-annotation-unknown-block-id--1762711245">
    <w:name w:val="link-annotation-unknown-block-id--1762711245"/>
    <w:basedOn w:val="DefaultParagraphFont"/>
    <w:rsid w:val="00781BF3"/>
  </w:style>
  <w:style w:type="paragraph" w:styleId="NormalWeb">
    <w:name w:val="Normal (Web)"/>
    <w:basedOn w:val="Normal"/>
    <w:uiPriority w:val="99"/>
    <w:semiHidden/>
    <w:unhideWhenUsed/>
    <w:rsid w:val="00A560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PlaceholderText">
    <w:name w:val="Placeholder Text"/>
    <w:basedOn w:val="DefaultParagraphFont"/>
    <w:uiPriority w:val="99"/>
    <w:semiHidden/>
    <w:rsid w:val="008C21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N</dc:creator>
  <cp:keywords/>
  <dc:description/>
  <cp:lastModifiedBy>Harin N</cp:lastModifiedBy>
  <cp:revision>61</cp:revision>
  <dcterms:created xsi:type="dcterms:W3CDTF">2023-11-02T19:25:00Z</dcterms:created>
  <dcterms:modified xsi:type="dcterms:W3CDTF">2023-11-03T02:31:00Z</dcterms:modified>
</cp:coreProperties>
</file>