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rsidR="00517B96">
      <w:pPr>
        <w:pStyle w:val="NormalWeb"/>
        <w:widowControl/>
        <w:jc w:val="center"/>
        <w:outlineLvl w:val="1"/>
        <w:rPr>
          <w:rFonts w:ascii="黑体" w:eastAsia="黑体" w:hAnsi="宋体" w:cs="黑体"/>
          <w:sz w:val="40"/>
          <w:szCs w:val="40"/>
        </w:rPr>
      </w:pPr>
      <w:bookmarkStart w:id="0" w:name="_Hlk71456902"/>
    </w:p>
    <w:p w:rsidR="00517B96">
      <w:pPr>
        <w:pStyle w:val="NormalWeb"/>
        <w:widowControl/>
        <w:jc w:val="center"/>
        <w:outlineLvl w:val="1"/>
        <w:rPr>
          <w:rFonts w:ascii="黑体" w:eastAsia="黑体" w:hAnsi="宋体" w:cs="黑体"/>
          <w:sz w:val="40"/>
          <w:szCs w:val="40"/>
        </w:rPr>
      </w:pPr>
    </w:p>
    <w:p w:rsidR="00517B96">
      <w:pPr>
        <w:pStyle w:val="NormalWeb"/>
        <w:widowControl/>
        <w:jc w:val="center"/>
        <w:outlineLvl w:val="1"/>
        <w:rPr>
          <w:rFonts w:ascii="黑体" w:eastAsia="黑体" w:hAnsi="宋体" w:cs="黑体"/>
          <w:sz w:val="40"/>
          <w:szCs w:val="40"/>
        </w:rPr>
      </w:pPr>
    </w:p>
    <w:p w:rsidR="00517B96">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Layout w:type="fixed"/>
        <w:tblCellMar>
          <w:top w:w="45" w:type="dxa"/>
          <w:left w:w="45" w:type="dxa"/>
          <w:bottom w:w="45" w:type="dxa"/>
          <w:right w:w="45" w:type="dxa"/>
        </w:tblCellMar>
        <w:tblLook w:val="04A0"/>
      </w:tblPr>
      <w:tblGrid>
        <w:gridCol w:w="2723"/>
        <w:gridCol w:w="5220"/>
      </w:tblGrid>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rsidR="00517B96">
            <w:pPr>
              <w:widowControl/>
              <w:jc w:val="left"/>
              <w:rPr>
                <w:sz w:val="30"/>
                <w:szCs w:val="30"/>
              </w:rPr>
            </w:pPr>
            <w:r>
              <w:rPr>
                <w:sz w:val="30"/>
                <w:szCs w:val="30"/>
              </w:rPr>
              <w:t>LHCG202400020</w:t>
            </w:r>
            <w:r>
              <w:rPr>
                <w:rFonts w:hint="eastAsia"/>
                <w:sz w:val="30"/>
                <w:szCs w:val="30"/>
              </w:rPr>
              <w:t>7</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rsidR="00517B96">
            <w:pPr>
              <w:widowControl/>
              <w:jc w:val="left"/>
              <w:rPr>
                <w:sz w:val="30"/>
                <w:szCs w:val="30"/>
              </w:rPr>
            </w:pPr>
            <w:r>
              <w:rPr>
                <w:rFonts w:ascii="宋体" w:hAnsi="宋体" w:cs="宋体" w:hint="eastAsia"/>
                <w:kern w:val="0"/>
                <w:sz w:val="30"/>
                <w:szCs w:val="30"/>
              </w:rPr>
              <w:t>深圳市罗湖区梅园实验学校厨房设备采购</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包</w:t>
            </w:r>
            <w:r>
              <w:rPr>
                <w:rFonts w:ascii="宋体" w:hAnsi="宋体" w:cs="宋体"/>
                <w:kern w:val="0"/>
                <w:sz w:val="30"/>
                <w:szCs w:val="30"/>
              </w:rPr>
              <w:t xml:space="preserve">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shd w:val="clear" w:color="auto" w:fill="auto"/>
            <w:vAlign w:val="center"/>
          </w:tcPr>
          <w:p w:rsidR="00517B96">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rsidR="00517B96">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rsidR="00517B96">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rsidR="00517B96">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Look w:val="04A0"/>
        </w:tblPrEx>
        <w:trPr>
          <w:trHeight w:val="738"/>
          <w:tblCellSpacing w:w="0" w:type="dxa"/>
          <w:jc w:val="center"/>
        </w:trPr>
        <w:tc>
          <w:tcPr>
            <w:tcW w:w="2723" w:type="dxa"/>
            <w:shd w:val="clear" w:color="auto" w:fill="auto"/>
            <w:vAlign w:val="center"/>
          </w:tcPr>
          <w:p w:rsidR="00517B96">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rsidR="00517B96">
            <w:pPr>
              <w:widowControl/>
              <w:jc w:val="left"/>
              <w:rPr>
                <w:sz w:val="30"/>
                <w:szCs w:val="30"/>
              </w:rPr>
            </w:pPr>
            <w:r>
              <w:rPr>
                <w:rFonts w:ascii="宋体" w:hAnsi="宋体" w:cs="宋体"/>
                <w:kern w:val="0"/>
                <w:sz w:val="30"/>
                <w:szCs w:val="30"/>
              </w:rPr>
              <w:t>综合评分法</w:t>
            </w:r>
          </w:p>
        </w:tc>
      </w:tr>
    </w:tbl>
    <w:p w:rsidR="00517B96">
      <w:pPr>
        <w:pStyle w:val="NormalWeb"/>
        <w:widowControl/>
        <w:jc w:val="center"/>
        <w:outlineLvl w:val="1"/>
        <w:rPr>
          <w:rFonts w:ascii="黑体" w:eastAsia="黑体" w:hAnsi="宋体" w:cs="黑体"/>
          <w:sz w:val="40"/>
          <w:szCs w:val="40"/>
        </w:rPr>
        <w:sectPr>
          <w:footerReference w:type="even" r:id="rId5"/>
          <w:footerReference w:type="default" r:id="rId6"/>
          <w:headerReference w:type="first" r:id="rId7"/>
          <w:pgSz w:w="11907" w:h="16840"/>
          <w:pgMar w:top="1440" w:right="1418" w:bottom="1440" w:left="1418" w:header="851" w:footer="992" w:gutter="0"/>
          <w:cols w:space="425"/>
          <w:titlePg/>
          <w:docGrid w:linePitch="462"/>
        </w:sectPr>
      </w:pPr>
      <w:bookmarkEnd w:id="0"/>
    </w:p>
    <w:p w:rsidR="00517B96">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517B96">
      <w:pPr>
        <w:pStyle w:val="NormalWeb"/>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分项报价或投标总价不得高于</w:t>
            </w:r>
            <w:bookmarkStart w:id="1" w:name="_Hlk71832186"/>
            <w:r>
              <w:rPr>
                <w:rFonts w:hint="eastAsia"/>
              </w:rPr>
              <w:t>相应预算金额（或设定的预算金额下的最高限价）</w:t>
            </w:r>
            <w:bookmarkEnd w:id="1"/>
            <w:r>
              <w:rPr>
                <w:rFonts w:hint="eastAsia"/>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w:t>
            </w:r>
            <w:r>
              <w:rPr>
                <w:rFonts w:hint="eastAsia"/>
                <w:color w:val="0000FF"/>
              </w:rPr>
              <w:t>若招标文件未设置实质性条款，不得据此做投标无效处理）</w:t>
            </w:r>
            <w:r>
              <w:rPr>
                <w:rFonts w:hint="eastAsia"/>
                <w:color w:val="0000FF"/>
              </w:rPr>
              <w:t>；</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pPr>
            <w:r>
              <w:rPr>
                <w:rFonts w:hint="eastAsia"/>
                <w:color w:val="0000FF"/>
              </w:rPr>
              <w:t>采购标的</w:t>
            </w:r>
            <w:r>
              <w:rPr>
                <w:rFonts w:hint="eastAsia"/>
                <w:color w:val="0000FF"/>
              </w:rPr>
              <w:t>/</w:t>
            </w:r>
            <w:r>
              <w:rPr>
                <w:rFonts w:hint="eastAsia"/>
                <w:color w:val="0000FF"/>
              </w:rPr>
              <w:t>所投产品</w:t>
            </w:r>
            <w:r>
              <w:rPr>
                <w:rFonts w:hint="eastAsia"/>
                <w:color w:val="0000FF"/>
              </w:rPr>
              <w:t>/</w:t>
            </w:r>
            <w:r>
              <w:rPr>
                <w:rFonts w:hint="eastAsia"/>
                <w:color w:val="0000FF"/>
              </w:rPr>
              <w:t>货物清单</w:t>
            </w:r>
            <w:r>
              <w:rPr>
                <w:rFonts w:hint="eastAsia"/>
                <w:color w:val="0000FF"/>
              </w:rPr>
              <w:t>/</w:t>
            </w:r>
            <w:r>
              <w:rPr>
                <w:rFonts w:hint="eastAsia"/>
                <w:color w:val="0000FF"/>
              </w:rPr>
              <w:t>报价等任意一类有缺漏项或响应不全，</w:t>
            </w:r>
            <w:r>
              <w:rPr>
                <w:rFonts w:hint="eastAsia"/>
              </w:rPr>
              <w:t>或者对招标文件规定的项目需求内容或者需求数量进行修改，评审委员会判定投标响应不满足采购需求；</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bottom w:w="20" w:type="dxa"/>
          </w:tblCellMar>
          <w:tblLook w:val="04A0"/>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pPr>
            <w:r>
              <w:rPr>
                <w:rFonts w:hint="eastAsia"/>
              </w:rPr>
              <w:t>11</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pPr>
            <w:r>
              <w:rPr>
                <w:rFonts w:hint="eastAsia"/>
              </w:rPr>
              <w:t>不同投标供应商投标文件“文件制作机器码”一致；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pPr>
            <w:r>
              <w:rPr>
                <w:rFonts w:hint="eastAsia"/>
              </w:rPr>
              <w:t>12</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pPr>
            <w:r>
              <w:rPr>
                <w:rFonts w:hint="eastAsia"/>
              </w:rPr>
              <w:t>不同投标供应商投标文件“文件创建标识码”一致；</w:t>
            </w:r>
          </w:p>
        </w:tc>
      </w:tr>
      <w:tr>
        <w:tblPrEx>
          <w:tblW w:w="907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textAlignment w:val="top"/>
              <w:rPr>
                <w:szCs w:val="21"/>
              </w:rPr>
            </w:pPr>
            <w:r>
              <w:rPr>
                <w:rFonts w:hint="eastAsia"/>
              </w:rPr>
              <w:t>法律、法规、规章、规范性文件规定的其他情形。</w:t>
            </w:r>
          </w:p>
        </w:tc>
      </w:tr>
    </w:tbl>
    <w:p w:rsidR="00517B96">
      <w:pPr>
        <w:pStyle w:val="NormalWeb"/>
        <w:widowControl/>
        <w:jc w:val="center"/>
        <w:outlineLvl w:val="1"/>
        <w:rPr>
          <w:rFonts w:ascii="黑体" w:eastAsia="黑体" w:hAnsi="宋体" w:cs="黑体"/>
          <w:sz w:val="40"/>
          <w:szCs w:val="40"/>
        </w:rPr>
        <w:sectPr>
          <w:pgSz w:w="11907" w:h="16840"/>
          <w:pgMar w:top="1440" w:right="1418" w:bottom="1440" w:left="1418" w:header="851" w:footer="992" w:gutter="0"/>
          <w:cols w:space="425"/>
          <w:titlePg/>
          <w:docGrid w:linePitch="462"/>
        </w:sectPr>
      </w:pPr>
    </w:p>
    <w:p w:rsidR="00517B96">
      <w:pPr>
        <w:pStyle w:val="NormalWeb"/>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141" w:type="dxa"/>
        <w:jc w:val="center"/>
        <w:tblCellSpacing w:w="0" w:type="dxa"/>
        <w:tblLayout w:type="fixed"/>
        <w:tblCellMar>
          <w:top w:w="45" w:type="dxa"/>
          <w:left w:w="45" w:type="dxa"/>
          <w:bottom w:w="45" w:type="dxa"/>
          <w:right w:w="45" w:type="dxa"/>
        </w:tblCellMar>
        <w:tblLook w:val="04A0"/>
      </w:tblPr>
      <w:tblGrid>
        <w:gridCol w:w="63"/>
        <w:gridCol w:w="618"/>
        <w:gridCol w:w="681"/>
        <w:gridCol w:w="2837"/>
        <w:gridCol w:w="681"/>
        <w:gridCol w:w="4198"/>
        <w:gridCol w:w="63"/>
      </w:tblGrid>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517B96">
            <w:pPr>
              <w:jc w:val="left"/>
              <w:rPr>
                <w:rFonts w:ascii="宋体"/>
                <w:b/>
                <w:bCs/>
                <w:sz w:val="24"/>
              </w:rPr>
            </w:pPr>
            <w:r>
              <w:rPr>
                <w:b/>
                <w:bCs/>
              </w:rPr>
              <w:t>评标方法：</w:t>
            </w:r>
            <w:r>
              <w:rPr>
                <w:rFonts w:hint="eastAsia"/>
                <w:b/>
                <w:bCs/>
              </w:rPr>
              <w:t>最低价法</w:t>
            </w:r>
            <w:r>
              <w:rPr>
                <w:b/>
                <w:bCs/>
              </w:rPr>
              <w:t>/</w:t>
            </w:r>
            <w:r>
              <w:rPr>
                <w:b/>
                <w:bCs/>
              </w:rPr>
              <w:t>综合评分法</w:t>
            </w:r>
          </w:p>
        </w:tc>
      </w:tr>
      <w:tr>
        <w:tblPrEx>
          <w:tblW w:w="9141" w:type="dxa"/>
          <w:jc w:val="center"/>
          <w:tblCellSpacing w:w="0" w:type="dxa"/>
          <w:tblLayout w:type="fixed"/>
          <w:tblCellMar>
            <w:top w:w="45" w:type="dxa"/>
            <w:left w:w="45" w:type="dxa"/>
            <w:bottom w:w="45" w:type="dxa"/>
            <w:right w:w="45" w:type="dxa"/>
          </w:tblCellMar>
          <w:tblLook w:val="04A0"/>
        </w:tblPrEx>
        <w:trPr>
          <w:gridBefore w:val="1"/>
          <w:wBefore w:w="63" w:type="dxa"/>
          <w:tblCellSpacing w:w="0" w:type="dxa"/>
          <w:jc w:val="center"/>
        </w:trPr>
        <w:tc>
          <w:tcPr>
            <w:tcW w:w="9078" w:type="dxa"/>
            <w:gridSpan w:val="6"/>
            <w:shd w:val="clear" w:color="auto" w:fill="auto"/>
            <w:vAlign w:val="center"/>
          </w:tcPr>
          <w:p w:rsidR="00517B96">
            <w:pPr>
              <w:ind w:firstLine="420"/>
              <w:rPr>
                <w:color w:val="0000FF"/>
                <w:szCs w:val="21"/>
              </w:rPr>
            </w:pPr>
            <w:r>
              <w:rPr>
                <w:rFonts w:ascii="Wingdings" w:hAnsi="Wingdings" w:hint="eastAsia"/>
                <w:color w:val="0000FF"/>
              </w:rPr>
              <w:t>¨</w:t>
            </w:r>
            <w:r>
              <w:rPr>
                <w:rFonts w:hint="eastAsia"/>
                <w:color w:val="0000FF"/>
                <w:szCs w:val="21"/>
              </w:rPr>
              <w:t>最低价法，是指投标文件满足招标文件全部实质性要求，且投标报价最低的投标人为中标候选人的评标方法。</w:t>
            </w:r>
          </w:p>
          <w:p w:rsidR="00517B96">
            <w:pPr>
              <w:ind w:firstLine="420"/>
              <w:rPr>
                <w:color w:val="0000FF"/>
                <w:szCs w:val="21"/>
              </w:rPr>
            </w:pPr>
            <w:r>
              <w:rPr>
                <w:rFonts w:hint="eastAsia"/>
                <w:color w:val="0000FF"/>
                <w:szCs w:val="21"/>
              </w:rPr>
              <w:t>采用最低价法评标时，除了算术修正和落实政府采购政策需进行的价格扣除外，不能对投标人的投标价格进行任何调整。</w:t>
            </w:r>
          </w:p>
          <w:p w:rsidR="00517B96">
            <w:pPr>
              <w:ind w:firstLine="420"/>
              <w:rPr>
                <w:color w:val="0000FF"/>
                <w:szCs w:val="21"/>
              </w:rPr>
            </w:pPr>
          </w:p>
          <w:p w:rsidR="00517B96">
            <w:pPr>
              <w:ind w:firstLine="420"/>
              <w:rPr>
                <w:color w:val="0000FF"/>
                <w:szCs w:val="21"/>
              </w:rPr>
            </w:pPr>
            <w:r>
              <w:rPr>
                <w:rFonts w:ascii="Wingdings" w:hAnsi="Wingdings"/>
                <w:color w:val="0000FF"/>
                <w:szCs w:val="21"/>
              </w:rPr>
              <w:sym w:font="Wingdings" w:char="F0FE"/>
            </w:r>
            <w:r>
              <w:rPr>
                <w:color w:val="0000FF"/>
                <w:szCs w:val="21"/>
              </w:rPr>
              <w:t>综合评分法，</w:t>
            </w:r>
            <w:r>
              <w:rPr>
                <w:rFonts w:hint="eastAsia"/>
                <w:color w:val="0000FF"/>
                <w:szCs w:val="21"/>
              </w:rPr>
              <w:t>是指投标文件满足招标文件全部实质性要求，</w:t>
            </w:r>
            <w:r>
              <w:rPr>
                <w:rFonts w:hint="eastAsia"/>
                <w:color w:val="0000FF"/>
                <w:szCs w:val="21"/>
              </w:rPr>
              <w:t>且按照评审因素的量化指标评审得分最高的投标人为中标候选人的评标方法。（适用于中标候选人为</w:t>
            </w:r>
            <w:r>
              <w:rPr>
                <w:rFonts w:hint="eastAsia"/>
                <w:color w:val="0000FF"/>
                <w:szCs w:val="21"/>
              </w:rPr>
              <w:t>1</w:t>
            </w:r>
            <w:r>
              <w:rPr>
                <w:rFonts w:hint="eastAsia"/>
                <w:color w:val="0000FF"/>
                <w:szCs w:val="21"/>
              </w:rPr>
              <w:t>家的情形）</w:t>
            </w:r>
          </w:p>
          <w:p w:rsidR="00517B96">
            <w:pPr>
              <w:ind w:firstLine="420"/>
              <w:rPr>
                <w:color w:val="0000FF"/>
                <w:szCs w:val="21"/>
              </w:rPr>
            </w:pPr>
            <w:r>
              <w:rPr>
                <w:color w:val="0000FF"/>
                <w:szCs w:val="21"/>
              </w:rPr>
              <w:t>综合评分法，</w:t>
            </w:r>
            <w:r>
              <w:rPr>
                <w:rFonts w:hint="eastAsia"/>
                <w:color w:val="0000FF"/>
                <w:szCs w:val="21"/>
              </w:rPr>
              <w:t>是指投标文件满足招标文件全部实质性要求，且按照评审因素的量化指标评审得分排名前列</w:t>
            </w:r>
            <w:r>
              <w:rPr>
                <w:color w:val="0000FF"/>
                <w:szCs w:val="21"/>
              </w:rPr>
              <w:t>的投标人为中标候选人的评标方法。</w:t>
            </w:r>
            <w:r>
              <w:rPr>
                <w:rFonts w:hint="eastAsia"/>
                <w:color w:val="0000FF"/>
                <w:szCs w:val="21"/>
              </w:rPr>
              <w:t>（适用于中标候选人为</w:t>
            </w:r>
            <w:r>
              <w:rPr>
                <w:rFonts w:hint="eastAsia"/>
                <w:color w:val="0000FF"/>
                <w:szCs w:val="21"/>
              </w:rPr>
              <w:t>2</w:t>
            </w:r>
            <w:r>
              <w:rPr>
                <w:rFonts w:hint="eastAsia"/>
                <w:color w:val="0000FF"/>
                <w:szCs w:val="21"/>
              </w:rPr>
              <w:t>家或以上的情形）</w:t>
            </w:r>
          </w:p>
          <w:p w:rsidR="00517B96">
            <w:pPr>
              <w:ind w:firstLine="420"/>
              <w:rPr>
                <w:color w:val="0000FF"/>
              </w:rPr>
            </w:pPr>
          </w:p>
          <w:p w:rsidR="00517B96">
            <w:pPr>
              <w:ind w:firstLine="420"/>
              <w:rPr>
                <w:szCs w:val="21"/>
              </w:rPr>
            </w:pPr>
            <w:r>
              <w:rPr>
                <w:szCs w:val="21"/>
              </w:rPr>
              <w:t>价格分计算方法：</w:t>
            </w:r>
          </w:p>
          <w:p w:rsidR="00517B96">
            <w:pPr>
              <w:pStyle w:val="NormalWeb"/>
              <w:widowControl/>
              <w:spacing w:beforeAutospacing="0" w:afterAutospacing="0"/>
              <w:ind w:left="420"/>
              <w:rPr>
                <w:kern w:val="2"/>
                <w:sz w:val="21"/>
                <w:szCs w:val="21"/>
              </w:rPr>
            </w:pPr>
            <w:r>
              <w:rPr>
                <w:kern w:val="2"/>
                <w:sz w:val="21"/>
                <w:szCs w:val="21"/>
              </w:rPr>
              <w:t>采用低价优先法计算，即满足招标文件要求且投标价格最低的投标报价为评标基准价，其价格分为满分。其他投标人的价格分统一按照下列公式计算：</w:t>
            </w:r>
            <w:r>
              <w:rPr>
                <w:kern w:val="2"/>
                <w:sz w:val="21"/>
                <w:szCs w:val="21"/>
              </w:rPr>
              <w:t xml:space="preserve"> </w:t>
            </w:r>
          </w:p>
          <w:p w:rsidR="00517B96">
            <w:pPr>
              <w:pStyle w:val="NormalWeb"/>
              <w:widowControl/>
              <w:spacing w:beforeAutospacing="0" w:afterAutospacing="0"/>
              <w:ind w:left="420"/>
              <w:rPr>
                <w:kern w:val="2"/>
                <w:sz w:val="21"/>
                <w:szCs w:val="21"/>
              </w:rPr>
            </w:pP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p>
          <w:p w:rsidR="00517B96">
            <w:pPr>
              <w:pStyle w:val="NormalWeb"/>
              <w:widowControl/>
              <w:spacing w:beforeAutospacing="0" w:afterAutospacing="0"/>
              <w:ind w:left="420"/>
              <w:rPr>
                <w:kern w:val="2"/>
                <w:sz w:val="21"/>
                <w:szCs w:val="21"/>
              </w:rPr>
            </w:pP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p>
          <w:p w:rsidR="00517B96">
            <w:pPr>
              <w:pStyle w:val="NormalWeb"/>
              <w:widowControl/>
              <w:spacing w:beforeAutospacing="0" w:afterAutospacing="0"/>
              <w:ind w:left="420"/>
              <w:rPr>
                <w:kern w:val="2"/>
                <w:sz w:val="21"/>
                <w:szCs w:val="21"/>
              </w:rPr>
            </w:pPr>
            <w:r>
              <w:rPr>
                <w:kern w:val="2"/>
                <w:sz w:val="21"/>
                <w:szCs w:val="21"/>
              </w:rP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p>
          <w:p w:rsidR="00517B96">
            <w:pPr>
              <w:pStyle w:val="NormalWeb"/>
              <w:widowControl/>
              <w:spacing w:beforeAutospacing="0" w:afterAutospacing="0"/>
              <w:ind w:left="420"/>
              <w:rPr>
                <w:kern w:val="2"/>
                <w:sz w:val="21"/>
                <w:szCs w:val="21"/>
              </w:rPr>
            </w:pP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p>
          <w:p w:rsidR="00517B96">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rsidR="00517B96">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rsidR="00517B96">
            <w:pPr>
              <w:pStyle w:val="NormalWeb"/>
              <w:widowControl/>
              <w:spacing w:beforeAutospacing="0" w:afterAutospacing="0"/>
              <w:ind w:left="420"/>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rHeight w:val="90"/>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wordWrap w:val="0"/>
              <w:jc w:val="center"/>
              <w:rPr>
                <w:b/>
                <w:bCs/>
                <w:sz w:val="24"/>
              </w:rPr>
            </w:pPr>
            <w:bookmarkStart w:id="2" w:name="_Hlk72360569"/>
            <w:r>
              <w:rPr>
                <w:rFonts w:ascii="宋体" w:hAnsi="宋体" w:cs="宋体"/>
                <w:b/>
                <w:bCs/>
                <w:kern w:val="0"/>
                <w:sz w:val="24"/>
              </w:rPr>
              <w:t>序号</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wordWrap w:val="0"/>
              <w:jc w:val="center"/>
              <w:rPr>
                <w:b/>
                <w:bCs/>
                <w:sz w:val="24"/>
              </w:rPr>
            </w:pPr>
            <w:r>
              <w:rPr>
                <w:rFonts w:ascii="宋体" w:hAnsi="宋体" w:cs="宋体"/>
                <w:b/>
                <w:bCs/>
                <w:kern w:val="0"/>
                <w:sz w:val="24"/>
              </w:rPr>
              <w:t>评分项</w:t>
            </w:r>
          </w:p>
        </w:tc>
        <w:tc>
          <w:tcPr>
            <w:tcW w:w="4198"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widowControl/>
              <w:wordWrap w:val="0"/>
              <w:jc w:val="center"/>
              <w:rPr>
                <w:b/>
                <w:bCs/>
                <w:sz w:val="24"/>
              </w:rPr>
            </w:pPr>
            <w:r>
              <w:rPr>
                <w:rFonts w:ascii="宋体" w:hAnsi="宋体" w:cs="宋体"/>
                <w:b/>
                <w:bCs/>
                <w:kern w:val="0"/>
                <w:sz w:val="24"/>
              </w:rPr>
              <w:t>权重</w:t>
            </w:r>
            <w:r>
              <w:rPr>
                <w:rFonts w:ascii="宋体" w:hAnsi="宋体" w:cs="宋体"/>
                <w:b/>
                <w:bCs/>
                <w:kern w:val="0"/>
                <w:sz w:val="24"/>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1</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价格</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517B96">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2</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技术部分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hint="eastAsia"/>
                <w:b/>
                <w:bCs/>
                <w:color w:val="0000FF"/>
                <w:sz w:val="24"/>
              </w:rPr>
              <w:t>53</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517B96">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517B9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rPr>
                <w:szCs w:val="21"/>
              </w:rPr>
            </w:pPr>
            <w:r>
              <w:rPr>
                <w:rFonts w:ascii="宋体" w:hAnsi="宋体" w:cs="宋体"/>
                <w:kern w:val="0"/>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517B96">
            <w:pPr>
              <w:rPr>
                <w:color w:val="000000"/>
              </w:rPr>
            </w:pPr>
            <w:r>
              <w:rPr>
                <w:rFonts w:hint="eastAsia"/>
                <w:color w:val="000000"/>
              </w:rPr>
              <w:t>技术要求符合性评价</w:t>
            </w:r>
          </w:p>
          <w:p w:rsidR="00517B96">
            <w:pPr>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517B96">
            <w:pPr>
              <w:wordWrap w:val="0"/>
              <w:jc w:val="center"/>
              <w:rPr>
                <w:szCs w:val="21"/>
              </w:rPr>
            </w:pPr>
            <w:r>
              <w:rPr>
                <w:rFonts w:ascii="宋体" w:hAnsi="宋体" w:cs="宋体" w:hint="eastAsia"/>
                <w:szCs w:val="21"/>
              </w:rPr>
              <w:t>49</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517B96">
            <w:r>
              <w:rPr>
                <w:rFonts w:hint="eastAsia"/>
              </w:rPr>
              <w:t>（一）评分内容：</w:t>
            </w:r>
          </w:p>
          <w:p w:rsidR="00517B96">
            <w:pPr>
              <w:rPr>
                <w:color w:val="000000"/>
              </w:rPr>
            </w:pPr>
            <w:r>
              <w:rPr>
                <w:color w:val="000000"/>
              </w:rPr>
              <w:t>1</w:t>
            </w:r>
            <w:r>
              <w:rPr>
                <w:rFonts w:hint="eastAsia"/>
                <w:color w:val="000000"/>
              </w:rPr>
              <w:t>、投标人应按照技术要求如实填写《技术要求偏离表》，评审委员会根据技术需求参数响应情况进行打分。各项技术参数指标及要求全部满足的得</w:t>
            </w:r>
            <w:r>
              <w:rPr>
                <w:color w:val="000000"/>
              </w:rPr>
              <w:t>100</w:t>
            </w:r>
            <w:r>
              <w:rPr>
                <w:rFonts w:hint="eastAsia"/>
                <w:color w:val="000000"/>
              </w:rPr>
              <w:t>分，一般技术参数每项负偏离扣</w:t>
            </w:r>
            <w:r>
              <w:rPr>
                <w:rFonts w:ascii="宋体" w:hAnsi="宋体" w:cs="宋体" w:hint="eastAsia"/>
                <w:b/>
                <w:bCs/>
                <w:color w:val="0000FF"/>
                <w:kern w:val="0"/>
                <w:szCs w:val="21"/>
              </w:rPr>
              <w:t>0.1</w:t>
            </w:r>
            <w:r>
              <w:rPr>
                <w:rFonts w:ascii="宋体" w:hAnsi="宋体" w:cs="宋体" w:hint="eastAsia"/>
                <w:b/>
                <w:bCs/>
                <w:color w:val="0000FF"/>
                <w:kern w:val="0"/>
                <w:szCs w:val="21"/>
              </w:rPr>
              <w:t>分</w:t>
            </w:r>
            <w:r>
              <w:rPr>
                <w:rFonts w:hint="eastAsia"/>
                <w:color w:val="000000"/>
              </w:rPr>
              <w:t>，“▲”重要技术参数每项负偏离扣</w:t>
            </w:r>
            <w:r>
              <w:rPr>
                <w:rFonts w:ascii="宋体" w:hAnsi="宋体" w:cs="宋体" w:hint="eastAsia"/>
                <w:b/>
                <w:bCs/>
                <w:color w:val="0000FF"/>
                <w:kern w:val="0"/>
                <w:szCs w:val="21"/>
              </w:rPr>
              <w:t>5</w:t>
            </w:r>
            <w:r>
              <w:rPr>
                <w:rFonts w:ascii="宋体" w:hAnsi="宋体" w:cs="宋体" w:hint="eastAsia"/>
                <w:b/>
                <w:bCs/>
                <w:color w:val="0000FF"/>
                <w:kern w:val="0"/>
                <w:szCs w:val="21"/>
              </w:rPr>
              <w:t>分</w:t>
            </w:r>
            <w:r>
              <w:rPr>
                <w:rFonts w:hint="eastAsia"/>
                <w:color w:val="000000"/>
              </w:rPr>
              <w:t>，扣完为止。</w:t>
            </w:r>
          </w:p>
          <w:p w:rsidR="00517B96">
            <w:pPr>
              <w:rPr>
                <w:szCs w:val="21"/>
              </w:rPr>
            </w:pPr>
            <w:r>
              <w:rPr>
                <w:rFonts w:hint="eastAsia"/>
                <w:color w:val="000000"/>
              </w:rPr>
              <w:t>注：如出现《分项报价表》“规格</w:t>
            </w:r>
            <w:r>
              <w:rPr>
                <w:rFonts w:hint="eastAsia"/>
                <w:color w:val="000000"/>
              </w:rPr>
              <w:t>/</w:t>
            </w:r>
            <w:r>
              <w:rPr>
                <w:rFonts w:hint="eastAsia"/>
                <w:color w:val="000000"/>
              </w:rPr>
              <w:t>品牌</w:t>
            </w:r>
            <w:r>
              <w:rPr>
                <w:rFonts w:hint="eastAsia"/>
                <w:color w:val="000000"/>
              </w:rPr>
              <w:t>/</w:t>
            </w:r>
            <w:r>
              <w:rPr>
                <w:rFonts w:hint="eastAsia"/>
                <w:color w:val="000000"/>
              </w:rPr>
              <w:t>型号”一栏填写错误或缺漏，经评审委员会认定，在使用综合评分法的项目中一项此类填写错误或缺漏将按照一项一般技术参数负偏离扣分处理。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rPr>
                <w:rFonts w:ascii="宋体" w:hAnsi="宋体" w:cs="宋体"/>
                <w:kern w:val="0"/>
                <w:szCs w:val="21"/>
              </w:rPr>
            </w:pPr>
            <w:r>
              <w:rPr>
                <w:rFonts w:ascii="宋体" w:hAnsi="宋体" w:cs="宋体" w:hint="eastAsia"/>
                <w:kern w:val="0"/>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517B96">
            <w:pPr>
              <w:rPr>
                <w:szCs w:val="21"/>
              </w:rPr>
            </w:pPr>
            <w:r>
              <w:rPr>
                <w:rFonts w:ascii="宋体" w:hAnsi="宋体" w:hint="eastAsia"/>
                <w:sz w:val="20"/>
                <w:szCs w:val="20"/>
              </w:rPr>
              <w:t>技术保障措施</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517B96">
            <w:pPr>
              <w:wordWrap w:val="0"/>
              <w:jc w:val="center"/>
              <w:rPr>
                <w:szCs w:val="21"/>
              </w:rPr>
            </w:pPr>
            <w:r>
              <w:rPr>
                <w:rFonts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rPr>
                <w:color w:val="000000"/>
              </w:rPr>
            </w:pPr>
            <w:r>
              <w:rPr>
                <w:rFonts w:hint="eastAsia"/>
                <w:color w:val="000000"/>
              </w:rPr>
              <w:t>（一）评审内容：</w:t>
            </w:r>
          </w:p>
          <w:p w:rsidR="00517B96">
            <w:pPr>
              <w:rPr>
                <w:color w:val="000000"/>
              </w:rPr>
            </w:pPr>
            <w:r>
              <w:rPr>
                <w:rFonts w:hint="eastAsia"/>
                <w:color w:val="000000"/>
              </w:rPr>
              <w:t>投标文件提供针对本项目的安装方案承诺，包括：</w:t>
            </w:r>
          </w:p>
          <w:p w:rsidR="00517B96">
            <w:pPr>
              <w:rPr>
                <w:color w:val="000000"/>
              </w:rPr>
            </w:pPr>
            <w:r>
              <w:rPr>
                <w:rFonts w:hint="eastAsia"/>
                <w:color w:val="000000"/>
              </w:rPr>
              <w:t>①安装方案：</w:t>
            </w:r>
          </w:p>
          <w:p w:rsidR="00517B96">
            <w:pPr>
              <w:rPr>
                <w:color w:val="000000"/>
              </w:rPr>
            </w:pPr>
            <w:r>
              <w:rPr>
                <w:rFonts w:hint="eastAsia"/>
                <w:color w:val="000000"/>
              </w:rPr>
              <w:t>②安装进度计划及保证措施、材料进场计划：</w:t>
            </w:r>
          </w:p>
          <w:p w:rsidR="00517B96">
            <w:pPr>
              <w:rPr>
                <w:color w:val="000000"/>
              </w:rPr>
            </w:pPr>
            <w:r>
              <w:rPr>
                <w:rFonts w:hint="eastAsia"/>
                <w:color w:val="000000"/>
              </w:rPr>
              <w:t>③质量、安全保证措施：</w:t>
            </w:r>
          </w:p>
          <w:p w:rsidR="00517B96">
            <w:pPr>
              <w:rPr>
                <w:color w:val="000000"/>
              </w:rPr>
            </w:pPr>
            <w:r>
              <w:rPr>
                <w:rFonts w:hint="eastAsia"/>
                <w:color w:val="000000"/>
              </w:rPr>
              <w:t>④安装重点、难点分析及应对措施：</w:t>
            </w:r>
          </w:p>
          <w:p w:rsidR="00517B96">
            <w:pPr>
              <w:rPr>
                <w:color w:val="000000"/>
              </w:rPr>
            </w:pPr>
            <w:r>
              <w:rPr>
                <w:rFonts w:hint="eastAsia"/>
                <w:color w:val="000000"/>
              </w:rPr>
              <w:t>投标人提供的方案每包括上述一点的得</w:t>
            </w:r>
            <w:r>
              <w:rPr>
                <w:rFonts w:hint="eastAsia"/>
                <w:color w:val="000000"/>
              </w:rPr>
              <w:t>15</w:t>
            </w:r>
            <w:r>
              <w:rPr>
                <w:rFonts w:hint="eastAsia"/>
                <w:color w:val="000000"/>
              </w:rPr>
              <w:t>分</w:t>
            </w:r>
            <w:r>
              <w:rPr>
                <w:rFonts w:hint="eastAsia"/>
                <w:color w:val="000000"/>
              </w:rPr>
              <w:t>,</w:t>
            </w:r>
            <w:r>
              <w:rPr>
                <w:rFonts w:hint="eastAsia"/>
                <w:color w:val="000000"/>
              </w:rPr>
              <w:t>最高得</w:t>
            </w:r>
            <w:r>
              <w:rPr>
                <w:rFonts w:hint="eastAsia"/>
                <w:color w:val="000000"/>
              </w:rPr>
              <w:t>60</w:t>
            </w:r>
            <w:r>
              <w:rPr>
                <w:rFonts w:hint="eastAsia"/>
                <w:color w:val="000000"/>
              </w:rPr>
              <w:t>分；</w:t>
            </w:r>
          </w:p>
          <w:p w:rsidR="00517B96">
            <w:pPr>
              <w:rPr>
                <w:color w:val="000000"/>
              </w:rPr>
            </w:pPr>
            <w:r>
              <w:rPr>
                <w:rFonts w:hint="eastAsia"/>
                <w:color w:val="000000"/>
              </w:rPr>
              <w:t>（二）评审标准：</w:t>
            </w:r>
          </w:p>
          <w:p w:rsidR="00517B96">
            <w:pPr>
              <w:rPr>
                <w:color w:val="000000"/>
              </w:rPr>
            </w:pPr>
            <w:r>
              <w:rPr>
                <w:rFonts w:hint="eastAsia"/>
                <w:color w:val="000000"/>
              </w:rPr>
              <w:t>在上述基础上，根据投标人提供的售后服务承诺内容进行评价：</w:t>
            </w:r>
          </w:p>
          <w:p w:rsidR="00517B96">
            <w:pPr>
              <w:rPr>
                <w:color w:val="000000"/>
              </w:rPr>
            </w:pPr>
            <w:r>
              <w:rPr>
                <w:rFonts w:hint="eastAsia"/>
                <w:color w:val="000000"/>
              </w:rPr>
              <w:t>1</w:t>
            </w:r>
            <w:r>
              <w:rPr>
                <w:rFonts w:hint="eastAsia"/>
                <w:color w:val="000000"/>
              </w:rPr>
              <w:t>、安装方案内容全面；</w:t>
            </w:r>
          </w:p>
          <w:p w:rsidR="00517B96">
            <w:pPr>
              <w:rPr>
                <w:color w:val="000000"/>
              </w:rPr>
            </w:pPr>
            <w:r>
              <w:rPr>
                <w:rFonts w:hint="eastAsia"/>
                <w:color w:val="000000"/>
              </w:rPr>
              <w:t>2</w:t>
            </w:r>
            <w:r>
              <w:rPr>
                <w:rFonts w:hint="eastAsia"/>
                <w:color w:val="000000"/>
              </w:rPr>
              <w:t>、安装方案内容具体；</w:t>
            </w:r>
            <w:r>
              <w:rPr>
                <w:rFonts w:hint="eastAsia"/>
                <w:color w:val="000000"/>
              </w:rPr>
              <w:t xml:space="preserve"> </w:t>
            </w:r>
          </w:p>
          <w:p w:rsidR="00517B96">
            <w:pPr>
              <w:rPr>
                <w:color w:val="000000"/>
              </w:rPr>
            </w:pPr>
            <w:r>
              <w:rPr>
                <w:rFonts w:hint="eastAsia"/>
                <w:color w:val="000000"/>
              </w:rPr>
              <w:t>3</w:t>
            </w:r>
            <w:r>
              <w:rPr>
                <w:rFonts w:hint="eastAsia"/>
                <w:color w:val="000000"/>
              </w:rPr>
              <w:t>、安装方案内容科学合理；</w:t>
            </w:r>
            <w:r>
              <w:rPr>
                <w:rFonts w:hint="eastAsia"/>
                <w:color w:val="000000"/>
              </w:rPr>
              <w:t xml:space="preserve"> </w:t>
            </w:r>
          </w:p>
          <w:p w:rsidR="00517B96">
            <w:pPr>
              <w:rPr>
                <w:color w:val="000000"/>
              </w:rPr>
            </w:pPr>
            <w:r>
              <w:rPr>
                <w:rFonts w:hint="eastAsia"/>
                <w:color w:val="000000"/>
              </w:rPr>
              <w:t>4</w:t>
            </w:r>
            <w:r>
              <w:rPr>
                <w:rFonts w:hint="eastAsia"/>
                <w:color w:val="000000"/>
              </w:rPr>
              <w:t>、安装方案内容针对性强；</w:t>
            </w:r>
            <w:r>
              <w:rPr>
                <w:rFonts w:hint="eastAsia"/>
                <w:color w:val="000000"/>
              </w:rPr>
              <w:t xml:space="preserve"> </w:t>
            </w:r>
          </w:p>
          <w:p w:rsidR="00517B96">
            <w:pPr>
              <w:rPr>
                <w:color w:val="000000"/>
              </w:rPr>
            </w:pPr>
            <w:r>
              <w:rPr>
                <w:rFonts w:hint="eastAsia"/>
                <w:color w:val="000000"/>
              </w:rPr>
              <w:t>5</w:t>
            </w:r>
            <w:r>
              <w:rPr>
                <w:rFonts w:hint="eastAsia"/>
                <w:color w:val="000000"/>
              </w:rPr>
              <w:t>、安装方案内容可操作性强。：</w:t>
            </w:r>
          </w:p>
          <w:p w:rsidR="00517B96">
            <w:pPr>
              <w:rPr>
                <w:color w:val="000000"/>
              </w:rPr>
            </w:pPr>
            <w:r>
              <w:rPr>
                <w:rFonts w:hint="eastAsia"/>
                <w:color w:val="000000"/>
              </w:rPr>
              <w:t>①满足以上全部五项标准的得</w:t>
            </w:r>
            <w:r>
              <w:rPr>
                <w:rFonts w:hint="eastAsia"/>
                <w:color w:val="000000"/>
              </w:rPr>
              <w:t>40</w:t>
            </w:r>
            <w:r>
              <w:rPr>
                <w:rFonts w:hint="eastAsia"/>
                <w:color w:val="000000"/>
              </w:rPr>
              <w:t>分；</w:t>
            </w:r>
          </w:p>
          <w:p w:rsidR="00517B96">
            <w:pPr>
              <w:rPr>
                <w:color w:val="000000"/>
              </w:rPr>
            </w:pPr>
            <w:r>
              <w:rPr>
                <w:rFonts w:hint="eastAsia"/>
                <w:color w:val="000000"/>
              </w:rPr>
              <w:t>②满足任意四项标准的得</w:t>
            </w:r>
            <w:r>
              <w:rPr>
                <w:rFonts w:hint="eastAsia"/>
                <w:color w:val="000000"/>
              </w:rPr>
              <w:t>30</w:t>
            </w:r>
            <w:r>
              <w:rPr>
                <w:rFonts w:hint="eastAsia"/>
                <w:color w:val="000000"/>
              </w:rPr>
              <w:t>分；</w:t>
            </w:r>
          </w:p>
          <w:p w:rsidR="00517B96">
            <w:pPr>
              <w:rPr>
                <w:color w:val="000000"/>
              </w:rPr>
            </w:pPr>
            <w:r>
              <w:rPr>
                <w:rFonts w:hint="eastAsia"/>
                <w:color w:val="000000"/>
              </w:rPr>
              <w:t>③满足任意三项标准的得</w:t>
            </w:r>
            <w:r>
              <w:rPr>
                <w:rFonts w:hint="eastAsia"/>
                <w:color w:val="000000"/>
              </w:rPr>
              <w:t>20</w:t>
            </w:r>
            <w:r>
              <w:rPr>
                <w:rFonts w:hint="eastAsia"/>
                <w:color w:val="000000"/>
              </w:rPr>
              <w:t>分；</w:t>
            </w:r>
          </w:p>
          <w:p w:rsidR="00517B96">
            <w:pPr>
              <w:rPr>
                <w:color w:val="000000"/>
              </w:rPr>
            </w:pPr>
            <w:r>
              <w:rPr>
                <w:rFonts w:hint="eastAsia"/>
                <w:color w:val="000000"/>
              </w:rPr>
              <w:t>④满足任意两项标准的得</w:t>
            </w:r>
            <w:r>
              <w:rPr>
                <w:rFonts w:hint="eastAsia"/>
                <w:color w:val="000000"/>
              </w:rPr>
              <w:t>10</w:t>
            </w:r>
            <w:r>
              <w:rPr>
                <w:rFonts w:hint="eastAsia"/>
                <w:color w:val="000000"/>
              </w:rPr>
              <w:t>分；</w:t>
            </w:r>
          </w:p>
          <w:p w:rsidR="00517B96">
            <w:pPr>
              <w:rPr>
                <w:rFonts w:ascii="宋体" w:hAnsi="宋体"/>
                <w:sz w:val="20"/>
                <w:szCs w:val="20"/>
              </w:rPr>
            </w:pPr>
            <w:r>
              <w:rPr>
                <w:rFonts w:hint="eastAsia"/>
                <w:color w:val="000000"/>
              </w:rPr>
              <w:t>⑤满</w:t>
            </w:r>
            <w:r>
              <w:rPr>
                <w:rFonts w:hint="eastAsia"/>
                <w:color w:val="000000"/>
              </w:rPr>
              <w:t>足任意一项标准的得</w:t>
            </w:r>
            <w:r>
              <w:rPr>
                <w:rFonts w:hint="eastAsia"/>
                <w:color w:val="000000"/>
              </w:rPr>
              <w:t>5</w:t>
            </w:r>
            <w:r>
              <w:rPr>
                <w:rFonts w:hint="eastAsia"/>
                <w:color w:val="000000"/>
              </w:rPr>
              <w:t>分；其他情况不得分。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3</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hint="eastAsia"/>
                <w:b/>
                <w:bCs/>
                <w:color w:val="0000FF"/>
                <w:sz w:val="24"/>
              </w:rPr>
              <w:t>7</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517B96">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rPr>
                <w:szCs w:val="21"/>
              </w:rPr>
            </w:pPr>
            <w:r>
              <w:rPr>
                <w:rFonts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rPr>
                <w:szCs w:val="21"/>
              </w:rPr>
            </w:pPr>
            <w:r>
              <w:rPr>
                <w:rFonts w:ascii="宋体" w:hAnsi="宋体" w:hint="eastAsia"/>
                <w:szCs w:val="21"/>
              </w:rPr>
              <w:t>免费保修期</w:t>
            </w:r>
            <w:r>
              <w:rPr>
                <w:rFonts w:ascii="宋体" w:hAnsi="宋体" w:hint="eastAsia"/>
                <w:color w:val="FF0000"/>
                <w:szCs w:val="21"/>
              </w:rPr>
              <w:t>内</w:t>
            </w:r>
            <w:r>
              <w:rPr>
                <w:rFonts w:ascii="宋体" w:hAnsi="宋体" w:hint="eastAsia"/>
                <w:szCs w:val="21"/>
              </w:rPr>
              <w:t>售后服务条款偏离情况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ind w:firstLine="210" w:firstLineChars="100"/>
              <w:jc w:val="left"/>
              <w:rPr>
                <w:szCs w:val="21"/>
              </w:rPr>
            </w:pPr>
            <w:r>
              <w:rPr>
                <w:rFonts w:ascii="宋体" w:hAnsi="宋体" w:cs="宋体" w:hint="eastAsia"/>
                <w:szCs w:val="21"/>
              </w:rPr>
              <w:t>4</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rPr>
                <w:szCs w:val="21"/>
              </w:rPr>
            </w:pPr>
            <w:r>
              <w:rPr>
                <w:rFonts w:cs="宋体" w:hint="eastAsia"/>
                <w:szCs w:val="21"/>
              </w:rPr>
              <w:t>投标人应如实填写《商务要求偏离表》（一）免费保修期内售后服务要求，评审委员会根据响应情况进行打分，全部满足要求的得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Cs w:val="21"/>
              </w:rPr>
              <w:t>33.4</w:t>
            </w:r>
            <w:r>
              <w:rPr>
                <w:rFonts w:ascii="宋体" w:hAnsi="宋体" w:cs="宋体" w:hint="eastAsia"/>
                <w:b/>
                <w:bCs/>
                <w:color w:val="0000FF"/>
                <w:kern w:val="0"/>
                <w:szCs w:val="21"/>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rPr>
                <w:szCs w:val="21"/>
              </w:rPr>
            </w:pPr>
            <w:r>
              <w:rPr>
                <w:rFonts w:hint="eastAsia"/>
                <w:szCs w:val="21"/>
              </w:rPr>
              <w:t>2</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wordWrap w:val="0"/>
              <w:jc w:val="left"/>
              <w:textAlignment w:val="top"/>
              <w:rPr>
                <w:szCs w:val="21"/>
              </w:rPr>
            </w:pPr>
            <w:r>
              <w:rPr>
                <w:rFonts w:hint="eastAsia"/>
                <w:szCs w:val="21"/>
              </w:rPr>
              <w:t>其他商务条款偏离情况</w:t>
            </w: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wordWrap w:val="0"/>
              <w:jc w:val="center"/>
              <w:textAlignment w:val="top"/>
              <w:rPr>
                <w:szCs w:val="21"/>
              </w:rPr>
            </w:pPr>
            <w:r>
              <w:rPr>
                <w:rFonts w:ascii="宋体" w:hAnsi="宋体" w:cs="宋体"/>
                <w:szCs w:val="21"/>
              </w:rPr>
              <w:t>3</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517B96">
            <w:pPr>
              <w:wordWrap w:val="0"/>
              <w:rPr>
                <w:szCs w:val="21"/>
              </w:rPr>
            </w:pPr>
            <w:r>
              <w:rPr>
                <w:rFonts w:cs="宋体" w:hint="eastAsia"/>
                <w:szCs w:val="21"/>
              </w:rPr>
              <w:t>投标人应如实填写《商务要求偏离表》（三）其他商务要求，评审委员会根据响应情况进行打分，全部满足要求的得</w:t>
            </w:r>
            <w:r>
              <w:rPr>
                <w:szCs w:val="21"/>
              </w:rPr>
              <w:t>100</w:t>
            </w:r>
            <w:r>
              <w:rPr>
                <w:rFonts w:cs="宋体" w:hint="eastAsia"/>
                <w:szCs w:val="21"/>
              </w:rPr>
              <w:t>分，每负偏离一项扣</w:t>
            </w:r>
            <w:r>
              <w:rPr>
                <w:rFonts w:ascii="宋体" w:hAnsi="宋体" w:cs="宋体" w:hint="eastAsia"/>
                <w:b/>
                <w:bCs/>
                <w:color w:val="0000FF"/>
                <w:kern w:val="0"/>
                <w:sz w:val="22"/>
              </w:rPr>
              <w:t>25</w:t>
            </w:r>
            <w:r>
              <w:rPr>
                <w:rFonts w:ascii="宋体" w:hAnsi="宋体" w:cs="宋体" w:hint="eastAsia"/>
                <w:b/>
                <w:bCs/>
                <w:color w:val="0000FF"/>
                <w:kern w:val="0"/>
                <w:sz w:val="22"/>
              </w:rPr>
              <w:t>分</w:t>
            </w:r>
            <w:r>
              <w:rPr>
                <w:rFonts w:cs="宋体" w:hint="eastAsia"/>
                <w:szCs w:val="21"/>
              </w:rPr>
              <w:t>。</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4</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hint="eastAsia"/>
                <w:b/>
                <w:bCs/>
                <w:color w:val="0000FF"/>
                <w:sz w:val="24"/>
              </w:rPr>
              <w:t>综合实力</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hint="eastAsia"/>
                <w:b/>
                <w:bCs/>
                <w:color w:val="0000FF"/>
                <w:sz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517B96">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rsidR="00517B9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517B96">
            <w:pPr>
              <w:wordWrap w:val="0"/>
              <w:jc w:val="center"/>
              <w:rPr>
                <w:szCs w:val="21"/>
              </w:rPr>
            </w:pPr>
            <w:r>
              <w:rPr>
                <w:rFonts w:ascii="宋体" w:hAnsi="宋体" w:cs="宋体" w:hint="eastAsia"/>
                <w:szCs w:val="21"/>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tcPr>
          <w:p w:rsidR="00517B96">
            <w:pPr>
              <w:wordWrap w:val="0"/>
              <w:rPr>
                <w:rFonts w:ascii="宋体" w:hAnsi="宋体"/>
                <w:color w:val="FF0000"/>
              </w:rPr>
            </w:pPr>
            <w:r>
              <w:rPr>
                <w:rFonts w:ascii="宋体" w:hAnsi="宋体" w:hint="eastAsia"/>
                <w:szCs w:val="21"/>
              </w:rPr>
              <w:t>投标人同类项目业绩情况</w:t>
            </w:r>
          </w:p>
          <w:p w:rsidR="00517B96">
            <w:pPr>
              <w:wordWrap w:val="0"/>
              <w:rPr>
                <w:rFonts w:ascii="宋体" w:hAnsi="宋体"/>
              </w:rPr>
            </w:pPr>
          </w:p>
          <w:p w:rsidR="00517B96">
            <w:pPr>
              <w:widowControl/>
              <w:jc w:val="left"/>
              <w:rPr>
                <w:szCs w:val="21"/>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tcPr>
          <w:p w:rsidR="00517B96">
            <w:pPr>
              <w:widowControl/>
              <w:jc w:val="left"/>
              <w:rPr>
                <w:szCs w:val="21"/>
              </w:rPr>
            </w:pPr>
            <w:r>
              <w:rPr>
                <w:rFonts w:hint="eastAsia"/>
                <w:szCs w:val="21"/>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517B96">
            <w:pPr>
              <w:rPr>
                <w:b/>
              </w:rPr>
            </w:pPr>
            <w:r>
              <w:rPr>
                <w:rFonts w:hint="eastAsia"/>
                <w:b/>
              </w:rPr>
              <w:t>（一）评分内容：</w:t>
            </w:r>
          </w:p>
          <w:p w:rsidR="00517B96">
            <w:r>
              <w:rPr>
                <w:rFonts w:hint="eastAsia"/>
              </w:rPr>
              <w:t>投标人自</w:t>
            </w:r>
            <w:r>
              <w:rPr>
                <w:rFonts w:ascii="宋体" w:hAnsi="宋体" w:cs="宋体" w:hint="eastAsia"/>
                <w:b/>
                <w:bCs/>
                <w:color w:val="0000FF"/>
                <w:kern w:val="0"/>
                <w:szCs w:val="21"/>
              </w:rPr>
              <w:t>2021</w:t>
            </w:r>
            <w:r>
              <w:rPr>
                <w:rFonts w:ascii="宋体" w:hAnsi="宋体" w:cs="宋体" w:hint="eastAsia"/>
                <w:b/>
                <w:bCs/>
                <w:color w:val="0000FF"/>
                <w:kern w:val="0"/>
                <w:szCs w:val="21"/>
              </w:rPr>
              <w:t>年</w:t>
            </w:r>
            <w:r>
              <w:rPr>
                <w:rFonts w:hint="eastAsia"/>
              </w:rPr>
              <w:t>1</w:t>
            </w:r>
            <w:r>
              <w:rPr>
                <w:rFonts w:hint="eastAsia"/>
              </w:rPr>
              <w:t>月</w:t>
            </w:r>
            <w:r>
              <w:rPr>
                <w:rFonts w:hint="eastAsia"/>
              </w:rPr>
              <w:t>1</w:t>
            </w:r>
            <w:r>
              <w:rPr>
                <w:rFonts w:hint="eastAsia"/>
              </w:rPr>
              <w:t>日至本项目截标之日内所签订的同类业绩项目合同（以合同签订日期为准），每提供</w:t>
            </w:r>
            <w:r>
              <w:rPr>
                <w:rFonts w:hint="eastAsia"/>
              </w:rPr>
              <w:t>1</w:t>
            </w:r>
            <w:r>
              <w:rPr>
                <w:rFonts w:hint="eastAsia"/>
              </w:rPr>
              <w:t>个同类业绩得</w:t>
            </w:r>
            <w:r>
              <w:rPr>
                <w:rFonts w:ascii="宋体" w:hAnsi="宋体" w:cs="宋体" w:hint="eastAsia"/>
                <w:b/>
                <w:bCs/>
                <w:color w:val="0000FF"/>
                <w:kern w:val="0"/>
                <w:szCs w:val="21"/>
              </w:rPr>
              <w:t>100</w:t>
            </w:r>
            <w:r>
              <w:rPr>
                <w:rFonts w:ascii="宋体" w:hAnsi="宋体" w:cs="宋体" w:hint="eastAsia"/>
                <w:b/>
                <w:bCs/>
                <w:color w:val="0000FF"/>
                <w:kern w:val="0"/>
                <w:szCs w:val="21"/>
              </w:rPr>
              <w:t>分</w:t>
            </w:r>
            <w:r>
              <w:rPr>
                <w:rFonts w:hint="eastAsia"/>
              </w:rPr>
              <w:t>，最高得</w:t>
            </w:r>
            <w:r>
              <w:rPr>
                <w:rFonts w:hint="eastAsia"/>
              </w:rPr>
              <w:t>100</w:t>
            </w:r>
            <w:r>
              <w:rPr>
                <w:rFonts w:hint="eastAsia"/>
              </w:rPr>
              <w:t>分。</w:t>
            </w:r>
          </w:p>
          <w:p w:rsidR="00517B96">
            <w:pPr>
              <w:rPr>
                <w:b/>
              </w:rPr>
            </w:pPr>
            <w:r>
              <w:rPr>
                <w:rFonts w:hint="eastAsia"/>
                <w:b/>
              </w:rPr>
              <w:t>（二）评分依据：</w:t>
            </w:r>
          </w:p>
          <w:p w:rsidR="00517B96">
            <w:r>
              <w:rPr>
                <w:rFonts w:hint="eastAsia"/>
              </w:rPr>
              <w:t>要求提供合同关键信息</w:t>
            </w:r>
            <w:r>
              <w:rPr>
                <w:rFonts w:ascii="宋体" w:hAnsi="宋体" w:cs="宋体" w:hint="eastAsia"/>
                <w:szCs w:val="21"/>
              </w:rPr>
              <w:t>（包括但不限于合同标的、签订时间、双方签章页）</w:t>
            </w:r>
            <w:r>
              <w:rPr>
                <w:rFonts w:hint="eastAsia"/>
              </w:rPr>
              <w:t>作为得分依据，通过合同关键信息无法判断是否</w:t>
            </w:r>
            <w:r>
              <w:rPr>
                <w:rFonts w:hint="eastAsia"/>
              </w:rPr>
              <w:t>得分的，还须同时提供能证明得分的其它证明资料，如合同甲方出具的证明文件或项目报告。</w:t>
            </w:r>
          </w:p>
          <w:p w:rsidR="00517B96">
            <w:pPr>
              <w:rPr>
                <w:szCs w:val="21"/>
              </w:rPr>
            </w:pPr>
            <w:r>
              <w:rPr>
                <w:rFonts w:hint="eastAsia"/>
              </w:rPr>
              <w:t>备注：以上资料均要求提供扫描件，原件备查，评分中出现无证明资料或证书过期或专家无法凭所提供资料判断是否得分的情况，一律作不得分处理。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b/>
                <w:bCs/>
                <w:color w:val="0000FF"/>
                <w:kern w:val="0"/>
                <w:sz w:val="24"/>
              </w:rPr>
              <w:t>5</w:t>
            </w:r>
          </w:p>
        </w:tc>
        <w:tc>
          <w:tcPr>
            <w:tcW w:w="4199" w:type="dxa"/>
            <w:gridSpan w:val="3"/>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ascii="宋体" w:hAnsi="宋体" w:cs="宋体" w:hint="eastAsia"/>
                <w:b/>
                <w:bCs/>
                <w:color w:val="0000FF"/>
                <w:kern w:val="0"/>
                <w:sz w:val="24"/>
              </w:rPr>
              <w:t>诚信情况</w:t>
            </w:r>
          </w:p>
        </w:tc>
        <w:tc>
          <w:tcPr>
            <w:tcW w:w="4198"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rPr>
                <w:b/>
                <w:bCs/>
                <w:color w:val="0000FF"/>
                <w:sz w:val="24"/>
              </w:rPr>
            </w:pPr>
            <w:r>
              <w:rPr>
                <w:rFonts w:hint="eastAsia"/>
                <w:b/>
                <w:bCs/>
                <w:color w:val="0000FF"/>
                <w:sz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shd w:val="clear" w:color="auto" w:fill="auto"/>
          </w:tcPr>
          <w:p w:rsidR="00517B96">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rsidR="00517B96">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序号</w:t>
            </w:r>
          </w:p>
        </w:tc>
        <w:tc>
          <w:tcPr>
            <w:tcW w:w="2837"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权重</w:t>
            </w:r>
            <w:r>
              <w:rPr>
                <w:rFonts w:ascii="宋体" w:hAnsi="宋体" w:cs="宋体"/>
                <w:kern w:val="0"/>
                <w:szCs w:val="21"/>
              </w:rPr>
              <w:t>(%)</w:t>
            </w:r>
          </w:p>
        </w:tc>
        <w:tc>
          <w:tcPr>
            <w:tcW w:w="4198" w:type="dxa"/>
            <w:tcBorders>
              <w:top w:val="outset" w:sz="6" w:space="0" w:color="000000"/>
              <w:left w:val="outset" w:sz="6" w:space="0" w:color="000000"/>
              <w:bottom w:val="outset" w:sz="6" w:space="0" w:color="000000"/>
              <w:right w:val="outset" w:sz="6" w:space="0" w:color="000000"/>
            </w:tcBorders>
            <w:shd w:val="clear" w:color="auto" w:fill="E6EFFA"/>
            <w:vAlign w:val="center"/>
          </w:tcPr>
          <w:p w:rsidR="00517B96">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Look w:val="04A0"/>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rPr>
                <w:szCs w:val="21"/>
              </w:rPr>
            </w:pPr>
            <w:r>
              <w:rPr>
                <w:rFonts w:hint="eastAsia"/>
              </w:rPr>
              <w:t>1</w:t>
            </w:r>
          </w:p>
        </w:tc>
        <w:tc>
          <w:tcPr>
            <w:tcW w:w="2837"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pPr>
            <w:r>
              <w:rPr>
                <w:rFonts w:hint="eastAsia"/>
              </w:rPr>
              <w:t>诚信情况</w:t>
            </w:r>
          </w:p>
          <w:p w:rsidR="00517B96">
            <w:pPr>
              <w:pStyle w:val="BodyText"/>
            </w:pPr>
          </w:p>
        </w:tc>
        <w:tc>
          <w:tcPr>
            <w:tcW w:w="681" w:type="dxa"/>
            <w:tcBorders>
              <w:top w:val="single" w:sz="8" w:space="0" w:color="000000"/>
              <w:left w:val="single" w:sz="8" w:space="0" w:color="000000"/>
              <w:bottom w:val="single" w:sz="8" w:space="0" w:color="000000"/>
              <w:right w:val="single" w:sz="8" w:space="0" w:color="000000"/>
            </w:tcBorders>
            <w:shd w:val="clear" w:color="auto" w:fill="auto"/>
            <w:vAlign w:val="center"/>
          </w:tcPr>
          <w:p w:rsidR="00517B96">
            <w:pPr>
              <w:widowControl/>
              <w:wordWrap w:val="0"/>
              <w:jc w:val="center"/>
              <w:textAlignment w:val="top"/>
              <w:rPr>
                <w:szCs w:val="21"/>
              </w:rPr>
            </w:pPr>
            <w:r>
              <w:rPr>
                <w:rFonts w:hint="eastAsia"/>
              </w:rPr>
              <w:t>5</w:t>
            </w:r>
          </w:p>
        </w:tc>
        <w:tc>
          <w:tcPr>
            <w:tcW w:w="4198" w:type="dxa"/>
            <w:tcBorders>
              <w:top w:val="single" w:sz="8" w:space="0" w:color="000000"/>
              <w:left w:val="single" w:sz="8" w:space="0" w:color="000000"/>
              <w:bottom w:val="single" w:sz="8" w:space="0" w:color="000000"/>
              <w:right w:val="single" w:sz="8" w:space="0" w:color="000000"/>
            </w:tcBorders>
            <w:shd w:val="clear" w:color="auto" w:fill="auto"/>
          </w:tcPr>
          <w:p w:rsidR="00517B96">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w:t>
            </w:r>
            <w:r>
              <w:rPr>
                <w:rFonts w:asciiTheme="minorEastAsia" w:eastAsiaTheme="minorEastAsia" w:hAnsiTheme="minorEastAsia" w:cstheme="minorEastAsia" w:hint="eastAsia"/>
                <w:b w:val="0"/>
                <w:bCs w:val="0"/>
                <w:sz w:val="21"/>
                <w:szCs w:val="21"/>
              </w:rPr>
              <w:t>2023</w:t>
            </w:r>
            <w:r>
              <w:rPr>
                <w:rFonts w:asciiTheme="minorEastAsia" w:eastAsiaTheme="minorEastAsia" w:hAnsiTheme="minorEastAsia" w:cstheme="minorEastAsia" w:hint="eastAsia"/>
                <w:b w:val="0"/>
                <w:bCs w:val="0"/>
                <w:sz w:val="21"/>
                <w:szCs w:val="21"/>
              </w:rPr>
              <w:t>〕</w:t>
            </w:r>
            <w:r>
              <w:rPr>
                <w:rFonts w:asciiTheme="minorEastAsia" w:eastAsiaTheme="minorEastAsia" w:hAnsiTheme="minorEastAsia" w:cstheme="minorEastAsia" w:hint="eastAsia"/>
                <w:b w:val="0"/>
                <w:bCs w:val="0"/>
                <w:sz w:val="21"/>
                <w:szCs w:val="21"/>
              </w:rPr>
              <w:t>3</w:t>
            </w:r>
            <w:r>
              <w:rPr>
                <w:rFonts w:asciiTheme="minorEastAsia" w:eastAsiaTheme="minorEastAsia" w:hAnsiTheme="minorEastAsia" w:cstheme="minorEastAsia" w:hint="eastAsia"/>
                <w:b w:val="0"/>
                <w:bCs w:val="0"/>
                <w:sz w:val="21"/>
                <w:szCs w:val="21"/>
              </w:rPr>
              <w:t>号）列明的一般行政处罚信息、一般违法失信记录信息的，本项不得分，不存在上述情形的本项得</w:t>
            </w:r>
            <w:r>
              <w:rPr>
                <w:rFonts w:asciiTheme="minorEastAsia" w:eastAsiaTheme="minorEastAsia" w:hAnsiTheme="minorEastAsia" w:cstheme="minorEastAsia" w:hint="eastAsia"/>
                <w:b w:val="0"/>
                <w:bCs w:val="0"/>
                <w:sz w:val="21"/>
                <w:szCs w:val="21"/>
              </w:rPr>
              <w:t>100</w:t>
            </w:r>
            <w:r>
              <w:rPr>
                <w:rFonts w:asciiTheme="minorEastAsia" w:eastAsiaTheme="minorEastAsia" w:hAnsiTheme="minorEastAsia" w:cstheme="minorEastAsia" w:hint="eastAsia"/>
                <w:b w:val="0"/>
                <w:bCs w:val="0"/>
                <w:sz w:val="21"/>
                <w:szCs w:val="21"/>
              </w:rPr>
              <w:t>分。投标人无需提供任何证明材料，评标过程中由工作人员向评审委员会提供有关供应商诚信查询结果。</w:t>
            </w:r>
          </w:p>
          <w:p w:rsidR="00517B96">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rPr>
              <w:t>查询渠道：通过“信用中国”（</w:t>
            </w:r>
            <w:r>
              <w:rPr>
                <w:rFonts w:asciiTheme="minorEastAsia" w:eastAsiaTheme="minorEastAsia" w:hAnsiTheme="minorEastAsia" w:cstheme="minorEastAsia" w:hint="eastAsia"/>
                <w:b w:val="0"/>
                <w:bCs w:val="0"/>
                <w:sz w:val="21"/>
                <w:szCs w:val="21"/>
              </w:rPr>
              <w:t>www.creditchina.gov.cn</w:t>
            </w:r>
            <w:r>
              <w:rPr>
                <w:rFonts w:asciiTheme="minorEastAsia" w:eastAsiaTheme="minorEastAsia" w:hAnsiTheme="minorEastAsia" w:cstheme="minorEastAsia" w:hint="eastAsia"/>
                <w:b w:val="0"/>
                <w:bCs w:val="0"/>
                <w:sz w:val="21"/>
                <w:szCs w:val="21"/>
              </w:rPr>
              <w:t>，下载信用信息报告）、“中国政府采购网”（</w:t>
            </w:r>
            <w:r>
              <w:rPr>
                <w:rFonts w:asciiTheme="minorEastAsia" w:eastAsiaTheme="minorEastAsia" w:hAnsiTheme="minorEastAsia" w:cstheme="minorEastAsia" w:hint="eastAsia"/>
                <w:b w:val="0"/>
                <w:bCs w:val="0"/>
                <w:sz w:val="21"/>
                <w:szCs w:val="21"/>
              </w:rPr>
              <w:t>www.ccgp.gov.cn</w:t>
            </w:r>
            <w:r>
              <w:rPr>
                <w:rFonts w:asciiTheme="minorEastAsia" w:eastAsiaTheme="minorEastAsia" w:hAnsiTheme="minorEastAsia" w:cstheme="minorEastAsia" w:hint="eastAsia"/>
                <w:b w:val="0"/>
                <w:bCs w:val="0"/>
                <w:sz w:val="21"/>
                <w:szCs w:val="21"/>
              </w:rPr>
              <w:t>）以及“深圳市政府采购监管网”（</w:t>
            </w:r>
            <w:r>
              <w:rPr>
                <w:rFonts w:asciiTheme="minorEastAsia" w:eastAsiaTheme="minorEastAsia" w:hAnsiTheme="minorEastAsia" w:cstheme="minorEastAsia" w:hint="eastAsia"/>
                <w:b w:val="0"/>
                <w:bCs w:val="0"/>
                <w:sz w:val="21"/>
                <w:szCs w:val="21"/>
              </w:rPr>
              <w:t>http://zfcg.sz.gov.cn</w:t>
            </w:r>
            <w:r>
              <w:rPr>
                <w:rFonts w:asciiTheme="minorEastAsia" w:eastAsiaTheme="minorEastAsia" w:hAnsiTheme="minorEastAsia" w:cstheme="minorEastAsia" w:hint="eastAsia"/>
                <w:b w:val="0"/>
                <w:bCs w:val="0"/>
                <w:sz w:val="21"/>
                <w:szCs w:val="21"/>
              </w:rPr>
              <w:t>）查询供应商信用信息，信用信息以开标当日的查询结果为准。</w:t>
            </w:r>
          </w:p>
        </w:tc>
      </w:tr>
    </w:tbl>
    <w:p w:rsidR="00517B96">
      <w:bookmarkEnd w:id="2"/>
    </w:p>
    <w:p w:rsidR="00517B96">
      <w:pPr>
        <w:pStyle w:val="BodyText2"/>
      </w:pPr>
    </w:p>
    <w:p w:rsidR="00517B96">
      <w:pPr>
        <w:sectPr>
          <w:pgSz w:w="11907" w:h="16840"/>
          <w:pgMar w:top="1440" w:right="1418" w:bottom="1440" w:left="1418" w:header="851" w:footer="992" w:gutter="0"/>
          <w:cols w:space="425"/>
          <w:titlePg/>
          <w:docGrid w:linePitch="462"/>
        </w:sectPr>
      </w:pPr>
    </w:p>
    <w:p w:rsidR="00517B96">
      <w:pPr>
        <w:jc w:val="center"/>
        <w:rPr>
          <w:b/>
          <w:sz w:val="84"/>
          <w:szCs w:val="84"/>
        </w:rPr>
      </w:pPr>
    </w:p>
    <w:p w:rsidR="00517B96">
      <w:pPr>
        <w:jc w:val="center"/>
        <w:rPr>
          <w:b/>
          <w:sz w:val="84"/>
          <w:szCs w:val="84"/>
        </w:rPr>
      </w:pPr>
    </w:p>
    <w:p w:rsidR="00517B96">
      <w:pPr>
        <w:jc w:val="center"/>
        <w:rPr>
          <w:b/>
          <w:sz w:val="84"/>
          <w:szCs w:val="84"/>
        </w:rPr>
      </w:pPr>
    </w:p>
    <w:p w:rsidR="00517B96">
      <w:pPr>
        <w:jc w:val="center"/>
        <w:rPr>
          <w:b/>
          <w:sz w:val="120"/>
          <w:szCs w:val="120"/>
        </w:rPr>
      </w:pPr>
      <w:r>
        <w:rPr>
          <w:rFonts w:hint="eastAsia"/>
          <w:b/>
          <w:sz w:val="120"/>
          <w:szCs w:val="120"/>
        </w:rPr>
        <w:t>政府采购</w:t>
      </w:r>
    </w:p>
    <w:p w:rsidR="00517B96">
      <w:pPr>
        <w:jc w:val="center"/>
        <w:rPr>
          <w:b/>
          <w:sz w:val="120"/>
          <w:szCs w:val="120"/>
        </w:rPr>
      </w:pPr>
      <w:r>
        <w:rPr>
          <w:rFonts w:hint="eastAsia"/>
          <w:b/>
          <w:sz w:val="120"/>
          <w:szCs w:val="120"/>
        </w:rPr>
        <w:t>招标文件</w:t>
      </w:r>
    </w:p>
    <w:p w:rsidR="00517B96">
      <w:pPr>
        <w:jc w:val="center"/>
        <w:rPr>
          <w:b/>
          <w:sz w:val="52"/>
          <w:szCs w:val="52"/>
        </w:rPr>
      </w:pPr>
      <w:r>
        <w:rPr>
          <w:rFonts w:hint="eastAsia"/>
          <w:b/>
          <w:sz w:val="52"/>
          <w:szCs w:val="52"/>
        </w:rPr>
        <w:t>（货物类）</w:t>
      </w:r>
    </w:p>
    <w:p w:rsidR="00517B96"/>
    <w:p w:rsidR="00517B96"/>
    <w:p w:rsidR="00517B96"/>
    <w:p w:rsidR="00517B96"/>
    <w:p w:rsidR="00517B96"/>
    <w:p w:rsidR="00517B96"/>
    <w:p w:rsidR="00517B96"/>
    <w:p w:rsidR="00517B96"/>
    <w:p w:rsidR="00517B96"/>
    <w:p w:rsidR="00517B96"/>
    <w:p w:rsidR="00517B96"/>
    <w:p w:rsidR="00517B96"/>
    <w:p w:rsidR="00517B96"/>
    <w:p w:rsidR="00517B96"/>
    <w:p w:rsidR="00517B96"/>
    <w:p w:rsidR="00517B96"/>
    <w:p w:rsidR="00517B96"/>
    <w:p w:rsidR="00517B96"/>
    <w:p w:rsidR="00517B96"/>
    <w:p w:rsidR="00517B96">
      <w:pPr>
        <w:jc w:val="center"/>
        <w:rPr>
          <w:b/>
          <w:sz w:val="44"/>
          <w:szCs w:val="44"/>
        </w:rPr>
      </w:pPr>
      <w:bookmarkStart w:id="3" w:name="_Hlk71465316"/>
      <w:r>
        <w:rPr>
          <w:rFonts w:hint="eastAsia"/>
          <w:b/>
          <w:sz w:val="44"/>
          <w:szCs w:val="44"/>
        </w:rPr>
        <w:t>深圳公共资源交易中心</w:t>
      </w:r>
    </w:p>
    <w:p w:rsidR="00517B96">
      <w:pPr>
        <w:jc w:val="center"/>
        <w:rPr>
          <w:b/>
          <w:sz w:val="44"/>
          <w:szCs w:val="44"/>
        </w:rPr>
      </w:pPr>
      <w:r>
        <w:rPr>
          <w:rFonts w:hint="eastAsia"/>
          <w:b/>
          <w:sz w:val="44"/>
          <w:szCs w:val="44"/>
        </w:rPr>
        <w:t>（</w:t>
      </w:r>
      <w:r>
        <w:rPr>
          <w:b/>
          <w:sz w:val="44"/>
          <w:szCs w:val="44"/>
        </w:rPr>
        <w:t>20</w:t>
      </w:r>
      <w:r>
        <w:rPr>
          <w:rFonts w:hint="eastAsia"/>
          <w:b/>
          <w:sz w:val="44"/>
          <w:szCs w:val="44"/>
        </w:rPr>
        <w:t>24</w:t>
      </w:r>
      <w:r>
        <w:rPr>
          <w:rFonts w:hint="eastAsia"/>
          <w:b/>
          <w:sz w:val="44"/>
          <w:szCs w:val="44"/>
        </w:rPr>
        <w:t>）</w:t>
      </w:r>
    </w:p>
    <w:p w:rsidR="00517B96">
      <w:pPr>
        <w:widowControl/>
        <w:jc w:val="center"/>
      </w:pPr>
      <w:bookmarkEnd w:id="3"/>
    </w:p>
    <w:p w:rsidR="00517B96">
      <w:pPr>
        <w:widowControl/>
        <w:jc w:val="center"/>
      </w:pPr>
      <w:r>
        <w:br w:type="page"/>
      </w:r>
    </w:p>
    <w:p w:rsidR="00517B96" w:rsidP="00F64767">
      <w:pPr>
        <w:ind w:firstLine="2730" w:firstLineChars="1300"/>
        <w:rPr>
          <w:rFonts w:ascii="宋体" w:hAnsi="宋体"/>
          <w:color w:val="FF0000"/>
          <w:szCs w:val="21"/>
        </w:rPr>
      </w:pPr>
      <w:bookmarkStart w:id="4" w:name="_Hlk73564573"/>
      <w:r>
        <w:rPr>
          <w:rFonts w:ascii="宋体" w:eastAsia="黑体" w:hAnsi="宋体" w:hint="eastAsia"/>
          <w:b/>
          <w:bCs/>
          <w:color w:val="FF0000"/>
          <w:kern w:val="44"/>
          <w:sz w:val="28"/>
          <w:szCs w:val="44"/>
        </w:rPr>
        <w:t>警示条款</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w:t>
      </w:r>
      <w:r>
        <w:rPr>
          <w:rFonts w:ascii="宋体" w:hAnsi="宋体" w:hint="eastAsia"/>
          <w:color w:val="FF0000"/>
          <w:sz w:val="20"/>
          <w:szCs w:val="20"/>
        </w:rPr>
        <w:t>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w:t>
      </w:r>
      <w:r>
        <w:rPr>
          <w:rFonts w:ascii="宋体" w:hAnsi="宋体" w:hint="eastAsia"/>
          <w:color w:val="FF0000"/>
          <w:sz w:val="20"/>
          <w:szCs w:val="20"/>
        </w:rPr>
        <w:t>争的；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（六）恶意投诉的；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rsidR="00517B96" w:rsidP="00F64767">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w:t>
      </w:r>
      <w:r>
        <w:rPr>
          <w:rFonts w:ascii="宋体" w:hAnsi="宋体" w:hint="eastAsia"/>
          <w:color w:val="FF0000"/>
          <w:sz w:val="20"/>
          <w:szCs w:val="20"/>
        </w:rPr>
        <w:t>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517B96" w:rsidP="00F64767">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rPr>
        <w:t xml:space="preserve">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w:t>
      </w:r>
      <w:r>
        <w:rPr>
          <w:rFonts w:ascii="宋体" w:hAnsi="宋体" w:hint="eastAsia"/>
          <w:color w:val="FF0000"/>
          <w:sz w:val="20"/>
          <w:szCs w:val="20"/>
        </w:rPr>
        <w:t>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517B96" w:rsidP="00F64767">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rsidR="00517B96" w:rsidP="00F64767">
      <w:pPr>
        <w:ind w:firstLine="420" w:firstLineChars="200"/>
        <w:rPr>
          <w:b/>
          <w:color w:val="FF0000"/>
        </w:rPr>
      </w:pPr>
      <w:bookmarkEnd w:id="4"/>
      <w:r>
        <w:rPr>
          <w:rFonts w:hint="eastAsia"/>
          <w:b/>
          <w:color w:val="FF0000"/>
        </w:rPr>
        <w:t>四、请投标供应商阅读</w:t>
      </w:r>
      <w:r>
        <w:rPr>
          <w:rFonts w:hint="eastAsia"/>
          <w:b/>
          <w:color w:val="FF0000"/>
          <w:highlight w:val="yellow"/>
        </w:rPr>
        <w:t>《政府采购违法行为风险知悉确认书》</w:t>
      </w:r>
      <w:r>
        <w:rPr>
          <w:rFonts w:hint="eastAsia"/>
          <w:b/>
          <w:color w:val="FF0000"/>
        </w:rPr>
        <w:t>（内容详见“投标文件附件（信息不公开部分）”中节点“投标人认为需要加以说明的其他内容</w:t>
      </w:r>
      <w:r>
        <w:rPr>
          <w:rFonts w:hint="eastAsia"/>
          <w:b/>
          <w:color w:val="FF0000"/>
        </w:rPr>
        <w:t>（格式自定）”），并经各投标供应商负责人或投标授权代表签字</w:t>
      </w:r>
      <w:r>
        <w:rPr>
          <w:rFonts w:hint="eastAsia"/>
          <w:b/>
          <w:color w:val="FF0000"/>
          <w:highlight w:val="yellow"/>
        </w:rPr>
        <w:t>并加盖单位公章后</w:t>
      </w:r>
      <w:r>
        <w:rPr>
          <w:rFonts w:hint="eastAsia"/>
          <w:b/>
          <w:color w:val="FF0000"/>
        </w:rPr>
        <w:t>，扫描上传至投标文件一并提交。注：该风险知悉确认书用于对供应商违法行为的警示，不作为供应商资格性审查及符合性审查条件。</w:t>
      </w:r>
    </w:p>
    <w:p w:rsidR="00517B96" w:rsidP="00F64767">
      <w:pPr>
        <w:ind w:firstLine="420" w:firstLineChars="200"/>
        <w:rPr>
          <w:bCs/>
          <w:color w:val="FF0000"/>
          <w:sz w:val="20"/>
          <w:szCs w:val="20"/>
        </w:rPr>
      </w:pPr>
      <w:r>
        <w:rPr>
          <w:rFonts w:hint="eastAsia"/>
          <w:bCs/>
          <w:color w:val="FF0000"/>
          <w:sz w:val="20"/>
          <w:szCs w:val="20"/>
        </w:rPr>
        <w:t>五、供应商在使用深圳政府采购智慧平台的投标文件制作工具创建投标文件时，该工具将自动在投标文件中记录文件创建标识码，同时提取投标文件制作电脑的网卡</w:t>
      </w:r>
      <w:r>
        <w:rPr>
          <w:rFonts w:hint="eastAsia"/>
          <w:bCs/>
          <w:color w:val="FF0000"/>
          <w:sz w:val="20"/>
          <w:szCs w:val="20"/>
        </w:rPr>
        <w:t>MAC</w:t>
      </w:r>
      <w:r>
        <w:rPr>
          <w:rFonts w:hint="eastAsia"/>
          <w:bCs/>
          <w:color w:val="FF0000"/>
          <w:sz w:val="20"/>
          <w:szCs w:val="20"/>
        </w:rPr>
        <w:t>地址、硬盘序列号、</w:t>
      </w:r>
      <w:r>
        <w:rPr>
          <w:rFonts w:hint="eastAsia"/>
          <w:bCs/>
          <w:color w:val="FF0000"/>
          <w:sz w:val="20"/>
          <w:szCs w:val="20"/>
        </w:rPr>
        <w:t>CPU</w:t>
      </w:r>
      <w:r>
        <w:rPr>
          <w:rFonts w:hint="eastAsia"/>
          <w:bCs/>
          <w:color w:val="FF0000"/>
          <w:sz w:val="20"/>
          <w:szCs w:val="20"/>
        </w:rPr>
        <w:t>序列号、主板序列号和工具标识号，经加密生成文件制作机器码并在投标文件中记录。文件制作机器码一致表明不同供应商使用了同一设备编制投标文件，文件创建</w:t>
      </w:r>
      <w:r>
        <w:rPr>
          <w:rFonts w:hint="eastAsia"/>
          <w:bCs/>
          <w:color w:val="FF0000"/>
          <w:sz w:val="20"/>
          <w:szCs w:val="20"/>
        </w:rPr>
        <w:t>标识码一致表明不同供应商的投标文件为同一份文件，</w:t>
      </w:r>
      <w:r>
        <w:rPr>
          <w:rFonts w:hint="eastAsia"/>
          <w:bCs/>
          <w:color w:val="FF0000"/>
          <w:sz w:val="20"/>
          <w:szCs w:val="20"/>
        </w:rPr>
        <w:t>IP</w:t>
      </w:r>
      <w:r>
        <w:rPr>
          <w:rFonts w:hint="eastAsia"/>
          <w:bCs/>
          <w:color w:val="FF0000"/>
          <w:sz w:val="20"/>
          <w:szCs w:val="20"/>
        </w:rPr>
        <w:t>地址一致表明上传投标文件时使用了相同的网络。</w:t>
      </w:r>
    </w:p>
    <w:p w:rsidR="00517B96" w:rsidP="00F64767">
      <w:pPr>
        <w:ind w:firstLine="420" w:firstLineChars="200"/>
        <w:rPr>
          <w:bCs/>
          <w:color w:val="FF0000"/>
          <w:sz w:val="20"/>
          <w:szCs w:val="20"/>
        </w:rPr>
      </w:pPr>
      <w:r>
        <w:rPr>
          <w:rFonts w:hint="eastAsia"/>
          <w:bCs/>
          <w:color w:val="FF0000"/>
          <w:sz w:val="20"/>
          <w:szCs w:val="20"/>
        </w:rPr>
        <w:t>为避免出现不同供应商投标文件的文件制作机器码、文件创建标识码、</w:t>
      </w:r>
      <w:r>
        <w:rPr>
          <w:rFonts w:hint="eastAsia"/>
          <w:bCs/>
          <w:color w:val="FF0000"/>
          <w:sz w:val="20"/>
          <w:szCs w:val="20"/>
        </w:rPr>
        <w:t>IP</w:t>
      </w:r>
      <w:r>
        <w:rPr>
          <w:rFonts w:hint="eastAsia"/>
          <w:bCs/>
          <w:color w:val="FF0000"/>
          <w:sz w:val="20"/>
          <w:szCs w:val="20"/>
        </w:rPr>
        <w:t>地址一致的异常情况，建议各供应商编制、上传投标文件时不要使用公共电脑设备或公共网络。</w:t>
      </w:r>
    </w:p>
    <w:p w:rsidR="00517B96" w:rsidP="00F64767">
      <w:pP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w:t>
      </w:r>
      <w:r>
        <w:rPr>
          <w:rFonts w:hint="eastAsia"/>
          <w:bCs/>
          <w:color w:val="FF0000"/>
          <w:sz w:val="20"/>
          <w:szCs w:val="20"/>
        </w:rPr>
        <w:t>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rsidR="00517B96" w:rsidP="00F64767">
      <w:pPr>
        <w:ind w:firstLine="420" w:firstLineChars="200"/>
        <w:rPr>
          <w:rFonts w:ascii="宋体" w:hAnsi="宋体"/>
          <w:color w:val="FF0000"/>
          <w:sz w:val="20"/>
          <w:szCs w:val="20"/>
        </w:rPr>
        <w:sectPr>
          <w:pgSz w:w="11907" w:h="16840"/>
          <w:pgMar w:top="1440" w:right="1797" w:bottom="1440" w:left="1797" w:header="851" w:footer="992" w:gutter="0"/>
          <w:cols w:space="425"/>
          <w:titlePg/>
          <w:docGrid w:linePitch="462"/>
        </w:sectPr>
      </w:pPr>
    </w:p>
    <w:p w:rsidR="00517B96">
      <w:pPr>
        <w:spacing w:before="240" w:beforeLines="100" w:after="240" w:afterLines="100"/>
        <w:jc w:val="center"/>
        <w:rPr>
          <w:rFonts w:ascii="黑体" w:eastAsia="黑体" w:hAnsi="黑体" w:cs="黑体"/>
          <w:b/>
          <w:bCs/>
          <w:sz w:val="28"/>
          <w:szCs w:val="36"/>
        </w:rPr>
      </w:pPr>
      <w:bookmarkStart w:id="5" w:name="_Hlk72218009"/>
      <w:r>
        <w:rPr>
          <w:rFonts w:ascii="黑体" w:eastAsia="黑体" w:hAnsi="黑体" w:cs="黑体" w:hint="eastAsia"/>
          <w:b/>
          <w:bCs/>
          <w:sz w:val="28"/>
          <w:szCs w:val="36"/>
        </w:rPr>
        <w:t>目</w:t>
      </w:r>
      <w:r>
        <w:rPr>
          <w:rFonts w:ascii="黑体" w:eastAsia="黑体" w:hAnsi="黑体" w:cs="黑体" w:hint="eastAsia"/>
          <w:b/>
          <w:bCs/>
          <w:sz w:val="28"/>
          <w:szCs w:val="36"/>
        </w:rPr>
        <w:t xml:space="preserve">   </w:t>
      </w:r>
      <w:r>
        <w:rPr>
          <w:rFonts w:ascii="黑体" w:eastAsia="黑体" w:hAnsi="黑体" w:cs="黑体" w:hint="eastAsia"/>
          <w:b/>
          <w:bCs/>
          <w:sz w:val="28"/>
          <w:szCs w:val="36"/>
        </w:rPr>
        <w:t>录</w:t>
      </w:r>
    </w:p>
    <w:p w:rsidR="00517B96">
      <w:pPr>
        <w:outlineLvl w:val="0"/>
        <w:rPr>
          <w:b/>
          <w:sz w:val="24"/>
        </w:rPr>
      </w:pPr>
      <w:r>
        <w:rPr>
          <w:rFonts w:hint="eastAsia"/>
          <w:b/>
          <w:sz w:val="24"/>
        </w:rPr>
        <w:t>第一册</w:t>
      </w:r>
      <w:r>
        <w:rPr>
          <w:rFonts w:hint="eastAsia"/>
          <w:b/>
          <w:sz w:val="24"/>
        </w:rPr>
        <w:t xml:space="preserve">    </w:t>
      </w:r>
      <w:r>
        <w:rPr>
          <w:rFonts w:hint="eastAsia"/>
          <w:b/>
          <w:sz w:val="24"/>
        </w:rPr>
        <w:t>专用条款</w:t>
      </w:r>
    </w:p>
    <w:p w:rsidR="00517B96" w:rsidP="00F64767">
      <w:pPr>
        <w:ind w:firstLine="840" w:firstLineChars="400"/>
        <w:rPr>
          <w:sz w:val="24"/>
        </w:rPr>
      </w:pPr>
      <w:r>
        <w:rPr>
          <w:rFonts w:hint="eastAsia"/>
          <w:sz w:val="24"/>
        </w:rPr>
        <w:t>关键信息</w:t>
      </w:r>
    </w:p>
    <w:p w:rsidR="00517B96">
      <w:pPr>
        <w:ind w:left="630" w:firstLine="630" w:leftChars="300" w:firstLineChars="300"/>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517B96">
      <w:pPr>
        <w:ind w:left="630" w:firstLine="630" w:leftChars="300" w:firstLineChars="300"/>
        <w:rPr>
          <w:rFonts w:ascii="宋体" w:hAnsi="宋体"/>
          <w:szCs w:val="21"/>
        </w:rPr>
      </w:pPr>
      <w:r>
        <w:rPr>
          <w:rFonts w:ascii="宋体" w:hAnsi="宋体" w:hint="eastAsia"/>
          <w:szCs w:val="21"/>
        </w:rPr>
        <w:t>第二章</w:t>
      </w:r>
      <w:r>
        <w:rPr>
          <w:rFonts w:ascii="宋体" w:hAnsi="宋体" w:hint="eastAsia"/>
          <w:szCs w:val="21"/>
        </w:rPr>
        <w:t xml:space="preserve">  </w:t>
      </w:r>
      <w:bookmarkStart w:id="6" w:name="_Hlk71994379"/>
      <w:r>
        <w:rPr>
          <w:rFonts w:ascii="宋体" w:hAnsi="宋体" w:hint="eastAsia"/>
          <w:szCs w:val="21"/>
        </w:rPr>
        <w:t>对通用条款的补充内容及其他关键信息</w:t>
      </w:r>
      <w:bookmarkEnd w:id="6"/>
    </w:p>
    <w:p w:rsidR="00517B96">
      <w:pPr>
        <w:ind w:left="630" w:firstLine="630" w:leftChars="300" w:firstLineChars="300"/>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szCs w:val="21"/>
        </w:rPr>
        <w:t xml:space="preserve"> </w:t>
      </w:r>
      <w:r>
        <w:rPr>
          <w:rFonts w:ascii="宋体" w:hAnsi="宋体" w:hint="eastAsia"/>
          <w:szCs w:val="21"/>
        </w:rPr>
        <w:t>用户需求书</w:t>
      </w:r>
    </w:p>
    <w:p w:rsidR="00517B96">
      <w:pPr>
        <w:ind w:left="630" w:firstLine="630" w:leftChars="300" w:firstLineChars="300"/>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szCs w:val="21"/>
        </w:rPr>
        <w:t xml:space="preserve"> </w:t>
      </w:r>
      <w:r>
        <w:rPr>
          <w:rFonts w:ascii="宋体" w:hAnsi="宋体" w:hint="eastAsia"/>
          <w:szCs w:val="21"/>
        </w:rPr>
        <w:t>投标文件组成要求及格式</w:t>
      </w:r>
    </w:p>
    <w:p w:rsidR="00517B96">
      <w:pPr>
        <w:ind w:left="630" w:firstLine="630" w:leftChars="300" w:firstLineChars="300"/>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517B96">
      <w:pPr>
        <w:rPr>
          <w:b/>
          <w:sz w:val="24"/>
        </w:rPr>
      </w:pPr>
    </w:p>
    <w:p w:rsidR="00517B96">
      <w:pPr>
        <w:outlineLvl w:val="0"/>
        <w:rPr>
          <w:b/>
          <w:sz w:val="24"/>
        </w:rPr>
      </w:pPr>
      <w:r>
        <w:rPr>
          <w:rFonts w:hint="eastAsia"/>
          <w:b/>
          <w:sz w:val="24"/>
        </w:rPr>
        <w:t>第二册</w:t>
      </w:r>
      <w:r>
        <w:rPr>
          <w:rFonts w:hint="eastAsia"/>
          <w:b/>
          <w:sz w:val="24"/>
        </w:rPr>
        <w:t xml:space="preserve">    </w:t>
      </w:r>
      <w:r>
        <w:rPr>
          <w:rFonts w:hint="eastAsia"/>
          <w:b/>
          <w:sz w:val="24"/>
        </w:rPr>
        <w:t>通用条款</w:t>
      </w:r>
    </w:p>
    <w:p w:rsidR="00517B96" w:rsidP="00F859C3">
      <w:pPr>
        <w:ind w:left="630" w:firstLine="412" w:leftChars="300" w:firstLineChars="196"/>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517B96" w:rsidP="00F859C3">
      <w:pPr>
        <w:ind w:left="630" w:firstLine="412" w:leftChars="300" w:firstLineChars="196"/>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517B96" w:rsidP="00F859C3">
      <w:pPr>
        <w:ind w:left="630" w:firstLine="412" w:leftChars="300" w:firstLineChars="196"/>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517B96" w:rsidP="00F859C3">
      <w:pPr>
        <w:ind w:left="630" w:firstLine="412" w:leftChars="300" w:firstLineChars="196"/>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517B96" w:rsidP="00F859C3">
      <w:pPr>
        <w:ind w:left="630" w:firstLine="412" w:leftChars="300" w:firstLineChars="196"/>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517B96" w:rsidP="00F859C3">
      <w:pPr>
        <w:ind w:left="630" w:firstLine="412" w:leftChars="300" w:firstLineChars="196"/>
        <w:rPr>
          <w:rFonts w:ascii="宋体" w:hAnsi="宋体"/>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517B96" w:rsidP="00F859C3">
      <w:pPr>
        <w:ind w:left="630" w:firstLine="412" w:leftChars="300" w:firstLineChars="196"/>
        <w:rPr>
          <w:rFonts w:ascii="宋体" w:hAnsi="宋体"/>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517B96" w:rsidP="00F859C3">
      <w:pPr>
        <w:ind w:left="630" w:firstLine="412" w:leftChars="300" w:firstLineChars="196"/>
        <w:rPr>
          <w:rFonts w:ascii="宋体" w:hAnsi="宋体"/>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517B96" w:rsidP="00F859C3">
      <w:pPr>
        <w:ind w:left="630" w:firstLine="412" w:leftChars="300" w:firstLineChars="196"/>
        <w:rPr>
          <w:rFonts w:ascii="宋体" w:hAnsi="宋体"/>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517B96" w:rsidP="00F859C3">
      <w:pPr>
        <w:ind w:left="630" w:firstLine="412" w:leftChars="300" w:firstLineChars="196"/>
        <w:rPr>
          <w:rFonts w:ascii="宋体" w:hAnsi="宋体"/>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517B96">
      <w:pPr>
        <w:ind w:firstLine="1050" w:firstLineChars="500"/>
      </w:pPr>
      <w:r>
        <w:rPr>
          <w:rFonts w:hint="eastAsia"/>
        </w:rPr>
        <w:t>第十一章</w:t>
      </w:r>
      <w:r>
        <w:rPr>
          <w:rFonts w:hint="eastAsia"/>
        </w:rPr>
        <w:t xml:space="preserve">  </w:t>
      </w:r>
      <w:r>
        <w:rPr>
          <w:rFonts w:hint="eastAsia"/>
        </w:rPr>
        <w:t>质疑处理</w:t>
      </w:r>
    </w:p>
    <w:p w:rsidR="00517B96">
      <w:pPr>
        <w:pStyle w:val="BodyText"/>
      </w:pPr>
    </w:p>
    <w:p w:rsidR="00517B96">
      <w:pPr>
        <w:pStyle w:val="BodyText2"/>
      </w:pPr>
    </w:p>
    <w:p w:rsidR="00517B96">
      <w:pPr>
        <w:pStyle w:val="BodyText2"/>
      </w:pPr>
    </w:p>
    <w:p w:rsidR="00517B96">
      <w:pPr>
        <w:pStyle w:val="BodyText"/>
        <w:sectPr>
          <w:pgSz w:w="11907" w:h="16840"/>
          <w:pgMar w:top="1440" w:right="1797" w:bottom="1440" w:left="1797" w:header="851" w:footer="992" w:gutter="0"/>
          <w:cols w:space="425"/>
          <w:titlePg/>
          <w:docGrid w:linePitch="462"/>
        </w:sectPr>
      </w:pPr>
    </w:p>
    <w:p w:rsidR="00517B96">
      <w:pPr>
        <w:pStyle w:val="Heading1"/>
        <w:rPr>
          <w:color w:val="FF0000"/>
          <w:sz w:val="24"/>
        </w:rPr>
      </w:pPr>
      <w:bookmarkStart w:id="7" w:name="bt投标人情况介绍"/>
      <w:bookmarkStart w:id="8" w:name="bt项目管理班子配备情况"/>
      <w:bookmarkStart w:id="9" w:name="bt开标一览表"/>
      <w:bookmarkStart w:id="10" w:name="bt投标文件签署授权委托书"/>
      <w:bookmarkStart w:id="11" w:name="bt本工程承诺书"/>
      <w:bookmarkStart w:id="12" w:name="合同格式"/>
      <w:bookmarkStart w:id="13" w:name="bt其他资料由投标人自定"/>
      <w:bookmarkStart w:id="14" w:name="bt投标函"/>
      <w:bookmarkStart w:id="15" w:name="bt其他资料2"/>
      <w:bookmarkStart w:id="16" w:name="bt合同条款"/>
      <w:bookmarkStart w:id="17" w:name="bt技术标投标文件格式"/>
      <w:bookmarkStart w:id="18" w:name="bt投标人须知"/>
      <w:bookmarkStart w:id="19" w:name="bt投标报价汇总表"/>
      <w:bookmarkStart w:id="20" w:name="bt商务标投标文件格式"/>
      <w:bookmarkStart w:id="21" w:name="bt合同条款及格式"/>
      <w:bookmarkStart w:id="22" w:name="bt说明"/>
      <w:bookmarkStart w:id="23" w:name="bt合同格式"/>
      <w:bookmarkEnd w:id="5"/>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r>
        <w:rPr>
          <w:rFonts w:hint="eastAsia"/>
        </w:rPr>
        <w:t>第一册</w:t>
      </w:r>
      <w:r>
        <w:rPr>
          <w:rFonts w:hint="eastAsia"/>
        </w:rPr>
        <w:t xml:space="preserve">  </w:t>
      </w:r>
      <w:r>
        <w:rPr>
          <w:rFonts w:hint="eastAsia"/>
        </w:rPr>
        <w:t>专用条款</w:t>
      </w:r>
    </w:p>
    <w:p w:rsidR="00517B96">
      <w:pPr>
        <w:pStyle w:val="Heading2"/>
        <w:rPr>
          <w:sz w:val="28"/>
          <w:szCs w:val="28"/>
        </w:rPr>
      </w:pPr>
      <w:r>
        <w:rPr>
          <w:rFonts w:hint="eastAsia"/>
          <w:sz w:val="28"/>
          <w:szCs w:val="28"/>
        </w:rPr>
        <w:t>第一章</w:t>
      </w:r>
      <w:r>
        <w:rPr>
          <w:rFonts w:hint="eastAsia"/>
          <w:sz w:val="28"/>
          <w:szCs w:val="28"/>
        </w:rPr>
        <w:t xml:space="preserve">  </w:t>
      </w:r>
      <w:r>
        <w:rPr>
          <w:rFonts w:hint="eastAsia"/>
          <w:sz w:val="28"/>
          <w:szCs w:val="28"/>
        </w:rPr>
        <w:t>招标公告</w:t>
      </w:r>
    </w:p>
    <w:p w:rsidR="00517B96">
      <w:pPr>
        <w:spacing w:line="360" w:lineRule="auto"/>
        <w:rPr>
          <w:rFonts w:ascii="宋体" w:hAnsi="宋体" w:cs="宋体"/>
          <w:b/>
          <w:bCs/>
          <w:kern w:val="0"/>
          <w:szCs w:val="21"/>
        </w:rPr>
      </w:pPr>
      <w:r>
        <w:rPr>
          <w:rFonts w:ascii="宋体" w:hAnsi="宋体" w:cs="宋体" w:hint="eastAsia"/>
          <w:b/>
          <w:bCs/>
          <w:kern w:val="0"/>
          <w:szCs w:val="21"/>
        </w:rPr>
        <w:t>申请人的资格要求：</w:t>
      </w:r>
    </w:p>
    <w:p w:rsidR="00517B96">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4" w:name="_Hlk72162904"/>
      <w:r>
        <w:rPr>
          <w:rFonts w:ascii="宋体" w:hAnsi="宋体" w:cs="宋体" w:hint="eastAsia"/>
          <w:kern w:val="0"/>
          <w:szCs w:val="21"/>
        </w:rPr>
        <w:t>具有独立承担民事责任的能力（提供营业执照或事业单位法人证书等证明资料扫描件，原件备查，分支机构参与投标的，须同时提供总公司授权文件且授权书载明其民事责任由总公司承担）</w:t>
      </w:r>
      <w:bookmarkEnd w:id="24"/>
      <w:r>
        <w:rPr>
          <w:rFonts w:hint="eastAsia"/>
        </w:rPr>
        <w:t>；</w:t>
      </w:r>
    </w:p>
    <w:p w:rsidR="00517B96">
      <w:pPr>
        <w:ind w:firstLine="630" w:firstLineChars="300"/>
        <w:rPr>
          <w:rFonts w:ascii="宋体" w:hAnsi="宋体" w:cs="宋体"/>
          <w:kern w:val="0"/>
          <w:szCs w:val="21"/>
        </w:rPr>
      </w:pPr>
      <w:r>
        <w:rPr>
          <w:rFonts w:ascii="宋体" w:hAnsi="宋体" w:cs="宋体" w:hint="eastAsia"/>
          <w:color w:val="FF0000"/>
          <w:kern w:val="0"/>
          <w:szCs w:val="21"/>
        </w:rPr>
        <w:t>2.</w:t>
      </w:r>
      <w:r>
        <w:rPr>
          <w:rFonts w:ascii="宋体" w:hAnsi="宋体" w:cs="宋体" w:hint="eastAsia"/>
          <w:color w:val="FF0000"/>
          <w:kern w:val="0"/>
          <w:szCs w:val="21"/>
        </w:rPr>
        <w:t>本项目不接受联合体投标，不接受投标人选用进口产品参与投标；</w:t>
      </w:r>
    </w:p>
    <w:p w:rsidR="00517B96">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rsidR="00517B96">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rsidR="00517B96">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rsidR="00517B96">
      <w:pPr>
        <w:ind w:firstLine="630" w:firstLineChars="300"/>
        <w:rPr>
          <w:rFonts w:ascii="宋体" w:hAnsi="宋体" w:cs="宋体"/>
          <w:color w:val="FF0000"/>
          <w:kern w:val="0"/>
          <w:szCs w:val="21"/>
        </w:rPr>
      </w:pPr>
      <w:r>
        <w:rPr>
          <w:rFonts w:ascii="宋体" w:hAnsi="宋体" w:cs="宋体" w:hint="eastAsia"/>
          <w:color w:val="FF0000"/>
          <w:kern w:val="0"/>
          <w:szCs w:val="21"/>
        </w:rPr>
        <w:t>6.</w:t>
      </w:r>
      <w:r>
        <w:rPr>
          <w:rFonts w:ascii="宋体" w:hAnsi="宋体" w:cs="宋体" w:hint="eastAsia"/>
          <w:color w:val="FF0000"/>
          <w:kern w:val="0"/>
          <w:szCs w:val="21"/>
        </w:rPr>
        <w:t>不存在《深圳市财政局政府采购供应商信用信息管理办法》（</w:t>
      </w:r>
      <w:r>
        <w:rPr>
          <w:rFonts w:ascii="宋体" w:hAnsi="宋体" w:cs="宋体" w:hint="eastAsia"/>
          <w:color w:val="FF0000"/>
          <w:kern w:val="0"/>
          <w:szCs w:val="21"/>
        </w:rPr>
        <w:t>深财规〔</w:t>
      </w:r>
      <w:r>
        <w:rPr>
          <w:rFonts w:ascii="宋体" w:hAnsi="宋体" w:cs="宋体" w:hint="eastAsia"/>
          <w:color w:val="FF0000"/>
          <w:kern w:val="0"/>
          <w:szCs w:val="21"/>
        </w:rPr>
        <w:t>2023</w:t>
      </w:r>
      <w:r>
        <w:rPr>
          <w:rFonts w:ascii="宋体" w:hAnsi="宋体" w:cs="宋体" w:hint="eastAsia"/>
          <w:color w:val="FF0000"/>
          <w:kern w:val="0"/>
          <w:szCs w:val="21"/>
        </w:rPr>
        <w:t>〕</w:t>
      </w:r>
      <w:r>
        <w:rPr>
          <w:rFonts w:ascii="宋体" w:hAnsi="宋体" w:cs="宋体" w:hint="eastAsia"/>
          <w:color w:val="FF0000"/>
          <w:kern w:val="0"/>
          <w:szCs w:val="21"/>
        </w:rPr>
        <w:t>3</w:t>
      </w:r>
      <w:r>
        <w:rPr>
          <w:rFonts w:ascii="宋体" w:hAnsi="宋体" w:cs="宋体" w:hint="eastAsia"/>
          <w:color w:val="FF0000"/>
          <w:kern w:val="0"/>
          <w:szCs w:val="21"/>
        </w:rPr>
        <w:t>号）列明的严重违法失信行为（由供应商在《政府采购投标及履约承诺函》中作出声明）；</w:t>
      </w:r>
    </w:p>
    <w:p w:rsidR="00517B96">
      <w:pPr>
        <w:ind w:firstLine="630" w:firstLineChars="300"/>
        <w:rPr>
          <w:rFonts w:ascii="宋体" w:hAnsi="宋体" w:cs="宋体"/>
          <w:kern w:val="0"/>
          <w:szCs w:val="21"/>
        </w:rPr>
      </w:pPr>
      <w:r>
        <w:rPr>
          <w:rFonts w:ascii="宋体" w:hAnsi="宋体" w:cs="宋体" w:hint="eastAsia"/>
          <w:kern w:val="0"/>
          <w:szCs w:val="21"/>
        </w:rPr>
        <w:t>7.</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rsidR="00517B96">
      <w:pPr>
        <w:ind w:firstLine="630" w:firstLineChars="300"/>
        <w:rPr>
          <w:rFonts w:ascii="宋体" w:hAnsi="宋体" w:cs="宋体"/>
          <w:b/>
          <w:bCs/>
          <w:kern w:val="0"/>
          <w:szCs w:val="21"/>
        </w:rPr>
      </w:pPr>
      <w:r>
        <w:rPr>
          <w:rFonts w:ascii="宋体" w:hAnsi="宋体" w:cs="宋体" w:hint="eastAsia"/>
          <w:kern w:val="0"/>
          <w:szCs w:val="21"/>
        </w:rPr>
        <w:t>8.</w:t>
      </w:r>
      <w:r>
        <w:rPr>
          <w:rFonts w:ascii="宋体" w:hAnsi="宋体" w:cs="宋体" w:hint="eastAsia"/>
          <w:kern w:val="0"/>
          <w:szCs w:val="21"/>
        </w:rPr>
        <w:t>本项目是（否）专门面向中小企业采购：否。</w:t>
      </w:r>
    </w:p>
    <w:p w:rsidR="00517B96">
      <w:pPr>
        <w:wordWrap w:val="0"/>
        <w:ind w:firstLine="420" w:firstLineChars="200"/>
        <w:rPr>
          <w:rFonts w:ascii="宋体" w:hAnsi="宋体" w:cs="宋体"/>
          <w:kern w:val="0"/>
          <w:szCs w:val="21"/>
        </w:rPr>
      </w:pPr>
      <w:r>
        <w:rPr>
          <w:rFonts w:ascii="宋体" w:hAnsi="宋体" w:cs="宋体" w:hint="eastAsia"/>
          <w:kern w:val="0"/>
          <w:szCs w:val="21"/>
        </w:rPr>
        <w:t>注：（</w:t>
      </w:r>
      <w:r>
        <w:rPr>
          <w:rFonts w:ascii="宋体" w:hAnsi="宋体" w:cs="宋体" w:hint="eastAsia"/>
          <w:kern w:val="0"/>
          <w:szCs w:val="21"/>
        </w:rPr>
        <w:t>1</w:t>
      </w:r>
      <w:r>
        <w:rPr>
          <w:rFonts w:ascii="宋体" w:hAnsi="宋体" w:cs="宋体" w:hint="eastAsia"/>
          <w:kern w:val="0"/>
          <w:szCs w:val="21"/>
        </w:rPr>
        <w:t>）“信用中国”（</w:t>
      </w:r>
      <w:r>
        <w:rPr>
          <w:rFonts w:ascii="宋体" w:hAnsi="宋体" w:cs="宋体" w:hint="eastAsia"/>
          <w:kern w:val="0"/>
          <w:szCs w:val="21"/>
        </w:rPr>
        <w:t>www.creditchina.gov.cn</w:t>
      </w:r>
      <w:r>
        <w:rPr>
          <w:rFonts w:ascii="宋体" w:hAnsi="宋体" w:cs="宋体" w:hint="eastAsia"/>
          <w:kern w:val="0"/>
          <w:szCs w:val="21"/>
        </w:rPr>
        <w:t>，查询“信用服务”栏的“重大税收违法</w:t>
      </w:r>
      <w:r>
        <w:rPr>
          <w:rFonts w:ascii="宋体" w:hAnsi="宋体" w:cs="宋体" w:hint="eastAsia"/>
          <w:kern w:val="0"/>
          <w:szCs w:val="21"/>
        </w:rPr>
        <w:t>失信主体”“失信被执行人”或者下载信用信息报告），“中国政府采购网”（</w:t>
      </w:r>
      <w:r>
        <w:rPr>
          <w:rFonts w:ascii="宋体" w:hAnsi="宋体" w:cs="宋体" w:hint="eastAsia"/>
          <w:kern w:val="0"/>
          <w:szCs w:val="21"/>
        </w:rPr>
        <w:t>www.ccgp.gov.cn</w:t>
      </w:r>
      <w:r>
        <w:rPr>
          <w:rFonts w:ascii="宋体" w:hAnsi="宋体" w:cs="宋体" w:hint="eastAsia"/>
          <w:kern w:val="0"/>
          <w:szCs w:val="21"/>
        </w:rPr>
        <w:t>）中的“政府采购严重违法失信行为记录名单”，以及“深圳市政府采购监管网”（</w:t>
      </w:r>
      <w:r>
        <w:rPr>
          <w:rFonts w:ascii="宋体" w:hAnsi="宋体" w:cs="宋体" w:hint="eastAsia"/>
          <w:kern w:val="0"/>
          <w:szCs w:val="21"/>
        </w:rPr>
        <w:t>http://zfcg.sz.gov.cn</w:t>
      </w:r>
      <w:r>
        <w:rPr>
          <w:rFonts w:ascii="宋体" w:hAnsi="宋体" w:cs="宋体" w:hint="eastAsia"/>
          <w:kern w:val="0"/>
          <w:szCs w:val="21"/>
        </w:rPr>
        <w:t>）为供应商信用信息的查询渠道，相关信息以开标当日的查询结果为准；</w:t>
      </w:r>
    </w:p>
    <w:p w:rsidR="00517B96">
      <w:pPr>
        <w:ind w:firstLine="420" w:firstLineChars="200"/>
        <w:rPr>
          <w:rFonts w:ascii="宋体" w:hAnsi="宋体"/>
        </w:rPr>
      </w:pPr>
      <w:r>
        <w:rPr>
          <w:rFonts w:ascii="宋体" w:hAnsi="宋体" w:hint="eastAsia"/>
        </w:rPr>
        <w:t>（</w:t>
      </w:r>
      <w:r>
        <w:rPr>
          <w:rFonts w:ascii="宋体" w:hAnsi="宋体" w:hint="eastAsia"/>
        </w:rPr>
        <w:t>2</w:t>
      </w:r>
      <w:r>
        <w:rPr>
          <w:rFonts w:ascii="宋体" w:hAnsi="宋体" w:hint="eastAsia"/>
        </w:rPr>
        <w:t>）供应商投标（上传投标文件）必须先行办理注册手续，具体请按照本公告“六、其他补充事宜</w:t>
      </w:r>
      <w:r>
        <w:rPr>
          <w:rFonts w:ascii="宋体" w:hAnsi="宋体"/>
        </w:rPr>
        <w:t>”</w:t>
      </w:r>
      <w:r>
        <w:rPr>
          <w:rFonts w:ascii="宋体" w:hAnsi="宋体" w:hint="eastAsia"/>
        </w:rPr>
        <w:t>相关内容指引办理。</w:t>
      </w:r>
    </w:p>
    <w:p w:rsidR="00517B96">
      <w:pPr>
        <w:ind w:firstLine="420" w:firstLineChars="200"/>
        <w:rPr>
          <w:rFonts w:ascii="宋体" w:hAnsi="宋体"/>
        </w:rPr>
      </w:pPr>
    </w:p>
    <w:p w:rsidR="00517B96" w:rsidP="00F64767">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rsidR="00517B96" w:rsidP="00F64767">
      <w:pPr>
        <w:ind w:firstLine="420" w:firstLineChars="200"/>
        <w:rPr>
          <w:b/>
        </w:rPr>
      </w:pPr>
    </w:p>
    <w:p w:rsidR="00517B96">
      <w:pPr>
        <w:rPr>
          <w:sz w:val="24"/>
        </w:rPr>
        <w:sectPr>
          <w:pgSz w:w="11907" w:h="16840"/>
          <w:pgMar w:top="1440" w:right="1797" w:bottom="1440" w:left="1797" w:header="851" w:footer="992" w:gutter="0"/>
          <w:cols w:space="425"/>
          <w:titlePg/>
          <w:docGrid w:linePitch="462"/>
        </w:sectPr>
      </w:pPr>
    </w:p>
    <w:p w:rsidR="00517B96">
      <w:pPr>
        <w:pStyle w:val="Heading2"/>
        <w:rPr>
          <w:sz w:val="28"/>
          <w:szCs w:val="28"/>
        </w:rPr>
      </w:pPr>
      <w:r>
        <w:rPr>
          <w:rFonts w:hint="eastAsia"/>
          <w:sz w:val="28"/>
          <w:szCs w:val="28"/>
        </w:rPr>
        <w:t>第二章</w:t>
      </w:r>
      <w:r>
        <w:rPr>
          <w:rFonts w:hint="eastAsia"/>
          <w:sz w:val="28"/>
          <w:szCs w:val="28"/>
        </w:rPr>
        <w:t xml:space="preserve"> </w:t>
      </w:r>
      <w:bookmarkStart w:id="25" w:name="_Hlk71926094"/>
      <w:r>
        <w:rPr>
          <w:rFonts w:hint="eastAsia"/>
          <w:sz w:val="28"/>
          <w:szCs w:val="28"/>
        </w:rPr>
        <w:t>对通用条款的补充内容及其他关键信息</w:t>
      </w:r>
      <w:bookmarkEnd w:id="25"/>
    </w:p>
    <w:p w:rsidR="00517B96">
      <w:pPr>
        <w:pStyle w:val="Heading2"/>
        <w:spacing w:before="120" w:beforeLines="50" w:after="120" w:afterLines="50"/>
        <w:rPr>
          <w:szCs w:val="24"/>
        </w:rPr>
      </w:pPr>
      <w:bookmarkStart w:id="26" w:name="_Toc60560625"/>
      <w:bookmarkStart w:id="27" w:name="_Toc73517639"/>
      <w:bookmarkStart w:id="28" w:name="_Toc73518117"/>
      <w:bookmarkStart w:id="29" w:name="_Toc73521635"/>
      <w:bookmarkStart w:id="30" w:name="_Toc73521547"/>
      <w:bookmarkStart w:id="31" w:name="_Toc100052364"/>
      <w:bookmarkStart w:id="32" w:name="_Toc101074876"/>
      <w:bookmarkStart w:id="33" w:name="_Toc60631620"/>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cantSplit/>
          <w:trHeight w:val="20"/>
          <w:jc w:val="center"/>
        </w:trPr>
        <w:tc>
          <w:tcPr>
            <w:tcW w:w="978" w:type="dxa"/>
            <w:vAlign w:val="center"/>
          </w:tcPr>
          <w:p w:rsidR="00517B96">
            <w:pPr>
              <w:jc w:val="center"/>
              <w:rPr>
                <w:rFonts w:ascii="宋体" w:hAnsi="宋体"/>
                <w:b/>
                <w:bCs/>
              </w:rPr>
            </w:pPr>
            <w:bookmarkStart w:id="34" w:name="_Hlk72218097"/>
            <w:bookmarkEnd w:id="26"/>
            <w:bookmarkEnd w:id="27"/>
            <w:bookmarkEnd w:id="28"/>
            <w:bookmarkEnd w:id="29"/>
            <w:bookmarkEnd w:id="30"/>
            <w:bookmarkEnd w:id="31"/>
            <w:bookmarkEnd w:id="32"/>
            <w:bookmarkEnd w:id="33"/>
            <w:r>
              <w:rPr>
                <w:rFonts w:ascii="宋体" w:hAnsi="宋体" w:hint="eastAsia"/>
                <w:b/>
                <w:bCs/>
              </w:rPr>
              <w:t>通用条款序号</w:t>
            </w:r>
          </w:p>
        </w:tc>
        <w:tc>
          <w:tcPr>
            <w:tcW w:w="2409" w:type="dxa"/>
            <w:vAlign w:val="center"/>
          </w:tcPr>
          <w:p w:rsidR="00517B96">
            <w:pPr>
              <w:jc w:val="center"/>
              <w:rPr>
                <w:rFonts w:ascii="宋体" w:hAnsi="宋体"/>
                <w:b/>
                <w:bCs/>
              </w:rPr>
            </w:pPr>
            <w:r>
              <w:rPr>
                <w:rFonts w:ascii="宋体" w:hAnsi="宋体" w:hint="eastAsia"/>
                <w:b/>
                <w:bCs/>
              </w:rPr>
              <w:t>涉及事项</w:t>
            </w:r>
          </w:p>
        </w:tc>
        <w:tc>
          <w:tcPr>
            <w:tcW w:w="4980" w:type="dxa"/>
            <w:vAlign w:val="center"/>
          </w:tcPr>
          <w:p w:rsidR="00517B96">
            <w:pPr>
              <w:jc w:val="center"/>
              <w:rPr>
                <w:rFonts w:ascii="宋体" w:hAnsi="宋体"/>
                <w:b/>
                <w:bCs/>
              </w:rPr>
            </w:pPr>
            <w:r>
              <w:rPr>
                <w:rFonts w:ascii="宋体" w:hAnsi="宋体" w:hint="eastAsia"/>
                <w:b/>
                <w:bCs/>
              </w:rPr>
              <w:t>具</w:t>
            </w:r>
            <w:r>
              <w:rPr>
                <w:rFonts w:ascii="宋体" w:hAnsi="宋体" w:hint="eastAsia"/>
                <w:b/>
                <w:bCs/>
              </w:rPr>
              <w:t xml:space="preserve"> </w:t>
            </w:r>
            <w:r>
              <w:rPr>
                <w:rFonts w:ascii="宋体" w:hAnsi="宋体"/>
                <w:b/>
                <w:bCs/>
              </w:rPr>
              <w:t xml:space="preserve"> </w:t>
            </w:r>
            <w:r>
              <w:rPr>
                <w:rFonts w:ascii="宋体" w:hAnsi="宋体" w:hint="eastAsia"/>
                <w:b/>
                <w:bCs/>
              </w:rPr>
              <w:t>体</w:t>
            </w:r>
            <w:r>
              <w:rPr>
                <w:rFonts w:ascii="宋体" w:hAnsi="宋体" w:hint="eastAsia"/>
                <w:b/>
                <w:bCs/>
              </w:rPr>
              <w:t xml:space="preserve"> </w:t>
            </w:r>
            <w:r>
              <w:rPr>
                <w:rFonts w:ascii="宋体" w:hAnsi="宋体"/>
                <w:b/>
                <w:bCs/>
              </w:rPr>
              <w:t xml:space="preserve"> </w:t>
            </w:r>
            <w:r>
              <w:rPr>
                <w:rFonts w:ascii="宋体" w:hAnsi="宋体" w:hint="eastAsia"/>
                <w:b/>
                <w:bCs/>
              </w:rPr>
              <w:t>补</w:t>
            </w:r>
            <w:r>
              <w:rPr>
                <w:rFonts w:ascii="宋体" w:hAnsi="宋体" w:hint="eastAsia"/>
                <w:b/>
                <w:bCs/>
              </w:rPr>
              <w:t xml:space="preserve"> </w:t>
            </w:r>
            <w:r>
              <w:rPr>
                <w:rFonts w:ascii="宋体" w:hAnsi="宋体"/>
                <w:b/>
                <w:bCs/>
              </w:rPr>
              <w:t xml:space="preserve"> </w:t>
            </w:r>
            <w:r>
              <w:rPr>
                <w:rFonts w:ascii="宋体" w:hAnsi="宋体" w:hint="eastAsia"/>
                <w:b/>
                <w:bCs/>
              </w:rPr>
              <w:t>充</w:t>
            </w:r>
            <w:r>
              <w:rPr>
                <w:rFonts w:ascii="宋体" w:hAnsi="宋体" w:hint="eastAsia"/>
                <w:b/>
                <w:bCs/>
              </w:rPr>
              <w:t xml:space="preserve"> </w:t>
            </w:r>
            <w:r>
              <w:rPr>
                <w:rFonts w:ascii="宋体" w:hAnsi="宋体"/>
                <w:b/>
                <w:bCs/>
              </w:rPr>
              <w:t xml:space="preserve"> </w:t>
            </w:r>
            <w:r>
              <w:rPr>
                <w:rFonts w:ascii="宋体" w:hAnsi="宋体" w:hint="eastAsia"/>
                <w:b/>
                <w:bCs/>
              </w:rPr>
              <w:t>内</w:t>
            </w:r>
            <w:r>
              <w:rPr>
                <w:rFonts w:ascii="宋体" w:hAnsi="宋体" w:hint="eastAsia"/>
                <w:b/>
                <w:bCs/>
              </w:rPr>
              <w:t xml:space="preserve"> </w:t>
            </w:r>
            <w:r>
              <w:rPr>
                <w:rFonts w:ascii="宋体" w:hAnsi="宋体"/>
                <w:b/>
                <w:bCs/>
              </w:rPr>
              <w:t xml:space="preserve"> </w:t>
            </w:r>
            <w:r>
              <w:rPr>
                <w:rFonts w:ascii="宋体" w:hAnsi="宋体" w:hint="eastAsia"/>
                <w:b/>
                <w:bCs/>
              </w:rPr>
              <w:t>容</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3</w:t>
            </w:r>
            <w:r>
              <w:rPr>
                <w:rFonts w:ascii="宋体" w:hAnsi="宋体"/>
              </w:rPr>
              <w:t>.1</w:t>
            </w:r>
          </w:p>
        </w:tc>
        <w:tc>
          <w:tcPr>
            <w:tcW w:w="2409" w:type="dxa"/>
            <w:vAlign w:val="center"/>
          </w:tcPr>
          <w:p w:rsidR="00517B96">
            <w:pPr>
              <w:jc w:val="center"/>
            </w:pPr>
            <w:r>
              <w:rPr>
                <w:rFonts w:hint="eastAsia"/>
              </w:rPr>
              <w:t>采购人</w:t>
            </w:r>
          </w:p>
        </w:tc>
        <w:tc>
          <w:tcPr>
            <w:tcW w:w="4980" w:type="dxa"/>
            <w:vAlign w:val="center"/>
          </w:tcPr>
          <w:p w:rsidR="00517B96">
            <w:pPr>
              <w:jc w:val="left"/>
              <w:rPr>
                <w:rFonts w:ascii="宋体" w:hAnsi="宋体"/>
              </w:rPr>
            </w:pPr>
            <w:r>
              <w:rPr>
                <w:rFonts w:ascii="宋体" w:hAnsi="宋体" w:hint="eastAsia"/>
                <w:color w:val="0000FF"/>
              </w:rPr>
              <w:t>深圳市罗湖区梅园实验学校</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3</w:t>
            </w:r>
            <w:r>
              <w:rPr>
                <w:rFonts w:ascii="宋体" w:hAnsi="宋体"/>
              </w:rPr>
              <w:t>.2</w:t>
            </w:r>
          </w:p>
        </w:tc>
        <w:tc>
          <w:tcPr>
            <w:tcW w:w="2409" w:type="dxa"/>
            <w:vAlign w:val="center"/>
          </w:tcPr>
          <w:p w:rsidR="00517B96">
            <w:pPr>
              <w:jc w:val="center"/>
              <w:rPr>
                <w:rFonts w:ascii="宋体" w:hAnsi="宋体"/>
              </w:rPr>
            </w:pPr>
            <w:r>
              <w:rPr>
                <w:rFonts w:ascii="宋体" w:hAnsi="宋体" w:hint="eastAsia"/>
              </w:rPr>
              <w:t>政府集中采购机构</w:t>
            </w:r>
          </w:p>
        </w:tc>
        <w:tc>
          <w:tcPr>
            <w:tcW w:w="4980" w:type="dxa"/>
            <w:vAlign w:val="center"/>
          </w:tcPr>
          <w:p w:rsidR="00517B96">
            <w:pPr>
              <w:jc w:val="left"/>
              <w:rPr>
                <w:rFonts w:ascii="宋体" w:hAnsi="宋体" w:cs="宋体"/>
                <w:kern w:val="0"/>
                <w:szCs w:val="21"/>
              </w:rPr>
            </w:pPr>
            <w:r>
              <w:rPr>
                <w:rFonts w:ascii="宋体" w:hAnsi="宋体" w:cs="宋体" w:hint="eastAsia"/>
                <w:kern w:val="0"/>
                <w:szCs w:val="21"/>
              </w:rPr>
              <w:t>深圳公共资源交易中心</w:t>
            </w:r>
          </w:p>
          <w:p w:rsidR="00517B96">
            <w:pPr>
              <w:jc w:val="left"/>
              <w:rPr>
                <w:rFonts w:ascii="宋体" w:hAnsi="宋体"/>
              </w:rPr>
            </w:pPr>
            <w:r>
              <w:rPr>
                <w:rFonts w:ascii="宋体" w:hAnsi="宋体" w:cs="宋体" w:hint="eastAsia"/>
                <w:kern w:val="0"/>
                <w:szCs w:val="21"/>
              </w:rPr>
              <w:t>（深圳交易集团有限公司罗湖分公司）</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5</w:t>
            </w:r>
            <w:r>
              <w:rPr>
                <w:rFonts w:ascii="宋体" w:hAnsi="宋体"/>
              </w:rPr>
              <w:t>.3</w:t>
            </w:r>
          </w:p>
        </w:tc>
        <w:tc>
          <w:tcPr>
            <w:tcW w:w="2409" w:type="dxa"/>
            <w:vAlign w:val="center"/>
          </w:tcPr>
          <w:p w:rsidR="00517B96">
            <w:pPr>
              <w:jc w:val="center"/>
              <w:rPr>
                <w:rFonts w:ascii="宋体" w:hAnsi="宋体"/>
              </w:rPr>
            </w:pPr>
            <w:r>
              <w:rPr>
                <w:rFonts w:ascii="宋体" w:hAnsi="宋体" w:hint="eastAsia"/>
              </w:rPr>
              <w:t>联合体投标</w:t>
            </w:r>
          </w:p>
        </w:tc>
        <w:tc>
          <w:tcPr>
            <w:tcW w:w="4980" w:type="dxa"/>
            <w:vAlign w:val="center"/>
          </w:tcPr>
          <w:p w:rsidR="00517B96">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9</w:t>
            </w:r>
          </w:p>
        </w:tc>
        <w:tc>
          <w:tcPr>
            <w:tcW w:w="2409" w:type="dxa"/>
            <w:vAlign w:val="center"/>
          </w:tcPr>
          <w:p w:rsidR="00517B96">
            <w:pPr>
              <w:jc w:val="center"/>
              <w:rPr>
                <w:rFonts w:ascii="宋体" w:hAnsi="宋体"/>
              </w:rPr>
            </w:pPr>
            <w:r>
              <w:rPr>
                <w:rFonts w:ascii="宋体" w:hAnsi="宋体" w:hint="eastAsia"/>
              </w:rPr>
              <w:t>踏勘现场</w:t>
            </w:r>
          </w:p>
        </w:tc>
        <w:tc>
          <w:tcPr>
            <w:tcW w:w="4980" w:type="dxa"/>
            <w:vAlign w:val="center"/>
          </w:tcPr>
          <w:p w:rsidR="00517B96">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1</w:t>
            </w:r>
            <w:r>
              <w:rPr>
                <w:rFonts w:ascii="宋体" w:hAnsi="宋体"/>
              </w:rPr>
              <w:t>0</w:t>
            </w:r>
          </w:p>
        </w:tc>
        <w:tc>
          <w:tcPr>
            <w:tcW w:w="2409" w:type="dxa"/>
            <w:vAlign w:val="center"/>
          </w:tcPr>
          <w:p w:rsidR="00517B96">
            <w:pPr>
              <w:jc w:val="center"/>
              <w:rPr>
                <w:rFonts w:ascii="宋体" w:hAnsi="宋体"/>
              </w:rPr>
            </w:pPr>
            <w:r>
              <w:rPr>
                <w:rFonts w:ascii="宋体" w:hAnsi="宋体" w:hint="eastAsia"/>
              </w:rPr>
              <w:t>标前会议</w:t>
            </w:r>
          </w:p>
        </w:tc>
        <w:tc>
          <w:tcPr>
            <w:tcW w:w="4980" w:type="dxa"/>
            <w:vAlign w:val="center"/>
          </w:tcPr>
          <w:p w:rsidR="00517B96">
            <w:pPr>
              <w:jc w:val="left"/>
              <w:rPr>
                <w:rFonts w:ascii="宋体" w:hAnsi="宋体"/>
              </w:rPr>
            </w:pPr>
            <w:r>
              <w:rPr>
                <w:rFonts w:ascii="宋体" w:hAnsi="宋体"/>
              </w:rPr>
              <w:t>不组织</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517B96">
            <w:pPr>
              <w:jc w:val="center"/>
              <w:rPr>
                <w:rFonts w:ascii="宋体" w:hAnsi="宋体"/>
              </w:rPr>
            </w:pPr>
            <w:r>
              <w:rPr>
                <w:rFonts w:ascii="宋体" w:hAnsi="宋体" w:hint="eastAsia"/>
              </w:rPr>
              <w:t>招标文件的澄清和修改</w:t>
            </w:r>
          </w:p>
        </w:tc>
        <w:tc>
          <w:tcPr>
            <w:tcW w:w="4980" w:type="dxa"/>
            <w:vAlign w:val="center"/>
          </w:tcPr>
          <w:p w:rsidR="00517B96">
            <w:pPr>
              <w:jc w:val="left"/>
              <w:rPr>
                <w:rFonts w:ascii="宋体" w:hAnsi="宋体"/>
              </w:rPr>
            </w:pPr>
            <w:r>
              <w:rPr>
                <w:rFonts w:ascii="宋体" w:hAnsi="宋体" w:hint="eastAsia"/>
              </w:rPr>
              <w:t>投标截止日三日前（详见招标公告），投标人有义务在招标期间在政府集中采购机构网站浏览与本项目有关的澄清和修改信息</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2</w:t>
            </w:r>
            <w:r>
              <w:rPr>
                <w:rFonts w:ascii="宋体" w:hAnsi="宋体"/>
              </w:rPr>
              <w:t>0</w:t>
            </w:r>
          </w:p>
        </w:tc>
        <w:tc>
          <w:tcPr>
            <w:tcW w:w="2409" w:type="dxa"/>
            <w:vAlign w:val="center"/>
          </w:tcPr>
          <w:p w:rsidR="00517B96">
            <w:pPr>
              <w:jc w:val="center"/>
              <w:rPr>
                <w:rFonts w:ascii="宋体" w:hAnsi="宋体"/>
              </w:rPr>
            </w:pPr>
            <w:r>
              <w:rPr>
                <w:rFonts w:ascii="宋体" w:hAnsi="宋体" w:hint="eastAsia"/>
              </w:rPr>
              <w:t>投标有效期</w:t>
            </w:r>
          </w:p>
        </w:tc>
        <w:tc>
          <w:tcPr>
            <w:tcW w:w="4980" w:type="dxa"/>
            <w:vAlign w:val="center"/>
          </w:tcPr>
          <w:p w:rsidR="00517B96">
            <w:pPr>
              <w:jc w:val="left"/>
              <w:rPr>
                <w:rFonts w:ascii="宋体" w:hAnsi="宋体"/>
              </w:rPr>
            </w:pPr>
            <w:r>
              <w:rPr>
                <w:rFonts w:ascii="宋体" w:hAnsi="宋体" w:hint="eastAsia"/>
              </w:rPr>
              <w:t>120</w:t>
            </w:r>
            <w:r>
              <w:rPr>
                <w:rFonts w:ascii="宋体" w:hAnsi="宋体" w:hint="eastAsia"/>
              </w:rPr>
              <w:t>个日历日</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2</w:t>
            </w:r>
            <w:r>
              <w:rPr>
                <w:rFonts w:ascii="宋体" w:hAnsi="宋体"/>
              </w:rPr>
              <w:t>2</w:t>
            </w:r>
          </w:p>
        </w:tc>
        <w:tc>
          <w:tcPr>
            <w:tcW w:w="2409" w:type="dxa"/>
            <w:vAlign w:val="center"/>
          </w:tcPr>
          <w:p w:rsidR="00517B96">
            <w:pPr>
              <w:jc w:val="center"/>
              <w:rPr>
                <w:rFonts w:ascii="宋体" w:hAnsi="宋体"/>
              </w:rPr>
            </w:pPr>
            <w:r>
              <w:rPr>
                <w:rFonts w:ascii="宋体" w:hAnsi="宋体" w:hint="eastAsia"/>
              </w:rPr>
              <w:t>投标人的替代方案</w:t>
            </w:r>
          </w:p>
        </w:tc>
        <w:tc>
          <w:tcPr>
            <w:tcW w:w="4980" w:type="dxa"/>
            <w:vAlign w:val="center"/>
          </w:tcPr>
          <w:p w:rsidR="00517B96">
            <w:pPr>
              <w:jc w:val="left"/>
              <w:rPr>
                <w:rFonts w:ascii="宋体" w:hAnsi="宋体"/>
              </w:rPr>
            </w:pPr>
            <w:r>
              <w:rPr>
                <w:rFonts w:ascii="宋体" w:hAnsi="宋体" w:hint="eastAsia"/>
              </w:rPr>
              <w:t>不接受</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2</w:t>
            </w:r>
            <w:r>
              <w:rPr>
                <w:rFonts w:ascii="宋体" w:hAnsi="宋体"/>
              </w:rPr>
              <w:t>5</w:t>
            </w:r>
          </w:p>
        </w:tc>
        <w:tc>
          <w:tcPr>
            <w:tcW w:w="2409" w:type="dxa"/>
            <w:vAlign w:val="center"/>
          </w:tcPr>
          <w:p w:rsidR="00517B96">
            <w:pPr>
              <w:jc w:val="center"/>
              <w:rPr>
                <w:rFonts w:ascii="宋体" w:hAnsi="宋体"/>
              </w:rPr>
            </w:pPr>
            <w:r>
              <w:rPr>
                <w:rFonts w:ascii="宋体" w:hAnsi="宋体" w:hint="eastAsia"/>
              </w:rPr>
              <w:t>投标文件的大小</w:t>
            </w:r>
          </w:p>
        </w:tc>
        <w:tc>
          <w:tcPr>
            <w:tcW w:w="4980" w:type="dxa"/>
            <w:vAlign w:val="center"/>
          </w:tcPr>
          <w:p w:rsidR="00517B96">
            <w:pPr>
              <w:jc w:val="left"/>
              <w:rPr>
                <w:rFonts w:ascii="宋体" w:hAnsi="宋体"/>
              </w:rPr>
            </w:pPr>
            <w:r>
              <w:rPr>
                <w:rFonts w:ascii="宋体" w:hAnsi="宋体" w:hint="eastAsia"/>
              </w:rPr>
              <w:t>投标文件大小不得超过</w:t>
            </w:r>
            <w:r>
              <w:rPr>
                <w:rFonts w:ascii="宋体" w:hAnsi="宋体" w:hint="eastAsia"/>
              </w:rPr>
              <w:t>100MB</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2</w:t>
            </w:r>
            <w:r>
              <w:rPr>
                <w:rFonts w:ascii="宋体" w:hAnsi="宋体"/>
              </w:rPr>
              <w:t>6</w:t>
            </w:r>
          </w:p>
        </w:tc>
        <w:tc>
          <w:tcPr>
            <w:tcW w:w="2409" w:type="dxa"/>
            <w:vAlign w:val="center"/>
          </w:tcPr>
          <w:p w:rsidR="00517B96">
            <w:pPr>
              <w:jc w:val="center"/>
              <w:rPr>
                <w:rFonts w:ascii="宋体" w:hAnsi="宋体"/>
              </w:rPr>
            </w:pPr>
            <w:bookmarkStart w:id="35" w:name="_Hlk71664860"/>
            <w:r>
              <w:rPr>
                <w:rFonts w:ascii="宋体" w:hAnsi="宋体" w:hint="eastAsia"/>
              </w:rPr>
              <w:t>样品、现场演示、方案讲解</w:t>
            </w:r>
            <w:bookmarkEnd w:id="35"/>
          </w:p>
        </w:tc>
        <w:tc>
          <w:tcPr>
            <w:tcW w:w="4980" w:type="dxa"/>
            <w:vAlign w:val="center"/>
          </w:tcPr>
          <w:p w:rsidR="00517B96">
            <w:pPr>
              <w:jc w:val="left"/>
              <w:rPr>
                <w:rFonts w:ascii="宋体" w:hAnsi="宋体"/>
              </w:rPr>
            </w:pPr>
            <w:r>
              <w:rPr>
                <w:rFonts w:ascii="宋体" w:hAnsi="宋体" w:hint="eastAsia"/>
              </w:rPr>
              <w:t>无</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3</w:t>
            </w:r>
            <w:r>
              <w:rPr>
                <w:rFonts w:ascii="宋体" w:hAnsi="宋体"/>
              </w:rPr>
              <w:t>7</w:t>
            </w:r>
          </w:p>
        </w:tc>
        <w:tc>
          <w:tcPr>
            <w:tcW w:w="2409" w:type="dxa"/>
            <w:vAlign w:val="center"/>
          </w:tcPr>
          <w:p w:rsidR="00517B96">
            <w:pPr>
              <w:jc w:val="center"/>
              <w:rPr>
                <w:rFonts w:ascii="宋体" w:hAnsi="宋体"/>
              </w:rPr>
            </w:pPr>
            <w:r>
              <w:rPr>
                <w:rFonts w:ascii="宋体" w:hAnsi="宋体" w:hint="eastAsia"/>
              </w:rPr>
              <w:t>评审方法</w:t>
            </w:r>
          </w:p>
        </w:tc>
        <w:tc>
          <w:tcPr>
            <w:tcW w:w="4980" w:type="dxa"/>
            <w:vAlign w:val="center"/>
          </w:tcPr>
          <w:p w:rsidR="00517B96">
            <w:pPr>
              <w:jc w:val="left"/>
              <w:rPr>
                <w:rFonts w:ascii="宋体" w:hAnsi="宋体"/>
              </w:rPr>
            </w:pPr>
            <w:r>
              <w:rPr>
                <w:rFonts w:ascii="宋体" w:hAnsi="宋体"/>
              </w:rPr>
              <w:t>综合评分法</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3</w:t>
            </w:r>
            <w:r>
              <w:rPr>
                <w:rFonts w:ascii="宋体" w:hAnsi="宋体"/>
              </w:rPr>
              <w:t>8</w:t>
            </w:r>
          </w:p>
        </w:tc>
        <w:tc>
          <w:tcPr>
            <w:tcW w:w="2409" w:type="dxa"/>
            <w:vAlign w:val="center"/>
          </w:tcPr>
          <w:p w:rsidR="00517B96">
            <w:pPr>
              <w:jc w:val="center"/>
              <w:rPr>
                <w:rFonts w:ascii="宋体" w:hAnsi="宋体"/>
              </w:rPr>
            </w:pPr>
            <w:r>
              <w:rPr>
                <w:rFonts w:ascii="宋体" w:hAnsi="宋体" w:hint="eastAsia"/>
              </w:rPr>
              <w:t>定标方法</w:t>
            </w:r>
          </w:p>
        </w:tc>
        <w:tc>
          <w:tcPr>
            <w:tcW w:w="4980" w:type="dxa"/>
            <w:vAlign w:val="center"/>
          </w:tcPr>
          <w:p w:rsidR="00517B96">
            <w:pPr>
              <w:jc w:val="left"/>
              <w:rPr>
                <w:rFonts w:ascii="宋体" w:hAnsi="宋体"/>
              </w:rPr>
            </w:pPr>
            <w:r>
              <w:rPr>
                <w:rFonts w:ascii="宋体" w:hAnsi="宋体"/>
              </w:rPr>
              <w:t>非评定分离</w:t>
            </w:r>
          </w:p>
        </w:tc>
      </w:tr>
      <w:tr>
        <w:tblPrEx>
          <w:tblW w:w="8367" w:type="dxa"/>
          <w:jc w:val="center"/>
          <w:tblLayout w:type="fixed"/>
          <w:tblLook w:val="04A0"/>
        </w:tblPrEx>
        <w:trPr>
          <w:cantSplit/>
          <w:trHeight w:val="20"/>
          <w:jc w:val="center"/>
        </w:trPr>
        <w:tc>
          <w:tcPr>
            <w:tcW w:w="978" w:type="dxa"/>
            <w:vAlign w:val="center"/>
          </w:tcPr>
          <w:p w:rsidR="00517B96">
            <w:pPr>
              <w:jc w:val="center"/>
              <w:rPr>
                <w:rFonts w:ascii="宋体" w:hAnsi="宋体"/>
              </w:rPr>
            </w:pPr>
            <w:r>
              <w:rPr>
                <w:rFonts w:ascii="宋体" w:hAnsi="宋体" w:hint="eastAsia"/>
              </w:rPr>
              <w:t>4</w:t>
            </w:r>
            <w:r>
              <w:rPr>
                <w:rFonts w:ascii="宋体" w:hAnsi="宋体"/>
              </w:rPr>
              <w:t>6</w:t>
            </w:r>
          </w:p>
        </w:tc>
        <w:tc>
          <w:tcPr>
            <w:tcW w:w="2409" w:type="dxa"/>
            <w:vAlign w:val="center"/>
          </w:tcPr>
          <w:p w:rsidR="00517B96">
            <w:pPr>
              <w:jc w:val="center"/>
              <w:rPr>
                <w:rFonts w:ascii="宋体" w:hAnsi="宋体"/>
              </w:rPr>
            </w:pPr>
            <w:r>
              <w:rPr>
                <w:rFonts w:ascii="宋体" w:hAnsi="宋体" w:hint="eastAsia"/>
              </w:rPr>
              <w:t>履约担保</w:t>
            </w:r>
          </w:p>
        </w:tc>
        <w:tc>
          <w:tcPr>
            <w:tcW w:w="4980" w:type="dxa"/>
            <w:vAlign w:val="center"/>
          </w:tcPr>
          <w:p w:rsidR="00517B96">
            <w:pPr>
              <w:jc w:val="left"/>
              <w:rPr>
                <w:rFonts w:ascii="宋体" w:hAnsi="宋体"/>
              </w:rPr>
            </w:pPr>
            <w:r>
              <w:rPr>
                <w:rFonts w:ascii="宋体" w:hAnsi="宋体" w:hint="eastAsia"/>
                <w:color w:val="0000FF"/>
              </w:rPr>
              <w:t>本项目无需提供履约保证金。</w:t>
            </w:r>
          </w:p>
        </w:tc>
      </w:tr>
    </w:tbl>
    <w:p w:rsidR="00517B96">
      <w:pPr>
        <w:rPr>
          <w:b/>
        </w:rPr>
      </w:pPr>
      <w:r>
        <w:rPr>
          <w:rFonts w:hint="eastAsia"/>
          <w:szCs w:val="21"/>
        </w:rPr>
        <w:t>备注：本表是通用条款相关条款的补充和明确，如与通用条款内容相冲突的，以本表为准。</w:t>
      </w:r>
    </w:p>
    <w:p w:rsidR="00517B96">
      <w:pPr>
        <w:pStyle w:val="Heading2"/>
        <w:spacing w:before="120" w:beforeLines="50" w:after="120" w:afterLines="50"/>
        <w:rPr>
          <w:szCs w:val="24"/>
        </w:rPr>
      </w:pPr>
      <w:bookmarkStart w:id="36" w:name="_Hlk72218117"/>
      <w:bookmarkEnd w:id="34"/>
      <w:r>
        <w:rPr>
          <w:rFonts w:hint="eastAsia"/>
          <w:szCs w:val="24"/>
        </w:rPr>
        <w:t>二、其他关键信息</w:t>
      </w:r>
    </w:p>
    <w:p w:rsidR="00517B96" w:rsidP="00F64767">
      <w:pPr>
        <w:ind w:firstLine="420" w:firstLineChars="200"/>
        <w:rPr>
          <w:b/>
          <w:bCs/>
        </w:rPr>
      </w:pPr>
      <w:bookmarkStart w:id="37" w:name="_Hlk72579427"/>
      <w:r>
        <w:rPr>
          <w:rFonts w:hint="eastAsia"/>
          <w:b/>
          <w:bCs/>
        </w:rPr>
        <w:t>（一）与“对通用条款的补充内容”章节相关的事项</w:t>
      </w:r>
    </w:p>
    <w:p w:rsidR="00517B96">
      <w:pPr>
        <w:spacing w:line="276" w:lineRule="auto"/>
        <w:jc w:val="left"/>
        <w:rPr>
          <w:rFonts w:asciiTheme="minorEastAsia" w:eastAsiaTheme="minorEastAsia" w:hAnsiTheme="minorEastAsia"/>
          <w:b/>
          <w:kern w:val="0"/>
          <w:szCs w:val="20"/>
        </w:rPr>
      </w:pPr>
      <w:r>
        <w:rPr>
          <w:rFonts w:asciiTheme="minorEastAsia" w:eastAsiaTheme="minorEastAsia" w:hAnsiTheme="minorEastAsia" w:hint="eastAsia"/>
          <w:b/>
          <w:kern w:val="0"/>
          <w:szCs w:val="20"/>
        </w:rPr>
        <w:t>1</w:t>
      </w:r>
      <w:r>
        <w:rPr>
          <w:rFonts w:asciiTheme="minorEastAsia" w:eastAsiaTheme="minorEastAsia" w:hAnsiTheme="minorEastAsia" w:hint="eastAsia"/>
          <w:b/>
          <w:kern w:val="0"/>
          <w:szCs w:val="20"/>
        </w:rPr>
        <w:t>、评标定标信息</w:t>
      </w:r>
    </w:p>
    <w:p w:rsidR="00517B96">
      <w:pPr>
        <w:jc w:val="center"/>
      </w:pPr>
      <w:r>
        <w:rPr>
          <w:rFonts w:hint="eastAsia"/>
          <w:b/>
        </w:rPr>
        <w:t>非评定分离项目</w:t>
      </w:r>
    </w:p>
    <w:tbl>
      <w:tblPr>
        <w:tblStyle w:val="TableGrid"/>
        <w:tblW w:w="8529" w:type="dxa"/>
        <w:tblLayout w:type="fixed"/>
        <w:tblLook w:val="04A0"/>
      </w:tblPr>
      <w:tblGrid>
        <w:gridCol w:w="2844"/>
        <w:gridCol w:w="3235"/>
        <w:gridCol w:w="2450"/>
      </w:tblGrid>
      <w:tr>
        <w:tblPrEx>
          <w:tblW w:w="8529" w:type="dxa"/>
          <w:tblLayout w:type="fixed"/>
          <w:tblLook w:val="04A0"/>
        </w:tblPrEx>
        <w:tc>
          <w:tcPr>
            <w:tcW w:w="2844" w:type="dxa"/>
          </w:tcPr>
          <w:p w:rsidR="00517B96">
            <w:pPr>
              <w:jc w:val="center"/>
            </w:pPr>
            <w:r>
              <w:rPr>
                <w:rFonts w:hint="eastAsia"/>
              </w:rPr>
              <w:t>评标方法</w:t>
            </w:r>
          </w:p>
        </w:tc>
        <w:tc>
          <w:tcPr>
            <w:tcW w:w="3235" w:type="dxa"/>
          </w:tcPr>
          <w:p w:rsidR="00517B96">
            <w:pPr>
              <w:jc w:val="center"/>
            </w:pPr>
            <w:r>
              <w:rPr>
                <w:rFonts w:ascii="Wingdings" w:hAnsi="Wingdings"/>
              </w:rPr>
              <w:sym w:font="Wingdings" w:char="F0FE"/>
            </w:r>
            <w:r>
              <w:rPr>
                <w:rFonts w:hint="eastAsia"/>
              </w:rPr>
              <w:t>综合评分法</w:t>
            </w:r>
          </w:p>
        </w:tc>
        <w:tc>
          <w:tcPr>
            <w:tcW w:w="2450" w:type="dxa"/>
          </w:tcPr>
          <w:p w:rsidR="00517B96">
            <w:pPr>
              <w:jc w:val="center"/>
            </w:pPr>
            <w:r>
              <w:rPr>
                <w:rFonts w:ascii="Wingdings" w:hAnsi="Wingdings" w:hint="eastAsia"/>
              </w:rPr>
              <w:t>¨</w:t>
            </w:r>
            <w:r>
              <w:rPr>
                <w:rFonts w:hint="eastAsia"/>
              </w:rPr>
              <w:t>最低价法</w:t>
            </w:r>
          </w:p>
        </w:tc>
      </w:tr>
      <w:tr>
        <w:tblPrEx>
          <w:tblW w:w="8529" w:type="dxa"/>
          <w:tblLayout w:type="fixed"/>
          <w:tblLook w:val="04A0"/>
        </w:tblPrEx>
        <w:tc>
          <w:tcPr>
            <w:tcW w:w="2844" w:type="dxa"/>
          </w:tcPr>
          <w:p w:rsidR="00517B96">
            <w:pPr>
              <w:jc w:val="center"/>
            </w:pPr>
            <w:r>
              <w:rPr>
                <w:rFonts w:hint="eastAsia"/>
              </w:rPr>
              <w:t>候选中标供应商家数</w:t>
            </w:r>
          </w:p>
        </w:tc>
        <w:tc>
          <w:tcPr>
            <w:tcW w:w="3235" w:type="dxa"/>
          </w:tcPr>
          <w:p w:rsidR="00517B96">
            <w:pPr>
              <w:jc w:val="center"/>
            </w:pPr>
            <w:r>
              <w:rPr>
                <w:rFonts w:hint="eastAsia"/>
              </w:rPr>
              <w:t>3</w:t>
            </w:r>
          </w:p>
        </w:tc>
        <w:tc>
          <w:tcPr>
            <w:tcW w:w="2450" w:type="dxa"/>
          </w:tcPr>
          <w:p w:rsidR="00517B96">
            <w:pPr>
              <w:jc w:val="center"/>
            </w:pPr>
            <w:r>
              <w:rPr>
                <w:rFonts w:hint="eastAsia"/>
              </w:rPr>
              <w:t>1</w:t>
            </w:r>
            <w:r>
              <w:rPr>
                <w:rFonts w:hint="eastAsia"/>
              </w:rPr>
              <w:t>或</w:t>
            </w:r>
            <w:r>
              <w:rPr>
                <w:rFonts w:hint="eastAsia"/>
              </w:rPr>
              <w:t>2</w:t>
            </w:r>
            <w:r>
              <w:rPr>
                <w:rFonts w:hint="eastAsia"/>
              </w:rPr>
              <w:t>家（或以上）</w:t>
            </w:r>
          </w:p>
        </w:tc>
      </w:tr>
      <w:tr>
        <w:tblPrEx>
          <w:tblW w:w="8529" w:type="dxa"/>
          <w:tblLayout w:type="fixed"/>
          <w:tblLook w:val="04A0"/>
        </w:tblPrEx>
        <w:tc>
          <w:tcPr>
            <w:tcW w:w="2844" w:type="dxa"/>
          </w:tcPr>
          <w:p w:rsidR="00517B96">
            <w:pPr>
              <w:jc w:val="center"/>
            </w:pPr>
            <w:r>
              <w:rPr>
                <w:rFonts w:hint="eastAsia"/>
              </w:rPr>
              <w:t>中标供应商家数</w:t>
            </w:r>
          </w:p>
        </w:tc>
        <w:tc>
          <w:tcPr>
            <w:tcW w:w="3235" w:type="dxa"/>
          </w:tcPr>
          <w:p w:rsidR="00517B96">
            <w:pPr>
              <w:jc w:val="center"/>
            </w:pPr>
            <w:r>
              <w:rPr>
                <w:rFonts w:hint="eastAsia"/>
              </w:rPr>
              <w:t>1</w:t>
            </w:r>
          </w:p>
        </w:tc>
        <w:tc>
          <w:tcPr>
            <w:tcW w:w="2450" w:type="dxa"/>
          </w:tcPr>
          <w:p w:rsidR="00517B96">
            <w:pPr>
              <w:jc w:val="center"/>
            </w:pPr>
            <w:r>
              <w:rPr>
                <w:rFonts w:hint="eastAsia"/>
              </w:rPr>
              <w:t>1</w:t>
            </w:r>
          </w:p>
        </w:tc>
      </w:tr>
    </w:tbl>
    <w:p w:rsidR="00517B96" w:rsidP="00F64767">
      <w:pPr>
        <w:ind w:firstLine="420" w:firstLineChars="200"/>
        <w:rPr>
          <w:b/>
        </w:rPr>
      </w:pPr>
      <w:r>
        <w:rPr>
          <w:rFonts w:hint="eastAsia"/>
          <w:b/>
        </w:rPr>
        <w:t>（二）其他事项</w:t>
      </w:r>
      <w:bookmarkEnd w:id="37"/>
    </w:p>
    <w:p w:rsidR="00517B96" w:rsidP="00F64767">
      <w:pPr>
        <w:ind w:firstLine="420" w:firstLineChars="200"/>
        <w:rPr>
          <w:b/>
          <w:bCs/>
        </w:rPr>
      </w:pPr>
      <w:r>
        <w:rPr>
          <w:b/>
          <w:bCs/>
        </w:rPr>
        <w:t>1</w:t>
      </w:r>
      <w:r>
        <w:rPr>
          <w:rFonts w:hint="eastAsia"/>
          <w:b/>
          <w:bCs/>
        </w:rPr>
        <w:t>、关于享受优惠政策的主体、价格扣除比例及采购标的所属行业</w:t>
      </w:r>
    </w:p>
    <w:p w:rsidR="00517B96">
      <w:pPr>
        <w:ind w:firstLine="420" w:firstLineChars="200"/>
      </w:pPr>
      <w:r>
        <w:rPr>
          <w:rFonts w:hint="eastAsia"/>
        </w:rPr>
        <w:t>（</w:t>
      </w:r>
      <w:r>
        <w:rPr>
          <w:rFonts w:hint="eastAsia"/>
        </w:rPr>
        <w:t>1</w:t>
      </w:r>
      <w:r>
        <w:rPr>
          <w:rFonts w:hint="eastAsia"/>
        </w:rPr>
        <w:t>）专门面向中小企业采购的项目，不再执行价格扣除比例。</w:t>
      </w:r>
    </w:p>
    <w:p w:rsidR="00517B96">
      <w:pPr>
        <w:ind w:firstLine="420" w:firstLineChars="200"/>
      </w:pPr>
      <w:r>
        <w:rPr>
          <w:rFonts w:hint="eastAsia"/>
        </w:rPr>
        <w:t>（</w:t>
      </w:r>
      <w:r>
        <w:rPr>
          <w:rFonts w:hint="eastAsia"/>
        </w:rPr>
        <w:t>2</w:t>
      </w:r>
      <w:r>
        <w:rPr>
          <w:rFonts w:hint="eastAsia"/>
        </w:rPr>
        <w:t>）非专门面向中小企业采购的项目，应执行价格扣除比例：投标人提供的货物（以招标文件用户需求书“货物清单明细”的“货物名称”一栏为准）全部均由优惠主体制造，则对其投标总价给予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 xml:space="preserve">  10 </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rPr>
        <w:t>的扣除，用扣除后的价格参与评审。满足多项优惠政策的供应商，不重复享受多项价格扣除政策。</w:t>
      </w:r>
    </w:p>
    <w:p w:rsidR="00517B96">
      <w:pPr>
        <w:ind w:firstLine="420" w:firstLineChars="20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hint="eastAsia"/>
        </w:rPr>
        <w:t>(</w:t>
      </w:r>
      <w:r>
        <w:t>b)</w:t>
      </w:r>
      <w:r>
        <w:rPr>
          <w:rFonts w:hint="eastAsia"/>
        </w:rPr>
        <w:t>优惠主体制造是指货物由优惠主体生产且使用该优惠主体商号或者注册商标；投标人提供的货</w:t>
      </w:r>
      <w:r>
        <w:rPr>
          <w:rFonts w:hint="eastAsia"/>
        </w:rPr>
        <w:t>物既有优惠主体制造货物，又有非优惠主体制造货物的，不给予价格扣除。</w:t>
      </w:r>
    </w:p>
    <w:p w:rsidR="00517B96">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w:t>
      </w:r>
      <w:r>
        <w:rPr>
          <w:rFonts w:asciiTheme="minorEastAsia" w:eastAsiaTheme="minorEastAsia" w:hAnsiTheme="minorEastAsia" w:cstheme="minorEastAsia" w:hint="eastAsia"/>
          <w:szCs w:val="21"/>
        </w:rPr>
        <w:t>）</w:t>
      </w:r>
      <w:bookmarkStart w:id="38"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w:t>
      </w:r>
      <w:r>
        <w:rPr>
          <w:rFonts w:asciiTheme="minorEastAsia" w:eastAsiaTheme="minorEastAsia" w:hAnsiTheme="minorEastAsia" w:cstheme="minorEastAsia" w:hint="eastAsia"/>
          <w:szCs w:val="21"/>
        </w:rPr>
        <w:t>2011</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300</w:t>
      </w:r>
      <w:r>
        <w:rPr>
          <w:rFonts w:asciiTheme="minorEastAsia" w:eastAsiaTheme="minorEastAsia" w:hAnsiTheme="minorEastAsia" w:cstheme="minorEastAsia" w:hint="eastAsia"/>
          <w:szCs w:val="21"/>
        </w:rPr>
        <w:t>号）、《金融业企业划型标准规定》（银发〔</w:t>
      </w:r>
      <w:r>
        <w:rPr>
          <w:rFonts w:asciiTheme="minorEastAsia" w:eastAsiaTheme="minorEastAsia" w:hAnsiTheme="minorEastAsia" w:cstheme="minorEastAsia" w:hint="eastAsia"/>
          <w:szCs w:val="21"/>
        </w:rPr>
        <w:t>2015</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309</w:t>
      </w:r>
      <w:r>
        <w:rPr>
          <w:rFonts w:asciiTheme="minorEastAsia" w:eastAsiaTheme="minorEastAsia" w:hAnsiTheme="minorEastAsia" w:cstheme="minorEastAsia" w:hint="eastAsia"/>
          <w:szCs w:val="21"/>
        </w:rPr>
        <w:t>号）和《财政部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工业和信息化部关于印发〈政府采购促进中小企业发展管理办法〉的通知》</w:t>
      </w:r>
      <w:r>
        <w:rPr>
          <w:rFonts w:asciiTheme="minorEastAsia" w:eastAsiaTheme="minorEastAsia" w:hAnsiTheme="minorEastAsia" w:cstheme="minorEastAsia" w:hint="eastAsia"/>
          <w:szCs w:val="21"/>
        </w:rPr>
        <w:t>（财库〔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46</w:t>
      </w:r>
      <w:r>
        <w:rPr>
          <w:rFonts w:asciiTheme="minorEastAsia" w:eastAsiaTheme="minorEastAsia" w:hAnsiTheme="minorEastAsia" w:cstheme="minorEastAsia" w:hint="eastAsia"/>
          <w:szCs w:val="21"/>
        </w:rPr>
        <w:t>号）的规定，出具《中小企业声明函》，</w:t>
      </w:r>
      <w:r>
        <w:rPr>
          <w:rFonts w:asciiTheme="minorEastAsia" w:eastAsiaTheme="minorEastAsia" w:hAnsiTheme="minorEastAsia" w:cstheme="minorEastAsia" w:hint="eastAsia"/>
          <w:b/>
          <w:bCs/>
          <w:color w:val="FF0000"/>
          <w:szCs w:val="21"/>
        </w:rPr>
        <w:t>《中小企业声明函》中相关企业所属行业应当与采购标的所属行业相一致。</w:t>
      </w:r>
      <w:r>
        <w:rPr>
          <w:rFonts w:asciiTheme="minorEastAsia" w:eastAsiaTheme="minorEastAsia" w:hAnsiTheme="minorEastAsia" w:cstheme="minorEastAsia" w:hint="eastAsia"/>
          <w:szCs w:val="21"/>
        </w:rPr>
        <w:t>本项目采购标的（货物）对应的中小企业划分标准所属行业为</w:t>
      </w:r>
      <w:r>
        <w:rPr>
          <w:rFonts w:asciiTheme="minorEastAsia" w:eastAsiaTheme="minorEastAsia" w:hAnsiTheme="minorEastAsia" w:cstheme="minorEastAsia" w:hint="eastAsia"/>
          <w:color w:val="FF0000"/>
          <w:szCs w:val="21"/>
          <w:u w:val="single"/>
        </w:rPr>
        <w:t xml:space="preserve">    </w:t>
      </w:r>
      <w:r>
        <w:rPr>
          <w:rFonts w:asciiTheme="minorEastAsia" w:eastAsiaTheme="minorEastAsia" w:hAnsiTheme="minorEastAsia" w:cstheme="minorEastAsia" w:hint="eastAsia"/>
          <w:color w:val="FF0000"/>
          <w:szCs w:val="21"/>
          <w:u w:val="single"/>
        </w:rPr>
        <w:t>工</w:t>
      </w:r>
      <w:r>
        <w:rPr>
          <w:rFonts w:asciiTheme="minorEastAsia" w:eastAsiaTheme="minorEastAsia" w:hAnsiTheme="minorEastAsia" w:cstheme="minorEastAsia" w:hint="eastAsia"/>
          <w:color w:val="FF0000"/>
          <w:szCs w:val="21"/>
          <w:u w:val="single"/>
        </w:rPr>
        <w:t xml:space="preserve">  </w:t>
      </w:r>
      <w:r>
        <w:rPr>
          <w:rFonts w:asciiTheme="minorEastAsia" w:eastAsiaTheme="minorEastAsia" w:hAnsiTheme="minorEastAsia" w:cstheme="minorEastAsia" w:hint="eastAsia"/>
          <w:szCs w:val="21"/>
        </w:rPr>
        <w:t>业。</w:t>
      </w:r>
      <w:bookmarkEnd w:id="38"/>
    </w:p>
    <w:p w:rsidR="00517B96">
      <w:pPr>
        <w:ind w:firstLine="420" w:firstLineChars="200"/>
      </w:pP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w:t>
      </w:r>
      <w:r>
        <w:rPr>
          <w:rFonts w:asciiTheme="minorEastAsia" w:eastAsiaTheme="minorEastAsia" w:hAnsiTheme="minorEastAsia" w:cstheme="minorEastAsia" w:hint="eastAsia"/>
          <w:szCs w:val="21"/>
        </w:rPr>
        <w:t>）小型企业、微型企业、残疾人福利性单位作为优惠主体的认定资料为《中小企业声明函》、《残疾人福利性单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517B96">
      <w:pPr>
        <w:ind w:firstLine="420" w:firstLineChars="200"/>
      </w:pPr>
      <w:r>
        <w:rPr>
          <w:rFonts w:hint="eastAsia"/>
        </w:rPr>
        <w:t>（</w:t>
      </w:r>
      <w:r>
        <w:rPr>
          <w:rFonts w:hint="eastAsia"/>
        </w:rPr>
        <w:t>5</w:t>
      </w:r>
      <w:r>
        <w:rPr>
          <w:rFonts w:hint="eastAsia"/>
        </w:rPr>
        <w:t>）享受价格扣除获得政府采购合同的，小微企业不得将合同分包给大中型企业。</w:t>
      </w:r>
    </w:p>
    <w:p w:rsidR="00517B96">
      <w:pPr>
        <w:ind w:firstLine="420" w:firstLineChars="200"/>
      </w:pPr>
    </w:p>
    <w:p w:rsidR="00517B96" w:rsidP="00F64767">
      <w:pPr>
        <w:ind w:firstLine="420" w:firstLineChars="200"/>
        <w:rPr>
          <w:b/>
        </w:rPr>
      </w:pPr>
      <w:r>
        <w:rPr>
          <w:rFonts w:hint="eastAsia"/>
          <w:b/>
        </w:rPr>
        <w:t>2</w:t>
      </w:r>
      <w:r>
        <w:rPr>
          <w:rFonts w:hint="eastAsia"/>
          <w:b/>
        </w:rPr>
        <w:t>、关于政府采购订单融资政策</w:t>
      </w:r>
    </w:p>
    <w:p w:rsidR="00517B96">
      <w:pPr>
        <w:wordWrap w:val="0"/>
        <w:ind w:firstLine="420" w:firstLineChars="200"/>
        <w:rPr>
          <w:color w:val="FF0000"/>
        </w:rPr>
      </w:pPr>
      <w:r>
        <w:rPr>
          <w:rFonts w:hint="eastAsia"/>
          <w:color w:val="FF0000"/>
        </w:rPr>
        <w:t>为深入贯彻落实国家深化政府采购制度改革精神，充分发挥政府采购扶持中小企业发展的政策功能</w:t>
      </w:r>
      <w:r>
        <w:rPr>
          <w:rFonts w:hint="eastAsia"/>
          <w:color w:val="FF0000"/>
        </w:rPr>
        <w:t>，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w:t>
      </w:r>
      <w:r>
        <w:rPr>
          <w:rFonts w:hint="eastAsia"/>
          <w:color w:val="FF0000"/>
        </w:rPr>
        <w:t>(https://finance.szexgrp.com/gtm/web/guarantee/#/)</w:t>
      </w:r>
      <w:r>
        <w:rPr>
          <w:rFonts w:hint="eastAsia"/>
          <w:color w:val="FF0000"/>
        </w:rPr>
        <w:t>，相关政策法规参阅深圳市政府采购监管网（</w:t>
      </w:r>
      <w:r>
        <w:rPr>
          <w:rFonts w:hint="eastAsia"/>
          <w:color w:val="FF0000"/>
        </w:rPr>
        <w:t>http://zfcg.</w:t>
      </w:r>
      <w:r>
        <w:rPr>
          <w:rFonts w:hint="eastAsia"/>
          <w:color w:val="FF0000"/>
        </w:rPr>
        <w:t>sz.gov.cn/</w:t>
      </w:r>
      <w:r>
        <w:rPr>
          <w:rFonts w:hint="eastAsia"/>
          <w:color w:val="FF0000"/>
        </w:rPr>
        <w:t>）信息公开栏目。</w:t>
      </w:r>
    </w:p>
    <w:p w:rsidR="00517B96" w:rsidP="00F64767">
      <w:pPr>
        <w:ind w:firstLine="420" w:firstLineChars="200"/>
        <w:rPr>
          <w:color w:val="FF0000"/>
        </w:rPr>
      </w:pPr>
      <w:r>
        <w:rPr>
          <w:rFonts w:ascii="Wingdings" w:hAnsi="Wingdings"/>
          <w:sz w:val="32"/>
          <w:szCs w:val="40"/>
        </w:rPr>
        <w:sym w:font="Wingdings" w:char="F0FE"/>
      </w:r>
      <w:r>
        <w:rPr>
          <w:rFonts w:hint="eastAsia"/>
          <w:b/>
        </w:rPr>
        <w:t>3</w:t>
      </w:r>
      <w:r>
        <w:rPr>
          <w:rFonts w:hint="eastAsia"/>
          <w:b/>
        </w:rPr>
        <w:t>、本项目不向中标（成交）供应商收取代理服务费。</w:t>
      </w:r>
    </w:p>
    <w:p w:rsidR="00517B96">
      <w:pPr>
        <w:pStyle w:val="BodyText"/>
      </w:pPr>
    </w:p>
    <w:p w:rsidR="00517B96">
      <w:pPr>
        <w:pStyle w:val="BodyText2"/>
        <w:rPr>
          <w:b/>
        </w:rPr>
      </w:pPr>
    </w:p>
    <w:p w:rsidR="00517B96">
      <w:pPr>
        <w:pStyle w:val="BodyText2"/>
        <w:rPr>
          <w:b/>
        </w:rPr>
      </w:pPr>
    </w:p>
    <w:p w:rsidR="00517B96">
      <w:pPr>
        <w:pStyle w:val="BodyText2"/>
        <w:rPr>
          <w:b/>
        </w:rPr>
        <w:sectPr>
          <w:pgSz w:w="11907" w:h="16840"/>
          <w:pgMar w:top="1440" w:right="1797" w:bottom="1440" w:left="1797" w:header="851" w:footer="992" w:gutter="0"/>
          <w:cols w:space="425"/>
          <w:titlePg/>
          <w:docGrid w:linePitch="462"/>
        </w:sectPr>
      </w:pPr>
    </w:p>
    <w:p w:rsidR="00517B96">
      <w:pPr>
        <w:pStyle w:val="Heading2"/>
        <w:rPr>
          <w:sz w:val="28"/>
          <w:szCs w:val="28"/>
        </w:rPr>
      </w:pPr>
      <w:bookmarkEnd w:id="36"/>
      <w:r>
        <w:rPr>
          <w:rFonts w:hint="eastAsia"/>
          <w:sz w:val="28"/>
          <w:szCs w:val="28"/>
        </w:rPr>
        <w:t>第三章</w:t>
      </w:r>
      <w:r>
        <w:rPr>
          <w:rFonts w:hint="eastAsia"/>
          <w:sz w:val="28"/>
          <w:szCs w:val="28"/>
        </w:rPr>
        <w:t xml:space="preserve"> </w:t>
      </w:r>
      <w:r>
        <w:rPr>
          <w:rFonts w:hint="eastAsia"/>
          <w:sz w:val="28"/>
          <w:szCs w:val="28"/>
        </w:rPr>
        <w:t>用户需求书</w:t>
      </w:r>
    </w:p>
    <w:p w:rsidR="00517B96">
      <w:pPr>
        <w:pStyle w:val="Heading2"/>
        <w:spacing w:before="120" w:beforeLines="50" w:after="120" w:afterLines="50"/>
        <w:rPr>
          <w:szCs w:val="24"/>
        </w:rPr>
      </w:pPr>
      <w:r>
        <w:rPr>
          <w:rFonts w:hint="eastAsia"/>
          <w:szCs w:val="24"/>
        </w:rPr>
        <w:t>一、项目基本信息</w:t>
      </w:r>
    </w:p>
    <w:p w:rsidR="00517B96">
      <w:pPr>
        <w:rPr>
          <w:rFonts w:ascii="宋体" w:hAnsi="宋体"/>
          <w:b/>
          <w:color w:val="FF0000"/>
          <w:szCs w:val="21"/>
        </w:rPr>
      </w:pPr>
    </w:p>
    <w:tbl>
      <w:tblPr>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9"/>
          <w:jc w:val="center"/>
        </w:trPr>
        <w:tc>
          <w:tcPr>
            <w:tcW w:w="413" w:type="dxa"/>
            <w:vAlign w:val="center"/>
          </w:tcPr>
          <w:p w:rsidR="00517B96">
            <w:pPr>
              <w:jc w:val="center"/>
              <w:rPr>
                <w:bCs/>
                <w:szCs w:val="21"/>
              </w:rPr>
            </w:pPr>
            <w:r>
              <w:rPr>
                <w:rFonts w:hint="eastAsia"/>
                <w:bCs/>
                <w:szCs w:val="21"/>
              </w:rPr>
              <w:t>序号</w:t>
            </w:r>
          </w:p>
        </w:tc>
        <w:tc>
          <w:tcPr>
            <w:tcW w:w="2603" w:type="dxa"/>
            <w:vAlign w:val="center"/>
          </w:tcPr>
          <w:p w:rsidR="00517B96">
            <w:pPr>
              <w:jc w:val="center"/>
              <w:rPr>
                <w:bCs/>
                <w:szCs w:val="21"/>
              </w:rPr>
            </w:pPr>
            <w:r>
              <w:rPr>
                <w:rFonts w:hint="eastAsia"/>
                <w:szCs w:val="21"/>
              </w:rPr>
              <w:t>采购计划编号</w:t>
            </w:r>
          </w:p>
        </w:tc>
        <w:tc>
          <w:tcPr>
            <w:tcW w:w="3158" w:type="dxa"/>
            <w:vAlign w:val="center"/>
          </w:tcPr>
          <w:p w:rsidR="00517B96">
            <w:pPr>
              <w:jc w:val="center"/>
              <w:rPr>
                <w:bCs/>
                <w:szCs w:val="21"/>
              </w:rPr>
            </w:pPr>
            <w:r>
              <w:rPr>
                <w:rFonts w:hint="eastAsia"/>
                <w:bCs/>
                <w:szCs w:val="21"/>
              </w:rPr>
              <w:t>采购项目名称</w:t>
            </w:r>
          </w:p>
        </w:tc>
        <w:tc>
          <w:tcPr>
            <w:tcW w:w="2355" w:type="dxa"/>
            <w:vAlign w:val="center"/>
          </w:tcPr>
          <w:p w:rsidR="00517B96">
            <w:pPr>
              <w:jc w:val="center"/>
              <w:rPr>
                <w:b/>
                <w:bCs/>
                <w:color w:val="FF0000"/>
                <w:szCs w:val="21"/>
              </w:rPr>
            </w:pPr>
            <w:r>
              <w:rPr>
                <w:rFonts w:hint="eastAsia"/>
                <w:b/>
                <w:bCs/>
                <w:color w:val="FF0000"/>
                <w:szCs w:val="21"/>
              </w:rPr>
              <w:t>财政预算限额（元）</w:t>
            </w:r>
          </w:p>
        </w:tc>
      </w:tr>
      <w:tr>
        <w:tblPrEx>
          <w:tblW w:w="8529" w:type="dxa"/>
          <w:jc w:val="center"/>
          <w:tblLayout w:type="fixed"/>
          <w:tblLook w:val="04A0"/>
        </w:tblPrEx>
        <w:trPr>
          <w:jc w:val="center"/>
        </w:trPr>
        <w:tc>
          <w:tcPr>
            <w:tcW w:w="413" w:type="dxa"/>
            <w:vAlign w:val="center"/>
          </w:tcPr>
          <w:p w:rsidR="00517B96">
            <w:pPr>
              <w:jc w:val="center"/>
              <w:rPr>
                <w:bCs/>
                <w:color w:val="FF0000"/>
                <w:szCs w:val="21"/>
              </w:rPr>
            </w:pPr>
            <w:r>
              <w:rPr>
                <w:rFonts w:hint="eastAsia"/>
                <w:bCs/>
                <w:color w:val="FF0000"/>
                <w:szCs w:val="21"/>
              </w:rPr>
              <w:t>1</w:t>
            </w:r>
          </w:p>
        </w:tc>
        <w:tc>
          <w:tcPr>
            <w:tcW w:w="2603" w:type="dxa"/>
            <w:vAlign w:val="center"/>
          </w:tcPr>
          <w:p w:rsidR="00517B96">
            <w:pPr>
              <w:jc w:val="center"/>
              <w:rPr>
                <w:bCs/>
                <w:color w:val="FF0000"/>
                <w:szCs w:val="21"/>
              </w:rPr>
            </w:pPr>
            <w:r>
              <w:rPr>
                <w:bCs/>
                <w:color w:val="FF0000"/>
                <w:szCs w:val="21"/>
              </w:rPr>
              <w:t>PLAN-2024-440303000-132312-08272</w:t>
            </w:r>
          </w:p>
        </w:tc>
        <w:tc>
          <w:tcPr>
            <w:tcW w:w="3158" w:type="dxa"/>
            <w:vMerge w:val="restart"/>
            <w:vAlign w:val="center"/>
          </w:tcPr>
          <w:p w:rsidR="00517B96">
            <w:pPr>
              <w:jc w:val="center"/>
              <w:rPr>
                <w:b/>
                <w:bCs/>
                <w:color w:val="FF0000"/>
                <w:szCs w:val="21"/>
              </w:rPr>
            </w:pPr>
            <w:r>
              <w:rPr>
                <w:rFonts w:hint="eastAsia"/>
                <w:b/>
                <w:bCs/>
                <w:color w:val="FF0000"/>
                <w:szCs w:val="21"/>
              </w:rPr>
              <w:t>深圳市罗湖区梅园实验学校厨房设备采购</w:t>
            </w:r>
          </w:p>
        </w:tc>
        <w:tc>
          <w:tcPr>
            <w:tcW w:w="2355" w:type="dxa"/>
            <w:vAlign w:val="center"/>
          </w:tcPr>
          <w:p w:rsidR="00517B96">
            <w:pPr>
              <w:jc w:val="center"/>
              <w:rPr>
                <w:bCs/>
                <w:color w:val="FF0000"/>
                <w:szCs w:val="21"/>
              </w:rPr>
            </w:pPr>
            <w:r>
              <w:rPr>
                <w:rFonts w:hint="eastAsia"/>
                <w:bCs/>
                <w:color w:val="FF0000"/>
                <w:szCs w:val="21"/>
              </w:rPr>
              <w:t>650000.00</w:t>
            </w:r>
          </w:p>
        </w:tc>
      </w:tr>
      <w:tr>
        <w:tblPrEx>
          <w:tblW w:w="8529" w:type="dxa"/>
          <w:jc w:val="center"/>
          <w:tblLayout w:type="fixed"/>
          <w:tblLook w:val="04A0"/>
        </w:tblPrEx>
        <w:trPr>
          <w:jc w:val="center"/>
        </w:trPr>
        <w:tc>
          <w:tcPr>
            <w:tcW w:w="413" w:type="dxa"/>
            <w:vAlign w:val="center"/>
          </w:tcPr>
          <w:p w:rsidR="00517B96">
            <w:pPr>
              <w:jc w:val="center"/>
              <w:rPr>
                <w:bCs/>
                <w:color w:val="FF0000"/>
                <w:szCs w:val="21"/>
              </w:rPr>
            </w:pPr>
            <w:r>
              <w:rPr>
                <w:rFonts w:hint="eastAsia"/>
                <w:bCs/>
                <w:color w:val="FF0000"/>
                <w:szCs w:val="21"/>
              </w:rPr>
              <w:t>2</w:t>
            </w:r>
          </w:p>
        </w:tc>
        <w:tc>
          <w:tcPr>
            <w:tcW w:w="2603" w:type="dxa"/>
            <w:vAlign w:val="center"/>
          </w:tcPr>
          <w:p w:rsidR="00517B96">
            <w:pPr>
              <w:jc w:val="center"/>
              <w:rPr>
                <w:bCs/>
                <w:color w:val="FF0000"/>
                <w:szCs w:val="21"/>
              </w:rPr>
            </w:pPr>
            <w:r>
              <w:rPr>
                <w:bCs/>
                <w:color w:val="FF0000"/>
                <w:szCs w:val="21"/>
              </w:rPr>
              <w:t>PLAN-2024-440303000-132312-08273</w:t>
            </w:r>
          </w:p>
        </w:tc>
        <w:tc>
          <w:tcPr>
            <w:tcW w:w="3158" w:type="dxa"/>
            <w:vMerge/>
            <w:vAlign w:val="center"/>
          </w:tcPr>
          <w:p w:rsidR="00517B96">
            <w:pPr>
              <w:jc w:val="center"/>
              <w:rPr>
                <w:b/>
                <w:bCs/>
                <w:color w:val="FF0000"/>
                <w:szCs w:val="21"/>
              </w:rPr>
            </w:pPr>
          </w:p>
        </w:tc>
        <w:tc>
          <w:tcPr>
            <w:tcW w:w="2355" w:type="dxa"/>
            <w:vAlign w:val="center"/>
          </w:tcPr>
          <w:p w:rsidR="00517B96">
            <w:pPr>
              <w:jc w:val="center"/>
              <w:rPr>
                <w:bCs/>
                <w:color w:val="FF0000"/>
                <w:szCs w:val="21"/>
              </w:rPr>
            </w:pPr>
            <w:r>
              <w:rPr>
                <w:rFonts w:hint="eastAsia"/>
                <w:bCs/>
                <w:color w:val="FF0000"/>
                <w:szCs w:val="21"/>
              </w:rPr>
              <w:t>1530977.00</w:t>
            </w:r>
          </w:p>
        </w:tc>
      </w:tr>
      <w:tr>
        <w:tblPrEx>
          <w:tblW w:w="8529" w:type="dxa"/>
          <w:jc w:val="center"/>
          <w:tblLayout w:type="fixed"/>
          <w:tblLook w:val="04A0"/>
        </w:tblPrEx>
        <w:trPr>
          <w:jc w:val="center"/>
        </w:trPr>
        <w:tc>
          <w:tcPr>
            <w:tcW w:w="6174" w:type="dxa"/>
            <w:gridSpan w:val="3"/>
            <w:vAlign w:val="center"/>
          </w:tcPr>
          <w:p w:rsidR="00517B96">
            <w:pPr>
              <w:jc w:val="center"/>
              <w:rPr>
                <w:b/>
                <w:bCs/>
                <w:color w:val="FF0000"/>
                <w:szCs w:val="21"/>
              </w:rPr>
            </w:pPr>
            <w:r>
              <w:rPr>
                <w:b/>
                <w:bCs/>
                <w:color w:val="FF0000"/>
                <w:szCs w:val="21"/>
              </w:rPr>
              <w:t>合计</w:t>
            </w:r>
          </w:p>
        </w:tc>
        <w:tc>
          <w:tcPr>
            <w:tcW w:w="2355" w:type="dxa"/>
            <w:vAlign w:val="center"/>
          </w:tcPr>
          <w:p w:rsidR="00517B96">
            <w:pPr>
              <w:jc w:val="center"/>
              <w:rPr>
                <w:bCs/>
                <w:color w:val="FF0000"/>
                <w:szCs w:val="21"/>
              </w:rPr>
            </w:pPr>
            <w:r>
              <w:rPr>
                <w:rFonts w:hint="eastAsia"/>
                <w:bCs/>
                <w:color w:val="FF0000"/>
                <w:szCs w:val="21"/>
              </w:rPr>
              <w:t>2180977.00</w:t>
            </w:r>
          </w:p>
        </w:tc>
      </w:tr>
    </w:tbl>
    <w:p w:rsidR="00517B96">
      <w:pPr>
        <w:rPr>
          <w:rFonts w:ascii="宋体" w:hAnsi="宋体"/>
          <w:b/>
          <w:color w:val="FF0000"/>
          <w:szCs w:val="21"/>
        </w:rPr>
      </w:pPr>
    </w:p>
    <w:p w:rsidR="00517B96">
      <w:pPr>
        <w:rPr>
          <w:rFonts w:ascii="宋体" w:hAnsi="宋体"/>
          <w:b/>
          <w:color w:val="FF0000"/>
          <w:szCs w:val="21"/>
        </w:rPr>
      </w:pPr>
    </w:p>
    <w:p w:rsidR="00517B96">
      <w:pPr>
        <w:pStyle w:val="Heading2"/>
        <w:spacing w:before="120" w:beforeLines="50" w:after="120" w:afterLines="50"/>
        <w:rPr>
          <w:szCs w:val="24"/>
        </w:rPr>
      </w:pPr>
      <w:bookmarkStart w:id="39" w:name="_Hlk72258617"/>
      <w:r>
        <w:rPr>
          <w:rFonts w:hint="eastAsia"/>
          <w:szCs w:val="24"/>
        </w:rPr>
        <w:t>二、</w:t>
      </w:r>
      <w:bookmarkStart w:id="40" w:name="_Hlk72073432"/>
      <w:r>
        <w:rPr>
          <w:rFonts w:hint="eastAsia"/>
          <w:szCs w:val="24"/>
        </w:rPr>
        <w:t>货物需求明细</w:t>
      </w:r>
      <w:bookmarkEnd w:id="40"/>
    </w:p>
    <w:tbl>
      <w:tblPr>
        <w:tblW w:w="4994" w:type="pct"/>
        <w:jc w:val="center"/>
        <w:tblLayout w:type="fixed"/>
        <w:tblLook w:val="04A0"/>
      </w:tblPr>
      <w:tblGrid>
        <w:gridCol w:w="729"/>
        <w:gridCol w:w="1476"/>
        <w:gridCol w:w="3319"/>
        <w:gridCol w:w="1107"/>
        <w:gridCol w:w="944"/>
        <w:gridCol w:w="944"/>
      </w:tblGrid>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序号</w:t>
            </w:r>
          </w:p>
        </w:tc>
        <w:tc>
          <w:tcPr>
            <w:tcW w:w="865"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采购计划编号</w:t>
            </w: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0"/>
                <w:szCs w:val="20"/>
              </w:rPr>
              <w:t>货物名称（标的名称）</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数量</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单位</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备注</w:t>
            </w:r>
          </w:p>
        </w:tc>
      </w:tr>
      <w:tr>
        <w:tblPrEx>
          <w:tblW w:w="4994" w:type="pct"/>
          <w:jc w:val="center"/>
          <w:tblLayout w:type="fixed"/>
          <w:tblLook w:val="04A0"/>
        </w:tblPrEx>
        <w:trPr>
          <w:trHeight w:val="90"/>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865" w:type="pct"/>
            <w:vMerge w:val="restar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r>
              <w:rPr>
                <w:bCs/>
                <w:color w:val="FF0000"/>
                <w:szCs w:val="21"/>
              </w:rPr>
              <w:t>PLAN-2024-440303000-132312-08272</w:t>
            </w:r>
            <w:r>
              <w:rPr>
                <w:rFonts w:hint="eastAsia"/>
                <w:bCs/>
                <w:color w:val="FF0000"/>
                <w:szCs w:val="21"/>
              </w:rPr>
              <w:t>、</w:t>
            </w:r>
            <w:r>
              <w:rPr>
                <w:bCs/>
                <w:color w:val="FF0000"/>
                <w:szCs w:val="21"/>
              </w:rPr>
              <w:t>PLAN-2024-440303000-132312-08273</w:t>
            </w: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高温冷库</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val="restart"/>
            <w:tcBorders>
              <w:top w:val="single" w:sz="4" w:space="0" w:color="000000"/>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r>
              <w:rPr>
                <w:rFonts w:ascii="宋体" w:hAnsi="宋体" w:cs="宋体" w:hint="eastAsia"/>
                <w:color w:val="000000"/>
                <w:sz w:val="22"/>
                <w:szCs w:val="22"/>
              </w:rPr>
              <w:t>拒绝进口</w:t>
            </w: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低温冷库</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米面架</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灭蝇灯</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不锈钢拖把池</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拖把挂架</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洗地龙头</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刀具消毒箱</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多功能切菜机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紫外线杀菌灯</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感应水龙头洗手星盆柜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四门高身冷藏雪柜（风冷）</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双星盆台</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净水器</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剖鱼台连高压花洒</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3</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4</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绞</w:t>
            </w:r>
            <w:r>
              <w:rPr>
                <w:rFonts w:ascii="宋体" w:hAnsi="宋体" w:cs="宋体" w:hint="eastAsia"/>
                <w:color w:val="000000"/>
                <w:kern w:val="0"/>
                <w:sz w:val="22"/>
                <w:szCs w:val="22"/>
              </w:rPr>
              <w:t>切肉二用机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5</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纱网柜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打蛋机（</w:t>
            </w:r>
            <w:r>
              <w:rPr>
                <w:rFonts w:ascii="宋体" w:hAnsi="宋体" w:cs="宋体" w:hint="eastAsia"/>
                <w:color w:val="000000"/>
                <w:kern w:val="0"/>
                <w:sz w:val="22"/>
                <w:szCs w:val="22"/>
              </w:rPr>
              <w:t>40L</w:t>
            </w:r>
            <w:r>
              <w:rPr>
                <w:rFonts w:ascii="宋体" w:hAnsi="宋体" w:cs="宋体" w:hint="eastAsia"/>
                <w:color w:val="000000"/>
                <w:kern w:val="0"/>
                <w:sz w:val="22"/>
                <w:szCs w:val="22"/>
              </w:rPr>
              <w:t>）</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双动和面机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揉压型压面机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木质案板台</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活动面粉车</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食品添加剂柜（带锁）</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6</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饼盆车</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烙饼机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电烤箱</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不锈钢发酵柜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7</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工作台柜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电自助餐保温汤炉</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收碟工作台柜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电自助餐炉</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8</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铁板烧</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电双头煮面炉</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3</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9</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留样雪柜（风冷）</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4</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燃气双头大炒炉</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hint="eastAsia"/>
              </w:rPr>
              <w:t>电力双头双尾小炒炉</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燃气双门蒸柜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hint="eastAsia"/>
              </w:rPr>
              <w:t>电力双门蒸柜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3</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hint="eastAsia"/>
              </w:rPr>
              <w:t>电力双头矮汤炉</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10</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hint="eastAsia"/>
              </w:rPr>
              <w:t>洗碗烘干机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碗碟柜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双门餐具热风循环高温消毒柜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保温饭汤桶车连加固不锈钢底座</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3</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双门高身冷藏雪柜（风冷）</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4</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3</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活动工作台</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高压抽风机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风柜防震架</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减震器</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风机帆布连接</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风机控制箱</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抽风管（加厚）</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260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m2</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风管法兰及吊码</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项</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风喉开洞</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项</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风喉防漏</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项</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止回阀</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油烟净化箱</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净化箱支架</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低噪音抽风柜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风柜开关</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m2</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百叶窗</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低噪音鲜风柜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鲜风管</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350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m2</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鲜风咀</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36</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不锈钢大桶</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削皮刀</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面包（水果）刀</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菜墩</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18</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块</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水果砧板</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大铁锅</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口</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不锈钢大锅铲</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小炒锅</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口</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不锈钢炒勺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不锈钢冲孔蒸包盘</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不锈钢蒸饭盘</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不锈钢菜、汤勺</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不锈钢水瓢</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不锈钢大漏瓢</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淘菜用大漏网</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长柄肉爪</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不锈钢菜盆</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不锈钢大菜盆</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2400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套</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竹筷</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包</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筷子消毒车</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食品夹</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不锈钢双层碗</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垃圾桶</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厨师服</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厨师布帽</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布袖套</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皮袖套</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皮围裙</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布围裙</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钢丝球</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袋</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不锈钢油缸</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细油隔</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磨刀石</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厨剪</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支</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支</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长筷子</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双</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不锈钢淘洗盆</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不锈钢调料缸</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48</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白色毛巾</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条</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白色洗碗布</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条</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百洁布</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158</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159</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3</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160</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保鲜膜</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161</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电饭煲</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162</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刷把</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163</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不锈钢双层调料车</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辆</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164</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不锈钢送餐车</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辆</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165</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1</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套</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166</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2</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套</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r>
        <w:tblPrEx>
          <w:tblW w:w="4994" w:type="pct"/>
          <w:jc w:val="center"/>
          <w:tblLayout w:type="fixed"/>
          <w:tblLook w:val="04A0"/>
        </w:tblPrEx>
        <w:trPr>
          <w:jc w:val="center"/>
        </w:trPr>
        <w:tc>
          <w:tcPr>
            <w:tcW w:w="42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167</w:t>
            </w:r>
          </w:p>
        </w:tc>
        <w:tc>
          <w:tcPr>
            <w:tcW w:w="865" w:type="pct"/>
            <w:vMerge/>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c>
          <w:tcPr>
            <w:tcW w:w="1947"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餐具回收箱</w:t>
            </w:r>
          </w:p>
        </w:tc>
        <w:tc>
          <w:tcPr>
            <w:tcW w:w="65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5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54" w:type="pct"/>
            <w:vMerge/>
            <w:tcBorders>
              <w:left w:val="single" w:sz="4" w:space="0" w:color="000000"/>
              <w:right w:val="single" w:sz="4" w:space="0" w:color="000000"/>
            </w:tcBorders>
            <w:shd w:val="clear" w:color="auto" w:fill="auto"/>
            <w:noWrap/>
            <w:vAlign w:val="center"/>
          </w:tcPr>
          <w:p w:rsidR="00517B96">
            <w:pPr>
              <w:jc w:val="center"/>
              <w:rPr>
                <w:rFonts w:ascii="宋体" w:hAnsi="宋体" w:cs="宋体"/>
                <w:color w:val="000000"/>
                <w:sz w:val="22"/>
                <w:szCs w:val="22"/>
              </w:rPr>
            </w:pPr>
          </w:p>
        </w:tc>
      </w:tr>
    </w:tbl>
    <w:p w:rsidR="00517B96" w:rsidP="0017235E">
      <w:pPr>
        <w:ind w:firstLine="422" w:firstLineChars="200"/>
        <w:pPrChange w:id="41" w:author="86136" w:date="2024-09-20T17:08:00Z">
          <w:pPr>
            <w:ind w:firstLine="420" w:firstLineChars="200"/>
          </w:pPr>
        </w:pPrChange>
        <w:rPr>
          <w:rFonts w:ascii="宋体" w:hAnsi="宋体"/>
          <w:b/>
          <w:color w:val="FF0000"/>
          <w:szCs w:val="21"/>
        </w:rPr>
      </w:pPr>
      <w:r>
        <w:rPr>
          <w:rFonts w:ascii="宋体" w:hAnsi="宋体" w:hint="eastAsia"/>
          <w:b/>
          <w:color w:val="FF0000"/>
          <w:szCs w:val="21"/>
        </w:rPr>
        <w:t>备注：</w:t>
      </w:r>
      <w:r>
        <w:rPr>
          <w:rFonts w:ascii="宋体" w:hAnsi="宋体" w:hint="eastAsia"/>
          <w:b/>
          <w:color w:val="FF0000"/>
          <w:szCs w:val="21"/>
        </w:rPr>
        <w:t>1.</w:t>
      </w:r>
      <w:r>
        <w:rPr>
          <w:rFonts w:ascii="宋体" w:hAnsi="宋体" w:hint="eastAsia"/>
          <w:b/>
          <w:color w:val="FF0000"/>
          <w:szCs w:val="21"/>
        </w:rPr>
        <w:t>备注栏注明“拒绝进口”的产品不接受投标人选用进口产品参与投标；注明“接受进口”的产品允许投标人选用进口产品参与投标，但不排斥国内产品。</w:t>
      </w:r>
      <w:r>
        <w:rPr>
          <w:rFonts w:ascii="宋体" w:hAnsi="宋体" w:hint="eastAsia"/>
          <w:b/>
          <w:color w:val="FF0000"/>
          <w:szCs w:val="21"/>
        </w:rPr>
        <w:t xml:space="preserve"> </w:t>
      </w:r>
    </w:p>
    <w:p w:rsidR="00517B96" w:rsidP="0017235E">
      <w:pPr>
        <w:numPr>
          <w:ilvl w:val="0"/>
          <w:numId w:val="7"/>
        </w:numPr>
        <w:ind w:firstLine="422" w:firstLineChars="200"/>
        <w:pPrChange w:id="42" w:author="86136" w:date="2024-09-20T17:08:00Z">
          <w:pPr>
            <w:numPr>
              <w:numId w:val="7"/>
            </w:numPr>
            <w:ind w:firstLine="420" w:firstLineChars="200"/>
          </w:pPr>
        </w:pPrChange>
        <w:rPr>
          <w:rFonts w:ascii="宋体" w:hAnsi="宋体"/>
          <w:b/>
          <w:color w:val="FF0000"/>
          <w:szCs w:val="21"/>
        </w:rPr>
      </w:pPr>
      <w:r>
        <w:rPr>
          <w:rFonts w:ascii="宋体" w:hAnsi="宋体" w:hint="eastAsia"/>
          <w:b/>
          <w:color w:val="FF0000"/>
          <w:szCs w:val="21"/>
        </w:rPr>
        <w:t>进口产品是指通过海关验放进入中国境内且产自关境外的产品。即所谓进口产品</w:t>
      </w:r>
      <w:r>
        <w:rPr>
          <w:rFonts w:ascii="宋体" w:hAnsi="宋体" w:hint="eastAsia"/>
          <w:b/>
          <w:color w:val="FF0000"/>
          <w:szCs w:val="21"/>
        </w:rPr>
        <w:t>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w:t>
      </w:r>
      <w:r>
        <w:rPr>
          <w:rFonts w:ascii="宋体" w:hAnsi="宋体" w:hint="eastAsia"/>
          <w:b/>
          <w:color w:val="FF0000"/>
          <w:szCs w:val="21"/>
        </w:rPr>
        <w:t>2007</w:t>
      </w:r>
      <w:r>
        <w:rPr>
          <w:rFonts w:ascii="宋体" w:hAnsi="宋体" w:hint="eastAsia"/>
          <w:b/>
          <w:color w:val="FF0000"/>
          <w:szCs w:val="21"/>
        </w:rPr>
        <w:t>〕</w:t>
      </w:r>
      <w:r>
        <w:rPr>
          <w:rFonts w:ascii="宋体" w:hAnsi="宋体" w:hint="eastAsia"/>
          <w:b/>
          <w:color w:val="FF0000"/>
          <w:szCs w:val="21"/>
        </w:rPr>
        <w:t xml:space="preserve">119 </w:t>
      </w:r>
      <w:r>
        <w:rPr>
          <w:rFonts w:ascii="宋体" w:hAnsi="宋体" w:hint="eastAsia"/>
          <w:b/>
          <w:color w:val="FF0000"/>
          <w:szCs w:val="21"/>
        </w:rPr>
        <w:t>号文和财办库〔</w:t>
      </w:r>
      <w:r>
        <w:rPr>
          <w:rFonts w:ascii="宋体" w:hAnsi="宋体" w:hint="eastAsia"/>
          <w:b/>
          <w:color w:val="FF0000"/>
          <w:szCs w:val="21"/>
        </w:rPr>
        <w:t>2008</w:t>
      </w:r>
      <w:r>
        <w:rPr>
          <w:rFonts w:ascii="宋体" w:hAnsi="宋体" w:hint="eastAsia"/>
          <w:b/>
          <w:color w:val="FF0000"/>
          <w:szCs w:val="21"/>
        </w:rPr>
        <w:t>〕</w:t>
      </w:r>
      <w:r>
        <w:rPr>
          <w:rFonts w:ascii="宋体" w:hAnsi="宋体" w:hint="eastAsia"/>
          <w:b/>
          <w:color w:val="FF0000"/>
          <w:szCs w:val="21"/>
        </w:rPr>
        <w:t xml:space="preserve">248 </w:t>
      </w:r>
      <w:r>
        <w:rPr>
          <w:rFonts w:ascii="宋体" w:hAnsi="宋体" w:hint="eastAsia"/>
          <w:b/>
          <w:color w:val="FF0000"/>
          <w:szCs w:val="21"/>
        </w:rPr>
        <w:t>号文的相关规定为准。</w:t>
      </w:r>
    </w:p>
    <w:p w:rsidR="00517B96" w:rsidP="00F64767">
      <w:pPr>
        <w:widowControl/>
        <w:ind w:firstLine="420" w:firstLineChars="200"/>
        <w:jc w:val="left"/>
        <w:rPr>
          <w:rFonts w:ascii="宋体" w:hAnsi="宋体"/>
          <w:b/>
          <w:color w:val="FF0000"/>
          <w:szCs w:val="21"/>
        </w:rPr>
      </w:pPr>
      <w:r>
        <w:rPr>
          <w:rFonts w:ascii="宋体" w:hAnsi="宋体" w:hint="eastAsia"/>
          <w:b/>
          <w:szCs w:val="21"/>
        </w:rPr>
        <w:t>深圳公共资源交易中心（深圳交易集团有限公司罗湖分公司）网站首页“政策法规”栏目有此链接，详细网址为：</w:t>
      </w:r>
      <w:r>
        <w:fldChar w:fldCharType="begin"/>
      </w:r>
      <w:r>
        <w:instrText xml:space="preserve"> HYPERLINK "http://lh.szzfcg.cn/portal/documentView.do?method=view&amp;id=10690932" </w:instrText>
      </w:r>
      <w:r>
        <w:fldChar w:fldCharType="separate"/>
      </w:r>
      <w:r>
        <w:rPr>
          <w:rFonts w:ascii="宋体" w:hAnsi="宋体"/>
          <w:b/>
          <w:szCs w:val="21"/>
        </w:rPr>
        <w:t>http://lh.szzfcg.cn/portal/documentView.do?method=view&amp;id=10690932</w:t>
      </w:r>
      <w:r>
        <w:fldChar w:fldCharType="end"/>
      </w:r>
    </w:p>
    <w:p w:rsidR="00517B96" w:rsidP="00F64767">
      <w:pPr>
        <w:ind w:firstLine="412" w:firstLineChars="196"/>
        <w:rPr>
          <w:rFonts w:ascii="宋体" w:hAnsi="宋体"/>
          <w:color w:val="FF0000"/>
          <w:szCs w:val="21"/>
        </w:rPr>
      </w:pPr>
      <w:r>
        <w:rPr>
          <w:rFonts w:ascii="宋体" w:hAnsi="宋体" w:hint="eastAsia"/>
          <w:b/>
          <w:color w:val="FF0000"/>
          <w:szCs w:val="21"/>
        </w:rPr>
        <w:t>3</w:t>
      </w:r>
      <w:r>
        <w:rPr>
          <w:rFonts w:ascii="宋体" w:hAnsi="宋体" w:hint="eastAsia"/>
          <w:b/>
          <w:color w:val="FF0000"/>
          <w:szCs w:val="21"/>
        </w:rPr>
        <w:t>、本项目核心产品为：</w:t>
      </w:r>
      <w:r>
        <w:rPr>
          <w:rFonts w:ascii="宋体" w:hAnsi="宋体" w:hint="eastAsia"/>
          <w:b/>
          <w:color w:val="FF0000"/>
          <w:szCs w:val="21"/>
          <w:u w:val="single"/>
        </w:rPr>
        <w:t xml:space="preserve">   </w:t>
      </w:r>
      <w:r>
        <w:rPr>
          <w:rFonts w:ascii="宋体" w:hAnsi="宋体" w:hint="eastAsia"/>
          <w:b/>
          <w:color w:val="FF0000"/>
          <w:szCs w:val="21"/>
          <w:u w:val="single"/>
        </w:rPr>
        <w:t>序号</w:t>
      </w:r>
      <w:r>
        <w:rPr>
          <w:rFonts w:ascii="宋体" w:hAnsi="宋体" w:hint="eastAsia"/>
          <w:b/>
          <w:color w:val="FF0000"/>
          <w:szCs w:val="21"/>
          <w:u w:val="single"/>
        </w:rPr>
        <w:t>45</w:t>
      </w:r>
      <w:r>
        <w:rPr>
          <w:rFonts w:ascii="宋体" w:hAnsi="宋体" w:cs="宋体" w:hint="eastAsia"/>
          <w:b/>
          <w:bCs/>
          <w:color w:val="FF0000"/>
          <w:kern w:val="0"/>
          <w:sz w:val="22"/>
          <w:szCs w:val="22"/>
          <w:u w:val="single"/>
        </w:rPr>
        <w:t>工作台柜</w:t>
      </w:r>
      <w:r>
        <w:rPr>
          <w:rFonts w:ascii="宋体" w:hAnsi="宋体" w:hint="eastAsia"/>
          <w:b/>
          <w:color w:val="FF0000"/>
          <w:szCs w:val="21"/>
          <w:u w:val="single"/>
        </w:rPr>
        <w:t xml:space="preserve">   </w:t>
      </w:r>
      <w:r>
        <w:rPr>
          <w:rFonts w:ascii="宋体" w:hAnsi="宋体" w:hint="eastAsia"/>
          <w:b/>
          <w:color w:val="FF0000"/>
          <w:szCs w:val="21"/>
        </w:rPr>
        <w:t>。</w:t>
      </w:r>
      <w:r>
        <w:rPr>
          <w:rFonts w:ascii="宋体" w:hAnsi="宋体" w:hint="eastAsia"/>
          <w:szCs w:val="21"/>
        </w:rPr>
        <w:t>如出现</w:t>
      </w:r>
      <w:r>
        <w:rPr>
          <w:rFonts w:ascii="宋体" w:hAnsi="宋体"/>
          <w:szCs w:val="21"/>
        </w:rPr>
        <w:t>多家投标人提供的核心产品品牌相同</w:t>
      </w:r>
      <w:r>
        <w:rPr>
          <w:rFonts w:ascii="宋体" w:hAnsi="宋体" w:hint="eastAsia"/>
          <w:szCs w:val="21"/>
        </w:rPr>
        <w:t>的情况，将由评审委员会根据《政府采购货物和服务招标投标管理办法》（财政部令第</w:t>
      </w:r>
      <w:r>
        <w:rPr>
          <w:rFonts w:ascii="宋体" w:hAnsi="宋体" w:hint="eastAsia"/>
          <w:szCs w:val="21"/>
        </w:rPr>
        <w:t>87</w:t>
      </w:r>
      <w:r>
        <w:rPr>
          <w:rFonts w:ascii="宋体" w:hAnsi="宋体" w:hint="eastAsia"/>
          <w:szCs w:val="21"/>
        </w:rPr>
        <w:t>号）第三十一条的规定进行处理。</w:t>
      </w:r>
    </w:p>
    <w:p w:rsidR="00517B96">
      <w:pPr>
        <w:pStyle w:val="BodyText"/>
      </w:pPr>
      <w:bookmarkEnd w:id="39"/>
    </w:p>
    <w:p w:rsidR="00517B96">
      <w:pPr>
        <w:pStyle w:val="Heading2"/>
        <w:spacing w:before="120" w:beforeLines="50" w:after="120" w:afterLines="50"/>
        <w:rPr>
          <w:sz w:val="28"/>
          <w:szCs w:val="28"/>
        </w:rPr>
      </w:pPr>
      <w:bookmarkStart w:id="43"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6"/>
        <w:gridCol w:w="7282"/>
      </w:tblGrid>
      <w:tr>
        <w:tblPrEx>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906" w:type="dxa"/>
            <w:vAlign w:val="center"/>
          </w:tcPr>
          <w:p w:rsidR="00517B96">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282" w:type="dxa"/>
            <w:vAlign w:val="center"/>
          </w:tcPr>
          <w:p w:rsidR="00517B96">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188" w:type="dxa"/>
          <w:tblLayout w:type="fixed"/>
          <w:tblLook w:val="04A0"/>
        </w:tblPrEx>
        <w:trPr>
          <w:trHeight w:val="90"/>
        </w:trPr>
        <w:tc>
          <w:tcPr>
            <w:tcW w:w="906" w:type="dxa"/>
            <w:vAlign w:val="center"/>
          </w:tcPr>
          <w:p w:rsidR="00517B96">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282" w:type="dxa"/>
            <w:vAlign w:val="center"/>
          </w:tcPr>
          <w:p w:rsidR="00517B96">
            <w:pPr>
              <w:rPr>
                <w:rFonts w:hAnsi="宋体"/>
                <w:color w:val="FF0000"/>
                <w:kern w:val="0"/>
                <w:szCs w:val="21"/>
              </w:rPr>
            </w:pPr>
            <w:r>
              <w:rPr>
                <w:rFonts w:hint="eastAsia"/>
                <w:color w:val="FF0000"/>
              </w:rPr>
              <w:t>★投标文件载明的交货期不超过招标文件规定的期限</w:t>
            </w:r>
          </w:p>
        </w:tc>
      </w:tr>
      <w:tr>
        <w:tblPrEx>
          <w:tblW w:w="8188" w:type="dxa"/>
          <w:tblLayout w:type="fixed"/>
          <w:tblLook w:val="04A0"/>
        </w:tblPrEx>
        <w:trPr>
          <w:trHeight w:val="90"/>
        </w:trPr>
        <w:tc>
          <w:tcPr>
            <w:tcW w:w="906" w:type="dxa"/>
            <w:vAlign w:val="center"/>
          </w:tcPr>
          <w:p w:rsidR="00517B96">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282" w:type="dxa"/>
            <w:vAlign w:val="center"/>
          </w:tcPr>
          <w:p w:rsidR="00517B96">
            <w:pPr>
              <w:rPr>
                <w:color w:val="FF0000"/>
                <w:szCs w:val="21"/>
              </w:rPr>
            </w:pPr>
            <w:r>
              <w:rPr>
                <w:rFonts w:hint="eastAsia"/>
                <w:color w:val="FF0000"/>
              </w:rPr>
              <w:t>★投标文件载明的免费保修期不低于招标文件规定的期限</w:t>
            </w:r>
          </w:p>
        </w:tc>
      </w:tr>
      <w:tr>
        <w:tblPrEx>
          <w:tblW w:w="8188" w:type="dxa"/>
          <w:tblLayout w:type="fixed"/>
          <w:tblLook w:val="04A0"/>
        </w:tblPrEx>
        <w:trPr>
          <w:trHeight w:val="90"/>
        </w:trPr>
        <w:tc>
          <w:tcPr>
            <w:tcW w:w="906" w:type="dxa"/>
            <w:vAlign w:val="center"/>
          </w:tcPr>
          <w:p w:rsidR="00517B96">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282" w:type="dxa"/>
            <w:vAlign w:val="center"/>
          </w:tcPr>
          <w:p w:rsidR="00517B96">
            <w:pPr>
              <w:rPr>
                <w:color w:val="FF0000"/>
              </w:rPr>
            </w:pPr>
            <w:r>
              <w:rPr>
                <w:rFonts w:ascii="宋体" w:hAnsi="宋体" w:hint="eastAsia"/>
                <w:color w:val="FF0000"/>
                <w:kern w:val="0"/>
                <w:szCs w:val="21"/>
              </w:rPr>
              <w:t>具体以采购文件第三章</w:t>
            </w:r>
            <w:r>
              <w:rPr>
                <w:rFonts w:ascii="宋体" w:hAnsi="宋体" w:hint="eastAsia"/>
                <w:color w:val="FF0000"/>
                <w:kern w:val="0"/>
                <w:szCs w:val="21"/>
              </w:rPr>
              <w:t xml:space="preserve"> </w:t>
            </w:r>
            <w:r>
              <w:rPr>
                <w:rFonts w:ascii="宋体" w:hAnsi="宋体" w:hint="eastAsia"/>
                <w:color w:val="FF0000"/>
                <w:kern w:val="0"/>
                <w:szCs w:val="21"/>
              </w:rPr>
              <w:t>用户需求书中带“★”的需求项为准。</w:t>
            </w:r>
          </w:p>
        </w:tc>
      </w:tr>
    </w:tbl>
    <w:p w:rsidR="00517B96">
      <w:pPr>
        <w:rPr>
          <w:b/>
        </w:rPr>
      </w:pPr>
      <w:r>
        <w:rPr>
          <w:rFonts w:hint="eastAsia"/>
          <w:b/>
        </w:rPr>
        <w:t>注：上表所列内容为不可负偏离条款</w:t>
      </w:r>
      <w:bookmarkEnd w:id="43"/>
      <w:r>
        <w:rPr>
          <w:rFonts w:hint="eastAsia"/>
          <w:b/>
        </w:rPr>
        <w:t>，负偏离将视为未实质性满足招标文件要求作投标无效处理。</w:t>
      </w:r>
    </w:p>
    <w:p w:rsidR="00517B96">
      <w:pPr>
        <w:rPr>
          <w:b/>
          <w:szCs w:val="21"/>
        </w:rPr>
      </w:pPr>
    </w:p>
    <w:p w:rsidR="00517B96">
      <w:pPr>
        <w:pStyle w:val="BodyText"/>
      </w:pPr>
    </w:p>
    <w:p w:rsidR="00517B96">
      <w:pPr>
        <w:pStyle w:val="Heading2"/>
        <w:spacing w:before="120" w:beforeLines="50" w:after="120" w:afterLines="50"/>
        <w:rPr>
          <w:sz w:val="28"/>
          <w:szCs w:val="28"/>
        </w:rPr>
      </w:pPr>
      <w:r>
        <w:rPr>
          <w:rFonts w:hint="eastAsia"/>
          <w:sz w:val="28"/>
          <w:szCs w:val="28"/>
        </w:rPr>
        <w:t>四、技术要求</w:t>
      </w:r>
    </w:p>
    <w:p w:rsidR="00517B96" w:rsidP="00F64767">
      <w:pPr>
        <w:ind w:firstLine="420" w:firstLineChars="200"/>
        <w:rPr>
          <w:b/>
        </w:rPr>
      </w:pPr>
      <w:r>
        <w:rPr>
          <w:rFonts w:hint="eastAsia"/>
          <w:b/>
          <w:szCs w:val="21"/>
        </w:rPr>
        <w:t>说明：</w:t>
      </w:r>
      <w:r>
        <w:rPr>
          <w:b/>
          <w:szCs w:val="21"/>
        </w:rPr>
        <w:t xml:space="preserve"> </w:t>
      </w:r>
      <w:r>
        <w:rPr>
          <w:b/>
        </w:rPr>
        <w:t>1</w:t>
      </w:r>
      <w:r>
        <w:rPr>
          <w:rFonts w:hint="eastAsia"/>
          <w:b/>
        </w:rPr>
        <w:t>、评分时，如对一项招标技术要求（以划分框为准）中的内容存在两处（或以上）负偏离的，在评分时只作一项负偏离扣分。</w:t>
      </w:r>
    </w:p>
    <w:p w:rsidR="00517B96" w:rsidP="00F64767">
      <w:pPr>
        <w:ind w:firstLine="420" w:firstLineChars="200"/>
        <w:rPr>
          <w:b/>
          <w:szCs w:val="21"/>
        </w:rPr>
      </w:pPr>
      <w:r>
        <w:rPr>
          <w:b/>
          <w:szCs w:val="21"/>
        </w:rPr>
        <w:t>2</w:t>
      </w:r>
      <w:r>
        <w:rPr>
          <w:rFonts w:hint="eastAsia"/>
          <w:b/>
          <w:szCs w:val="21"/>
        </w:rPr>
        <w:t>、带★号条款为不可负偏离条款，不作为评分准则中的评分内容，如未响应或出现负偏离的，将作投标无效处理；带“</w:t>
      </w:r>
      <w:r>
        <w:t>▲</w:t>
      </w:r>
      <w:r>
        <w:rPr>
          <w:rFonts w:hint="eastAsia"/>
          <w:b/>
          <w:szCs w:val="21"/>
        </w:rPr>
        <w:t>”指标项为重要参数条款，负偏离时依相关</w:t>
      </w:r>
      <w:r>
        <w:rPr>
          <w:rFonts w:hint="eastAsia"/>
          <w:b/>
          <w:szCs w:val="21"/>
        </w:rPr>
        <w:t>评分准则内容作重点扣分处理。</w:t>
      </w:r>
    </w:p>
    <w:p w:rsidR="00517B96" w:rsidP="00F64767">
      <w:pPr>
        <w:ind w:firstLine="420" w:firstLineChars="200"/>
        <w:rPr>
          <w:b/>
          <w:szCs w:val="21"/>
        </w:rPr>
      </w:pPr>
      <w:r>
        <w:rPr>
          <w:b/>
          <w:szCs w:val="21"/>
        </w:rPr>
        <w:t>3</w:t>
      </w:r>
      <w:r>
        <w:rPr>
          <w:rFonts w:hint="eastAsia"/>
          <w:b/>
          <w:szCs w:val="21"/>
        </w:rPr>
        <w:t>、</w:t>
      </w:r>
      <w:bookmarkStart w:id="44" w:name="_Hlk72585069"/>
      <w:r>
        <w:rPr>
          <w:rFonts w:hint="eastAsia"/>
          <w:b/>
          <w:szCs w:val="21"/>
        </w:rPr>
        <w:t>招标技术要求中，用红色加粗字体标注的指标项均要求提供证明资料，</w:t>
      </w:r>
      <w:r>
        <w:rPr>
          <w:rFonts w:hint="eastAsia"/>
          <w:b/>
          <w:color w:val="FF0000"/>
          <w:szCs w:val="21"/>
        </w:rPr>
        <w:t>共</w:t>
      </w:r>
      <w:r>
        <w:rPr>
          <w:rFonts w:hint="eastAsia"/>
          <w:b/>
          <w:color w:val="FF0000"/>
          <w:szCs w:val="21"/>
        </w:rPr>
        <w:t>20</w:t>
      </w:r>
      <w:r>
        <w:rPr>
          <w:rFonts w:hint="eastAsia"/>
          <w:b/>
          <w:color w:val="FF0000"/>
          <w:szCs w:val="21"/>
        </w:rPr>
        <w:t>项</w:t>
      </w:r>
      <w:r>
        <w:rPr>
          <w:rFonts w:hint="eastAsia"/>
          <w:b/>
          <w:szCs w:val="21"/>
        </w:rPr>
        <w:t>；其余指标项未要求提供证明资料，无需提供相关证明资料。</w:t>
      </w:r>
    </w:p>
    <w:p w:rsidR="00517B96" w:rsidP="00F64767">
      <w:pPr>
        <w:ind w:firstLine="420" w:firstLineChars="200"/>
        <w:rPr>
          <w:b/>
          <w:szCs w:val="21"/>
        </w:rPr>
      </w:pPr>
      <w:r>
        <w:rPr>
          <w:rFonts w:hint="eastAsia"/>
          <w:b/>
          <w:szCs w:val="21"/>
        </w:rPr>
        <w:t>4</w:t>
      </w:r>
      <w:r>
        <w:rPr>
          <w:rFonts w:hint="eastAsia"/>
          <w:b/>
          <w:szCs w:val="21"/>
        </w:rPr>
        <w:t>、涉及区间的参数，除特别注明以外，产品参数区间与招标要求不一致的均视为负偏离。例：区间要求为</w:t>
      </w:r>
      <w:r>
        <w:rPr>
          <w:rFonts w:hint="eastAsia"/>
          <w:b/>
          <w:szCs w:val="21"/>
        </w:rPr>
        <w:t xml:space="preserve"> 0-20ML,</w:t>
      </w:r>
      <w:r>
        <w:rPr>
          <w:rFonts w:hint="eastAsia"/>
          <w:b/>
          <w:szCs w:val="21"/>
        </w:rPr>
        <w:t>只要响应的不是“</w:t>
      </w:r>
      <w:r>
        <w:rPr>
          <w:rFonts w:hint="eastAsia"/>
          <w:b/>
          <w:szCs w:val="21"/>
        </w:rPr>
        <w:t>0-20ML</w:t>
      </w:r>
      <w:r>
        <w:rPr>
          <w:rFonts w:hint="eastAsia"/>
          <w:b/>
          <w:szCs w:val="21"/>
        </w:rPr>
        <w:t>”，如投标文件响应为</w:t>
      </w:r>
      <w:r>
        <w:rPr>
          <w:rFonts w:hint="eastAsia"/>
          <w:b/>
          <w:szCs w:val="21"/>
        </w:rPr>
        <w:t xml:space="preserve"> 0-15ML </w:t>
      </w:r>
      <w:r>
        <w:rPr>
          <w:rFonts w:hint="eastAsia"/>
          <w:b/>
          <w:szCs w:val="21"/>
        </w:rPr>
        <w:t>、</w:t>
      </w:r>
      <w:r>
        <w:rPr>
          <w:rFonts w:hint="eastAsia"/>
          <w:b/>
          <w:szCs w:val="21"/>
        </w:rPr>
        <w:t xml:space="preserve">0-21ML </w:t>
      </w:r>
      <w:r>
        <w:rPr>
          <w:rFonts w:hint="eastAsia"/>
          <w:b/>
          <w:szCs w:val="21"/>
        </w:rPr>
        <w:t>、</w:t>
      </w:r>
      <w:r>
        <w:rPr>
          <w:rFonts w:hint="eastAsia"/>
          <w:b/>
          <w:szCs w:val="21"/>
        </w:rPr>
        <w:t xml:space="preserve">1-12ML </w:t>
      </w:r>
      <w:r>
        <w:rPr>
          <w:rFonts w:hint="eastAsia"/>
          <w:b/>
          <w:szCs w:val="21"/>
        </w:rPr>
        <w:t>、</w:t>
      </w:r>
      <w:r>
        <w:rPr>
          <w:rFonts w:hint="eastAsia"/>
          <w:b/>
          <w:szCs w:val="21"/>
        </w:rPr>
        <w:t xml:space="preserve"> 9-20ML </w:t>
      </w:r>
      <w:r>
        <w:rPr>
          <w:rFonts w:hint="eastAsia"/>
          <w:b/>
          <w:szCs w:val="21"/>
        </w:rPr>
        <w:t>、</w:t>
      </w:r>
      <w:r>
        <w:rPr>
          <w:rFonts w:hint="eastAsia"/>
          <w:b/>
          <w:szCs w:val="21"/>
        </w:rPr>
        <w:t xml:space="preserve">6-21ML </w:t>
      </w:r>
      <w:r>
        <w:rPr>
          <w:rFonts w:hint="eastAsia"/>
          <w:b/>
          <w:szCs w:val="21"/>
        </w:rPr>
        <w:t>、</w:t>
      </w:r>
      <w:r>
        <w:rPr>
          <w:rFonts w:hint="eastAsia"/>
          <w:b/>
          <w:szCs w:val="21"/>
        </w:rPr>
        <w:t xml:space="preserve">9ML </w:t>
      </w:r>
      <w:r>
        <w:rPr>
          <w:rFonts w:hint="eastAsia"/>
          <w:b/>
          <w:szCs w:val="21"/>
        </w:rPr>
        <w:t>等情形均视为负偏离。</w:t>
      </w:r>
      <w:r>
        <w:rPr>
          <w:b/>
          <w:szCs w:val="21"/>
        </w:rPr>
        <w:cr/>
      </w:r>
      <w:r>
        <w:rPr>
          <w:rFonts w:hint="eastAsia"/>
          <w:b/>
          <w:szCs w:val="21"/>
        </w:rPr>
        <w:t xml:space="preserve">       5</w:t>
      </w:r>
      <w:r>
        <w:rPr>
          <w:rFonts w:hint="eastAsia"/>
          <w:b/>
          <w:szCs w:val="21"/>
        </w:rPr>
        <w:t>、招标技术要求出现“不少于”“不低于”“不大于”“不超过”“至少</w:t>
      </w:r>
      <w:r>
        <w:rPr>
          <w:rFonts w:hint="eastAsia"/>
          <w:b/>
          <w:szCs w:val="21"/>
        </w:rPr>
        <w:t>”“至多”要求的，均包含本数，“大于”“小于”“低于”“超过”不含本数。</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89"/>
        <w:gridCol w:w="1976"/>
        <w:gridCol w:w="5861"/>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b/>
                <w:bCs/>
                <w:color w:val="000000"/>
                <w:sz w:val="22"/>
                <w:szCs w:val="22"/>
              </w:rPr>
            </w:pPr>
            <w:bookmarkEnd w:id="44"/>
            <w:r>
              <w:rPr>
                <w:rFonts w:ascii="宋体" w:hAnsi="宋体" w:cs="宋体" w:hint="eastAsia"/>
                <w:b/>
                <w:bCs/>
                <w:color w:val="000000"/>
                <w:kern w:val="0"/>
                <w:sz w:val="22"/>
                <w:szCs w:val="22"/>
              </w:rPr>
              <w:t>序号</w:t>
            </w:r>
          </w:p>
        </w:tc>
        <w:tc>
          <w:tcPr>
            <w:tcW w:w="1159" w:type="pct"/>
            <w:shd w:val="clear" w:color="auto" w:fill="auto"/>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货物名称（标的名称）</w:t>
            </w:r>
          </w:p>
        </w:tc>
        <w:tc>
          <w:tcPr>
            <w:tcW w:w="3436" w:type="pct"/>
            <w:shd w:val="clear" w:color="auto" w:fill="auto"/>
            <w:noWrap/>
            <w:vAlign w:val="center"/>
          </w:tcPr>
          <w:p w:rsidR="00517B96">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招标技术参数要求</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高温冷库</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4300*2100*2600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冷藏库</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冷库板材质：双面厚</w:t>
            </w:r>
            <w:r>
              <w:rPr>
                <w:rFonts w:ascii="宋体" w:hAnsi="宋体" w:cs="宋体" w:hint="eastAsia"/>
                <w:color w:val="000000"/>
                <w:kern w:val="0"/>
                <w:sz w:val="22"/>
                <w:szCs w:val="22"/>
              </w:rPr>
              <w:t>1.0mm304#</w:t>
            </w:r>
            <w:r>
              <w:rPr>
                <w:rFonts w:ascii="宋体" w:hAnsi="宋体" w:cs="宋体" w:hint="eastAsia"/>
                <w:color w:val="000000"/>
                <w:kern w:val="0"/>
                <w:sz w:val="22"/>
                <w:szCs w:val="22"/>
              </w:rPr>
              <w:t>不锈钢板，中间</w:t>
            </w:r>
            <w:r>
              <w:rPr>
                <w:rFonts w:ascii="宋体" w:hAnsi="宋体" w:cs="宋体" w:hint="eastAsia"/>
                <w:color w:val="000000"/>
                <w:kern w:val="0"/>
                <w:sz w:val="22"/>
                <w:szCs w:val="22"/>
              </w:rPr>
              <w:t>100mm</w:t>
            </w:r>
            <w:r>
              <w:rPr>
                <w:rFonts w:ascii="宋体" w:hAnsi="宋体" w:cs="宋体" w:hint="eastAsia"/>
                <w:color w:val="000000"/>
                <w:kern w:val="0"/>
                <w:sz w:val="22"/>
                <w:szCs w:val="22"/>
              </w:rPr>
              <w:t>聚氨酯保温板，密度</w:t>
            </w:r>
            <w:r>
              <w:rPr>
                <w:rFonts w:ascii="宋体" w:hAnsi="宋体" w:cs="宋体" w:hint="eastAsia"/>
                <w:color w:val="000000"/>
                <w:kern w:val="0"/>
                <w:sz w:val="22"/>
                <w:szCs w:val="22"/>
              </w:rPr>
              <w:t>40kg</w:t>
            </w:r>
            <w:r>
              <w:rPr>
                <w:rFonts w:ascii="宋体" w:hAnsi="宋体" w:cs="宋体" w:hint="eastAsia"/>
                <w:color w:val="000000"/>
                <w:kern w:val="0"/>
                <w:sz w:val="22"/>
                <w:szCs w:val="22"/>
              </w:rPr>
              <w:t>；冷库门材质同库板；电压</w:t>
            </w:r>
            <w:r>
              <w:rPr>
                <w:rFonts w:ascii="宋体" w:hAnsi="宋体" w:cs="宋体" w:hint="eastAsia"/>
                <w:color w:val="000000"/>
                <w:kern w:val="0"/>
                <w:sz w:val="22"/>
                <w:szCs w:val="22"/>
              </w:rPr>
              <w:t>380V/</w:t>
            </w:r>
            <w:r>
              <w:rPr>
                <w:rFonts w:ascii="宋体" w:hAnsi="宋体" w:cs="宋体" w:hint="eastAsia"/>
                <w:color w:val="000000"/>
                <w:kern w:val="0"/>
                <w:sz w:val="22"/>
                <w:szCs w:val="22"/>
              </w:rPr>
              <w:t>功率</w:t>
            </w:r>
            <w:r>
              <w:rPr>
                <w:rFonts w:ascii="宋体" w:hAnsi="宋体" w:cs="宋体" w:hint="eastAsia"/>
                <w:color w:val="000000"/>
                <w:kern w:val="0"/>
                <w:sz w:val="22"/>
                <w:szCs w:val="22"/>
              </w:rPr>
              <w:t>2.5kw</w:t>
            </w:r>
            <w:r>
              <w:rPr>
                <w:rFonts w:ascii="宋体" w:hAnsi="宋体" w:cs="宋体" w:hint="eastAsia"/>
                <w:color w:val="000000"/>
                <w:kern w:val="0"/>
                <w:sz w:val="22"/>
                <w:szCs w:val="22"/>
              </w:rPr>
              <w:t>；冷库灯采用</w:t>
            </w:r>
            <w:r>
              <w:rPr>
                <w:rFonts w:ascii="宋体" w:hAnsi="宋体" w:cs="宋体" w:hint="eastAsia"/>
                <w:color w:val="000000"/>
                <w:kern w:val="0"/>
                <w:sz w:val="22"/>
                <w:szCs w:val="22"/>
              </w:rPr>
              <w:t>LED</w:t>
            </w:r>
            <w:r>
              <w:rPr>
                <w:rFonts w:ascii="宋体" w:hAnsi="宋体" w:cs="宋体" w:hint="eastAsia"/>
                <w:color w:val="000000"/>
                <w:kern w:val="0"/>
                <w:sz w:val="22"/>
                <w:szCs w:val="22"/>
              </w:rPr>
              <w:t>灯；</w:t>
            </w:r>
            <w:r>
              <w:rPr>
                <w:rFonts w:ascii="宋体" w:hAnsi="宋体" w:cs="宋体" w:hint="eastAsia"/>
                <w:color w:val="000000"/>
                <w:kern w:val="0"/>
                <w:sz w:val="22"/>
                <w:szCs w:val="22"/>
              </w:rPr>
              <w:t xml:space="preserve"> </w:t>
            </w:r>
            <w:r>
              <w:rPr>
                <w:rFonts w:ascii="宋体" w:hAnsi="宋体" w:cs="宋体" w:hint="eastAsia"/>
                <w:color w:val="000000"/>
                <w:kern w:val="0"/>
                <w:sz w:val="22"/>
                <w:szCs w:val="22"/>
              </w:rPr>
              <w:t>库内地面和门前阶板为国标</w:t>
            </w:r>
            <w:r>
              <w:rPr>
                <w:rFonts w:ascii="宋体" w:hAnsi="宋体" w:cs="宋体" w:hint="eastAsia"/>
                <w:color w:val="000000"/>
                <w:kern w:val="0"/>
                <w:sz w:val="22"/>
                <w:szCs w:val="22"/>
              </w:rPr>
              <w:t>5</w:t>
            </w:r>
            <w:r>
              <w:rPr>
                <w:rFonts w:ascii="宋体" w:hAnsi="宋体" w:cs="宋体" w:hint="eastAsia"/>
                <w:color w:val="000000"/>
                <w:kern w:val="0"/>
                <w:sz w:val="22"/>
                <w:szCs w:val="22"/>
              </w:rPr>
              <w:t>厘防滑铝合板。</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压缩机电容：</w:t>
            </w:r>
            <w:r>
              <w:rPr>
                <w:rFonts w:ascii="宋体" w:hAnsi="宋体" w:cs="宋体" w:hint="eastAsia"/>
                <w:color w:val="000000"/>
                <w:kern w:val="0"/>
                <w:sz w:val="22"/>
                <w:szCs w:val="22"/>
              </w:rPr>
              <w:t>35</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风机参数：功率：</w:t>
            </w:r>
            <w:r>
              <w:rPr>
                <w:rFonts w:ascii="宋体" w:hAnsi="宋体" w:cs="宋体" w:hint="eastAsia"/>
                <w:color w:val="000000"/>
                <w:kern w:val="0"/>
                <w:sz w:val="22"/>
                <w:szCs w:val="22"/>
              </w:rPr>
              <w:t>40W</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风扇规格：φ</w:t>
            </w:r>
            <w:r>
              <w:rPr>
                <w:rFonts w:ascii="宋体" w:hAnsi="宋体" w:cs="宋体" w:hint="eastAsia"/>
                <w:color w:val="000000"/>
                <w:kern w:val="0"/>
                <w:sz w:val="22"/>
                <w:szCs w:val="22"/>
              </w:rPr>
              <w:t>401*115</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风量：</w:t>
            </w:r>
            <w:r>
              <w:rPr>
                <w:rFonts w:ascii="宋体" w:hAnsi="宋体" w:cs="宋体" w:hint="eastAsia"/>
                <w:color w:val="000000"/>
                <w:kern w:val="0"/>
                <w:sz w:val="22"/>
                <w:szCs w:val="22"/>
              </w:rPr>
              <w:t>2600</w:t>
            </w:r>
            <w:r>
              <w:rPr>
                <w:rFonts w:ascii="宋体" w:hAnsi="宋体" w:cs="宋体" w:hint="eastAsia"/>
                <w:color w:val="000000"/>
                <w:kern w:val="0"/>
                <w:sz w:val="22"/>
                <w:szCs w:val="22"/>
              </w:rPr>
              <w:t>立方</w:t>
            </w:r>
            <w:r>
              <w:rPr>
                <w:rFonts w:ascii="宋体" w:hAnsi="宋体" w:cs="宋体" w:hint="eastAsia"/>
                <w:color w:val="000000"/>
                <w:kern w:val="0"/>
                <w:sz w:val="22"/>
                <w:szCs w:val="22"/>
              </w:rPr>
              <w:t>/</w:t>
            </w:r>
            <w:r>
              <w:rPr>
                <w:rFonts w:ascii="宋体" w:hAnsi="宋体" w:cs="宋体" w:hint="eastAsia"/>
                <w:color w:val="000000"/>
                <w:kern w:val="0"/>
                <w:sz w:val="22"/>
                <w:szCs w:val="22"/>
              </w:rPr>
              <w:t>小时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冷凝器铜管规格：φ</w:t>
            </w:r>
            <w:r>
              <w:rPr>
                <w:rFonts w:ascii="宋体" w:hAnsi="宋体" w:cs="宋体" w:hint="eastAsia"/>
                <w:color w:val="000000"/>
                <w:kern w:val="0"/>
                <w:sz w:val="22"/>
                <w:szCs w:val="22"/>
              </w:rPr>
              <w:t>9.52/20U</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截止阀规格：</w:t>
            </w:r>
            <w:r>
              <w:rPr>
                <w:rFonts w:ascii="宋体" w:hAnsi="宋体" w:cs="宋体" w:hint="eastAsia"/>
                <w:color w:val="000000"/>
                <w:kern w:val="0"/>
                <w:sz w:val="22"/>
                <w:szCs w:val="22"/>
              </w:rPr>
              <w:t>6.35+12.7</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机组尺寸：</w:t>
            </w:r>
            <w:r>
              <w:rPr>
                <w:rFonts w:ascii="宋体" w:hAnsi="宋体" w:cs="宋体" w:hint="eastAsia"/>
                <w:color w:val="000000"/>
                <w:kern w:val="0"/>
                <w:sz w:val="22"/>
                <w:szCs w:val="22"/>
              </w:rPr>
              <w:t>810*300*560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温度：</w:t>
            </w:r>
            <w:r>
              <w:rPr>
                <w:rFonts w:ascii="宋体" w:hAnsi="宋体" w:cs="宋体" w:hint="eastAsia"/>
                <w:color w:val="000000"/>
                <w:kern w:val="0"/>
                <w:sz w:val="22"/>
                <w:szCs w:val="22"/>
              </w:rPr>
              <w:t>+2</w:t>
            </w:r>
            <w:r>
              <w:rPr>
                <w:rFonts w:ascii="宋体" w:hAnsi="宋体" w:cs="宋体" w:hint="eastAsia"/>
                <w:color w:val="000000"/>
                <w:kern w:val="0"/>
                <w:sz w:val="22"/>
                <w:szCs w:val="22"/>
              </w:rPr>
              <w:t>℃</w:t>
            </w:r>
            <w:r>
              <w:rPr>
                <w:rFonts w:ascii="宋体" w:hAnsi="宋体" w:cs="宋体" w:hint="eastAsia"/>
                <w:color w:val="000000"/>
                <w:kern w:val="0"/>
                <w:sz w:val="22"/>
                <w:szCs w:val="22"/>
              </w:rPr>
              <w:t>~+5</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低温冷库</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2995*2650*2600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冷冻库：</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冷库板材质：双面厚</w:t>
            </w:r>
            <w:r>
              <w:rPr>
                <w:rFonts w:ascii="宋体" w:hAnsi="宋体" w:cs="宋体" w:hint="eastAsia"/>
                <w:color w:val="000000"/>
                <w:kern w:val="0"/>
                <w:sz w:val="22"/>
                <w:szCs w:val="22"/>
              </w:rPr>
              <w:t>1.0mm304#</w:t>
            </w:r>
            <w:r>
              <w:rPr>
                <w:rFonts w:ascii="宋体" w:hAnsi="宋体" w:cs="宋体" w:hint="eastAsia"/>
                <w:color w:val="000000"/>
                <w:kern w:val="0"/>
                <w:sz w:val="22"/>
                <w:szCs w:val="22"/>
              </w:rPr>
              <w:t>不锈钢板，中间</w:t>
            </w:r>
            <w:r>
              <w:rPr>
                <w:rFonts w:ascii="宋体" w:hAnsi="宋体" w:cs="宋体" w:hint="eastAsia"/>
                <w:color w:val="000000"/>
                <w:kern w:val="0"/>
                <w:sz w:val="22"/>
                <w:szCs w:val="22"/>
              </w:rPr>
              <w:t>100mm</w:t>
            </w:r>
            <w:r>
              <w:rPr>
                <w:rFonts w:ascii="宋体" w:hAnsi="宋体" w:cs="宋体" w:hint="eastAsia"/>
                <w:color w:val="000000"/>
                <w:kern w:val="0"/>
                <w:sz w:val="22"/>
                <w:szCs w:val="22"/>
              </w:rPr>
              <w:t>聚氨酯保温板，密度</w:t>
            </w:r>
            <w:r>
              <w:rPr>
                <w:rFonts w:ascii="宋体" w:hAnsi="宋体" w:cs="宋体" w:hint="eastAsia"/>
                <w:color w:val="000000"/>
                <w:kern w:val="0"/>
                <w:sz w:val="22"/>
                <w:szCs w:val="22"/>
              </w:rPr>
              <w:t>40kg</w:t>
            </w:r>
            <w:r>
              <w:rPr>
                <w:rFonts w:ascii="宋体" w:hAnsi="宋体" w:cs="宋体" w:hint="eastAsia"/>
                <w:color w:val="000000"/>
                <w:kern w:val="0"/>
                <w:sz w:val="22"/>
                <w:szCs w:val="22"/>
              </w:rPr>
              <w:t>；冷库门材质同库板；电压</w:t>
            </w:r>
            <w:r>
              <w:rPr>
                <w:rFonts w:ascii="宋体" w:hAnsi="宋体" w:cs="宋体" w:hint="eastAsia"/>
                <w:color w:val="000000"/>
                <w:kern w:val="0"/>
                <w:sz w:val="22"/>
                <w:szCs w:val="22"/>
              </w:rPr>
              <w:t>380V/</w:t>
            </w:r>
            <w:r>
              <w:rPr>
                <w:rFonts w:ascii="宋体" w:hAnsi="宋体" w:cs="宋体" w:hint="eastAsia"/>
                <w:color w:val="000000"/>
                <w:kern w:val="0"/>
                <w:sz w:val="22"/>
                <w:szCs w:val="22"/>
              </w:rPr>
              <w:t>功率</w:t>
            </w:r>
            <w:r>
              <w:rPr>
                <w:rFonts w:ascii="宋体" w:hAnsi="宋体" w:cs="宋体" w:hint="eastAsia"/>
                <w:color w:val="000000"/>
                <w:kern w:val="0"/>
                <w:sz w:val="22"/>
                <w:szCs w:val="22"/>
              </w:rPr>
              <w:t>2.5kw</w:t>
            </w:r>
            <w:r>
              <w:rPr>
                <w:rFonts w:ascii="宋体" w:hAnsi="宋体" w:cs="宋体" w:hint="eastAsia"/>
                <w:color w:val="000000"/>
                <w:kern w:val="0"/>
                <w:sz w:val="22"/>
                <w:szCs w:val="22"/>
              </w:rPr>
              <w:t>；冷库灯采用</w:t>
            </w:r>
            <w:r>
              <w:rPr>
                <w:rFonts w:ascii="宋体" w:hAnsi="宋体" w:cs="宋体" w:hint="eastAsia"/>
                <w:color w:val="000000"/>
                <w:kern w:val="0"/>
                <w:sz w:val="22"/>
                <w:szCs w:val="22"/>
              </w:rPr>
              <w:t>LED</w:t>
            </w:r>
            <w:r>
              <w:rPr>
                <w:rFonts w:ascii="宋体" w:hAnsi="宋体" w:cs="宋体" w:hint="eastAsia"/>
                <w:color w:val="000000"/>
                <w:kern w:val="0"/>
                <w:sz w:val="22"/>
                <w:szCs w:val="22"/>
              </w:rPr>
              <w:t>灯；</w:t>
            </w:r>
            <w:r>
              <w:rPr>
                <w:rFonts w:ascii="宋体" w:hAnsi="宋体" w:cs="宋体" w:hint="eastAsia"/>
                <w:color w:val="000000"/>
                <w:kern w:val="0"/>
                <w:sz w:val="22"/>
                <w:szCs w:val="22"/>
              </w:rPr>
              <w:t xml:space="preserve"> </w:t>
            </w:r>
            <w:r>
              <w:rPr>
                <w:rFonts w:ascii="宋体" w:hAnsi="宋体" w:cs="宋体" w:hint="eastAsia"/>
                <w:color w:val="000000"/>
                <w:kern w:val="0"/>
                <w:sz w:val="22"/>
                <w:szCs w:val="22"/>
              </w:rPr>
              <w:t>库内地面和门前阶板为国标</w:t>
            </w:r>
            <w:r>
              <w:rPr>
                <w:rFonts w:ascii="宋体" w:hAnsi="宋体" w:cs="宋体" w:hint="eastAsia"/>
                <w:color w:val="000000"/>
                <w:kern w:val="0"/>
                <w:sz w:val="22"/>
                <w:szCs w:val="22"/>
              </w:rPr>
              <w:t>5</w:t>
            </w:r>
            <w:r>
              <w:rPr>
                <w:rFonts w:ascii="宋体" w:hAnsi="宋体" w:cs="宋体" w:hint="eastAsia"/>
                <w:color w:val="000000"/>
                <w:kern w:val="0"/>
                <w:sz w:val="22"/>
                <w:szCs w:val="22"/>
              </w:rPr>
              <w:t>厘</w:t>
            </w:r>
            <w:r>
              <w:rPr>
                <w:rFonts w:ascii="宋体" w:hAnsi="宋体" w:cs="宋体" w:hint="eastAsia"/>
                <w:color w:val="000000"/>
                <w:kern w:val="0"/>
                <w:sz w:val="22"/>
                <w:szCs w:val="22"/>
              </w:rPr>
              <w:t>防滑铝合板。</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电压：</w:t>
            </w:r>
            <w:r>
              <w:rPr>
                <w:rFonts w:ascii="宋体" w:hAnsi="宋体" w:cs="宋体" w:hint="eastAsia"/>
                <w:color w:val="000000"/>
                <w:kern w:val="0"/>
                <w:sz w:val="22"/>
                <w:szCs w:val="22"/>
              </w:rPr>
              <w:t>380V/50Hz</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风机参数：功率：</w:t>
            </w:r>
            <w:r>
              <w:rPr>
                <w:rFonts w:ascii="宋体" w:hAnsi="宋体" w:cs="宋体" w:hint="eastAsia"/>
                <w:color w:val="000000"/>
                <w:kern w:val="0"/>
                <w:sz w:val="22"/>
                <w:szCs w:val="22"/>
              </w:rPr>
              <w:t>85W</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风扇规格：φ</w:t>
            </w:r>
            <w:r>
              <w:rPr>
                <w:rFonts w:ascii="宋体" w:hAnsi="宋体" w:cs="宋体" w:hint="eastAsia"/>
                <w:color w:val="000000"/>
                <w:kern w:val="0"/>
                <w:sz w:val="22"/>
                <w:szCs w:val="22"/>
              </w:rPr>
              <w:t>496*150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风量：</w:t>
            </w:r>
            <w:r>
              <w:rPr>
                <w:rFonts w:ascii="宋体" w:hAnsi="宋体" w:cs="宋体" w:hint="eastAsia"/>
                <w:color w:val="000000"/>
                <w:kern w:val="0"/>
                <w:sz w:val="22"/>
                <w:szCs w:val="22"/>
              </w:rPr>
              <w:t>3200</w:t>
            </w:r>
            <w:r>
              <w:rPr>
                <w:rFonts w:ascii="宋体" w:hAnsi="宋体" w:cs="宋体" w:hint="eastAsia"/>
                <w:color w:val="000000"/>
                <w:kern w:val="0"/>
                <w:sz w:val="22"/>
                <w:szCs w:val="22"/>
              </w:rPr>
              <w:t>立方</w:t>
            </w:r>
            <w:r>
              <w:rPr>
                <w:rFonts w:ascii="宋体" w:hAnsi="宋体" w:cs="宋体" w:hint="eastAsia"/>
                <w:color w:val="000000"/>
                <w:kern w:val="0"/>
                <w:sz w:val="22"/>
                <w:szCs w:val="22"/>
              </w:rPr>
              <w:t>/</w:t>
            </w:r>
            <w:r>
              <w:rPr>
                <w:rFonts w:ascii="宋体" w:hAnsi="宋体" w:cs="宋体" w:hint="eastAsia"/>
                <w:color w:val="000000"/>
                <w:kern w:val="0"/>
                <w:sz w:val="22"/>
                <w:szCs w:val="22"/>
              </w:rPr>
              <w:t>小时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冷凝器铜管规格：φ</w:t>
            </w:r>
            <w:r>
              <w:rPr>
                <w:rFonts w:ascii="宋体" w:hAnsi="宋体" w:cs="宋体" w:hint="eastAsia"/>
                <w:color w:val="000000"/>
                <w:kern w:val="0"/>
                <w:sz w:val="22"/>
                <w:szCs w:val="22"/>
              </w:rPr>
              <w:t>9.52/32U</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截止阀规格：</w:t>
            </w:r>
            <w:r>
              <w:rPr>
                <w:rFonts w:ascii="宋体" w:hAnsi="宋体" w:cs="宋体" w:hint="eastAsia"/>
                <w:color w:val="000000"/>
                <w:kern w:val="0"/>
                <w:sz w:val="22"/>
                <w:szCs w:val="22"/>
              </w:rPr>
              <w:t>9.52+15.88</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机组尺寸：</w:t>
            </w:r>
            <w:r>
              <w:rPr>
                <w:rFonts w:ascii="宋体" w:hAnsi="宋体" w:cs="宋体" w:hint="eastAsia"/>
                <w:color w:val="000000"/>
                <w:kern w:val="0"/>
                <w:sz w:val="22"/>
                <w:szCs w:val="22"/>
              </w:rPr>
              <w:t>1000*405*870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color w:val="000000"/>
                <w:szCs w:val="21"/>
              </w:rPr>
            </w:pPr>
            <w:r>
              <w:rPr>
                <w:rFonts w:ascii="宋体" w:hAnsi="宋体" w:cs="宋体" w:hint="eastAsia"/>
                <w:color w:val="000000"/>
                <w:kern w:val="0"/>
                <w:szCs w:val="21"/>
              </w:rPr>
              <w:t>11.</w:t>
            </w:r>
            <w:r>
              <w:rPr>
                <w:rStyle w:val="font51"/>
                <w:rFonts w:hint="default"/>
              </w:rPr>
              <w:t>温</w:t>
            </w:r>
            <w:r>
              <w:rPr>
                <w:rStyle w:val="font51"/>
                <w:rFonts w:hint="default"/>
              </w:rPr>
              <w:t>度：</w:t>
            </w:r>
            <w:r>
              <w:rPr>
                <w:color w:val="000000"/>
                <w:kern w:val="0"/>
                <w:szCs w:val="21"/>
              </w:rPr>
              <w:t>-18</w:t>
            </w:r>
            <w:r>
              <w:rPr>
                <w:rStyle w:val="font51"/>
                <w:rFonts w:hint="default"/>
              </w:rPr>
              <w:t>℃</w:t>
            </w:r>
            <w:r>
              <w:rPr>
                <w:color w:val="000000"/>
                <w:kern w:val="0"/>
                <w:szCs w:val="21"/>
              </w:rPr>
              <w:t>~-25</w:t>
            </w:r>
            <w:r>
              <w:rPr>
                <w:rStyle w:val="font51"/>
                <w:rFonts w:hint="default"/>
              </w:rPr>
              <w:t>℃</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1200*500*1500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不锈钢冲孔层板厚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采用不锈钢支架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1500*500*1500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不锈钢冲孔层板厚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采用不锈钢支架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米面架</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1000*800*300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不锈钢冲孔层板厚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采用不锈钢支架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L=1500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贯流式，风速</w:t>
            </w:r>
            <w:r>
              <w:rPr>
                <w:rFonts w:ascii="宋体" w:hAnsi="宋体" w:cs="宋体" w:hint="eastAsia"/>
                <w:color w:val="000000"/>
                <w:kern w:val="0"/>
                <w:sz w:val="22"/>
                <w:szCs w:val="22"/>
              </w:rPr>
              <w:t>11m/s</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灭蝇灯</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400*160*280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粘捕式</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内藏式紫外线灯管，带接蝇槽</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500*500*800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不锈钢拖把池</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1000*500*600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不锈钢板，拖把池厚</w:t>
            </w:r>
            <w:r>
              <w:rPr>
                <w:rFonts w:ascii="宋体" w:hAnsi="宋体" w:cs="宋体" w:hint="eastAsia"/>
                <w:color w:val="000000"/>
                <w:kern w:val="0"/>
                <w:sz w:val="22"/>
                <w:szCs w:val="22"/>
              </w:rPr>
              <w:t>1.0mm</w:t>
            </w:r>
            <w:r>
              <w:rPr>
                <w:rFonts w:ascii="宋体" w:hAnsi="宋体" w:cs="宋体" w:hint="eastAsia"/>
                <w:color w:val="000000"/>
                <w:kern w:val="0"/>
                <w:sz w:val="22"/>
                <w:szCs w:val="22"/>
              </w:rPr>
              <w:t>，台面上配不锈钢挂架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拖把挂架</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1200*500*1800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304#1.0mm</w:t>
            </w:r>
            <w:r>
              <w:rPr>
                <w:rFonts w:ascii="宋体" w:hAnsi="宋体" w:cs="宋体" w:hint="eastAsia"/>
                <w:color w:val="000000"/>
                <w:kern w:val="0"/>
                <w:sz w:val="22"/>
                <w:szCs w:val="22"/>
              </w:rPr>
              <w:t>不锈钢板板制作</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洗地龙头</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尺寸（长</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 xml:space="preserve"> 10.7</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开放式洗地龙头</w:t>
            </w:r>
            <w:r>
              <w:rPr>
                <w:rFonts w:ascii="宋体" w:hAnsi="宋体" w:cs="宋体" w:hint="eastAsia"/>
                <w:color w:val="000000"/>
                <w:kern w:val="0"/>
                <w:sz w:val="22"/>
                <w:szCs w:val="22"/>
              </w:rPr>
              <w:t>,</w:t>
            </w:r>
            <w:r>
              <w:rPr>
                <w:rFonts w:ascii="宋体" w:hAnsi="宋体" w:cs="宋体" w:hint="eastAsia"/>
                <w:color w:val="000000"/>
                <w:kern w:val="0"/>
                <w:sz w:val="22"/>
                <w:szCs w:val="22"/>
              </w:rPr>
              <w:t>采用灰色环氧涂层钢卷盘。</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3.15</w:t>
            </w:r>
            <w:r>
              <w:rPr>
                <w:rFonts w:ascii="宋体" w:hAnsi="宋体" w:cs="宋体" w:hint="eastAsia"/>
                <w:color w:val="000000"/>
                <w:kern w:val="0"/>
                <w:sz w:val="22"/>
                <w:szCs w:val="22"/>
              </w:rPr>
              <w:t>米±</w:t>
            </w:r>
            <w:r>
              <w:rPr>
                <w:rFonts w:ascii="宋体" w:hAnsi="宋体" w:cs="宋体" w:hint="eastAsia"/>
                <w:color w:val="000000"/>
                <w:kern w:val="0"/>
                <w:sz w:val="22"/>
                <w:szCs w:val="22"/>
              </w:rPr>
              <w:t>5%</w:t>
            </w:r>
            <w:r>
              <w:rPr>
                <w:rFonts w:ascii="宋体" w:hAnsi="宋体" w:cs="宋体" w:hint="eastAsia"/>
                <w:color w:val="000000"/>
                <w:kern w:val="0"/>
                <w:sz w:val="22"/>
                <w:szCs w:val="22"/>
              </w:rPr>
              <w:t>蓝色三层钢丝软管，最大耐温</w:t>
            </w:r>
            <w:r>
              <w:rPr>
                <w:rFonts w:ascii="宋体" w:hAnsi="宋体" w:cs="宋体" w:hint="eastAsia"/>
                <w:color w:val="000000"/>
                <w:kern w:val="0"/>
                <w:sz w:val="22"/>
                <w:szCs w:val="22"/>
              </w:rPr>
              <w:t>85</w:t>
            </w:r>
            <w:r>
              <w:rPr>
                <w:rFonts w:ascii="宋体" w:hAnsi="宋体" w:cs="宋体" w:hint="eastAsia"/>
                <w:color w:val="000000"/>
                <w:kern w:val="0"/>
                <w:sz w:val="22"/>
                <w:szCs w:val="22"/>
              </w:rPr>
              <w:t>℃，最大耐压</w:t>
            </w:r>
            <w:r>
              <w:rPr>
                <w:rFonts w:ascii="宋体" w:hAnsi="宋体" w:cs="宋体" w:hint="eastAsia"/>
                <w:color w:val="000000"/>
                <w:kern w:val="0"/>
                <w:sz w:val="22"/>
                <w:szCs w:val="22"/>
              </w:rPr>
              <w:t>300psi</w:t>
            </w:r>
            <w:r>
              <w:rPr>
                <w:rFonts w:ascii="宋体" w:hAnsi="宋体" w:cs="宋体" w:hint="eastAsia"/>
                <w:color w:val="000000"/>
                <w:kern w:val="0"/>
                <w:sz w:val="22"/>
                <w:szCs w:val="22"/>
              </w:rPr>
              <w:t>（</w:t>
            </w:r>
            <w:r>
              <w:rPr>
                <w:rFonts w:ascii="宋体" w:hAnsi="宋体" w:cs="宋体" w:hint="eastAsia"/>
                <w:color w:val="000000"/>
                <w:kern w:val="0"/>
                <w:sz w:val="22"/>
                <w:szCs w:val="22"/>
              </w:rPr>
              <w:t>21</w:t>
            </w:r>
            <w:r>
              <w:rPr>
                <w:rFonts w:ascii="宋体" w:hAnsi="宋体" w:cs="宋体" w:hint="eastAsia"/>
                <w:color w:val="000000"/>
                <w:kern w:val="0"/>
                <w:sz w:val="22"/>
                <w:szCs w:val="22"/>
              </w:rPr>
              <w:t>公斤）。</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固定侧支架钢板厚度</w:t>
            </w:r>
            <w:r>
              <w:rPr>
                <w:rFonts w:ascii="宋体" w:hAnsi="宋体" w:cs="宋体" w:hint="eastAsia"/>
                <w:color w:val="000000"/>
                <w:kern w:val="0"/>
                <w:sz w:val="22"/>
                <w:szCs w:val="22"/>
              </w:rPr>
              <w:t>5mm</w:t>
            </w:r>
            <w:r>
              <w:rPr>
                <w:rFonts w:ascii="宋体" w:hAnsi="宋体" w:cs="宋体" w:hint="eastAsia"/>
                <w:color w:val="000000"/>
                <w:kern w:val="0"/>
                <w:sz w:val="22"/>
                <w:szCs w:val="22"/>
              </w:rPr>
              <w:t>±</w:t>
            </w:r>
            <w:r>
              <w:rPr>
                <w:rFonts w:ascii="宋体" w:hAnsi="宋体" w:cs="宋体" w:hint="eastAsia"/>
                <w:color w:val="000000"/>
                <w:kern w:val="0"/>
                <w:sz w:val="22"/>
                <w:szCs w:val="22"/>
              </w:rPr>
              <w:t>5%</w:t>
            </w:r>
            <w:r>
              <w:rPr>
                <w:rFonts w:ascii="宋体" w:hAnsi="宋体" w:cs="宋体" w:hint="eastAsia"/>
                <w:color w:val="000000"/>
                <w:kern w:val="0"/>
                <w:sz w:val="22"/>
                <w:szCs w:val="22"/>
              </w:rPr>
              <w:t>，黄铜进水主体，固定金属接头，配置</w:t>
            </w:r>
            <w:r>
              <w:rPr>
                <w:rFonts w:ascii="宋体" w:hAnsi="宋体" w:cs="宋体" w:hint="eastAsia"/>
                <w:color w:val="000000"/>
                <w:kern w:val="0"/>
                <w:sz w:val="22"/>
                <w:szCs w:val="22"/>
              </w:rPr>
              <w:t>360</w:t>
            </w:r>
            <w:r>
              <w:rPr>
                <w:rFonts w:ascii="宋体" w:hAnsi="宋体" w:cs="宋体" w:hint="eastAsia"/>
                <w:color w:val="000000"/>
                <w:kern w:val="0"/>
                <w:sz w:val="22"/>
                <w:szCs w:val="22"/>
              </w:rPr>
              <w:t>°旋转花洒枪头。</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支持安装于天花板、墙面、柜台下等，可调止动块。</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进水接口为标准</w:t>
            </w:r>
            <w:r>
              <w:rPr>
                <w:rFonts w:ascii="宋体" w:hAnsi="宋体" w:cs="宋体" w:hint="eastAsia"/>
                <w:color w:val="000000"/>
                <w:kern w:val="0"/>
                <w:sz w:val="22"/>
                <w:szCs w:val="22"/>
              </w:rPr>
              <w:t>1/2"</w:t>
            </w:r>
            <w:r>
              <w:rPr>
                <w:rFonts w:ascii="宋体" w:hAnsi="宋体" w:cs="宋体" w:hint="eastAsia"/>
                <w:color w:val="000000"/>
                <w:kern w:val="0"/>
                <w:sz w:val="22"/>
                <w:szCs w:val="22"/>
              </w:rPr>
              <w:t>外螺纹</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1800*760*800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刀具消毒箱</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538*138*648</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220V/15W</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采用优质紫外线杀菌灯，寿命长达</w:t>
            </w:r>
            <w:r>
              <w:rPr>
                <w:rFonts w:ascii="宋体" w:hAnsi="宋体" w:cs="宋体" w:hint="eastAsia"/>
                <w:color w:val="000000"/>
                <w:kern w:val="0"/>
                <w:sz w:val="22"/>
                <w:szCs w:val="22"/>
              </w:rPr>
              <w:t>8000</w:t>
            </w:r>
            <w:r>
              <w:rPr>
                <w:rFonts w:ascii="宋体" w:hAnsi="宋体" w:cs="宋体" w:hint="eastAsia"/>
                <w:color w:val="000000"/>
                <w:kern w:val="0"/>
                <w:sz w:val="22"/>
                <w:szCs w:val="22"/>
              </w:rPr>
              <w:t>小时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紫外线波长为</w:t>
            </w:r>
            <w:r>
              <w:rPr>
                <w:rFonts w:ascii="宋体" w:hAnsi="宋体" w:cs="宋体" w:hint="eastAsia"/>
                <w:color w:val="000000"/>
                <w:kern w:val="0"/>
                <w:sz w:val="22"/>
                <w:szCs w:val="22"/>
              </w:rPr>
              <w:t>185nm</w:t>
            </w:r>
            <w:r>
              <w:rPr>
                <w:rFonts w:ascii="宋体" w:hAnsi="宋体" w:cs="宋体" w:hint="eastAsia"/>
                <w:color w:val="000000"/>
                <w:kern w:val="0"/>
                <w:sz w:val="22"/>
                <w:szCs w:val="22"/>
              </w:rPr>
              <w:t>，杀菌率高达</w:t>
            </w:r>
            <w:r>
              <w:rPr>
                <w:rFonts w:ascii="宋体" w:hAnsi="宋体" w:cs="宋体" w:hint="eastAsia"/>
                <w:color w:val="000000"/>
                <w:kern w:val="0"/>
                <w:sz w:val="22"/>
                <w:szCs w:val="22"/>
              </w:rPr>
              <w:t>99%</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黑色亚克</w:t>
            </w:r>
            <w:r>
              <w:rPr>
                <w:rFonts w:ascii="宋体" w:hAnsi="宋体" w:cs="宋体" w:hint="eastAsia"/>
                <w:color w:val="000000"/>
                <w:kern w:val="0"/>
                <w:sz w:val="22"/>
                <w:szCs w:val="22"/>
              </w:rPr>
              <w:t>力胶门可防止紫外线的外泄</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设有挂墙孔，可选择壁挂安装或座台摆</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设有磁性门吸和门锁</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安全设计</w:t>
            </w:r>
            <w:r>
              <w:rPr>
                <w:rFonts w:ascii="宋体" w:hAnsi="宋体" w:cs="宋体" w:hint="eastAsia"/>
                <w:color w:val="000000"/>
                <w:kern w:val="0"/>
                <w:sz w:val="22"/>
                <w:szCs w:val="22"/>
              </w:rPr>
              <w:t>:</w:t>
            </w:r>
            <w:r>
              <w:rPr>
                <w:rFonts w:ascii="宋体" w:hAnsi="宋体" w:cs="宋体" w:hint="eastAsia"/>
                <w:color w:val="000000"/>
                <w:kern w:val="0"/>
                <w:sz w:val="22"/>
                <w:szCs w:val="22"/>
              </w:rPr>
              <w:t>开门即自动关闭紫外线灯。</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1600*800*800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多功能切菜机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800*500*930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产量≤</w:t>
            </w:r>
            <w:r>
              <w:rPr>
                <w:rFonts w:ascii="宋体" w:hAnsi="宋体" w:cs="宋体" w:hint="eastAsia"/>
                <w:color w:val="000000"/>
                <w:kern w:val="0"/>
                <w:sz w:val="22"/>
                <w:szCs w:val="22"/>
              </w:rPr>
              <w:t>500KG/HR</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功率：</w:t>
            </w:r>
            <w:r>
              <w:rPr>
                <w:rFonts w:ascii="宋体" w:hAnsi="宋体" w:cs="宋体" w:hint="eastAsia"/>
                <w:color w:val="000000"/>
                <w:kern w:val="0"/>
                <w:sz w:val="22"/>
                <w:szCs w:val="22"/>
              </w:rPr>
              <w:t>0.75KW/220V</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紫外线杀菌灯</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L=1200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配紫外线灯管，带支架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感应水龙头洗手星盆柜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460*445*255</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不锈钢板，星盆面板厚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，星盆围身厚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洗手盆采用不锈钢厚</w:t>
            </w:r>
            <w:r>
              <w:rPr>
                <w:rFonts w:ascii="宋体" w:hAnsi="宋体" w:cs="宋体" w:hint="eastAsia"/>
                <w:color w:val="000000"/>
                <w:kern w:val="0"/>
                <w:sz w:val="22"/>
                <w:szCs w:val="22"/>
              </w:rPr>
              <w:t>0.7mm</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19</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四门高身冷藏雪柜（风冷）</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1200*750*1960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温度区间：</w:t>
            </w:r>
            <w:r>
              <w:rPr>
                <w:rFonts w:ascii="宋体" w:hAnsi="宋体" w:cs="宋体" w:hint="eastAsia"/>
                <w:color w:val="000000"/>
                <w:kern w:val="0"/>
                <w:sz w:val="22"/>
                <w:szCs w:val="22"/>
              </w:rPr>
              <w:t>1</w:t>
            </w:r>
            <w:r>
              <w:rPr>
                <w:rFonts w:ascii="宋体" w:hAnsi="宋体" w:cs="宋体" w:hint="eastAsia"/>
                <w:color w:val="000000"/>
                <w:kern w:val="0"/>
                <w:sz w:val="22"/>
                <w:szCs w:val="22"/>
              </w:rPr>
              <w:t>～</w:t>
            </w:r>
            <w:r>
              <w:rPr>
                <w:rFonts w:ascii="宋体" w:hAnsi="宋体" w:cs="宋体" w:hint="eastAsia"/>
                <w:color w:val="000000"/>
                <w:kern w:val="0"/>
                <w:sz w:val="22"/>
                <w:szCs w:val="22"/>
              </w:rPr>
              <w:t>+8</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电压</w:t>
            </w:r>
            <w:r>
              <w:rPr>
                <w:rFonts w:ascii="宋体" w:hAnsi="宋体" w:cs="宋体" w:hint="eastAsia"/>
                <w:color w:val="000000"/>
                <w:kern w:val="0"/>
                <w:sz w:val="22"/>
                <w:szCs w:val="22"/>
              </w:rPr>
              <w:t>/</w:t>
            </w:r>
            <w:r>
              <w:rPr>
                <w:rFonts w:ascii="宋体" w:hAnsi="宋体" w:cs="宋体" w:hint="eastAsia"/>
                <w:color w:val="000000"/>
                <w:kern w:val="0"/>
                <w:sz w:val="22"/>
                <w:szCs w:val="22"/>
              </w:rPr>
              <w:t>频率：</w:t>
            </w:r>
            <w:r>
              <w:rPr>
                <w:rFonts w:ascii="宋体" w:hAnsi="宋体" w:cs="宋体" w:hint="eastAsia"/>
                <w:color w:val="000000"/>
                <w:kern w:val="0"/>
                <w:sz w:val="22"/>
                <w:szCs w:val="22"/>
              </w:rPr>
              <w:t>220/50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容积：</w:t>
            </w:r>
            <w:r>
              <w:rPr>
                <w:rFonts w:ascii="宋体" w:hAnsi="宋体" w:cs="宋体" w:hint="eastAsia"/>
                <w:color w:val="000000"/>
                <w:kern w:val="0"/>
                <w:sz w:val="22"/>
                <w:szCs w:val="22"/>
              </w:rPr>
              <w:t>808</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功率：</w:t>
            </w:r>
            <w:r>
              <w:rPr>
                <w:rFonts w:ascii="宋体" w:hAnsi="宋体" w:cs="宋体" w:hint="eastAsia"/>
                <w:color w:val="000000"/>
                <w:kern w:val="0"/>
                <w:sz w:val="22"/>
                <w:szCs w:val="22"/>
              </w:rPr>
              <w:t>460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制冷剂：采用环保型制冷剂</w:t>
            </w:r>
            <w:r>
              <w:rPr>
                <w:rFonts w:ascii="宋体" w:hAnsi="宋体" w:cs="宋体" w:hint="eastAsia"/>
                <w:color w:val="000000"/>
                <w:kern w:val="0"/>
                <w:sz w:val="22"/>
                <w:szCs w:val="22"/>
              </w:rPr>
              <w:t>R290</w:t>
            </w:r>
            <w:r>
              <w:rPr>
                <w:rFonts w:ascii="宋体" w:hAnsi="宋体" w:cs="宋体" w:hint="eastAsia"/>
                <w:color w:val="000000"/>
                <w:kern w:val="0"/>
                <w:sz w:val="22"/>
                <w:szCs w:val="22"/>
              </w:rPr>
              <w:t>，对臭氧层无破坏，更环保</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材质：内外采用优质不锈钢制作，耐腐蚀、耐油污</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发泡：环戊烷绿色环保发泡剂，厚度为</w:t>
            </w:r>
            <w:r>
              <w:rPr>
                <w:rFonts w:ascii="宋体" w:hAnsi="宋体" w:cs="宋体" w:hint="eastAsia"/>
                <w:color w:val="000000"/>
                <w:kern w:val="0"/>
                <w:sz w:val="22"/>
                <w:szCs w:val="22"/>
              </w:rPr>
              <w:t>50mm</w:t>
            </w:r>
            <w:r>
              <w:rPr>
                <w:rFonts w:ascii="宋体" w:hAnsi="宋体" w:cs="宋体" w:hint="eastAsia"/>
                <w:color w:val="000000"/>
                <w:kern w:val="0"/>
                <w:sz w:val="22"/>
                <w:szCs w:val="22"/>
              </w:rPr>
              <w:t>的高密度发泡层，保温效果更好</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温控器：电子温控器精准显示控制温度，检测到系统故障时，具有多种保护和报警方式</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铰链：门体自动回归及可悬停</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门封：可拆卸门封，清洁更换更方便</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压缩机：性能稳定，高效节能，使用寿命长</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双星盆台</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21</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净水器</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不锈钢单支</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含前后给水管</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剖鱼台连高压花洒</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，面底加木板支撑并刷防锈漆，层板厚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3</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4</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绞切肉二用机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580*420*780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产量≤</w:t>
            </w:r>
            <w:r>
              <w:rPr>
                <w:rFonts w:ascii="宋体" w:hAnsi="宋体" w:cs="宋体" w:hint="eastAsia"/>
                <w:color w:val="000000"/>
                <w:kern w:val="0"/>
                <w:sz w:val="22"/>
                <w:szCs w:val="22"/>
              </w:rPr>
              <w:t>400KG/H</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功率：</w:t>
            </w:r>
            <w:r>
              <w:rPr>
                <w:rFonts w:ascii="宋体" w:hAnsi="宋体" w:cs="宋体" w:hint="eastAsia"/>
                <w:color w:val="000000"/>
                <w:kern w:val="0"/>
                <w:sz w:val="22"/>
                <w:szCs w:val="22"/>
              </w:rPr>
              <w:t>1.1KW/220V</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，围身及层板厚</w:t>
            </w:r>
            <w:r>
              <w:rPr>
                <w:rFonts w:ascii="宋体" w:hAnsi="宋体" w:cs="宋体" w:hint="eastAsia"/>
                <w:color w:val="000000"/>
                <w:kern w:val="0"/>
                <w:sz w:val="22"/>
                <w:szCs w:val="22"/>
              </w:rPr>
              <w:t>0.9mm</w:t>
            </w:r>
            <w:r>
              <w:rPr>
                <w:rFonts w:ascii="宋体" w:hAnsi="宋体" w:cs="宋体" w:hint="eastAsia"/>
                <w:color w:val="000000"/>
                <w:kern w:val="0"/>
                <w:sz w:val="22"/>
                <w:szCs w:val="22"/>
              </w:rPr>
              <w:t>，蒸汽保温</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3.38X38mm</w:t>
            </w:r>
            <w:r>
              <w:rPr>
                <w:rFonts w:ascii="宋体" w:hAnsi="宋体" w:cs="宋体" w:hint="eastAsia"/>
                <w:color w:val="000000"/>
                <w:kern w:val="0"/>
                <w:sz w:val="22"/>
                <w:szCs w:val="22"/>
              </w:rPr>
              <w:t>不锈钢方通支架，带可调子弹脚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5</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1600*700*800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29</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纱网柜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1100*550*1800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2.304#</w:t>
            </w:r>
            <w:r>
              <w:rPr>
                <w:rFonts w:ascii="宋体" w:hAnsi="宋体" w:cs="宋体" w:hint="eastAsia"/>
                <w:color w:val="000000"/>
                <w:kern w:val="0"/>
                <w:sz w:val="22"/>
                <w:szCs w:val="22"/>
              </w:rPr>
              <w:t>不锈钢，柜身用</w:t>
            </w:r>
            <w:r>
              <w:rPr>
                <w:rFonts w:ascii="宋体" w:hAnsi="宋体" w:cs="宋体" w:hint="eastAsia"/>
                <w:color w:val="000000"/>
                <w:kern w:val="0"/>
                <w:sz w:val="22"/>
                <w:szCs w:val="22"/>
              </w:rPr>
              <w:t>1.2mm</w:t>
            </w:r>
            <w:r>
              <w:rPr>
                <w:rFonts w:ascii="宋体" w:hAnsi="宋体" w:cs="宋体" w:hint="eastAsia"/>
                <w:color w:val="000000"/>
                <w:kern w:val="0"/>
                <w:sz w:val="22"/>
                <w:szCs w:val="22"/>
              </w:rPr>
              <w:t>不锈钢，层板、趟门为</w:t>
            </w:r>
            <w:r>
              <w:rPr>
                <w:rFonts w:ascii="宋体" w:hAnsi="宋体" w:cs="宋体" w:hint="eastAsia"/>
                <w:color w:val="000000"/>
                <w:kern w:val="0"/>
                <w:sz w:val="22"/>
                <w:szCs w:val="22"/>
              </w:rPr>
              <w:t>1.0mm</w:t>
            </w:r>
            <w:r>
              <w:rPr>
                <w:rFonts w:ascii="宋体" w:hAnsi="宋体" w:cs="宋体" w:hint="eastAsia"/>
                <w:color w:val="000000"/>
                <w:kern w:val="0"/>
                <w:sz w:val="22"/>
                <w:szCs w:val="22"/>
              </w:rPr>
              <w:t>不锈钢板制作，φ</w:t>
            </w:r>
            <w:r>
              <w:rPr>
                <w:rFonts w:ascii="宋体" w:hAnsi="宋体" w:cs="宋体" w:hint="eastAsia"/>
                <w:color w:val="000000"/>
                <w:kern w:val="0"/>
                <w:sz w:val="22"/>
                <w:szCs w:val="22"/>
              </w:rPr>
              <w:t>50X1.2mm</w:t>
            </w:r>
            <w:r>
              <w:rPr>
                <w:rFonts w:ascii="宋体" w:hAnsi="宋体" w:cs="宋体" w:hint="eastAsia"/>
                <w:color w:val="000000"/>
                <w:kern w:val="0"/>
                <w:sz w:val="22"/>
                <w:szCs w:val="22"/>
              </w:rPr>
              <w:t>不锈钢重力通造脚，下加可调节子弹脚。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打蛋机（</w:t>
            </w:r>
            <w:r>
              <w:rPr>
                <w:rFonts w:ascii="宋体" w:hAnsi="宋体" w:cs="宋体" w:hint="eastAsia"/>
                <w:color w:val="000000"/>
                <w:kern w:val="0"/>
                <w:sz w:val="22"/>
                <w:szCs w:val="22"/>
              </w:rPr>
              <w:t>40L</w:t>
            </w:r>
            <w:r>
              <w:rPr>
                <w:rFonts w:ascii="宋体" w:hAnsi="宋体" w:cs="宋体" w:hint="eastAsia"/>
                <w:color w:val="000000"/>
                <w:kern w:val="0"/>
                <w:sz w:val="22"/>
                <w:szCs w:val="22"/>
              </w:rPr>
              <w:t>）</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600*640*985</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1.1KW</w:t>
            </w:r>
            <w:r>
              <w:rPr>
                <w:rFonts w:ascii="宋体" w:hAnsi="宋体" w:cs="宋体" w:hint="eastAsia"/>
                <w:color w:val="000000"/>
                <w:kern w:val="0"/>
                <w:sz w:val="22"/>
                <w:szCs w:val="22"/>
              </w:rPr>
              <w:t>，容积</w:t>
            </w:r>
            <w:r>
              <w:rPr>
                <w:rFonts w:ascii="宋体" w:hAnsi="宋体" w:cs="宋体" w:hint="eastAsia"/>
                <w:color w:val="000000"/>
                <w:kern w:val="0"/>
                <w:sz w:val="22"/>
                <w:szCs w:val="22"/>
              </w:rPr>
              <w:t>40L(</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，配搅拌桶、搅拌头</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rsidP="00F859C3">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所投产品对感观测试、迁移量测试（浸泡条件在</w:t>
            </w:r>
            <w:r>
              <w:rPr>
                <w:rFonts w:ascii="宋体" w:hAnsi="宋体" w:cs="宋体" w:hint="eastAsia"/>
                <w:color w:val="FF0000"/>
                <w:kern w:val="0"/>
                <w:sz w:val="22"/>
                <w:szCs w:val="22"/>
              </w:rPr>
              <w:t>4%</w:t>
            </w:r>
            <w:r>
              <w:rPr>
                <w:rFonts w:ascii="宋体" w:hAnsi="宋体" w:cs="宋体" w:hint="eastAsia"/>
                <w:color w:val="FF0000"/>
                <w:kern w:val="0"/>
                <w:sz w:val="22"/>
                <w:szCs w:val="22"/>
              </w:rPr>
              <w:t>乙酸，煮沸</w:t>
            </w:r>
            <w:r>
              <w:rPr>
                <w:rFonts w:ascii="宋体" w:hAnsi="宋体" w:cs="宋体" w:hint="eastAsia"/>
                <w:color w:val="FF0000"/>
                <w:kern w:val="0"/>
                <w:sz w:val="22"/>
                <w:szCs w:val="22"/>
              </w:rPr>
              <w:t>30min</w:t>
            </w:r>
            <w:r>
              <w:rPr>
                <w:rFonts w:ascii="宋体" w:hAnsi="宋体" w:cs="宋体" w:hint="eastAsia"/>
                <w:color w:val="FF0000"/>
                <w:kern w:val="0"/>
                <w:sz w:val="22"/>
                <w:szCs w:val="22"/>
              </w:rPr>
              <w:t>，室温放置</w:t>
            </w:r>
            <w:r>
              <w:rPr>
                <w:rFonts w:ascii="宋体" w:hAnsi="宋体" w:cs="宋体" w:hint="eastAsia"/>
                <w:color w:val="FF0000"/>
                <w:kern w:val="0"/>
                <w:sz w:val="22"/>
                <w:szCs w:val="22"/>
              </w:rPr>
              <w:t>24h</w:t>
            </w:r>
            <w:r>
              <w:rPr>
                <w:rFonts w:ascii="宋体" w:hAnsi="宋体" w:cs="宋体" w:hint="eastAsia"/>
                <w:color w:val="FF0000"/>
                <w:kern w:val="0"/>
                <w:sz w:val="22"/>
                <w:szCs w:val="22"/>
              </w:rPr>
              <w:t>情况下，检测结果砷＜</w:t>
            </w:r>
            <w:r>
              <w:rPr>
                <w:rFonts w:ascii="宋体" w:hAnsi="宋体" w:cs="宋体" w:hint="eastAsia"/>
                <w:color w:val="FF0000"/>
                <w:kern w:val="0"/>
                <w:sz w:val="22"/>
                <w:szCs w:val="22"/>
              </w:rPr>
              <w:t>0.01mg/kg</w:t>
            </w:r>
            <w:r>
              <w:rPr>
                <w:rFonts w:ascii="宋体" w:hAnsi="宋体" w:cs="宋体" w:hint="eastAsia"/>
                <w:color w:val="FF0000"/>
                <w:kern w:val="0"/>
                <w:sz w:val="22"/>
                <w:szCs w:val="22"/>
              </w:rPr>
              <w:t>、镉＜</w:t>
            </w:r>
            <w:r>
              <w:rPr>
                <w:rFonts w:ascii="宋体" w:hAnsi="宋体" w:cs="宋体" w:hint="eastAsia"/>
                <w:color w:val="FF0000"/>
                <w:kern w:val="0"/>
                <w:sz w:val="22"/>
                <w:szCs w:val="22"/>
              </w:rPr>
              <w:t>0.001mg/kg</w:t>
            </w:r>
            <w:r>
              <w:rPr>
                <w:rFonts w:ascii="宋体" w:hAnsi="宋体" w:cs="宋体" w:hint="eastAsia"/>
                <w:color w:val="FF0000"/>
                <w:kern w:val="0"/>
                <w:sz w:val="22"/>
                <w:szCs w:val="22"/>
              </w:rPr>
              <w:t>、铅＜</w:t>
            </w:r>
            <w:r>
              <w:rPr>
                <w:rFonts w:ascii="宋体" w:hAnsi="宋体" w:cs="宋体" w:hint="eastAsia"/>
                <w:color w:val="FF0000"/>
                <w:kern w:val="0"/>
                <w:sz w:val="22"/>
                <w:szCs w:val="22"/>
              </w:rPr>
              <w:t>0.01mg/kg</w:t>
            </w:r>
            <w:r>
              <w:rPr>
                <w:rFonts w:ascii="宋体" w:hAnsi="宋体" w:cs="宋体" w:hint="eastAsia"/>
                <w:color w:val="FF0000"/>
                <w:kern w:val="0"/>
                <w:sz w:val="22"/>
                <w:szCs w:val="22"/>
              </w:rPr>
              <w:t>、铬＜</w:t>
            </w:r>
            <w:r>
              <w:rPr>
                <w:rFonts w:ascii="宋体" w:hAnsi="宋体" w:cs="宋体" w:hint="eastAsia"/>
                <w:color w:val="FF0000"/>
                <w:kern w:val="0"/>
                <w:sz w:val="22"/>
                <w:szCs w:val="22"/>
              </w:rPr>
              <w:t>0.01mg/kg</w:t>
            </w:r>
            <w:r>
              <w:rPr>
                <w:rFonts w:ascii="宋体" w:hAnsi="宋体" w:cs="宋体" w:hint="eastAsia"/>
                <w:color w:val="FF0000"/>
                <w:kern w:val="0"/>
                <w:sz w:val="22"/>
                <w:szCs w:val="22"/>
              </w:rPr>
              <w:t>、镍＜</w:t>
            </w:r>
            <w:r>
              <w:rPr>
                <w:rFonts w:ascii="宋体" w:hAnsi="宋体" w:cs="宋体" w:hint="eastAsia"/>
                <w:color w:val="FF0000"/>
                <w:kern w:val="0"/>
                <w:sz w:val="22"/>
                <w:szCs w:val="22"/>
              </w:rPr>
              <w:t>0.02mg/kg)</w:t>
            </w:r>
            <w:r>
              <w:rPr>
                <w:rFonts w:ascii="宋体" w:hAnsi="宋体" w:cs="宋体" w:hint="eastAsia"/>
                <w:color w:val="FF0000"/>
                <w:kern w:val="0"/>
                <w:sz w:val="22"/>
                <w:szCs w:val="22"/>
              </w:rPr>
              <w:t>，检测结论为合格。（投标时同时提供：①由第三方检验检测机构出具并加盖（或带有）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31</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双动和面机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930*525*930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容量</w:t>
            </w:r>
            <w:r>
              <w:rPr>
                <w:rFonts w:ascii="宋体" w:hAnsi="宋体" w:cs="宋体" w:hint="eastAsia"/>
                <w:color w:val="000000"/>
                <w:kern w:val="0"/>
                <w:sz w:val="22"/>
                <w:szCs w:val="22"/>
              </w:rPr>
              <w:t>50L(</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，功率</w:t>
            </w:r>
            <w:r>
              <w:rPr>
                <w:rFonts w:ascii="宋体" w:hAnsi="宋体" w:cs="宋体" w:hint="eastAsia"/>
                <w:color w:val="000000"/>
                <w:kern w:val="0"/>
                <w:sz w:val="22"/>
                <w:szCs w:val="22"/>
              </w:rPr>
              <w:t>1.1/2.2KW</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揉压型压面机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650*705*1130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1.1KW(</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，压面宽度：</w:t>
            </w:r>
            <w:r>
              <w:rPr>
                <w:rFonts w:ascii="宋体" w:hAnsi="宋体" w:cs="宋体" w:hint="eastAsia"/>
                <w:color w:val="000000"/>
                <w:kern w:val="0"/>
                <w:sz w:val="22"/>
                <w:szCs w:val="22"/>
              </w:rPr>
              <w:t>288mm</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木质案板台</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1800*760*800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不锈钢板，面罩厚</w:t>
            </w:r>
            <w:r>
              <w:rPr>
                <w:rFonts w:ascii="宋体" w:hAnsi="宋体" w:cs="宋体" w:hint="eastAsia"/>
                <w:color w:val="000000"/>
                <w:kern w:val="0"/>
                <w:sz w:val="22"/>
                <w:szCs w:val="22"/>
              </w:rPr>
              <w:t>0.9mm</w:t>
            </w:r>
            <w:r>
              <w:rPr>
                <w:rFonts w:ascii="宋体" w:hAnsi="宋体" w:cs="宋体" w:hint="eastAsia"/>
                <w:color w:val="000000"/>
                <w:kern w:val="0"/>
                <w:sz w:val="22"/>
                <w:szCs w:val="22"/>
              </w:rPr>
              <w:t>，内衬</w:t>
            </w:r>
            <w:r>
              <w:rPr>
                <w:rFonts w:ascii="宋体" w:hAnsi="宋体" w:cs="宋体" w:hint="eastAsia"/>
                <w:color w:val="000000"/>
                <w:kern w:val="0"/>
                <w:sz w:val="22"/>
                <w:szCs w:val="22"/>
              </w:rPr>
              <w:t>70mm</w:t>
            </w:r>
            <w:r>
              <w:rPr>
                <w:rFonts w:ascii="宋体" w:hAnsi="宋体" w:cs="宋体" w:hint="eastAsia"/>
                <w:color w:val="000000"/>
                <w:kern w:val="0"/>
                <w:sz w:val="22"/>
                <w:szCs w:val="22"/>
              </w:rPr>
              <w:t>厚松木</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34</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活动面粉车</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500*600*600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2.304#</w:t>
            </w:r>
            <w:r>
              <w:rPr>
                <w:rFonts w:ascii="宋体" w:hAnsi="宋体" w:cs="宋体" w:hint="eastAsia"/>
                <w:color w:val="000000"/>
                <w:kern w:val="0"/>
                <w:sz w:val="22"/>
                <w:szCs w:val="22"/>
              </w:rPr>
              <w:t>不锈钢，壳体厚</w:t>
            </w:r>
            <w:r>
              <w:rPr>
                <w:rFonts w:ascii="宋体" w:hAnsi="宋体" w:cs="宋体" w:hint="eastAsia"/>
                <w:color w:val="000000"/>
                <w:kern w:val="0"/>
                <w:sz w:val="22"/>
                <w:szCs w:val="22"/>
              </w:rPr>
              <w:t>1.0mm</w:t>
            </w:r>
            <w:r>
              <w:rPr>
                <w:rFonts w:ascii="宋体" w:hAnsi="宋体" w:cs="宋体" w:hint="eastAsia"/>
                <w:color w:val="000000"/>
                <w:kern w:val="0"/>
                <w:sz w:val="22"/>
                <w:szCs w:val="22"/>
              </w:rPr>
              <w:t>优质不锈钢制作，采用四个万向轮，两个带刹车。</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食品添加剂柜（带锁）</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1200*350*600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不锈钢板，柜身厚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6</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1400*600*800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饼盆车</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480*620*1600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w:t>
            </w:r>
            <w:r>
              <w:rPr>
                <w:rFonts w:ascii="宋体" w:hAnsi="宋体" w:cs="宋体" w:hint="eastAsia"/>
                <w:color w:val="000000"/>
                <w:kern w:val="0"/>
                <w:sz w:val="22"/>
                <w:szCs w:val="22"/>
              </w:rPr>
              <w:t>30*30mm</w:t>
            </w:r>
            <w:r>
              <w:rPr>
                <w:rFonts w:ascii="宋体" w:hAnsi="宋体" w:cs="宋体" w:hint="eastAsia"/>
                <w:color w:val="000000"/>
                <w:kern w:val="0"/>
                <w:sz w:val="22"/>
                <w:szCs w:val="22"/>
              </w:rPr>
              <w:t>方通制作</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导轨采用</w:t>
            </w:r>
            <w:r>
              <w:rPr>
                <w:rFonts w:ascii="宋体" w:hAnsi="宋体" w:cs="宋体" w:hint="eastAsia"/>
                <w:color w:val="000000"/>
                <w:kern w:val="0"/>
                <w:sz w:val="22"/>
                <w:szCs w:val="22"/>
              </w:rPr>
              <w:t>304#1.2mm</w:t>
            </w:r>
            <w:r>
              <w:rPr>
                <w:rFonts w:ascii="宋体" w:hAnsi="宋体" w:cs="宋体" w:hint="eastAsia"/>
                <w:color w:val="000000"/>
                <w:kern w:val="0"/>
                <w:sz w:val="22"/>
                <w:szCs w:val="22"/>
              </w:rPr>
              <w:t>不锈钢板；</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配</w:t>
            </w:r>
            <w:r>
              <w:rPr>
                <w:rFonts w:ascii="宋体" w:hAnsi="宋体" w:cs="宋体" w:hint="eastAsia"/>
                <w:color w:val="000000"/>
                <w:kern w:val="0"/>
                <w:sz w:val="22"/>
                <w:szCs w:val="22"/>
              </w:rPr>
              <w:t>4</w:t>
            </w:r>
            <w:r>
              <w:rPr>
                <w:rFonts w:ascii="宋体" w:hAnsi="宋体" w:cs="宋体" w:hint="eastAsia"/>
                <w:color w:val="000000"/>
                <w:kern w:val="0"/>
                <w:sz w:val="22"/>
                <w:szCs w:val="22"/>
              </w:rPr>
              <w:t>只</w:t>
            </w:r>
            <w:r>
              <w:rPr>
                <w:rFonts w:ascii="宋体" w:hAnsi="宋体" w:cs="宋体" w:hint="eastAsia"/>
                <w:color w:val="000000"/>
                <w:kern w:val="0"/>
                <w:sz w:val="22"/>
                <w:szCs w:val="22"/>
              </w:rPr>
              <w:t>3</w:t>
            </w:r>
            <w:r>
              <w:rPr>
                <w:rFonts w:ascii="宋体" w:hAnsi="宋体" w:cs="宋体" w:hint="eastAsia"/>
                <w:color w:val="000000"/>
                <w:kern w:val="0"/>
                <w:sz w:val="22"/>
                <w:szCs w:val="22"/>
              </w:rPr>
              <w:t>寸方向脚</w:t>
            </w:r>
            <w:r>
              <w:rPr>
                <w:rFonts w:ascii="宋体" w:hAnsi="宋体" w:cs="宋体" w:hint="eastAsia"/>
                <w:color w:val="000000"/>
                <w:kern w:val="0"/>
                <w:sz w:val="22"/>
                <w:szCs w:val="22"/>
              </w:rPr>
              <w:t>2</w:t>
            </w:r>
            <w:r>
              <w:rPr>
                <w:rFonts w:ascii="宋体" w:hAnsi="宋体" w:cs="宋体" w:hint="eastAsia"/>
                <w:color w:val="000000"/>
                <w:kern w:val="0"/>
                <w:sz w:val="22"/>
                <w:szCs w:val="22"/>
              </w:rPr>
              <w:t>只带刹车挚。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2200*1100*1000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4.</w:t>
            </w:r>
            <w:r>
              <w:rPr>
                <w:rFonts w:ascii="宋体" w:hAnsi="宋体" w:cs="宋体" w:hint="eastAsia"/>
                <w:color w:val="FF0000"/>
                <w:kern w:val="0"/>
                <w:sz w:val="22"/>
                <w:szCs w:val="22"/>
              </w:rPr>
              <w:t>所投产品（机械静电复合式集烟罩饮食业油烟净化一体设备）检测符合</w:t>
            </w:r>
            <w:r>
              <w:rPr>
                <w:rFonts w:ascii="宋体" w:hAnsi="宋体" w:cs="宋体" w:hint="eastAsia"/>
                <w:color w:val="FF0000"/>
                <w:kern w:val="0"/>
                <w:sz w:val="22"/>
                <w:szCs w:val="22"/>
              </w:rPr>
              <w:t>JB/T9536-2013</w:t>
            </w:r>
            <w:r>
              <w:rPr>
                <w:rFonts w:ascii="宋体" w:hAnsi="宋体" w:cs="宋体" w:hint="eastAsia"/>
                <w:color w:val="FF0000"/>
                <w:kern w:val="0"/>
                <w:sz w:val="22"/>
                <w:szCs w:val="22"/>
              </w:rPr>
              <w:t>户内户外防腐低压电器环境技术要求、</w:t>
            </w:r>
            <w:r>
              <w:rPr>
                <w:rFonts w:ascii="宋体" w:hAnsi="宋体" w:cs="宋体" w:hint="eastAsia"/>
                <w:color w:val="FF0000"/>
                <w:kern w:val="0"/>
                <w:sz w:val="22"/>
                <w:szCs w:val="22"/>
              </w:rPr>
              <w:t>GB/T2423.1-2008</w:t>
            </w:r>
            <w:r>
              <w:rPr>
                <w:rFonts w:ascii="宋体" w:hAnsi="宋体" w:cs="宋体" w:hint="eastAsia"/>
                <w:color w:val="FF0000"/>
                <w:kern w:val="0"/>
                <w:sz w:val="22"/>
                <w:szCs w:val="22"/>
              </w:rPr>
              <w:t>电工电子产品环境试验</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第</w:t>
            </w:r>
            <w:r>
              <w:rPr>
                <w:rFonts w:ascii="宋体" w:hAnsi="宋体" w:cs="宋体" w:hint="eastAsia"/>
                <w:color w:val="FF0000"/>
                <w:kern w:val="0"/>
                <w:sz w:val="22"/>
                <w:szCs w:val="22"/>
              </w:rPr>
              <w:t>2</w:t>
            </w:r>
            <w:r>
              <w:rPr>
                <w:rFonts w:ascii="宋体" w:hAnsi="宋体" w:cs="宋体" w:hint="eastAsia"/>
                <w:color w:val="FF0000"/>
                <w:kern w:val="0"/>
                <w:sz w:val="22"/>
                <w:szCs w:val="22"/>
              </w:rPr>
              <w:t>部分：试验方法：试验</w:t>
            </w:r>
            <w:r>
              <w:rPr>
                <w:rFonts w:ascii="宋体" w:hAnsi="宋体" w:cs="宋体" w:hint="eastAsia"/>
                <w:color w:val="FF0000"/>
                <w:kern w:val="0"/>
                <w:sz w:val="22"/>
                <w:szCs w:val="22"/>
              </w:rPr>
              <w:t>A</w:t>
            </w:r>
            <w:r>
              <w:rPr>
                <w:rFonts w:ascii="宋体" w:hAnsi="宋体" w:cs="宋体" w:hint="eastAsia"/>
                <w:color w:val="FF0000"/>
                <w:kern w:val="0"/>
                <w:sz w:val="22"/>
                <w:szCs w:val="22"/>
              </w:rPr>
              <w:t>：低温的技术要求。（投标时同时提供：①由第三方检验检测机构出具并加盖（或带有）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w:t>
            </w:r>
            <w:r>
              <w:rPr>
                <w:rFonts w:ascii="宋体" w:hAnsi="宋体" w:cs="宋体" w:hint="eastAsia"/>
                <w:color w:val="FF0000"/>
                <w:kern w:val="0"/>
                <w:sz w:val="22"/>
                <w:szCs w:val="22"/>
              </w:rPr>
              <w:t>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5.</w:t>
            </w:r>
            <w:r>
              <w:rPr>
                <w:rFonts w:ascii="宋体" w:hAnsi="宋体" w:cs="宋体" w:hint="eastAsia"/>
                <w:color w:val="FF0000"/>
                <w:kern w:val="0"/>
                <w:sz w:val="22"/>
                <w:szCs w:val="22"/>
              </w:rPr>
              <w:t>所投产品（机械静电复合式集烟罩饮食业油烟净化一体设备）符合</w:t>
            </w:r>
            <w:r>
              <w:rPr>
                <w:rFonts w:ascii="宋体" w:hAnsi="宋体" w:cs="宋体" w:hint="eastAsia"/>
                <w:color w:val="FF0000"/>
                <w:kern w:val="0"/>
                <w:sz w:val="22"/>
                <w:szCs w:val="22"/>
              </w:rPr>
              <w:t>GB/T 10125-2021</w:t>
            </w:r>
            <w:r>
              <w:rPr>
                <w:rFonts w:ascii="宋体" w:hAnsi="宋体" w:cs="宋体" w:hint="eastAsia"/>
                <w:color w:val="FF0000"/>
                <w:kern w:val="0"/>
                <w:sz w:val="22"/>
                <w:szCs w:val="22"/>
              </w:rPr>
              <w:t>《人造气氛腐蚀试验</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盐雾试验》、</w:t>
            </w:r>
            <w:r>
              <w:rPr>
                <w:rFonts w:ascii="宋体" w:hAnsi="宋体" w:cs="宋体" w:hint="eastAsia"/>
                <w:color w:val="FF0000"/>
                <w:kern w:val="0"/>
                <w:sz w:val="22"/>
                <w:szCs w:val="22"/>
              </w:rPr>
              <w:t>GB/T6461-2002</w:t>
            </w:r>
            <w:r>
              <w:rPr>
                <w:rFonts w:ascii="宋体" w:hAnsi="宋体" w:cs="宋体" w:hint="eastAsia"/>
                <w:color w:val="FF0000"/>
                <w:kern w:val="0"/>
                <w:sz w:val="22"/>
                <w:szCs w:val="22"/>
              </w:rPr>
              <w:t>金属基体上金属和其他无机覆盖层</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经腐蚀试验后的试样和试件的评级（仅进行保护评级）标准要求，试验后，目视检查样品外观，未出现腐蚀，缺陷面积</w:t>
            </w:r>
            <w:r>
              <w:rPr>
                <w:rFonts w:ascii="宋体" w:hAnsi="宋体" w:cs="宋体" w:hint="eastAsia"/>
                <w:color w:val="FF0000"/>
                <w:kern w:val="0"/>
                <w:sz w:val="22"/>
                <w:szCs w:val="22"/>
              </w:rPr>
              <w:t>A</w:t>
            </w:r>
            <w:r>
              <w:rPr>
                <w:rFonts w:ascii="宋体" w:hAnsi="宋体" w:cs="宋体" w:hint="eastAsia"/>
                <w:color w:val="FF0000"/>
                <w:kern w:val="0"/>
                <w:sz w:val="22"/>
                <w:szCs w:val="22"/>
              </w:rPr>
              <w:t>为</w:t>
            </w:r>
            <w:r>
              <w:rPr>
                <w:rFonts w:ascii="宋体" w:hAnsi="宋体" w:cs="宋体" w:hint="eastAsia"/>
                <w:color w:val="FF0000"/>
                <w:kern w:val="0"/>
                <w:sz w:val="22"/>
                <w:szCs w:val="22"/>
              </w:rPr>
              <w:t>0</w:t>
            </w:r>
            <w:r>
              <w:rPr>
                <w:rFonts w:ascii="宋体" w:hAnsi="宋体" w:cs="宋体" w:hint="eastAsia"/>
                <w:color w:val="FF0000"/>
                <w:kern w:val="0"/>
                <w:sz w:val="22"/>
                <w:szCs w:val="22"/>
              </w:rPr>
              <w:t>，保护评级</w:t>
            </w:r>
            <w:r>
              <w:rPr>
                <w:rFonts w:ascii="宋体" w:hAnsi="宋体" w:cs="宋体" w:hint="eastAsia"/>
                <w:color w:val="FF0000"/>
                <w:kern w:val="0"/>
                <w:sz w:val="22"/>
                <w:szCs w:val="22"/>
              </w:rPr>
              <w:t>Rp</w:t>
            </w:r>
            <w:r>
              <w:rPr>
                <w:rFonts w:ascii="宋体" w:hAnsi="宋体" w:cs="宋体" w:hint="eastAsia"/>
                <w:color w:val="FF0000"/>
                <w:kern w:val="0"/>
                <w:sz w:val="22"/>
                <w:szCs w:val="22"/>
              </w:rPr>
              <w:t>为</w:t>
            </w:r>
            <w:r>
              <w:rPr>
                <w:rFonts w:ascii="宋体" w:hAnsi="宋体" w:cs="宋体" w:hint="eastAsia"/>
                <w:color w:val="FF0000"/>
                <w:kern w:val="0"/>
                <w:sz w:val="22"/>
                <w:szCs w:val="22"/>
              </w:rPr>
              <w:t>10</w:t>
            </w:r>
            <w:r>
              <w:rPr>
                <w:rFonts w:ascii="宋体" w:hAnsi="宋体" w:cs="宋体" w:hint="eastAsia"/>
                <w:color w:val="FF0000"/>
                <w:kern w:val="0"/>
                <w:sz w:val="22"/>
                <w:szCs w:val="22"/>
              </w:rPr>
              <w:t>级。（投标时同时提供：①由第三方检验检测机构出具并加盖（或带有）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6.</w:t>
            </w:r>
            <w:r>
              <w:rPr>
                <w:rFonts w:ascii="宋体" w:hAnsi="宋体" w:cs="宋体" w:hint="eastAsia"/>
                <w:color w:val="FF0000"/>
                <w:kern w:val="0"/>
                <w:sz w:val="22"/>
                <w:szCs w:val="22"/>
              </w:rPr>
              <w:t>所投产品（机械静电复合式集烟罩饮食业油烟净化一体设备）符合</w:t>
            </w:r>
            <w:r>
              <w:rPr>
                <w:rFonts w:ascii="宋体" w:hAnsi="宋体" w:cs="宋体" w:hint="eastAsia"/>
                <w:color w:val="FF0000"/>
                <w:kern w:val="0"/>
                <w:sz w:val="22"/>
                <w:szCs w:val="22"/>
              </w:rPr>
              <w:t>GB/T 26572-2011</w:t>
            </w:r>
            <w:r>
              <w:rPr>
                <w:rFonts w:ascii="宋体" w:hAnsi="宋体" w:cs="宋体" w:hint="eastAsia"/>
                <w:color w:val="FF0000"/>
                <w:kern w:val="0"/>
                <w:sz w:val="22"/>
                <w:szCs w:val="22"/>
              </w:rPr>
              <w:t>和</w:t>
            </w:r>
            <w:r>
              <w:rPr>
                <w:rFonts w:ascii="宋体" w:hAnsi="宋体" w:cs="宋体" w:hint="eastAsia"/>
                <w:color w:val="FF0000"/>
                <w:kern w:val="0"/>
                <w:sz w:val="22"/>
                <w:szCs w:val="22"/>
              </w:rPr>
              <w:t>GB/T 26125-2011</w:t>
            </w:r>
            <w:r>
              <w:rPr>
                <w:rFonts w:ascii="宋体" w:hAnsi="宋体" w:cs="宋体" w:hint="eastAsia"/>
                <w:color w:val="FF0000"/>
                <w:kern w:val="0"/>
                <w:sz w:val="22"/>
                <w:szCs w:val="22"/>
              </w:rPr>
              <w:t>标准要求针对电源部件，黑色电路板，电容部件，壳体，内部零件，变压器，绿色电路板进行检测的</w:t>
            </w:r>
            <w:r>
              <w:rPr>
                <w:rFonts w:ascii="宋体" w:hAnsi="宋体" w:cs="宋体" w:hint="eastAsia"/>
                <w:color w:val="FF0000"/>
                <w:kern w:val="0"/>
                <w:sz w:val="22"/>
                <w:szCs w:val="22"/>
              </w:rPr>
              <w:t>ROHS</w:t>
            </w:r>
            <w:r>
              <w:rPr>
                <w:rFonts w:ascii="宋体" w:hAnsi="宋体" w:cs="宋体" w:hint="eastAsia"/>
                <w:color w:val="FF0000"/>
                <w:kern w:val="0"/>
                <w:sz w:val="22"/>
                <w:szCs w:val="22"/>
              </w:rPr>
              <w:t>认证试验。（投标时同时提供：①由第三方检验检测机构出具并加盖（或带有）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w:t>
            </w:r>
            <w:r>
              <w:rPr>
                <w:rFonts w:ascii="宋体" w:hAnsi="宋体" w:cs="宋体" w:hint="eastAsia"/>
                <w:color w:val="FF0000"/>
                <w:kern w:val="0"/>
                <w:sz w:val="22"/>
                <w:szCs w:val="22"/>
              </w:rPr>
              <w:t>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39</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烙饼机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640*790*780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w:t>
            </w:r>
            <w:r>
              <w:rPr>
                <w:rFonts w:ascii="宋体" w:hAnsi="宋体" w:cs="宋体" w:hint="eastAsia"/>
                <w:color w:val="000000"/>
                <w:kern w:val="0"/>
                <w:sz w:val="22"/>
                <w:szCs w:val="22"/>
              </w:rPr>
              <w:t>电压：</w:t>
            </w:r>
            <w:r>
              <w:rPr>
                <w:rFonts w:ascii="宋体" w:hAnsi="宋体" w:cs="宋体" w:hint="eastAsia"/>
                <w:color w:val="000000"/>
                <w:kern w:val="0"/>
                <w:sz w:val="22"/>
                <w:szCs w:val="22"/>
              </w:rPr>
              <w:t>4.5kw/220v</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尺寸（长</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L=2200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厚</w:t>
            </w:r>
            <w:r>
              <w:rPr>
                <w:rFonts w:ascii="宋体" w:hAnsi="宋体" w:cs="宋体" w:hint="eastAsia"/>
                <w:color w:val="000000"/>
                <w:kern w:val="0"/>
                <w:sz w:val="22"/>
                <w:szCs w:val="22"/>
              </w:rPr>
              <w:t>0.8mm</w:t>
            </w:r>
            <w:r>
              <w:rPr>
                <w:rFonts w:ascii="宋体" w:hAnsi="宋体" w:cs="宋体" w:hint="eastAsia"/>
                <w:color w:val="000000"/>
                <w:kern w:val="0"/>
                <w:sz w:val="22"/>
                <w:szCs w:val="22"/>
              </w:rPr>
              <w:t>不锈钢板制作</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电烤箱</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1220*860*1530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烤盘层数</w:t>
            </w:r>
            <w:r>
              <w:rPr>
                <w:rFonts w:ascii="宋体" w:hAnsi="宋体" w:cs="宋体" w:hint="eastAsia"/>
                <w:color w:val="000000"/>
                <w:kern w:val="0"/>
                <w:sz w:val="22"/>
                <w:szCs w:val="22"/>
              </w:rPr>
              <w:t>:</w:t>
            </w:r>
            <w:r>
              <w:rPr>
                <w:rFonts w:ascii="宋体" w:hAnsi="宋体" w:cs="宋体" w:hint="eastAsia"/>
                <w:color w:val="000000"/>
                <w:kern w:val="0"/>
                <w:sz w:val="22"/>
                <w:szCs w:val="22"/>
              </w:rPr>
              <w:t>三层六盘，功率：</w:t>
            </w:r>
            <w:r>
              <w:rPr>
                <w:rFonts w:ascii="宋体" w:hAnsi="宋体" w:cs="宋体" w:hint="eastAsia"/>
                <w:color w:val="000000"/>
                <w:kern w:val="0"/>
                <w:sz w:val="22"/>
                <w:szCs w:val="22"/>
              </w:rPr>
              <w:t>19.8KW</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42</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不锈钢发酵柜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500*770*1900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2.5KW/220V</w:t>
            </w:r>
            <w:r>
              <w:rPr>
                <w:rFonts w:ascii="宋体" w:hAnsi="宋体" w:cs="宋体" w:hint="eastAsia"/>
                <w:color w:val="000000"/>
                <w:kern w:val="0"/>
                <w:sz w:val="22"/>
                <w:szCs w:val="22"/>
              </w:rPr>
              <w:t>，不锈钢柜身</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控制箱</w:t>
            </w:r>
            <w:r>
              <w:rPr>
                <w:rFonts w:ascii="宋体" w:hAnsi="宋体" w:cs="宋体" w:hint="eastAsia"/>
                <w:color w:val="000000"/>
                <w:kern w:val="0"/>
                <w:sz w:val="22"/>
                <w:szCs w:val="22"/>
              </w:rPr>
              <w:t>(</w:t>
            </w:r>
            <w:r>
              <w:rPr>
                <w:rFonts w:ascii="宋体" w:hAnsi="宋体" w:cs="宋体" w:hint="eastAsia"/>
                <w:color w:val="000000"/>
                <w:kern w:val="0"/>
                <w:sz w:val="22"/>
                <w:szCs w:val="22"/>
              </w:rPr>
              <w:t>单瓶组</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主要配件：驱动瓶、药剂罐、水流控制阀、感温装置、控制箱厨房专用灭火剂量及释放机构</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灭火剂有效期≥</w:t>
            </w:r>
            <w:r>
              <w:rPr>
                <w:rFonts w:ascii="宋体" w:hAnsi="宋体" w:cs="宋体" w:hint="eastAsia"/>
                <w:color w:val="000000"/>
                <w:kern w:val="0"/>
                <w:sz w:val="22"/>
                <w:szCs w:val="22"/>
              </w:rPr>
              <w:t>8</w:t>
            </w:r>
            <w:r>
              <w:rPr>
                <w:rFonts w:ascii="宋体" w:hAnsi="宋体" w:cs="宋体" w:hint="eastAsia"/>
                <w:color w:val="000000"/>
                <w:kern w:val="0"/>
                <w:sz w:val="22"/>
                <w:szCs w:val="22"/>
              </w:rPr>
              <w:t>年，灭火剂充装质量≥</w:t>
            </w:r>
            <w:r>
              <w:rPr>
                <w:rFonts w:ascii="宋体" w:hAnsi="宋体" w:cs="宋体" w:hint="eastAsia"/>
                <w:color w:val="000000"/>
                <w:kern w:val="0"/>
                <w:sz w:val="22"/>
                <w:szCs w:val="22"/>
              </w:rPr>
              <w:t>24</w:t>
            </w:r>
            <w:r>
              <w:rPr>
                <w:rFonts w:ascii="宋体" w:hAnsi="宋体" w:cs="宋体" w:hint="eastAsia"/>
                <w:color w:val="000000"/>
                <w:kern w:val="0"/>
                <w:sz w:val="22"/>
                <w:szCs w:val="22"/>
              </w:rPr>
              <w:t>升，驱动气体充装压力不低于</w:t>
            </w:r>
            <w:r>
              <w:rPr>
                <w:rFonts w:ascii="宋体" w:hAnsi="宋体" w:cs="宋体" w:hint="eastAsia"/>
                <w:color w:val="000000"/>
                <w:kern w:val="0"/>
                <w:sz w:val="22"/>
                <w:szCs w:val="22"/>
              </w:rPr>
              <w:t>13MPa</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连接喷嘴的安装管路全部使用</w:t>
            </w:r>
            <w:r>
              <w:rPr>
                <w:rFonts w:ascii="宋体" w:hAnsi="宋体" w:cs="宋体" w:hint="eastAsia"/>
                <w:color w:val="000000"/>
                <w:kern w:val="0"/>
                <w:sz w:val="22"/>
                <w:szCs w:val="22"/>
              </w:rPr>
              <w:t>SUS304</w:t>
            </w:r>
            <w:r>
              <w:rPr>
                <w:rFonts w:ascii="宋体" w:hAnsi="宋体" w:cs="宋体" w:hint="eastAsia"/>
                <w:color w:val="000000"/>
                <w:kern w:val="0"/>
                <w:sz w:val="22"/>
                <w:szCs w:val="22"/>
              </w:rPr>
              <w:t>不锈钢管，全部使用螺纹连接，可永久使用，无需更换。不得使用卡压的连接方式（避免因长时间高温高热的工作环境产生管路变形、泄漏等情况产生）连接喷嘴的安装管路</w:t>
            </w:r>
            <w:r>
              <w:rPr>
                <w:rFonts w:ascii="宋体" w:hAnsi="宋体" w:cs="宋体" w:hint="eastAsia"/>
                <w:color w:val="000000"/>
                <w:kern w:val="0"/>
                <w:sz w:val="22"/>
                <w:szCs w:val="22"/>
              </w:rPr>
              <w:t>SUS304</w:t>
            </w:r>
            <w:r>
              <w:rPr>
                <w:rFonts w:ascii="宋体" w:hAnsi="宋体" w:cs="宋体" w:hint="eastAsia"/>
                <w:color w:val="000000"/>
                <w:kern w:val="0"/>
                <w:sz w:val="22"/>
                <w:szCs w:val="22"/>
              </w:rPr>
              <w:t>的不锈钢管，</w:t>
            </w:r>
            <w:r>
              <w:rPr>
                <w:rFonts w:ascii="宋体" w:hAnsi="宋体" w:cs="宋体" w:hint="eastAsia"/>
                <w:color w:val="000000"/>
                <w:kern w:val="0"/>
                <w:sz w:val="22"/>
                <w:szCs w:val="22"/>
              </w:rPr>
              <w:t>3</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1.5mm</w:t>
            </w:r>
            <w:r>
              <w:rPr>
                <w:rFonts w:ascii="宋体" w:hAnsi="宋体" w:cs="宋体" w:hint="eastAsia"/>
                <w:color w:val="000000"/>
                <w:kern w:val="0"/>
                <w:sz w:val="22"/>
                <w:szCs w:val="22"/>
              </w:rPr>
              <w:t>；</w:t>
            </w:r>
            <w:r>
              <w:rPr>
                <w:rFonts w:ascii="宋体" w:hAnsi="宋体" w:cs="宋体" w:hint="eastAsia"/>
                <w:color w:val="000000"/>
                <w:kern w:val="0"/>
                <w:sz w:val="22"/>
                <w:szCs w:val="22"/>
              </w:rPr>
              <w:t>4</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2.0mm</w:t>
            </w:r>
            <w:r>
              <w:rPr>
                <w:rFonts w:ascii="宋体" w:hAnsi="宋体" w:cs="宋体" w:hint="eastAsia"/>
                <w:color w:val="000000"/>
                <w:kern w:val="0"/>
                <w:sz w:val="22"/>
                <w:szCs w:val="22"/>
              </w:rPr>
              <w:t>。不锈钢弯头、直接均为</w:t>
            </w:r>
            <w:r>
              <w:rPr>
                <w:rFonts w:ascii="宋体" w:hAnsi="宋体" w:cs="宋体" w:hint="eastAsia"/>
                <w:color w:val="000000"/>
                <w:kern w:val="0"/>
                <w:sz w:val="22"/>
                <w:szCs w:val="22"/>
              </w:rPr>
              <w:t>SUS304</w:t>
            </w:r>
            <w:r>
              <w:rPr>
                <w:rFonts w:ascii="宋体" w:hAnsi="宋体" w:cs="宋体" w:hint="eastAsia"/>
                <w:color w:val="000000"/>
                <w:kern w:val="0"/>
                <w:sz w:val="22"/>
                <w:szCs w:val="22"/>
              </w:rPr>
              <w:t>材质。</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5.</w:t>
            </w:r>
            <w:r>
              <w:rPr>
                <w:rFonts w:ascii="宋体" w:hAnsi="宋体" w:cs="宋体" w:hint="eastAsia"/>
                <w:color w:val="FF0000"/>
                <w:kern w:val="0"/>
                <w:sz w:val="22"/>
                <w:szCs w:val="22"/>
              </w:rPr>
              <w:t>产品核心部件主机箱依据</w:t>
            </w:r>
            <w:r>
              <w:rPr>
                <w:rFonts w:ascii="宋体" w:hAnsi="宋体" w:cs="宋体" w:hint="eastAsia"/>
                <w:color w:val="FF0000"/>
                <w:kern w:val="0"/>
                <w:sz w:val="22"/>
                <w:szCs w:val="22"/>
              </w:rPr>
              <w:t>GB/T4208-2017</w:t>
            </w:r>
            <w:r>
              <w:rPr>
                <w:rFonts w:ascii="宋体" w:hAnsi="宋体" w:cs="宋体" w:hint="eastAsia"/>
                <w:color w:val="FF0000"/>
                <w:kern w:val="0"/>
                <w:sz w:val="22"/>
                <w:szCs w:val="22"/>
              </w:rPr>
              <w:t>，防护等级达到</w:t>
            </w:r>
            <w:r>
              <w:rPr>
                <w:rFonts w:ascii="宋体" w:hAnsi="宋体" w:cs="宋体" w:hint="eastAsia"/>
                <w:color w:val="FF0000"/>
                <w:kern w:val="0"/>
                <w:sz w:val="22"/>
                <w:szCs w:val="22"/>
              </w:rPr>
              <w:t>IP54</w:t>
            </w:r>
            <w:r>
              <w:rPr>
                <w:rFonts w:ascii="宋体" w:hAnsi="宋体" w:cs="宋体" w:hint="eastAsia"/>
                <w:color w:val="FF0000"/>
                <w:kern w:val="0"/>
                <w:sz w:val="22"/>
                <w:szCs w:val="22"/>
              </w:rPr>
              <w:t>防尘防水等级；（投标时同时提供：①由第三方检验检测机构出具并加盖（或带有）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6.</w:t>
            </w:r>
            <w:r>
              <w:rPr>
                <w:rFonts w:ascii="宋体" w:hAnsi="宋体" w:cs="宋体" w:hint="eastAsia"/>
                <w:color w:val="FF0000"/>
                <w:kern w:val="0"/>
                <w:sz w:val="22"/>
                <w:szCs w:val="22"/>
              </w:rPr>
              <w:t>产品所用</w:t>
            </w:r>
            <w:r>
              <w:rPr>
                <w:rFonts w:ascii="宋体" w:hAnsi="宋体" w:cs="宋体" w:hint="eastAsia"/>
                <w:color w:val="FF0000"/>
                <w:kern w:val="0"/>
                <w:sz w:val="22"/>
                <w:szCs w:val="22"/>
              </w:rPr>
              <w:t>F</w:t>
            </w:r>
            <w:r>
              <w:rPr>
                <w:rFonts w:ascii="宋体" w:hAnsi="宋体" w:cs="宋体" w:hint="eastAsia"/>
                <w:color w:val="FF0000"/>
                <w:kern w:val="0"/>
                <w:sz w:val="22"/>
                <w:szCs w:val="22"/>
              </w:rPr>
              <w:t>类火灾水系灭火剂提供型式检验报告：报告应包含</w:t>
            </w:r>
            <w:r>
              <w:rPr>
                <w:rFonts w:ascii="宋体" w:hAnsi="宋体" w:cs="宋体" w:hint="eastAsia"/>
                <w:color w:val="FF0000"/>
                <w:kern w:val="0"/>
                <w:sz w:val="22"/>
                <w:szCs w:val="22"/>
              </w:rPr>
              <w:t>PH</w:t>
            </w:r>
            <w:r>
              <w:rPr>
                <w:rFonts w:ascii="宋体" w:hAnsi="宋体" w:cs="宋体" w:hint="eastAsia"/>
                <w:color w:val="FF0000"/>
                <w:kern w:val="0"/>
                <w:sz w:val="22"/>
                <w:szCs w:val="22"/>
              </w:rPr>
              <w:t>值≤</w:t>
            </w:r>
            <w:r>
              <w:rPr>
                <w:rFonts w:ascii="宋体" w:hAnsi="宋体" w:cs="宋体" w:hint="eastAsia"/>
                <w:color w:val="FF0000"/>
                <w:kern w:val="0"/>
                <w:sz w:val="22"/>
                <w:szCs w:val="22"/>
              </w:rPr>
              <w:t>8.0</w:t>
            </w:r>
            <w:r>
              <w:rPr>
                <w:rFonts w:ascii="宋体" w:hAnsi="宋体" w:cs="宋体" w:hint="eastAsia"/>
                <w:color w:val="FF0000"/>
                <w:kern w:val="0"/>
                <w:sz w:val="22"/>
                <w:szCs w:val="22"/>
              </w:rPr>
              <w:t>、凝固点≤</w:t>
            </w:r>
            <w:r>
              <w:rPr>
                <w:rFonts w:ascii="宋体" w:hAnsi="宋体" w:cs="宋体" w:hint="eastAsia"/>
                <w:color w:val="FF0000"/>
                <w:kern w:val="0"/>
                <w:sz w:val="22"/>
                <w:szCs w:val="22"/>
              </w:rPr>
              <w:t>-3.5</w:t>
            </w:r>
            <w:r>
              <w:rPr>
                <w:rFonts w:ascii="宋体" w:hAnsi="宋体" w:cs="宋体" w:hint="eastAsia"/>
                <w:color w:val="FF0000"/>
                <w:kern w:val="0"/>
                <w:sz w:val="22"/>
                <w:szCs w:val="22"/>
              </w:rPr>
              <w:t>℃、密度、稳定性、毒性、腐蚀率、灭火性能，七项检测应符合</w:t>
            </w:r>
            <w:r>
              <w:rPr>
                <w:rFonts w:ascii="宋体" w:hAnsi="宋体" w:cs="宋体" w:hint="eastAsia"/>
                <w:color w:val="FF0000"/>
                <w:kern w:val="0"/>
                <w:sz w:val="22"/>
                <w:szCs w:val="22"/>
              </w:rPr>
              <w:t>XF3007-2020</w:t>
            </w:r>
            <w:r>
              <w:rPr>
                <w:rFonts w:ascii="宋体" w:hAnsi="宋体" w:cs="宋体" w:hint="eastAsia"/>
                <w:color w:val="FF0000"/>
                <w:kern w:val="0"/>
                <w:sz w:val="22"/>
                <w:szCs w:val="22"/>
              </w:rPr>
              <w:t>标准；（投标时同时提供：①由第三方检验检测机构出具并加盖（或带有）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44</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7</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1400*700*800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工作台柜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760*760*800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电自助餐保温汤炉</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容量≥</w:t>
            </w:r>
            <w:r>
              <w:rPr>
                <w:rFonts w:ascii="宋体" w:hAnsi="宋体" w:cs="宋体" w:hint="eastAsia"/>
                <w:color w:val="000000"/>
                <w:kern w:val="0"/>
                <w:sz w:val="22"/>
                <w:szCs w:val="22"/>
              </w:rPr>
              <w:t xml:space="preserve">10L                           </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采用不锈钢制造，带盖</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收碟工作台柜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1800*760*800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电自助餐炉</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590*410*220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配</w:t>
            </w:r>
            <w:r>
              <w:rPr>
                <w:rFonts w:ascii="宋体" w:hAnsi="宋体" w:cs="宋体" w:hint="eastAsia"/>
                <w:color w:val="000000"/>
                <w:kern w:val="0"/>
                <w:sz w:val="22"/>
                <w:szCs w:val="22"/>
              </w:rPr>
              <w:t>GN1/1</w:t>
            </w:r>
            <w:r>
              <w:rPr>
                <w:rFonts w:ascii="宋体" w:hAnsi="宋体" w:cs="宋体" w:hint="eastAsia"/>
                <w:color w:val="000000"/>
                <w:kern w:val="0"/>
                <w:sz w:val="22"/>
                <w:szCs w:val="22"/>
              </w:rPr>
              <w:t>盆，采用不锈钢炉身，带翻盖</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L=1200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贯流式，风速</w:t>
            </w:r>
            <w:r>
              <w:rPr>
                <w:rFonts w:ascii="宋体" w:hAnsi="宋体" w:cs="宋体" w:hint="eastAsia"/>
                <w:color w:val="000000"/>
                <w:kern w:val="0"/>
                <w:sz w:val="22"/>
                <w:szCs w:val="22"/>
              </w:rPr>
              <w:t>11m/s</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具有杀菌消毒净化功能，无菌整机；风幕机内置净化模块满足：依据</w:t>
            </w:r>
            <w:r>
              <w:rPr>
                <w:rFonts w:ascii="宋体" w:hAnsi="宋体" w:cs="宋体" w:hint="eastAsia"/>
                <w:color w:val="FF0000"/>
                <w:kern w:val="0"/>
                <w:sz w:val="22"/>
                <w:szCs w:val="22"/>
              </w:rPr>
              <w:t>GB/T 34012-2017</w:t>
            </w:r>
            <w:r>
              <w:rPr>
                <w:rFonts w:ascii="宋体" w:hAnsi="宋体" w:cs="宋体" w:hint="eastAsia"/>
                <w:color w:val="FF0000"/>
                <w:kern w:val="0"/>
                <w:sz w:val="22"/>
                <w:szCs w:val="22"/>
              </w:rPr>
              <w:t>《通风系统用空气净化装置》《空气处理机组</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安全要求》检测时，空气中大肠杆</w:t>
            </w:r>
            <w:r>
              <w:rPr>
                <w:rFonts w:ascii="宋体" w:hAnsi="宋体" w:cs="宋体" w:hint="eastAsia"/>
                <w:color w:val="FF0000"/>
                <w:kern w:val="0"/>
                <w:sz w:val="22"/>
                <w:szCs w:val="22"/>
              </w:rPr>
              <w:t>菌祛除率≥</w:t>
            </w:r>
            <w:r>
              <w:rPr>
                <w:rFonts w:ascii="宋体" w:hAnsi="宋体" w:cs="宋体" w:hint="eastAsia"/>
                <w:color w:val="FF0000"/>
                <w:kern w:val="0"/>
                <w:sz w:val="22"/>
                <w:szCs w:val="22"/>
              </w:rPr>
              <w:t>99%</w:t>
            </w:r>
            <w:r>
              <w:rPr>
                <w:rFonts w:ascii="宋体" w:hAnsi="宋体" w:cs="宋体" w:hint="eastAsia"/>
                <w:color w:val="FF0000"/>
                <w:kern w:val="0"/>
                <w:sz w:val="22"/>
                <w:szCs w:val="22"/>
              </w:rPr>
              <w:t>，白葡萄球菌祛除率≥</w:t>
            </w:r>
            <w:r>
              <w:rPr>
                <w:rFonts w:ascii="宋体" w:hAnsi="宋体" w:cs="宋体" w:hint="eastAsia"/>
                <w:color w:val="FF0000"/>
                <w:kern w:val="0"/>
                <w:sz w:val="22"/>
                <w:szCs w:val="22"/>
              </w:rPr>
              <w:t>99%</w:t>
            </w:r>
            <w:r>
              <w:rPr>
                <w:rFonts w:ascii="宋体" w:hAnsi="宋体" w:cs="宋体" w:hint="eastAsia"/>
                <w:color w:val="FF0000"/>
                <w:kern w:val="0"/>
                <w:sz w:val="22"/>
                <w:szCs w:val="22"/>
              </w:rPr>
              <w:t>，自然菌祛除率≥</w:t>
            </w:r>
            <w:r>
              <w:rPr>
                <w:rFonts w:ascii="宋体" w:hAnsi="宋体" w:cs="宋体" w:hint="eastAsia"/>
                <w:color w:val="FF0000"/>
                <w:kern w:val="0"/>
                <w:sz w:val="22"/>
                <w:szCs w:val="22"/>
              </w:rPr>
              <w:t>99%</w:t>
            </w:r>
            <w:r>
              <w:rPr>
                <w:rFonts w:ascii="宋体" w:hAnsi="宋体" w:cs="宋体" w:hint="eastAsia"/>
                <w:color w:val="FF0000"/>
                <w:kern w:val="0"/>
                <w:sz w:val="22"/>
                <w:szCs w:val="22"/>
              </w:rPr>
              <w:t>；（投标时同时提供：①由第三方检验检测机构出具并加盖（或带有）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8</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1200*600*800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3100*1000*1000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铁板烧</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 xml:space="preserve">2.20mm </w:t>
            </w:r>
            <w:r>
              <w:rPr>
                <w:rFonts w:ascii="宋体" w:hAnsi="宋体" w:cs="宋体" w:hint="eastAsia"/>
                <w:color w:val="000000"/>
                <w:kern w:val="0"/>
                <w:sz w:val="22"/>
                <w:szCs w:val="22"/>
              </w:rPr>
              <w:t>厚扒板</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电双头煮面炉</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1400*800*800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，围身厚</w:t>
            </w:r>
            <w:r>
              <w:rPr>
                <w:rFonts w:ascii="宋体" w:hAnsi="宋体" w:cs="宋体" w:hint="eastAsia"/>
                <w:color w:val="000000"/>
                <w:kern w:val="0"/>
                <w:sz w:val="22"/>
                <w:szCs w:val="22"/>
              </w:rPr>
              <w:t>0.9mm</w:t>
            </w:r>
            <w:r>
              <w:rPr>
                <w:rFonts w:ascii="宋体" w:hAnsi="宋体" w:cs="宋体" w:hint="eastAsia"/>
                <w:color w:val="000000"/>
                <w:kern w:val="0"/>
                <w:sz w:val="22"/>
                <w:szCs w:val="22"/>
              </w:rPr>
              <w:t>，功率</w:t>
            </w:r>
            <w:r>
              <w:rPr>
                <w:rFonts w:ascii="宋体" w:hAnsi="宋体" w:cs="宋体" w:hint="eastAsia"/>
                <w:color w:val="000000"/>
                <w:kern w:val="0"/>
                <w:sz w:val="22"/>
                <w:szCs w:val="22"/>
              </w:rPr>
              <w:t>2*9KW</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产品配置圆形汤桶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530*760*800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，围身厚</w:t>
            </w:r>
            <w:r>
              <w:rPr>
                <w:rFonts w:ascii="宋体" w:hAnsi="宋体" w:cs="宋体" w:hint="eastAsia"/>
                <w:color w:val="000000"/>
                <w:kern w:val="0"/>
                <w:sz w:val="22"/>
                <w:szCs w:val="22"/>
              </w:rPr>
              <w:t>0.9mm</w:t>
            </w:r>
            <w:r>
              <w:rPr>
                <w:rFonts w:ascii="宋体" w:hAnsi="宋体" w:cs="宋体" w:hint="eastAsia"/>
                <w:color w:val="000000"/>
                <w:kern w:val="0"/>
                <w:sz w:val="22"/>
                <w:szCs w:val="22"/>
              </w:rPr>
              <w:t>，</w:t>
            </w:r>
            <w:r>
              <w:rPr>
                <w:rFonts w:ascii="宋体" w:hAnsi="宋体" w:cs="宋体" w:hint="eastAsia"/>
                <w:color w:val="000000"/>
                <w:kern w:val="0"/>
                <w:sz w:val="22"/>
                <w:szCs w:val="22"/>
              </w:rPr>
              <w:t>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56</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3</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760*760*800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9</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留样雪柜（风冷）</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600*750*1960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温度区间：</w:t>
            </w:r>
            <w:r>
              <w:rPr>
                <w:rFonts w:ascii="宋体" w:hAnsi="宋体" w:cs="宋体" w:hint="eastAsia"/>
                <w:color w:val="000000"/>
                <w:kern w:val="0"/>
                <w:sz w:val="22"/>
                <w:szCs w:val="22"/>
              </w:rPr>
              <w:t>+2</w:t>
            </w:r>
            <w:r>
              <w:rPr>
                <w:rFonts w:ascii="宋体" w:hAnsi="宋体" w:cs="宋体" w:hint="eastAsia"/>
                <w:color w:val="000000"/>
                <w:kern w:val="0"/>
                <w:sz w:val="22"/>
                <w:szCs w:val="22"/>
              </w:rPr>
              <w:t>～</w:t>
            </w:r>
            <w:r>
              <w:rPr>
                <w:rFonts w:ascii="宋体" w:hAnsi="宋体" w:cs="宋体" w:hint="eastAsia"/>
                <w:color w:val="000000"/>
                <w:kern w:val="0"/>
                <w:sz w:val="22"/>
                <w:szCs w:val="22"/>
              </w:rPr>
              <w:t>+10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电压</w:t>
            </w:r>
            <w:r>
              <w:rPr>
                <w:rFonts w:ascii="宋体" w:hAnsi="宋体" w:cs="宋体" w:hint="eastAsia"/>
                <w:color w:val="000000"/>
                <w:kern w:val="0"/>
                <w:sz w:val="22"/>
                <w:szCs w:val="22"/>
              </w:rPr>
              <w:t>/</w:t>
            </w:r>
            <w:r>
              <w:rPr>
                <w:rFonts w:ascii="宋体" w:hAnsi="宋体" w:cs="宋体" w:hint="eastAsia"/>
                <w:color w:val="000000"/>
                <w:kern w:val="0"/>
                <w:sz w:val="22"/>
                <w:szCs w:val="22"/>
              </w:rPr>
              <w:t>频率：</w:t>
            </w:r>
            <w:r>
              <w:rPr>
                <w:rFonts w:ascii="宋体" w:hAnsi="宋体" w:cs="宋体" w:hint="eastAsia"/>
                <w:color w:val="000000"/>
                <w:kern w:val="0"/>
                <w:sz w:val="22"/>
                <w:szCs w:val="22"/>
              </w:rPr>
              <w:t>220/50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容积：</w:t>
            </w:r>
            <w:r>
              <w:rPr>
                <w:rFonts w:ascii="宋体" w:hAnsi="宋体" w:cs="宋体" w:hint="eastAsia"/>
                <w:color w:val="000000"/>
                <w:kern w:val="0"/>
                <w:sz w:val="22"/>
                <w:szCs w:val="22"/>
              </w:rPr>
              <w:t>367</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功率：</w:t>
            </w:r>
            <w:r>
              <w:rPr>
                <w:rFonts w:ascii="宋体" w:hAnsi="宋体" w:cs="宋体" w:hint="eastAsia"/>
                <w:color w:val="000000"/>
                <w:kern w:val="0"/>
                <w:sz w:val="22"/>
                <w:szCs w:val="22"/>
              </w:rPr>
              <w:t>350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制冷剂：采用环保型制冷剂</w:t>
            </w:r>
            <w:r>
              <w:rPr>
                <w:rFonts w:ascii="宋体" w:hAnsi="宋体" w:cs="宋体" w:hint="eastAsia"/>
                <w:color w:val="000000"/>
                <w:kern w:val="0"/>
                <w:sz w:val="22"/>
                <w:szCs w:val="22"/>
              </w:rPr>
              <w:t>R600a</w:t>
            </w:r>
            <w:r>
              <w:rPr>
                <w:rFonts w:ascii="宋体" w:hAnsi="宋体" w:cs="宋体" w:hint="eastAsia"/>
                <w:color w:val="000000"/>
                <w:kern w:val="0"/>
                <w:sz w:val="22"/>
                <w:szCs w:val="22"/>
              </w:rPr>
              <w:t>，对臭氧层无破坏，更环保</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材质：内外采用优质不锈钢制作，耐腐蚀、耐油污</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发泡：环戊烷绿色环保发泡剂，厚度为</w:t>
            </w:r>
            <w:r>
              <w:rPr>
                <w:rFonts w:ascii="宋体" w:hAnsi="宋体" w:cs="宋体" w:hint="eastAsia"/>
                <w:color w:val="000000"/>
                <w:kern w:val="0"/>
                <w:sz w:val="22"/>
                <w:szCs w:val="22"/>
              </w:rPr>
              <w:t>50mm</w:t>
            </w:r>
            <w:r>
              <w:rPr>
                <w:rFonts w:ascii="宋体" w:hAnsi="宋体" w:cs="宋体" w:hint="eastAsia"/>
                <w:color w:val="000000"/>
                <w:kern w:val="0"/>
                <w:sz w:val="22"/>
                <w:szCs w:val="22"/>
              </w:rPr>
              <w:t>的高密度发泡层，保温效果更好</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温控器：电子温控器精准显示控制温度，检测到系统故障时，具有多种保护和报警方式</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铰链：门体自动回归及可悬停</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门封：可拆卸门封，清洁更换更方便</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压缩机：性能稳定，高效节能，使用寿命长</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4</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800*760*800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60</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控制箱</w:t>
            </w:r>
            <w:r>
              <w:rPr>
                <w:rFonts w:ascii="宋体" w:hAnsi="宋体" w:cs="宋体" w:hint="eastAsia"/>
                <w:color w:val="000000"/>
                <w:kern w:val="0"/>
                <w:sz w:val="22"/>
                <w:szCs w:val="22"/>
              </w:rPr>
              <w:t>(</w:t>
            </w:r>
            <w:r>
              <w:rPr>
                <w:rFonts w:ascii="宋体" w:hAnsi="宋体" w:cs="宋体" w:hint="eastAsia"/>
                <w:color w:val="000000"/>
                <w:kern w:val="0"/>
                <w:sz w:val="22"/>
                <w:szCs w:val="22"/>
              </w:rPr>
              <w:t>双瓶组</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主要配件：驱动瓶、药剂罐、水流控制阀、感温装置、控制箱厨房专用灭火剂量及释放机构</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工作原理：</w:t>
            </w:r>
            <w:r>
              <w:rPr>
                <w:rFonts w:ascii="宋体" w:hAnsi="宋体" w:cs="宋体" w:hint="eastAsia"/>
                <w:color w:val="000000"/>
                <w:kern w:val="0"/>
                <w:sz w:val="22"/>
                <w:szCs w:val="22"/>
              </w:rPr>
              <w:t xml:space="preserve"> A </w:t>
            </w:r>
            <w:r>
              <w:rPr>
                <w:rFonts w:ascii="宋体" w:hAnsi="宋体" w:cs="宋体" w:hint="eastAsia"/>
                <w:color w:val="000000"/>
                <w:kern w:val="0"/>
                <w:sz w:val="22"/>
                <w:szCs w:val="22"/>
              </w:rPr>
              <w:t>厨房灶台油锅因为温度过高着火时，火焰发出的巨大热能使安装在烟罩上的易熔感温金属熔化。连接启动装置的拉索变得松驰，系统启动。</w:t>
            </w:r>
            <w:r>
              <w:rPr>
                <w:rFonts w:ascii="宋体" w:hAnsi="宋体" w:cs="宋体" w:hint="eastAsia"/>
                <w:color w:val="000000"/>
                <w:kern w:val="0"/>
                <w:sz w:val="22"/>
                <w:szCs w:val="22"/>
              </w:rPr>
              <w:t xml:space="preserve">B </w:t>
            </w:r>
            <w:r>
              <w:rPr>
                <w:rFonts w:ascii="宋体" w:hAnsi="宋体" w:cs="宋体" w:hint="eastAsia"/>
                <w:color w:val="000000"/>
                <w:kern w:val="0"/>
                <w:sz w:val="22"/>
                <w:szCs w:val="22"/>
              </w:rPr>
              <w:t>释放机构启动后，氮气驱动瓶内的高压气体向药剂罐内加压，驱动液体灭火剂沿药剂管路喷向着火点，并同时启动所有辅助的切断装置和报警连动装置。</w:t>
            </w:r>
            <w:r>
              <w:rPr>
                <w:rFonts w:ascii="宋体" w:hAnsi="宋体" w:cs="宋体" w:hint="eastAsia"/>
                <w:color w:val="000000"/>
                <w:kern w:val="0"/>
                <w:sz w:val="22"/>
                <w:szCs w:val="22"/>
              </w:rPr>
              <w:t xml:space="preserve"> C </w:t>
            </w:r>
            <w:r>
              <w:rPr>
                <w:rFonts w:ascii="宋体" w:hAnsi="宋体" w:cs="宋体" w:hint="eastAsia"/>
                <w:color w:val="000000"/>
                <w:kern w:val="0"/>
                <w:sz w:val="22"/>
                <w:szCs w:val="22"/>
              </w:rPr>
              <w:t>系统的厨房专用灭火剂不同于一般的灭火剂，其主要原理是通过药剂与高温油脂反应，产生覆盖物覆盖在油脂的表面，从而达到快速灭火的效果，且不易复燃。</w:t>
            </w:r>
            <w:r>
              <w:rPr>
                <w:rFonts w:ascii="宋体" w:hAnsi="宋体" w:cs="宋体" w:hint="eastAsia"/>
                <w:color w:val="000000"/>
                <w:kern w:val="0"/>
                <w:sz w:val="22"/>
                <w:szCs w:val="22"/>
              </w:rPr>
              <w:t xml:space="preserve">D </w:t>
            </w:r>
            <w:r>
              <w:rPr>
                <w:rFonts w:ascii="宋体" w:hAnsi="宋体" w:cs="宋体" w:hint="eastAsia"/>
                <w:color w:val="000000"/>
                <w:kern w:val="0"/>
                <w:sz w:val="22"/>
                <w:szCs w:val="22"/>
              </w:rPr>
              <w:t>当药剂喷完后，药剂罐内的压力下降到自来水供水压力时，水流控制阀自动打开，水流也通过灭火剂管路和喷嘴喷洒迅速冷却设备，同时也起到清洗设备的作用。</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灭火剂有效期≥</w:t>
            </w:r>
            <w:r>
              <w:rPr>
                <w:rFonts w:ascii="宋体" w:hAnsi="宋体" w:cs="宋体" w:hint="eastAsia"/>
                <w:color w:val="000000"/>
                <w:kern w:val="0"/>
                <w:sz w:val="22"/>
                <w:szCs w:val="22"/>
              </w:rPr>
              <w:t>8</w:t>
            </w:r>
            <w:r>
              <w:rPr>
                <w:rFonts w:ascii="宋体" w:hAnsi="宋体" w:cs="宋体" w:hint="eastAsia"/>
                <w:color w:val="000000"/>
                <w:kern w:val="0"/>
                <w:sz w:val="22"/>
                <w:szCs w:val="22"/>
              </w:rPr>
              <w:t>年，灭火剂充装质量≥</w:t>
            </w:r>
            <w:r>
              <w:rPr>
                <w:rFonts w:ascii="宋体" w:hAnsi="宋体" w:cs="宋体" w:hint="eastAsia"/>
                <w:color w:val="000000"/>
                <w:kern w:val="0"/>
                <w:sz w:val="22"/>
                <w:szCs w:val="22"/>
              </w:rPr>
              <w:t>24</w:t>
            </w:r>
            <w:r>
              <w:rPr>
                <w:rFonts w:ascii="宋体" w:hAnsi="宋体" w:cs="宋体" w:hint="eastAsia"/>
                <w:color w:val="000000"/>
                <w:kern w:val="0"/>
                <w:sz w:val="22"/>
                <w:szCs w:val="22"/>
              </w:rPr>
              <w:t>升，驱动气体充装压力不低于</w:t>
            </w:r>
            <w:r>
              <w:rPr>
                <w:rFonts w:ascii="宋体" w:hAnsi="宋体" w:cs="宋体" w:hint="eastAsia"/>
                <w:color w:val="000000"/>
                <w:kern w:val="0"/>
                <w:sz w:val="22"/>
                <w:szCs w:val="22"/>
              </w:rPr>
              <w:t>13MPa</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连接喷嘴的安装管路全部使用</w:t>
            </w:r>
            <w:r>
              <w:rPr>
                <w:rFonts w:ascii="宋体" w:hAnsi="宋体" w:cs="宋体" w:hint="eastAsia"/>
                <w:color w:val="000000"/>
                <w:kern w:val="0"/>
                <w:sz w:val="22"/>
                <w:szCs w:val="22"/>
              </w:rPr>
              <w:t>SUS304</w:t>
            </w:r>
            <w:r>
              <w:rPr>
                <w:rFonts w:ascii="宋体" w:hAnsi="宋体" w:cs="宋体" w:hint="eastAsia"/>
                <w:color w:val="000000"/>
                <w:kern w:val="0"/>
                <w:sz w:val="22"/>
                <w:szCs w:val="22"/>
              </w:rPr>
              <w:t>不锈钢管，全部使用螺纹连接，可永久使用，无需更换。不得使用卡压的连接方式（避免因长时间</w:t>
            </w:r>
            <w:r>
              <w:rPr>
                <w:rFonts w:ascii="宋体" w:hAnsi="宋体" w:cs="宋体" w:hint="eastAsia"/>
                <w:color w:val="000000"/>
                <w:kern w:val="0"/>
                <w:sz w:val="22"/>
                <w:szCs w:val="22"/>
              </w:rPr>
              <w:t>高温高热的工作环境产生管路变形、泄漏等情况产生）连接喷嘴的安装管路</w:t>
            </w:r>
            <w:r>
              <w:rPr>
                <w:rFonts w:ascii="宋体" w:hAnsi="宋体" w:cs="宋体" w:hint="eastAsia"/>
                <w:color w:val="000000"/>
                <w:kern w:val="0"/>
                <w:sz w:val="22"/>
                <w:szCs w:val="22"/>
              </w:rPr>
              <w:t>SUS304</w:t>
            </w:r>
            <w:r>
              <w:rPr>
                <w:rFonts w:ascii="宋体" w:hAnsi="宋体" w:cs="宋体" w:hint="eastAsia"/>
                <w:color w:val="000000"/>
                <w:kern w:val="0"/>
                <w:sz w:val="22"/>
                <w:szCs w:val="22"/>
              </w:rPr>
              <w:t>的不锈钢管，</w:t>
            </w:r>
            <w:r>
              <w:rPr>
                <w:rFonts w:ascii="宋体" w:hAnsi="宋体" w:cs="宋体" w:hint="eastAsia"/>
                <w:color w:val="000000"/>
                <w:kern w:val="0"/>
                <w:sz w:val="22"/>
                <w:szCs w:val="22"/>
              </w:rPr>
              <w:t>3</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1.5mm</w:t>
            </w:r>
            <w:r>
              <w:rPr>
                <w:rFonts w:ascii="宋体" w:hAnsi="宋体" w:cs="宋体" w:hint="eastAsia"/>
                <w:color w:val="000000"/>
                <w:kern w:val="0"/>
                <w:sz w:val="22"/>
                <w:szCs w:val="22"/>
              </w:rPr>
              <w:t>；</w:t>
            </w:r>
            <w:r>
              <w:rPr>
                <w:rFonts w:ascii="宋体" w:hAnsi="宋体" w:cs="宋体" w:hint="eastAsia"/>
                <w:color w:val="000000"/>
                <w:kern w:val="0"/>
                <w:sz w:val="22"/>
                <w:szCs w:val="22"/>
              </w:rPr>
              <w:t>4</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2.0mm</w:t>
            </w:r>
            <w:r>
              <w:rPr>
                <w:rFonts w:ascii="宋体" w:hAnsi="宋体" w:cs="宋体" w:hint="eastAsia"/>
                <w:color w:val="000000"/>
                <w:kern w:val="0"/>
                <w:sz w:val="22"/>
                <w:szCs w:val="22"/>
              </w:rPr>
              <w:t>。不锈钢弯头、直接均为</w:t>
            </w:r>
            <w:r>
              <w:rPr>
                <w:rFonts w:ascii="宋体" w:hAnsi="宋体" w:cs="宋体" w:hint="eastAsia"/>
                <w:color w:val="000000"/>
                <w:kern w:val="0"/>
                <w:sz w:val="22"/>
                <w:szCs w:val="22"/>
              </w:rPr>
              <w:t>SUS304</w:t>
            </w:r>
            <w:r>
              <w:rPr>
                <w:rFonts w:ascii="宋体" w:hAnsi="宋体" w:cs="宋体" w:hint="eastAsia"/>
                <w:color w:val="000000"/>
                <w:kern w:val="0"/>
                <w:sz w:val="22"/>
                <w:szCs w:val="22"/>
              </w:rPr>
              <w:t>材质。</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61</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燃气双头大炒炉</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2300*1250*800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，炉身厚</w:t>
            </w:r>
            <w:r>
              <w:rPr>
                <w:rFonts w:ascii="宋体" w:hAnsi="宋体" w:cs="宋体" w:hint="eastAsia"/>
                <w:color w:val="000000"/>
                <w:kern w:val="0"/>
                <w:sz w:val="22"/>
                <w:szCs w:val="22"/>
              </w:rPr>
              <w:t>0.9mm</w:t>
            </w:r>
            <w:r>
              <w:rPr>
                <w:rFonts w:ascii="宋体" w:hAnsi="宋体" w:cs="宋体" w:hint="eastAsia"/>
                <w:color w:val="000000"/>
                <w:kern w:val="0"/>
                <w:sz w:val="22"/>
                <w:szCs w:val="22"/>
              </w:rPr>
              <w:t>。反热幅射炉膛内胆，采用高效隔热耐火材料。配摇摆龙头</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采用一键启动，带熄火保护装置；配有预防误操作的电子传感器，熄火灯光显示报警</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400*1250*800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不锈钢板，台面厚</w:t>
            </w:r>
            <w:r>
              <w:rPr>
                <w:rFonts w:ascii="宋体" w:hAnsi="宋体" w:cs="宋体" w:hint="eastAsia"/>
                <w:color w:val="000000"/>
                <w:kern w:val="0"/>
                <w:sz w:val="22"/>
                <w:szCs w:val="22"/>
              </w:rPr>
              <w:t>1.5mm</w:t>
            </w:r>
            <w:r>
              <w:rPr>
                <w:rFonts w:ascii="宋体" w:hAnsi="宋体" w:cs="宋体" w:hint="eastAsia"/>
                <w:color w:val="000000"/>
                <w:kern w:val="0"/>
                <w:sz w:val="22"/>
                <w:szCs w:val="22"/>
              </w:rPr>
              <w:t>，前封及背板厚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hint="eastAsia"/>
              </w:rPr>
              <w:t>电力双头双尾小炒炉</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2000*1100*</w:t>
            </w:r>
            <w:r>
              <w:rPr>
                <w:rFonts w:ascii="宋体" w:hAnsi="宋体" w:cs="宋体" w:hint="eastAsia"/>
                <w:color w:val="000000"/>
                <w:kern w:val="0"/>
                <w:sz w:val="22"/>
                <w:szCs w:val="22"/>
              </w:rPr>
              <w:t>（</w:t>
            </w:r>
            <w:r>
              <w:rPr>
                <w:rFonts w:ascii="宋体" w:hAnsi="宋体" w:cs="宋体" w:hint="eastAsia"/>
                <w:color w:val="000000"/>
                <w:kern w:val="0"/>
                <w:sz w:val="22"/>
                <w:szCs w:val="22"/>
              </w:rPr>
              <w:t>800+470</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电量</w:t>
            </w:r>
            <w:r>
              <w:rPr>
                <w:rFonts w:ascii="宋体" w:hAnsi="宋体" w:cs="宋体" w:hint="eastAsia"/>
                <w:color w:val="000000"/>
                <w:kern w:val="0"/>
                <w:sz w:val="22"/>
                <w:szCs w:val="22"/>
              </w:rPr>
              <w:t>380V/20kw*2</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GB/T26572-2011.GB/T26125-2011</w:t>
            </w:r>
            <w:r>
              <w:rPr>
                <w:rFonts w:ascii="宋体" w:hAnsi="宋体" w:cs="宋体" w:hint="eastAsia"/>
                <w:color w:val="FF0000"/>
                <w:kern w:val="0"/>
                <w:sz w:val="22"/>
                <w:szCs w:val="22"/>
              </w:rPr>
              <w:t>标准针对控制电路板、显示屏、电容电路板、水龙头部件进行检测并通过。（投标时同时提供：①由第三方检验检测机构出具并加盖（或带有）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sidRPr="00F64767">
              <w:rPr>
                <w:rFonts w:ascii="宋体" w:hAnsi="宋体" w:cs="宋体" w:hint="eastAsia"/>
                <w:color w:val="FF0000"/>
                <w:kern w:val="0"/>
                <w:sz w:val="22"/>
                <w:szCs w:val="22"/>
              </w:rPr>
              <w:t>▲4.送检产品配件线</w:t>
            </w:r>
            <w:r w:rsidRPr="00F64767">
              <w:rPr>
                <w:rFonts w:ascii="宋体" w:hAnsi="宋体" w:cs="宋体" w:hint="eastAsia"/>
                <w:color w:val="FF0000"/>
                <w:kern w:val="0"/>
                <w:sz w:val="22"/>
                <w:szCs w:val="22"/>
              </w:rPr>
              <w:t>盘具有</w:t>
            </w:r>
            <w:r w:rsidRPr="00F64767">
              <w:rPr>
                <w:rFonts w:ascii="宋体" w:hAnsi="宋体" w:cs="宋体" w:hint="eastAsia"/>
                <w:color w:val="FF0000"/>
                <w:kern w:val="0"/>
                <w:sz w:val="22"/>
                <w:szCs w:val="22"/>
              </w:rPr>
              <w:t>依据GB/T2423.2-2008标准要求依次将≥2个线盘在试验周期内连续运行，试验箱设定</w:t>
            </w:r>
            <w:r w:rsidRPr="00F64767">
              <w:rPr>
                <w:rFonts w:ascii="宋体" w:hAnsi="宋体" w:cs="宋体" w:hint="eastAsia"/>
                <w:color w:val="FF0000"/>
                <w:kern w:val="0"/>
                <w:sz w:val="22"/>
                <w:szCs w:val="22"/>
              </w:rPr>
              <w:t>循环周期为(140士2)℃运行3个小时后1小时内停机恢复至室温，试验持续≥50个循环，试验后分别对≥2个线盘进行通电验证，均能正常工作。（投标时同时提供：①由第三方检验检测机构出具并加盖（或带有）CMA标志的检验检测报告关键页扫描件，原件备查；②上述检验检测报告在全国认证认可信息公共服务平台（认e云）（http://cx.cnca.cn/）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64</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燃气双门蒸柜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1200*900*1850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不锈钢板，柜身厚</w:t>
            </w:r>
            <w:r>
              <w:rPr>
                <w:rFonts w:ascii="宋体" w:hAnsi="宋体" w:cs="宋体" w:hint="eastAsia"/>
                <w:color w:val="000000"/>
                <w:kern w:val="0"/>
                <w:sz w:val="22"/>
                <w:szCs w:val="22"/>
              </w:rPr>
              <w:t>1.0mm</w:t>
            </w:r>
            <w:r>
              <w:rPr>
                <w:rFonts w:ascii="宋体" w:hAnsi="宋体" w:cs="宋体" w:hint="eastAsia"/>
                <w:color w:val="000000"/>
                <w:kern w:val="0"/>
                <w:sz w:val="22"/>
                <w:szCs w:val="22"/>
              </w:rPr>
              <w:t>，内胆厚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带熄火保护装置，配置多功能控制器，蒸煮时间定时可调，可选择蒸饭、面、菜多种模式</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hint="eastAsia"/>
              </w:rPr>
              <w:t>电力双门蒸柜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1150*900*1850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电量</w:t>
            </w:r>
            <w:r>
              <w:rPr>
                <w:rFonts w:ascii="宋体" w:hAnsi="宋体" w:cs="宋体" w:hint="eastAsia"/>
                <w:color w:val="000000"/>
                <w:kern w:val="0"/>
                <w:sz w:val="22"/>
                <w:szCs w:val="22"/>
              </w:rPr>
              <w:t>380V/12kw*2</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GB/T26572-2011.GB/T 26125-2011</w:t>
            </w:r>
            <w:r>
              <w:rPr>
                <w:rFonts w:ascii="宋体" w:hAnsi="宋体" w:cs="宋体" w:hint="eastAsia"/>
                <w:color w:val="FF0000"/>
                <w:kern w:val="0"/>
                <w:sz w:val="22"/>
                <w:szCs w:val="22"/>
              </w:rPr>
              <w:t>标准针对连接水管，浮球阀，网格，电路板，风扇接口部件，连接线束，风扇，大</w:t>
            </w:r>
            <w:r>
              <w:rPr>
                <w:rFonts w:ascii="宋体" w:hAnsi="宋体" w:cs="宋体" w:hint="eastAsia"/>
                <w:color w:val="FF0000"/>
                <w:kern w:val="0"/>
                <w:sz w:val="22"/>
                <w:szCs w:val="22"/>
              </w:rPr>
              <w:t>IGBT</w:t>
            </w:r>
            <w:r>
              <w:rPr>
                <w:rFonts w:ascii="宋体" w:hAnsi="宋体" w:cs="宋体" w:hint="eastAsia"/>
                <w:color w:val="FF0000"/>
                <w:kern w:val="0"/>
                <w:sz w:val="22"/>
                <w:szCs w:val="22"/>
              </w:rPr>
              <w:t>模块部件，蓝色电路板进行检测并通过。（投标时同时提供：①由第三方检验检测机构出具并加盖（或带有）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尺寸（长</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L=15200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厚</w:t>
            </w:r>
            <w:r>
              <w:rPr>
                <w:rFonts w:ascii="宋体" w:hAnsi="宋体" w:cs="宋体" w:hint="eastAsia"/>
                <w:color w:val="000000"/>
                <w:kern w:val="0"/>
                <w:sz w:val="22"/>
                <w:szCs w:val="22"/>
              </w:rPr>
              <w:t>0.8mm</w:t>
            </w:r>
            <w:r>
              <w:rPr>
                <w:rFonts w:ascii="宋体" w:hAnsi="宋体" w:cs="宋体" w:hint="eastAsia"/>
                <w:color w:val="000000"/>
                <w:kern w:val="0"/>
                <w:sz w:val="22"/>
                <w:szCs w:val="22"/>
              </w:rPr>
              <w:t>不锈钢板制作</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3</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15200*1450*1000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hint="eastAsia"/>
              </w:rPr>
              <w:t>电力双头矮汤炉</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1300*750*550+720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电量</w:t>
            </w:r>
            <w:r>
              <w:rPr>
                <w:rFonts w:ascii="宋体" w:hAnsi="宋体" w:cs="宋体" w:hint="eastAsia"/>
                <w:color w:val="000000"/>
                <w:kern w:val="0"/>
                <w:sz w:val="22"/>
                <w:szCs w:val="22"/>
              </w:rPr>
              <w:t>380//15kw*2</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GB/T26572-2011.GB/T 26125-2011</w:t>
            </w:r>
            <w:r>
              <w:rPr>
                <w:rFonts w:ascii="宋体" w:hAnsi="宋体" w:cs="宋体" w:hint="eastAsia"/>
                <w:color w:val="FF0000"/>
                <w:kern w:val="0"/>
                <w:sz w:val="22"/>
                <w:szCs w:val="22"/>
              </w:rPr>
              <w:t>标准针对外壳部件、散热块部件、网格部件、显示屏进行检测并通过。（</w:t>
            </w:r>
            <w:r>
              <w:rPr>
                <w:rFonts w:ascii="宋体" w:hAnsi="宋体" w:cs="宋体" w:hint="eastAsia"/>
                <w:color w:val="FF0000"/>
                <w:kern w:val="0"/>
                <w:sz w:val="22"/>
                <w:szCs w:val="22"/>
              </w:rPr>
              <w:t>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8.</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CQC5322-2023</w:t>
            </w:r>
            <w:r>
              <w:rPr>
                <w:rFonts w:ascii="宋体" w:hAnsi="宋体" w:cs="宋体" w:hint="eastAsia"/>
                <w:color w:val="FF0000"/>
                <w:kern w:val="0"/>
                <w:sz w:val="22"/>
                <w:szCs w:val="22"/>
              </w:rPr>
              <w:t>标准获得绿色产品认证证书。（投标时同时提供：①提供证书扫描件，原件备查；②上述证书在全国认证认可信息公共服务平台（认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69</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10</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1400*800*800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70</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1</w:t>
            </w: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1400*800*800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71</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1600*760*800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630*250*250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hint="eastAsia"/>
              </w:rPr>
              <w:t>洗碗烘干机</w:t>
            </w: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4500*840*2025</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功率参数：整机功率≤</w:t>
            </w:r>
            <w:r>
              <w:rPr>
                <w:rFonts w:ascii="宋体" w:hAnsi="宋体" w:cs="宋体" w:hint="eastAsia"/>
                <w:color w:val="000000"/>
                <w:kern w:val="0"/>
                <w:sz w:val="22"/>
                <w:szCs w:val="22"/>
              </w:rPr>
              <w:t>55KW(380V/50Hz</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规格参数：整机规格≥</w:t>
            </w:r>
            <w:r>
              <w:rPr>
                <w:rFonts w:ascii="宋体" w:hAnsi="宋体" w:cs="宋体" w:hint="eastAsia"/>
                <w:color w:val="000000"/>
                <w:kern w:val="0"/>
                <w:sz w:val="22"/>
                <w:szCs w:val="22"/>
              </w:rPr>
              <w:t>4500*840*2025mm</w:t>
            </w:r>
            <w:r>
              <w:rPr>
                <w:rFonts w:ascii="宋体" w:hAnsi="宋体" w:cs="宋体" w:hint="eastAsia"/>
                <w:color w:val="000000"/>
                <w:kern w:val="0"/>
                <w:sz w:val="22"/>
                <w:szCs w:val="22"/>
              </w:rPr>
              <w:t>，有效装载清洗宽度</w:t>
            </w:r>
            <w:r>
              <w:rPr>
                <w:rFonts w:ascii="宋体" w:hAnsi="宋体" w:cs="宋体" w:hint="eastAsia"/>
                <w:color w:val="000000"/>
                <w:kern w:val="0"/>
                <w:sz w:val="22"/>
                <w:szCs w:val="22"/>
              </w:rPr>
              <w:t>620mm</w:t>
            </w:r>
            <w:r>
              <w:rPr>
                <w:rFonts w:ascii="宋体" w:hAnsi="宋体" w:cs="宋体" w:hint="eastAsia"/>
                <w:color w:val="000000"/>
                <w:kern w:val="0"/>
                <w:sz w:val="22"/>
                <w:szCs w:val="22"/>
              </w:rPr>
              <w:t>，高度</w:t>
            </w:r>
            <w:r>
              <w:rPr>
                <w:rFonts w:ascii="宋体" w:hAnsi="宋体" w:cs="宋体" w:hint="eastAsia"/>
                <w:color w:val="000000"/>
                <w:kern w:val="0"/>
                <w:sz w:val="22"/>
                <w:szCs w:val="22"/>
              </w:rPr>
              <w:t>420mm</w:t>
            </w:r>
            <w:r>
              <w:rPr>
                <w:rFonts w:ascii="宋体" w:hAnsi="宋体" w:cs="宋体" w:hint="eastAsia"/>
                <w:color w:val="000000"/>
                <w:kern w:val="0"/>
                <w:sz w:val="22"/>
                <w:szCs w:val="22"/>
              </w:rPr>
              <w:t>；耗水量≤</w:t>
            </w:r>
            <w:r>
              <w:rPr>
                <w:rFonts w:ascii="宋体" w:hAnsi="宋体" w:cs="宋体" w:hint="eastAsia"/>
                <w:color w:val="000000"/>
                <w:kern w:val="0"/>
                <w:sz w:val="22"/>
                <w:szCs w:val="22"/>
              </w:rPr>
              <w:t>390L/h</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水箱配置：强力清洗水箱</w:t>
            </w:r>
            <w:r>
              <w:rPr>
                <w:rFonts w:ascii="宋体" w:hAnsi="宋体" w:cs="宋体" w:hint="eastAsia"/>
                <w:color w:val="000000"/>
                <w:kern w:val="0"/>
                <w:sz w:val="22"/>
                <w:szCs w:val="22"/>
              </w:rPr>
              <w:t>+</w:t>
            </w:r>
            <w:r>
              <w:rPr>
                <w:rFonts w:ascii="宋体" w:hAnsi="宋体" w:cs="宋体" w:hint="eastAsia"/>
                <w:color w:val="000000"/>
                <w:kern w:val="0"/>
                <w:sz w:val="22"/>
                <w:szCs w:val="22"/>
              </w:rPr>
              <w:t>高温漂洗箱</w:t>
            </w:r>
            <w:r>
              <w:rPr>
                <w:rFonts w:ascii="宋体" w:hAnsi="宋体" w:cs="宋体" w:hint="eastAsia"/>
                <w:color w:val="000000"/>
                <w:kern w:val="0"/>
                <w:sz w:val="22"/>
                <w:szCs w:val="22"/>
              </w:rPr>
              <w:t>+</w:t>
            </w:r>
            <w:r>
              <w:rPr>
                <w:rFonts w:ascii="宋体" w:hAnsi="宋体" w:cs="宋体" w:hint="eastAsia"/>
                <w:color w:val="000000"/>
                <w:kern w:val="0"/>
                <w:sz w:val="22"/>
                <w:szCs w:val="22"/>
              </w:rPr>
              <w:t>导水循环即热高温水箱；</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清洗温度：主洗</w:t>
            </w:r>
            <w:r>
              <w:rPr>
                <w:rFonts w:ascii="宋体" w:hAnsi="宋体" w:cs="宋体" w:hint="eastAsia"/>
                <w:color w:val="000000"/>
                <w:kern w:val="0"/>
                <w:sz w:val="22"/>
                <w:szCs w:val="22"/>
              </w:rPr>
              <w:t>55-65</w:t>
            </w:r>
            <w:r>
              <w:rPr>
                <w:rFonts w:ascii="宋体" w:hAnsi="宋体" w:cs="宋体" w:hint="eastAsia"/>
                <w:color w:val="000000"/>
                <w:kern w:val="0"/>
                <w:sz w:val="22"/>
                <w:szCs w:val="22"/>
              </w:rPr>
              <w:t>℃，漂洗</w:t>
            </w:r>
            <w:r>
              <w:rPr>
                <w:rFonts w:ascii="宋体" w:hAnsi="宋体" w:cs="宋体" w:hint="eastAsia"/>
                <w:color w:val="000000"/>
                <w:kern w:val="0"/>
                <w:sz w:val="22"/>
                <w:szCs w:val="22"/>
              </w:rPr>
              <w:t>80-95</w:t>
            </w:r>
            <w:r>
              <w:rPr>
                <w:rFonts w:ascii="宋体" w:hAnsi="宋体" w:cs="宋体" w:hint="eastAsia"/>
                <w:color w:val="000000"/>
                <w:kern w:val="0"/>
                <w:sz w:val="22"/>
                <w:szCs w:val="22"/>
              </w:rPr>
              <w:t>℃，稳定恒温清洗模式；</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清洗数量：</w:t>
            </w:r>
            <w:r>
              <w:rPr>
                <w:rFonts w:ascii="宋体" w:hAnsi="宋体" w:cs="宋体" w:hint="eastAsia"/>
                <w:color w:val="000000"/>
                <w:kern w:val="0"/>
                <w:sz w:val="22"/>
                <w:szCs w:val="22"/>
              </w:rPr>
              <w:t>2000-5000</w:t>
            </w:r>
            <w:r>
              <w:rPr>
                <w:rFonts w:ascii="宋体" w:hAnsi="宋体" w:cs="宋体" w:hint="eastAsia"/>
                <w:color w:val="000000"/>
                <w:kern w:val="0"/>
                <w:sz w:val="22"/>
                <w:szCs w:val="22"/>
              </w:rPr>
              <w:t>件（</w:t>
            </w:r>
            <w:r>
              <w:rPr>
                <w:rFonts w:ascii="宋体" w:hAnsi="宋体" w:cs="宋体" w:hint="eastAsia"/>
                <w:color w:val="000000"/>
                <w:kern w:val="0"/>
                <w:sz w:val="22"/>
                <w:szCs w:val="22"/>
              </w:rPr>
              <w:t>6</w:t>
            </w:r>
            <w:r>
              <w:rPr>
                <w:rFonts w:ascii="宋体" w:hAnsi="宋体" w:cs="宋体" w:hint="eastAsia"/>
                <w:color w:val="000000"/>
                <w:kern w:val="0"/>
                <w:sz w:val="22"/>
                <w:szCs w:val="22"/>
              </w:rPr>
              <w:t>寸碟</w:t>
            </w:r>
            <w:r>
              <w:rPr>
                <w:rFonts w:ascii="宋体" w:hAnsi="宋体" w:cs="宋体" w:hint="eastAsia"/>
                <w:color w:val="000000"/>
                <w:kern w:val="0"/>
                <w:sz w:val="22"/>
                <w:szCs w:val="22"/>
              </w:rPr>
              <w:t>/</w:t>
            </w:r>
            <w:r>
              <w:rPr>
                <w:rFonts w:ascii="宋体" w:hAnsi="宋体" w:cs="宋体" w:hint="eastAsia"/>
                <w:color w:val="000000"/>
                <w:kern w:val="0"/>
                <w:sz w:val="22"/>
                <w:szCs w:val="22"/>
              </w:rPr>
              <w:t>小时）；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材质选配：钢板、万向轮重力脚、紧固件、均采用国标</w:t>
            </w:r>
            <w:r>
              <w:rPr>
                <w:rFonts w:ascii="宋体" w:hAnsi="宋体" w:cs="宋体" w:hint="eastAsia"/>
                <w:color w:val="000000"/>
                <w:kern w:val="0"/>
                <w:sz w:val="22"/>
                <w:szCs w:val="22"/>
              </w:rPr>
              <w:t>A</w:t>
            </w:r>
            <w:r>
              <w:rPr>
                <w:rFonts w:ascii="宋体" w:hAnsi="宋体" w:cs="宋体" w:hint="eastAsia"/>
                <w:color w:val="000000"/>
                <w:kern w:val="0"/>
                <w:sz w:val="22"/>
                <w:szCs w:val="22"/>
              </w:rPr>
              <w:t>级</w:t>
            </w:r>
            <w:r>
              <w:rPr>
                <w:rFonts w:ascii="宋体" w:hAnsi="宋体" w:cs="宋体" w:hint="eastAsia"/>
                <w:color w:val="000000"/>
                <w:kern w:val="0"/>
                <w:sz w:val="22"/>
                <w:szCs w:val="22"/>
              </w:rPr>
              <w:t>304</w:t>
            </w:r>
            <w:r>
              <w:rPr>
                <w:rFonts w:ascii="宋体" w:hAnsi="宋体" w:cs="宋体" w:hint="eastAsia"/>
                <w:color w:val="000000"/>
                <w:kern w:val="0"/>
                <w:sz w:val="22"/>
                <w:szCs w:val="22"/>
              </w:rPr>
              <w:t>不锈钢、</w:t>
            </w:r>
            <w:r>
              <w:rPr>
                <w:rFonts w:ascii="宋体" w:hAnsi="宋体" w:cs="宋体" w:hint="eastAsia"/>
                <w:color w:val="000000"/>
                <w:kern w:val="0"/>
                <w:sz w:val="22"/>
                <w:szCs w:val="22"/>
              </w:rPr>
              <w:t>SYS316</w:t>
            </w:r>
            <w:r>
              <w:rPr>
                <w:rFonts w:ascii="宋体" w:hAnsi="宋体" w:cs="宋体" w:hint="eastAsia"/>
                <w:color w:val="000000"/>
                <w:kern w:val="0"/>
                <w:sz w:val="22"/>
                <w:szCs w:val="22"/>
              </w:rPr>
              <w:t>不锈钢三角翻边发热管；</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电控系统：七寸液晶显示频，触摸操作控制，中文菜单显示机器运行数据，机器故障显示中文信息及报修二维码，可通过二维码进行报修，系统可设定锁机功能；</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传送功能：输送带清洗速度使用无极变频调速功能，适应清洗各材质餐具；</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节能装置：多组特定的红外光电感应开关，有效节水装置；</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外观设计：可视化设计，直观动态清洗，防止无效清洗可能；</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清洗结构特点：可拆卸式喷淋管便于清洗，整体水箱瀑布式回水结构，减少热水流失；</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13.</w:t>
            </w:r>
            <w:r>
              <w:rPr>
                <w:rFonts w:ascii="宋体" w:hAnsi="宋体" w:cs="宋体" w:hint="eastAsia"/>
                <w:color w:val="000000"/>
                <w:kern w:val="0"/>
                <w:sz w:val="22"/>
                <w:szCs w:val="22"/>
              </w:rPr>
              <w:t>电箱保护装置：电箱顶部双层设计，坚实耐用，有效隔热，防水，保障电箱安全；</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14.</w:t>
            </w:r>
            <w:r>
              <w:rPr>
                <w:rFonts w:ascii="宋体" w:hAnsi="宋体" w:cs="宋体" w:hint="eastAsia"/>
                <w:color w:val="FF0000"/>
                <w:kern w:val="0"/>
                <w:sz w:val="22"/>
                <w:szCs w:val="22"/>
              </w:rPr>
              <w:t>所投型号商用洗碗机依据</w:t>
            </w:r>
            <w:r>
              <w:rPr>
                <w:rFonts w:ascii="宋体" w:hAnsi="宋体" w:cs="宋体" w:hint="eastAsia"/>
                <w:color w:val="FF0000"/>
                <w:kern w:val="0"/>
                <w:sz w:val="22"/>
                <w:szCs w:val="22"/>
              </w:rPr>
              <w:t>GB/T26572-2011</w:t>
            </w:r>
            <w:r>
              <w:rPr>
                <w:rFonts w:ascii="宋体" w:hAnsi="宋体" w:cs="宋体" w:hint="eastAsia"/>
                <w:color w:val="FF0000"/>
                <w:kern w:val="0"/>
                <w:sz w:val="22"/>
                <w:szCs w:val="22"/>
              </w:rPr>
              <w:t>、</w:t>
            </w:r>
            <w:r>
              <w:rPr>
                <w:rFonts w:ascii="宋体" w:hAnsi="宋体" w:cs="宋体" w:hint="eastAsia"/>
                <w:color w:val="FF0000"/>
                <w:kern w:val="0"/>
                <w:sz w:val="22"/>
                <w:szCs w:val="22"/>
              </w:rPr>
              <w:t>GB/T39560.301-2020</w:t>
            </w:r>
            <w:r>
              <w:rPr>
                <w:rFonts w:ascii="宋体" w:hAnsi="宋体" w:cs="宋体" w:hint="eastAsia"/>
                <w:color w:val="FF0000"/>
                <w:kern w:val="0"/>
                <w:sz w:val="22"/>
                <w:szCs w:val="22"/>
              </w:rPr>
              <w:t>、</w:t>
            </w:r>
            <w:r>
              <w:rPr>
                <w:rFonts w:ascii="宋体" w:hAnsi="宋体" w:cs="宋体" w:hint="eastAsia"/>
                <w:color w:val="FF0000"/>
                <w:kern w:val="0"/>
                <w:sz w:val="22"/>
                <w:szCs w:val="22"/>
              </w:rPr>
              <w:t>GB/T39560.5-2021</w:t>
            </w:r>
            <w:r>
              <w:rPr>
                <w:rFonts w:ascii="宋体" w:hAnsi="宋体" w:cs="宋体" w:hint="eastAsia"/>
                <w:color w:val="FF0000"/>
                <w:kern w:val="0"/>
                <w:sz w:val="22"/>
                <w:szCs w:val="22"/>
              </w:rPr>
              <w:t>、</w:t>
            </w:r>
            <w:r>
              <w:rPr>
                <w:rFonts w:ascii="宋体" w:hAnsi="宋体" w:cs="宋体" w:hint="eastAsia"/>
                <w:color w:val="FF0000"/>
                <w:kern w:val="0"/>
                <w:sz w:val="22"/>
                <w:szCs w:val="22"/>
              </w:rPr>
              <w:t>GB/T39560.8-2021</w:t>
            </w:r>
            <w:r>
              <w:rPr>
                <w:rFonts w:ascii="宋体" w:hAnsi="宋体" w:cs="宋体" w:hint="eastAsia"/>
                <w:color w:val="FF0000"/>
                <w:kern w:val="0"/>
                <w:sz w:val="22"/>
                <w:szCs w:val="22"/>
              </w:rPr>
              <w:t>标准要求其：漂洗喷管、轴杆、支撑杆、隔渣网、排水杆、</w:t>
            </w:r>
            <w:r>
              <w:rPr>
                <w:rFonts w:ascii="宋体" w:hAnsi="宋体" w:cs="宋体" w:hint="eastAsia"/>
                <w:color w:val="FF0000"/>
                <w:kern w:val="0"/>
                <w:sz w:val="22"/>
                <w:szCs w:val="22"/>
              </w:rPr>
              <w:t>304</w:t>
            </w:r>
            <w:r>
              <w:rPr>
                <w:rFonts w:ascii="宋体" w:hAnsi="宋体" w:cs="宋体" w:hint="eastAsia"/>
                <w:color w:val="FF0000"/>
                <w:kern w:val="0"/>
                <w:sz w:val="22"/>
                <w:szCs w:val="22"/>
              </w:rPr>
              <w:t>螺丝、</w:t>
            </w:r>
            <w:r>
              <w:rPr>
                <w:rFonts w:ascii="宋体" w:hAnsi="宋体" w:cs="宋体" w:hint="eastAsia"/>
                <w:color w:val="FF0000"/>
                <w:kern w:val="0"/>
                <w:sz w:val="22"/>
                <w:szCs w:val="22"/>
              </w:rPr>
              <w:t>304</w:t>
            </w:r>
            <w:r>
              <w:rPr>
                <w:rFonts w:ascii="宋体" w:hAnsi="宋体" w:cs="宋体" w:hint="eastAsia"/>
                <w:color w:val="FF0000"/>
                <w:kern w:val="0"/>
                <w:sz w:val="22"/>
                <w:szCs w:val="22"/>
              </w:rPr>
              <w:t>螺帽、堵头、喷嘴、弹簧、滚轮、操作开关等部件的铅</w:t>
            </w:r>
            <w:r>
              <w:rPr>
                <w:rFonts w:ascii="宋体" w:hAnsi="宋体" w:cs="宋体" w:hint="eastAsia"/>
                <w:color w:val="FF0000"/>
                <w:kern w:val="0"/>
                <w:sz w:val="22"/>
                <w:szCs w:val="22"/>
              </w:rPr>
              <w:t>(Pb)</w:t>
            </w:r>
            <w:r>
              <w:rPr>
                <w:rFonts w:ascii="宋体" w:hAnsi="宋体" w:cs="宋体" w:hint="eastAsia"/>
                <w:color w:val="FF0000"/>
                <w:kern w:val="0"/>
                <w:sz w:val="22"/>
                <w:szCs w:val="22"/>
              </w:rPr>
              <w:t>、镉</w:t>
            </w:r>
            <w:r>
              <w:rPr>
                <w:rFonts w:ascii="宋体" w:hAnsi="宋体" w:cs="宋体" w:hint="eastAsia"/>
                <w:color w:val="FF0000"/>
                <w:kern w:val="0"/>
                <w:sz w:val="22"/>
                <w:szCs w:val="22"/>
              </w:rPr>
              <w:t>(Cd)</w:t>
            </w:r>
            <w:r>
              <w:rPr>
                <w:rFonts w:ascii="宋体" w:hAnsi="宋体" w:cs="宋体" w:hint="eastAsia"/>
                <w:color w:val="FF0000"/>
                <w:kern w:val="0"/>
                <w:sz w:val="22"/>
                <w:szCs w:val="22"/>
              </w:rPr>
              <w:t>、汞</w:t>
            </w:r>
            <w:r>
              <w:rPr>
                <w:rFonts w:ascii="宋体" w:hAnsi="宋体" w:cs="宋体" w:hint="eastAsia"/>
                <w:color w:val="FF0000"/>
                <w:kern w:val="0"/>
                <w:sz w:val="22"/>
                <w:szCs w:val="22"/>
              </w:rPr>
              <w:t>(Hg)</w:t>
            </w:r>
            <w:r>
              <w:rPr>
                <w:rFonts w:ascii="宋体" w:hAnsi="宋体" w:cs="宋体" w:hint="eastAsia"/>
                <w:color w:val="FF0000"/>
                <w:kern w:val="0"/>
                <w:sz w:val="22"/>
                <w:szCs w:val="22"/>
              </w:rPr>
              <w:t>、六价铬</w:t>
            </w:r>
            <w:r>
              <w:rPr>
                <w:rFonts w:ascii="宋体" w:hAnsi="宋体" w:cs="宋体" w:hint="eastAsia"/>
                <w:color w:val="FF0000"/>
                <w:kern w:val="0"/>
                <w:sz w:val="22"/>
                <w:szCs w:val="22"/>
              </w:rPr>
              <w:t>(Cr(VI))</w:t>
            </w:r>
            <w:r>
              <w:rPr>
                <w:rFonts w:ascii="宋体" w:hAnsi="宋体" w:cs="宋体" w:hint="eastAsia"/>
                <w:color w:val="FF0000"/>
                <w:kern w:val="0"/>
                <w:sz w:val="22"/>
                <w:szCs w:val="22"/>
              </w:rPr>
              <w:t>、多溴联苯</w:t>
            </w:r>
            <w:r>
              <w:rPr>
                <w:rFonts w:ascii="宋体" w:hAnsi="宋体" w:cs="宋体" w:hint="eastAsia"/>
                <w:color w:val="FF0000"/>
                <w:kern w:val="0"/>
                <w:sz w:val="22"/>
                <w:szCs w:val="22"/>
              </w:rPr>
              <w:t>(PBBs)</w:t>
            </w:r>
            <w:r>
              <w:rPr>
                <w:rFonts w:ascii="宋体" w:hAnsi="宋体" w:cs="宋体" w:hint="eastAsia"/>
                <w:color w:val="FF0000"/>
                <w:kern w:val="0"/>
                <w:sz w:val="22"/>
                <w:szCs w:val="22"/>
              </w:rPr>
              <w:t>、多溴二苯醚</w:t>
            </w:r>
            <w:r>
              <w:rPr>
                <w:rFonts w:ascii="宋体" w:hAnsi="宋体" w:cs="宋体" w:hint="eastAsia"/>
                <w:color w:val="FF0000"/>
                <w:kern w:val="0"/>
                <w:sz w:val="22"/>
                <w:szCs w:val="22"/>
              </w:rPr>
              <w:t>(PBDEs)</w:t>
            </w:r>
            <w:r>
              <w:rPr>
                <w:rFonts w:ascii="宋体" w:hAnsi="宋体" w:cs="宋体" w:hint="eastAsia"/>
                <w:color w:val="FF0000"/>
                <w:kern w:val="0"/>
                <w:sz w:val="22"/>
                <w:szCs w:val="22"/>
              </w:rPr>
              <w:t>的物质限量检测合格。（投标时同时提供：①由第三方检验检测机构出具并加盖（或带有）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15.</w:t>
            </w:r>
            <w:r>
              <w:rPr>
                <w:rFonts w:ascii="宋体" w:hAnsi="宋体" w:cs="宋体" w:hint="eastAsia"/>
                <w:color w:val="FF0000"/>
                <w:kern w:val="0"/>
                <w:sz w:val="22"/>
                <w:szCs w:val="22"/>
              </w:rPr>
              <w:t>所投型号商用洗碗机具有满足</w:t>
            </w:r>
            <w:r>
              <w:rPr>
                <w:rFonts w:ascii="宋体" w:hAnsi="宋体" w:cs="宋体" w:hint="eastAsia"/>
                <w:color w:val="FF0000"/>
                <w:kern w:val="0"/>
                <w:sz w:val="22"/>
                <w:szCs w:val="22"/>
              </w:rPr>
              <w:t>GB/T26572-2011</w:t>
            </w:r>
            <w:r>
              <w:rPr>
                <w:rFonts w:ascii="宋体" w:hAnsi="宋体" w:cs="宋体" w:hint="eastAsia"/>
                <w:color w:val="FF0000"/>
                <w:kern w:val="0"/>
                <w:sz w:val="22"/>
                <w:szCs w:val="22"/>
              </w:rPr>
              <w:t>、</w:t>
            </w:r>
            <w:r>
              <w:rPr>
                <w:rFonts w:ascii="宋体" w:hAnsi="宋体" w:cs="宋体" w:hint="eastAsia"/>
                <w:color w:val="FF0000"/>
                <w:kern w:val="0"/>
                <w:sz w:val="22"/>
                <w:szCs w:val="22"/>
              </w:rPr>
              <w:t>GB/T39560.301-2020</w:t>
            </w:r>
            <w:r>
              <w:rPr>
                <w:rFonts w:ascii="宋体" w:hAnsi="宋体" w:cs="宋体" w:hint="eastAsia"/>
                <w:color w:val="FF0000"/>
                <w:kern w:val="0"/>
                <w:sz w:val="22"/>
                <w:szCs w:val="22"/>
              </w:rPr>
              <w:t>、</w:t>
            </w:r>
            <w:r>
              <w:rPr>
                <w:rFonts w:ascii="宋体" w:hAnsi="宋体" w:cs="宋体" w:hint="eastAsia"/>
                <w:color w:val="FF0000"/>
                <w:kern w:val="0"/>
                <w:sz w:val="22"/>
                <w:szCs w:val="22"/>
              </w:rPr>
              <w:t>GB/T39560.5-2021</w:t>
            </w:r>
            <w:r>
              <w:rPr>
                <w:rFonts w:ascii="宋体" w:hAnsi="宋体" w:cs="宋体" w:hint="eastAsia"/>
                <w:color w:val="FF0000"/>
                <w:kern w:val="0"/>
                <w:sz w:val="22"/>
                <w:szCs w:val="22"/>
              </w:rPr>
              <w:t>、</w:t>
            </w:r>
            <w:r>
              <w:rPr>
                <w:rFonts w:ascii="宋体" w:hAnsi="宋体" w:cs="宋体" w:hint="eastAsia"/>
                <w:color w:val="FF0000"/>
                <w:kern w:val="0"/>
                <w:sz w:val="22"/>
                <w:szCs w:val="22"/>
              </w:rPr>
              <w:t>GB/T39560.8-2021</w:t>
            </w:r>
            <w:r>
              <w:rPr>
                <w:rFonts w:ascii="宋体" w:hAnsi="宋体" w:cs="宋体" w:hint="eastAsia"/>
                <w:color w:val="FF0000"/>
                <w:kern w:val="0"/>
                <w:sz w:val="22"/>
                <w:szCs w:val="22"/>
              </w:rPr>
              <w:t>标准的有毒有害物质限量认证证书扫描件且证书状态必须为“有效”。（投标时同时提供：①有毒有害物质限量认证证书（注：对应检测标准及所投型号在证书中标注）；②上述证书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16.</w:t>
            </w:r>
            <w:r>
              <w:rPr>
                <w:rFonts w:ascii="宋体" w:hAnsi="宋体" w:cs="宋体" w:hint="eastAsia"/>
                <w:color w:val="FF0000"/>
                <w:kern w:val="0"/>
                <w:sz w:val="22"/>
                <w:szCs w:val="22"/>
              </w:rPr>
              <w:t>所投型号商用洗碗机控制柜依据</w:t>
            </w:r>
            <w:r>
              <w:rPr>
                <w:rFonts w:ascii="宋体" w:hAnsi="宋体" w:cs="宋体" w:hint="eastAsia"/>
                <w:color w:val="FF0000"/>
                <w:kern w:val="0"/>
                <w:sz w:val="22"/>
                <w:szCs w:val="22"/>
              </w:rPr>
              <w:t>GB/T10125-2021</w:t>
            </w:r>
            <w:r>
              <w:rPr>
                <w:rFonts w:ascii="宋体" w:hAnsi="宋体" w:cs="宋体" w:hint="eastAsia"/>
                <w:color w:val="FF0000"/>
                <w:kern w:val="0"/>
                <w:sz w:val="22"/>
                <w:szCs w:val="22"/>
              </w:rPr>
              <w:t>、</w:t>
            </w:r>
            <w:r>
              <w:rPr>
                <w:rFonts w:ascii="宋体" w:hAnsi="宋体" w:cs="宋体" w:hint="eastAsia"/>
                <w:color w:val="FF0000"/>
                <w:kern w:val="0"/>
                <w:sz w:val="22"/>
                <w:szCs w:val="22"/>
              </w:rPr>
              <w:t>GB/T6461-2002</w:t>
            </w:r>
            <w:r>
              <w:rPr>
                <w:rFonts w:ascii="宋体" w:hAnsi="宋体" w:cs="宋体" w:hint="eastAsia"/>
                <w:color w:val="FF0000"/>
                <w:kern w:val="0"/>
                <w:sz w:val="22"/>
                <w:szCs w:val="22"/>
              </w:rPr>
              <w:t>标准其：试验不低于</w:t>
            </w:r>
            <w:r>
              <w:rPr>
                <w:rFonts w:ascii="宋体" w:hAnsi="宋体" w:cs="宋体" w:hint="eastAsia"/>
                <w:color w:val="FF0000"/>
                <w:kern w:val="0"/>
                <w:sz w:val="22"/>
                <w:szCs w:val="22"/>
              </w:rPr>
              <w:t>216</w:t>
            </w:r>
            <w:r>
              <w:rPr>
                <w:rFonts w:ascii="宋体" w:hAnsi="宋体" w:cs="宋体" w:hint="eastAsia"/>
                <w:color w:val="FF0000"/>
                <w:kern w:val="0"/>
                <w:sz w:val="22"/>
                <w:szCs w:val="22"/>
              </w:rPr>
              <w:t>个小时，试验后取出样品，自然风干</w:t>
            </w:r>
            <w:r>
              <w:rPr>
                <w:rFonts w:ascii="宋体" w:hAnsi="宋体" w:cs="宋体" w:hint="eastAsia"/>
                <w:color w:val="FF0000"/>
                <w:kern w:val="0"/>
                <w:sz w:val="22"/>
                <w:szCs w:val="22"/>
              </w:rPr>
              <w:t xml:space="preserve"> 0.5h~1h</w:t>
            </w:r>
            <w:r>
              <w:rPr>
                <w:rFonts w:ascii="宋体" w:hAnsi="宋体" w:cs="宋体" w:hint="eastAsia"/>
                <w:color w:val="FF0000"/>
                <w:kern w:val="0"/>
                <w:sz w:val="22"/>
                <w:szCs w:val="22"/>
              </w:rPr>
              <w:t>，然后用不超</w:t>
            </w:r>
            <w:r>
              <w:rPr>
                <w:rFonts w:ascii="宋体" w:hAnsi="宋体" w:cs="宋体" w:hint="eastAsia"/>
                <w:color w:val="FF0000"/>
                <w:kern w:val="0"/>
                <w:sz w:val="22"/>
                <w:szCs w:val="22"/>
              </w:rPr>
              <w:t>过</w:t>
            </w:r>
            <w:r>
              <w:rPr>
                <w:rFonts w:ascii="宋体" w:hAnsi="宋体" w:cs="宋体" w:hint="eastAsia"/>
                <w:color w:val="FF0000"/>
                <w:kern w:val="0"/>
                <w:sz w:val="22"/>
                <w:szCs w:val="22"/>
              </w:rPr>
              <w:t xml:space="preserve"> 65</w:t>
            </w:r>
            <w:r>
              <w:rPr>
                <w:rFonts w:ascii="宋体" w:hAnsi="宋体" w:cs="宋体" w:hint="eastAsia"/>
                <w:color w:val="FF0000"/>
                <w:kern w:val="0"/>
                <w:sz w:val="22"/>
                <w:szCs w:val="22"/>
              </w:rPr>
              <w:t>℃的清水清洗，清洗后距离试样</w:t>
            </w:r>
            <w:r>
              <w:rPr>
                <w:rFonts w:ascii="宋体" w:hAnsi="宋体" w:cs="宋体" w:hint="eastAsia"/>
                <w:color w:val="FF0000"/>
                <w:kern w:val="0"/>
                <w:sz w:val="22"/>
                <w:szCs w:val="22"/>
              </w:rPr>
              <w:t>300mm</w:t>
            </w:r>
            <w:r>
              <w:rPr>
                <w:rFonts w:ascii="宋体" w:hAnsi="宋体" w:cs="宋体" w:hint="eastAsia"/>
                <w:color w:val="FF0000"/>
                <w:kern w:val="0"/>
                <w:sz w:val="22"/>
                <w:szCs w:val="22"/>
              </w:rPr>
              <w:t>处用气压不超过</w:t>
            </w:r>
            <w:r>
              <w:rPr>
                <w:rFonts w:ascii="宋体" w:hAnsi="宋体" w:cs="宋体" w:hint="eastAsia"/>
                <w:color w:val="FF0000"/>
                <w:kern w:val="0"/>
                <w:sz w:val="22"/>
                <w:szCs w:val="22"/>
              </w:rPr>
              <w:t xml:space="preserve"> 200kPa</w:t>
            </w:r>
            <w:r>
              <w:rPr>
                <w:rFonts w:ascii="宋体" w:hAnsi="宋体" w:cs="宋体" w:hint="eastAsia"/>
                <w:color w:val="FF0000"/>
                <w:kern w:val="0"/>
                <w:sz w:val="22"/>
                <w:szCs w:val="22"/>
              </w:rPr>
              <w:t>的</w:t>
            </w:r>
            <w:r>
              <w:rPr>
                <w:rFonts w:ascii="宋体" w:hAnsi="宋体" w:cs="宋体" w:hint="eastAsia"/>
                <w:color w:val="FF0000"/>
                <w:kern w:val="0"/>
                <w:sz w:val="22"/>
                <w:szCs w:val="22"/>
              </w:rPr>
              <w:t>空气吹干，样品无锈蚀、穿孔、裂纹、点蚀腐蚀现象，保护评价达到</w:t>
            </w:r>
            <w:r>
              <w:rPr>
                <w:rFonts w:ascii="宋体" w:hAnsi="宋体" w:cs="宋体" w:hint="eastAsia"/>
                <w:color w:val="FF0000"/>
                <w:kern w:val="0"/>
                <w:sz w:val="22"/>
                <w:szCs w:val="22"/>
              </w:rPr>
              <w:t>10</w:t>
            </w:r>
            <w:r>
              <w:rPr>
                <w:rFonts w:ascii="宋体" w:hAnsi="宋体" w:cs="宋体" w:hint="eastAsia"/>
                <w:color w:val="FF0000"/>
                <w:kern w:val="0"/>
                <w:sz w:val="22"/>
                <w:szCs w:val="22"/>
              </w:rPr>
              <w:t>级或以上。（投标时同时提供：①由第三方检验检测机构出具并加盖（或带有）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17.</w:t>
            </w:r>
            <w:r>
              <w:rPr>
                <w:rFonts w:ascii="宋体" w:hAnsi="宋体" w:cs="宋体" w:hint="eastAsia"/>
                <w:color w:val="FF0000"/>
                <w:kern w:val="0"/>
                <w:sz w:val="22"/>
                <w:szCs w:val="22"/>
              </w:rPr>
              <w:t>所投型号商用洗碗机漂洗喷臂依据</w:t>
            </w:r>
            <w:r>
              <w:rPr>
                <w:rFonts w:ascii="宋体" w:hAnsi="宋体" w:cs="宋体" w:hint="eastAsia"/>
                <w:color w:val="FF0000"/>
                <w:kern w:val="0"/>
                <w:sz w:val="22"/>
                <w:szCs w:val="22"/>
              </w:rPr>
              <w:t>GB/T10125-2021</w:t>
            </w:r>
            <w:r>
              <w:rPr>
                <w:rFonts w:ascii="宋体" w:hAnsi="宋体" w:cs="宋体" w:hint="eastAsia"/>
                <w:color w:val="FF0000"/>
                <w:kern w:val="0"/>
                <w:sz w:val="22"/>
                <w:szCs w:val="22"/>
              </w:rPr>
              <w:t>、</w:t>
            </w:r>
            <w:r>
              <w:rPr>
                <w:rFonts w:ascii="宋体" w:hAnsi="宋体" w:cs="宋体" w:hint="eastAsia"/>
                <w:color w:val="FF0000"/>
                <w:kern w:val="0"/>
                <w:sz w:val="22"/>
                <w:szCs w:val="22"/>
              </w:rPr>
              <w:t>GB/T6461-2002</w:t>
            </w:r>
            <w:r>
              <w:rPr>
                <w:rFonts w:ascii="宋体" w:hAnsi="宋体" w:cs="宋体" w:hint="eastAsia"/>
                <w:color w:val="FF0000"/>
                <w:kern w:val="0"/>
                <w:sz w:val="22"/>
                <w:szCs w:val="22"/>
              </w:rPr>
              <w:t>标准其：试验不低于</w:t>
            </w:r>
            <w:r>
              <w:rPr>
                <w:rFonts w:ascii="宋体" w:hAnsi="宋体" w:cs="宋体" w:hint="eastAsia"/>
                <w:color w:val="FF0000"/>
                <w:kern w:val="0"/>
                <w:sz w:val="22"/>
                <w:szCs w:val="22"/>
              </w:rPr>
              <w:t>216</w:t>
            </w:r>
            <w:r>
              <w:rPr>
                <w:rFonts w:ascii="宋体" w:hAnsi="宋体" w:cs="宋体" w:hint="eastAsia"/>
                <w:color w:val="FF0000"/>
                <w:kern w:val="0"/>
                <w:sz w:val="22"/>
                <w:szCs w:val="22"/>
              </w:rPr>
              <w:t>个小时，试验后取出</w:t>
            </w:r>
            <w:r>
              <w:rPr>
                <w:rFonts w:ascii="宋体" w:hAnsi="宋体" w:cs="宋体" w:hint="eastAsia"/>
                <w:color w:val="FF0000"/>
                <w:kern w:val="0"/>
                <w:sz w:val="22"/>
                <w:szCs w:val="22"/>
              </w:rPr>
              <w:t>样品，自然风干</w:t>
            </w:r>
            <w:r>
              <w:rPr>
                <w:rFonts w:ascii="宋体" w:hAnsi="宋体" w:cs="宋体" w:hint="eastAsia"/>
                <w:color w:val="FF0000"/>
                <w:kern w:val="0"/>
                <w:sz w:val="22"/>
                <w:szCs w:val="22"/>
              </w:rPr>
              <w:t xml:space="preserve"> 0.5h~1h</w:t>
            </w:r>
            <w:r>
              <w:rPr>
                <w:rFonts w:ascii="宋体" w:hAnsi="宋体" w:cs="宋体" w:hint="eastAsia"/>
                <w:color w:val="FF0000"/>
                <w:kern w:val="0"/>
                <w:sz w:val="22"/>
                <w:szCs w:val="22"/>
              </w:rPr>
              <w:t>，然后用不超过</w:t>
            </w:r>
            <w:r>
              <w:rPr>
                <w:rFonts w:ascii="宋体" w:hAnsi="宋体" w:cs="宋体" w:hint="eastAsia"/>
                <w:color w:val="FF0000"/>
                <w:kern w:val="0"/>
                <w:sz w:val="22"/>
                <w:szCs w:val="22"/>
              </w:rPr>
              <w:t xml:space="preserve"> 65</w:t>
            </w:r>
            <w:r>
              <w:rPr>
                <w:rFonts w:ascii="宋体" w:hAnsi="宋体" w:cs="宋体" w:hint="eastAsia"/>
                <w:color w:val="FF0000"/>
                <w:kern w:val="0"/>
                <w:sz w:val="22"/>
                <w:szCs w:val="22"/>
              </w:rPr>
              <w:t>℃的清水清洗，清洗后距离试样</w:t>
            </w:r>
            <w:r>
              <w:rPr>
                <w:rFonts w:ascii="宋体" w:hAnsi="宋体" w:cs="宋体" w:hint="eastAsia"/>
                <w:color w:val="FF0000"/>
                <w:kern w:val="0"/>
                <w:sz w:val="22"/>
                <w:szCs w:val="22"/>
              </w:rPr>
              <w:t>300mm</w:t>
            </w:r>
            <w:r>
              <w:rPr>
                <w:rFonts w:ascii="宋体" w:hAnsi="宋体" w:cs="宋体" w:hint="eastAsia"/>
                <w:color w:val="FF0000"/>
                <w:kern w:val="0"/>
                <w:sz w:val="22"/>
                <w:szCs w:val="22"/>
              </w:rPr>
              <w:t>处用气压不超过</w:t>
            </w:r>
            <w:r>
              <w:rPr>
                <w:rFonts w:ascii="宋体" w:hAnsi="宋体" w:cs="宋体" w:hint="eastAsia"/>
                <w:color w:val="FF0000"/>
                <w:kern w:val="0"/>
                <w:sz w:val="22"/>
                <w:szCs w:val="22"/>
              </w:rPr>
              <w:t xml:space="preserve"> 200kPa</w:t>
            </w:r>
            <w:r>
              <w:rPr>
                <w:rFonts w:ascii="宋体" w:hAnsi="宋体" w:cs="宋体" w:hint="eastAsia"/>
                <w:color w:val="FF0000"/>
                <w:kern w:val="0"/>
                <w:sz w:val="22"/>
                <w:szCs w:val="22"/>
              </w:rPr>
              <w:t>的空气吹干，样品无锈蚀、穿孔、裂纹、点蚀腐蚀现象，保护评价达到</w:t>
            </w:r>
            <w:r>
              <w:rPr>
                <w:rFonts w:ascii="宋体" w:hAnsi="宋体" w:cs="宋体" w:hint="eastAsia"/>
                <w:color w:val="FF0000"/>
                <w:kern w:val="0"/>
                <w:sz w:val="22"/>
                <w:szCs w:val="22"/>
              </w:rPr>
              <w:t>10</w:t>
            </w:r>
            <w:r>
              <w:rPr>
                <w:rFonts w:ascii="宋体" w:hAnsi="宋体" w:cs="宋体" w:hint="eastAsia"/>
                <w:color w:val="FF0000"/>
                <w:kern w:val="0"/>
                <w:sz w:val="22"/>
                <w:szCs w:val="22"/>
              </w:rPr>
              <w:t>级或以上。（投标时同时提供：①由第三方检验检测机构出具并加盖（或带有）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18.</w:t>
            </w:r>
            <w:r>
              <w:rPr>
                <w:rFonts w:ascii="宋体" w:hAnsi="宋体" w:cs="宋体" w:hint="eastAsia"/>
                <w:color w:val="FF0000"/>
                <w:kern w:val="0"/>
                <w:sz w:val="22"/>
                <w:szCs w:val="22"/>
              </w:rPr>
              <w:t>所投型号商用洗碗机水位开关、烘干风机依据</w:t>
            </w:r>
            <w:r>
              <w:rPr>
                <w:rFonts w:ascii="宋体" w:hAnsi="宋体" w:cs="宋体" w:hint="eastAsia"/>
                <w:color w:val="FF0000"/>
                <w:kern w:val="0"/>
                <w:sz w:val="22"/>
                <w:szCs w:val="22"/>
              </w:rPr>
              <w:t>GB/T10125-2021</w:t>
            </w:r>
            <w:r>
              <w:rPr>
                <w:rFonts w:ascii="宋体" w:hAnsi="宋体" w:cs="宋体" w:hint="eastAsia"/>
                <w:color w:val="FF0000"/>
                <w:kern w:val="0"/>
                <w:sz w:val="22"/>
                <w:szCs w:val="22"/>
              </w:rPr>
              <w:t>、</w:t>
            </w:r>
            <w:r>
              <w:rPr>
                <w:rFonts w:ascii="宋体" w:hAnsi="宋体" w:cs="宋体" w:hint="eastAsia"/>
                <w:color w:val="FF0000"/>
                <w:kern w:val="0"/>
                <w:sz w:val="22"/>
                <w:szCs w:val="22"/>
              </w:rPr>
              <w:t>GB/T6461-2002</w:t>
            </w:r>
            <w:r>
              <w:rPr>
                <w:rFonts w:ascii="宋体" w:hAnsi="宋体" w:cs="宋体" w:hint="eastAsia"/>
                <w:color w:val="FF0000"/>
                <w:kern w:val="0"/>
                <w:sz w:val="22"/>
                <w:szCs w:val="22"/>
              </w:rPr>
              <w:t>标准其：试验不低于</w:t>
            </w:r>
            <w:r>
              <w:rPr>
                <w:rFonts w:ascii="宋体" w:hAnsi="宋体" w:cs="宋体" w:hint="eastAsia"/>
                <w:color w:val="FF0000"/>
                <w:kern w:val="0"/>
                <w:sz w:val="22"/>
                <w:szCs w:val="22"/>
              </w:rPr>
              <w:t>216</w:t>
            </w:r>
            <w:r>
              <w:rPr>
                <w:rFonts w:ascii="宋体" w:hAnsi="宋体" w:cs="宋体" w:hint="eastAsia"/>
                <w:color w:val="FF0000"/>
                <w:kern w:val="0"/>
                <w:sz w:val="22"/>
                <w:szCs w:val="22"/>
              </w:rPr>
              <w:t>个小时，试验后取出样品，自然风干</w:t>
            </w:r>
            <w:r>
              <w:rPr>
                <w:rFonts w:ascii="宋体" w:hAnsi="宋体" w:cs="宋体" w:hint="eastAsia"/>
                <w:color w:val="FF0000"/>
                <w:kern w:val="0"/>
                <w:sz w:val="22"/>
                <w:szCs w:val="22"/>
              </w:rPr>
              <w:t xml:space="preserve"> 0.5h~1h</w:t>
            </w:r>
            <w:r>
              <w:rPr>
                <w:rFonts w:ascii="宋体" w:hAnsi="宋体" w:cs="宋体" w:hint="eastAsia"/>
                <w:color w:val="FF0000"/>
                <w:kern w:val="0"/>
                <w:sz w:val="22"/>
                <w:szCs w:val="22"/>
              </w:rPr>
              <w:t>，然后用不超过</w:t>
            </w:r>
            <w:r>
              <w:rPr>
                <w:rFonts w:ascii="宋体" w:hAnsi="宋体" w:cs="宋体" w:hint="eastAsia"/>
                <w:color w:val="FF0000"/>
                <w:kern w:val="0"/>
                <w:sz w:val="22"/>
                <w:szCs w:val="22"/>
              </w:rPr>
              <w:t xml:space="preserve"> 65</w:t>
            </w:r>
            <w:r>
              <w:rPr>
                <w:rFonts w:ascii="宋体" w:hAnsi="宋体" w:cs="宋体" w:hint="eastAsia"/>
                <w:color w:val="FF0000"/>
                <w:kern w:val="0"/>
                <w:sz w:val="22"/>
                <w:szCs w:val="22"/>
              </w:rPr>
              <w:t>℃的清水清洗，清洗后距离试样</w:t>
            </w:r>
            <w:r>
              <w:rPr>
                <w:rFonts w:ascii="宋体" w:hAnsi="宋体" w:cs="宋体" w:hint="eastAsia"/>
                <w:color w:val="FF0000"/>
                <w:kern w:val="0"/>
                <w:sz w:val="22"/>
                <w:szCs w:val="22"/>
              </w:rPr>
              <w:t>300mm</w:t>
            </w:r>
            <w:r>
              <w:rPr>
                <w:rFonts w:ascii="宋体" w:hAnsi="宋体" w:cs="宋体" w:hint="eastAsia"/>
                <w:color w:val="FF0000"/>
                <w:kern w:val="0"/>
                <w:sz w:val="22"/>
                <w:szCs w:val="22"/>
              </w:rPr>
              <w:t>处用气压不超过</w:t>
            </w:r>
            <w:r>
              <w:rPr>
                <w:rFonts w:ascii="宋体" w:hAnsi="宋体" w:cs="宋体" w:hint="eastAsia"/>
                <w:color w:val="FF0000"/>
                <w:kern w:val="0"/>
                <w:sz w:val="22"/>
                <w:szCs w:val="22"/>
              </w:rPr>
              <w:t xml:space="preserve"> 200kPa</w:t>
            </w:r>
            <w:r>
              <w:rPr>
                <w:rFonts w:ascii="宋体" w:hAnsi="宋体" w:cs="宋体" w:hint="eastAsia"/>
                <w:color w:val="FF0000"/>
                <w:kern w:val="0"/>
                <w:sz w:val="22"/>
                <w:szCs w:val="22"/>
              </w:rPr>
              <w:t>的空气吹干，样品无锈蚀、穿孔、裂纹、点蚀腐蚀现象，保护评价达到</w:t>
            </w:r>
            <w:r>
              <w:rPr>
                <w:rFonts w:ascii="宋体" w:hAnsi="宋体" w:cs="宋体" w:hint="eastAsia"/>
                <w:color w:val="FF0000"/>
                <w:kern w:val="0"/>
                <w:sz w:val="22"/>
                <w:szCs w:val="22"/>
              </w:rPr>
              <w:t>10</w:t>
            </w:r>
            <w:r>
              <w:rPr>
                <w:rFonts w:ascii="宋体" w:hAnsi="宋体" w:cs="宋体" w:hint="eastAsia"/>
                <w:color w:val="FF0000"/>
                <w:kern w:val="0"/>
                <w:sz w:val="22"/>
                <w:szCs w:val="22"/>
              </w:rPr>
              <w:t>级或以上。（投标时同时提供：①由第三方检验检测机构出具并加盖（或带有）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19.</w:t>
            </w:r>
            <w:r>
              <w:rPr>
                <w:rFonts w:ascii="宋体" w:hAnsi="宋体" w:cs="宋体" w:hint="eastAsia"/>
                <w:color w:val="FF0000"/>
                <w:kern w:val="0"/>
                <w:sz w:val="22"/>
                <w:szCs w:val="22"/>
              </w:rPr>
              <w:t>所投型号商用洗碗机</w:t>
            </w:r>
            <w:r>
              <w:rPr>
                <w:rFonts w:ascii="宋体" w:hAnsi="宋体" w:cs="宋体" w:hint="eastAsia"/>
                <w:color w:val="FF0000"/>
                <w:kern w:val="0"/>
                <w:sz w:val="22"/>
                <w:szCs w:val="22"/>
              </w:rPr>
              <w:t>水泵、电机：依据</w:t>
            </w:r>
            <w:r>
              <w:rPr>
                <w:rFonts w:ascii="宋体" w:hAnsi="宋体" w:cs="宋体" w:hint="eastAsia"/>
                <w:color w:val="FF0000"/>
                <w:kern w:val="0"/>
                <w:sz w:val="22"/>
                <w:szCs w:val="22"/>
              </w:rPr>
              <w:t>GB/T 4208-2017</w:t>
            </w:r>
            <w:r>
              <w:rPr>
                <w:rFonts w:ascii="宋体" w:hAnsi="宋体" w:cs="宋体" w:hint="eastAsia"/>
                <w:color w:val="FF0000"/>
                <w:kern w:val="0"/>
                <w:sz w:val="22"/>
                <w:szCs w:val="22"/>
              </w:rPr>
              <w:t>标准要求，外壳防护等级达到</w:t>
            </w:r>
            <w:r>
              <w:rPr>
                <w:rFonts w:ascii="宋体" w:hAnsi="宋体" w:cs="宋体" w:hint="eastAsia"/>
                <w:color w:val="FF0000"/>
                <w:kern w:val="0"/>
                <w:sz w:val="22"/>
                <w:szCs w:val="22"/>
              </w:rPr>
              <w:t>IP69</w:t>
            </w:r>
            <w:r>
              <w:rPr>
                <w:rFonts w:ascii="宋体" w:hAnsi="宋体" w:cs="宋体" w:hint="eastAsia"/>
                <w:color w:val="FF0000"/>
                <w:kern w:val="0"/>
                <w:sz w:val="22"/>
                <w:szCs w:val="22"/>
              </w:rPr>
              <w:t>，且通过</w:t>
            </w:r>
            <w:r>
              <w:rPr>
                <w:rFonts w:ascii="宋体" w:hAnsi="宋体" w:cs="宋体" w:hint="eastAsia"/>
                <w:color w:val="FF0000"/>
                <w:kern w:val="0"/>
                <w:sz w:val="22"/>
                <w:szCs w:val="22"/>
              </w:rPr>
              <w:t>IP69</w:t>
            </w:r>
            <w:r>
              <w:rPr>
                <w:rFonts w:ascii="宋体" w:hAnsi="宋体" w:cs="宋体" w:hint="eastAsia"/>
                <w:color w:val="FF0000"/>
                <w:kern w:val="0"/>
                <w:sz w:val="22"/>
                <w:szCs w:val="22"/>
              </w:rPr>
              <w:t>产品外壳防护等级认证证书。（提供符合上述要求证书扫描件：①对应检测标准及所投型号在证书中标注；②在全国认证认可信息公共服务平台网站（</w:t>
            </w:r>
            <w:r>
              <w:rPr>
                <w:rFonts w:ascii="宋体" w:hAnsi="宋体" w:cs="宋体" w:hint="eastAsia"/>
                <w:color w:val="FF0000"/>
                <w:kern w:val="0"/>
                <w:sz w:val="22"/>
                <w:szCs w:val="22"/>
              </w:rPr>
              <w:t>http</w:t>
            </w:r>
            <w:r>
              <w:rPr>
                <w:rFonts w:ascii="宋体" w:hAnsi="宋体" w:cs="宋体" w:hint="eastAsia"/>
                <w:color w:val="FF0000"/>
                <w:kern w:val="0"/>
                <w:sz w:val="22"/>
                <w:szCs w:val="22"/>
              </w:rPr>
              <w:t>：</w:t>
            </w:r>
            <w:r>
              <w:rPr>
                <w:rFonts w:ascii="宋体" w:hAnsi="宋体" w:cs="宋体" w:hint="eastAsia"/>
                <w:color w:val="FF0000"/>
                <w:kern w:val="0"/>
                <w:sz w:val="22"/>
                <w:szCs w:val="22"/>
              </w:rPr>
              <w:t>//cx.cnca.cn/CertECloud/qts/qts/qtsPage</w:t>
            </w:r>
            <w:r>
              <w:rPr>
                <w:rFonts w:ascii="宋体" w:hAnsi="宋体" w:cs="宋体" w:hint="eastAsia"/>
                <w:color w:val="FF0000"/>
                <w:kern w:val="0"/>
                <w:sz w:val="22"/>
                <w:szCs w:val="22"/>
              </w:rPr>
              <w:t>）的查询截图</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74</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碗碟柜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1100*500*1800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不锈钢，柜身用</w:t>
            </w:r>
            <w:r>
              <w:rPr>
                <w:rFonts w:ascii="宋体" w:hAnsi="宋体" w:cs="宋体" w:hint="eastAsia"/>
                <w:color w:val="000000"/>
                <w:kern w:val="0"/>
                <w:sz w:val="22"/>
                <w:szCs w:val="22"/>
              </w:rPr>
              <w:t>1.2mm</w:t>
            </w:r>
            <w:r>
              <w:rPr>
                <w:rFonts w:ascii="宋体" w:hAnsi="宋体" w:cs="宋体" w:hint="eastAsia"/>
                <w:color w:val="000000"/>
                <w:kern w:val="0"/>
                <w:sz w:val="22"/>
                <w:szCs w:val="22"/>
              </w:rPr>
              <w:t>不锈钢，层板、趟门为</w:t>
            </w:r>
            <w:r>
              <w:rPr>
                <w:rFonts w:ascii="宋体" w:hAnsi="宋体" w:cs="宋体" w:hint="eastAsia"/>
                <w:color w:val="000000"/>
                <w:kern w:val="0"/>
                <w:sz w:val="22"/>
                <w:szCs w:val="22"/>
              </w:rPr>
              <w:t>0.9mm</w:t>
            </w:r>
            <w:r>
              <w:rPr>
                <w:rFonts w:ascii="宋体" w:hAnsi="宋体" w:cs="宋体" w:hint="eastAsia"/>
                <w:color w:val="000000"/>
                <w:kern w:val="0"/>
                <w:sz w:val="22"/>
                <w:szCs w:val="22"/>
              </w:rPr>
              <w:t>不锈钢板制作，φ</w:t>
            </w:r>
            <w:r>
              <w:rPr>
                <w:rFonts w:ascii="宋体" w:hAnsi="宋体" w:cs="宋体" w:hint="eastAsia"/>
                <w:color w:val="000000"/>
                <w:kern w:val="0"/>
                <w:sz w:val="22"/>
                <w:szCs w:val="22"/>
              </w:rPr>
              <w:t>50X1.2mm</w:t>
            </w:r>
            <w:r>
              <w:rPr>
                <w:rFonts w:ascii="宋体" w:hAnsi="宋体" w:cs="宋体" w:hint="eastAsia"/>
                <w:color w:val="000000"/>
                <w:kern w:val="0"/>
                <w:sz w:val="22"/>
                <w:szCs w:val="22"/>
              </w:rPr>
              <w:t>不锈钢重力通造脚，下加可调节子弹脚。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双门餐具热风循环高温消毒柜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1440*670*1940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采用不锈钢柜身，功率</w:t>
            </w:r>
            <w:r>
              <w:rPr>
                <w:rFonts w:ascii="宋体" w:hAnsi="宋体" w:cs="宋体" w:hint="eastAsia"/>
                <w:color w:val="000000"/>
                <w:kern w:val="0"/>
                <w:sz w:val="22"/>
                <w:szCs w:val="22"/>
              </w:rPr>
              <w:t>4120W/220V</w:t>
            </w:r>
            <w:r>
              <w:rPr>
                <w:rFonts w:ascii="宋体" w:hAnsi="宋体" w:cs="宋体" w:hint="eastAsia"/>
                <w:color w:val="000000"/>
                <w:kern w:val="0"/>
                <w:sz w:val="22"/>
                <w:szCs w:val="22"/>
              </w:rPr>
              <w:t>，高温热风循环，温度、时间可调</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，围身及层板厚</w:t>
            </w:r>
            <w:r>
              <w:rPr>
                <w:rFonts w:ascii="宋体" w:hAnsi="宋体" w:cs="宋体" w:hint="eastAsia"/>
                <w:color w:val="000000"/>
                <w:kern w:val="0"/>
                <w:sz w:val="22"/>
                <w:szCs w:val="22"/>
              </w:rPr>
              <w:t>0.9mm</w:t>
            </w:r>
            <w:r>
              <w:rPr>
                <w:rFonts w:ascii="宋体" w:hAnsi="宋体" w:cs="宋体" w:hint="eastAsia"/>
                <w:color w:val="000000"/>
                <w:kern w:val="0"/>
                <w:sz w:val="22"/>
                <w:szCs w:val="22"/>
              </w:rPr>
              <w:t>，蒸汽保温</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3.38X38mm</w:t>
            </w:r>
            <w:r>
              <w:rPr>
                <w:rFonts w:ascii="宋体" w:hAnsi="宋体" w:cs="宋体" w:hint="eastAsia"/>
                <w:color w:val="000000"/>
                <w:kern w:val="0"/>
                <w:sz w:val="22"/>
                <w:szCs w:val="22"/>
              </w:rPr>
              <w:t>不锈钢方通支架，带可调子弹脚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保温饭汤桶车连加固不锈钢底座</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尺寸（直径</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高</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）：外径：</w:t>
            </w:r>
            <w:r>
              <w:rPr>
                <w:rFonts w:ascii="宋体" w:hAnsi="宋体" w:cs="宋体" w:hint="eastAsia"/>
                <w:color w:val="000000"/>
                <w:kern w:val="0"/>
                <w:sz w:val="22"/>
                <w:szCs w:val="22"/>
              </w:rPr>
              <w:t>500*850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采用不锈钢桶身，内置饭汤桶</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配万向活动轮</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78</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1400*300*800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1500*300*800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3</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1050*300*800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81</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800*760*800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，围身厚</w:t>
            </w:r>
            <w:r>
              <w:rPr>
                <w:rFonts w:ascii="宋体" w:hAnsi="宋体" w:cs="宋体" w:hint="eastAsia"/>
                <w:color w:val="000000"/>
                <w:kern w:val="0"/>
                <w:sz w:val="22"/>
                <w:szCs w:val="22"/>
              </w:rPr>
              <w:t>0.9mm</w:t>
            </w:r>
            <w:r>
              <w:rPr>
                <w:rFonts w:ascii="宋体" w:hAnsi="宋体" w:cs="宋体" w:hint="eastAsia"/>
                <w:color w:val="000000"/>
                <w:kern w:val="0"/>
                <w:sz w:val="22"/>
                <w:szCs w:val="22"/>
              </w:rPr>
              <w:t>，</w:t>
            </w:r>
            <w:r>
              <w:rPr>
                <w:rFonts w:ascii="宋体" w:hAnsi="宋体" w:cs="宋体" w:hint="eastAsia"/>
                <w:color w:val="000000"/>
                <w:kern w:val="0"/>
                <w:sz w:val="22"/>
                <w:szCs w:val="22"/>
              </w:rPr>
              <w:t>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双门高身冷藏雪柜（风冷）</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600*750*1960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温度区间：</w:t>
            </w:r>
            <w:r>
              <w:rPr>
                <w:rFonts w:ascii="宋体" w:hAnsi="宋体" w:cs="宋体" w:hint="eastAsia"/>
                <w:color w:val="000000"/>
                <w:kern w:val="0"/>
                <w:sz w:val="22"/>
                <w:szCs w:val="22"/>
              </w:rPr>
              <w:t>+2</w:t>
            </w:r>
            <w:r>
              <w:rPr>
                <w:rFonts w:ascii="宋体" w:hAnsi="宋体" w:cs="宋体" w:hint="eastAsia"/>
                <w:color w:val="000000"/>
                <w:kern w:val="0"/>
                <w:sz w:val="22"/>
                <w:szCs w:val="22"/>
              </w:rPr>
              <w:t>～</w:t>
            </w:r>
            <w:r>
              <w:rPr>
                <w:rFonts w:ascii="宋体" w:hAnsi="宋体" w:cs="宋体" w:hint="eastAsia"/>
                <w:color w:val="000000"/>
                <w:kern w:val="0"/>
                <w:sz w:val="22"/>
                <w:szCs w:val="22"/>
              </w:rPr>
              <w:t>+10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电压</w:t>
            </w:r>
            <w:r>
              <w:rPr>
                <w:rFonts w:ascii="宋体" w:hAnsi="宋体" w:cs="宋体" w:hint="eastAsia"/>
                <w:color w:val="000000"/>
                <w:kern w:val="0"/>
                <w:sz w:val="22"/>
                <w:szCs w:val="22"/>
              </w:rPr>
              <w:t>/</w:t>
            </w:r>
            <w:r>
              <w:rPr>
                <w:rFonts w:ascii="宋体" w:hAnsi="宋体" w:cs="宋体" w:hint="eastAsia"/>
                <w:color w:val="000000"/>
                <w:kern w:val="0"/>
                <w:sz w:val="22"/>
                <w:szCs w:val="22"/>
              </w:rPr>
              <w:t>频率：</w:t>
            </w:r>
            <w:r>
              <w:rPr>
                <w:rFonts w:ascii="宋体" w:hAnsi="宋体" w:cs="宋体" w:hint="eastAsia"/>
                <w:color w:val="000000"/>
                <w:kern w:val="0"/>
                <w:sz w:val="22"/>
                <w:szCs w:val="22"/>
              </w:rPr>
              <w:t>220/50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容积：</w:t>
            </w:r>
            <w:r>
              <w:rPr>
                <w:rFonts w:ascii="宋体" w:hAnsi="宋体" w:cs="宋体" w:hint="eastAsia"/>
                <w:color w:val="000000"/>
                <w:kern w:val="0"/>
                <w:sz w:val="22"/>
                <w:szCs w:val="22"/>
              </w:rPr>
              <w:t>367</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功率：</w:t>
            </w:r>
            <w:r>
              <w:rPr>
                <w:rFonts w:ascii="宋体" w:hAnsi="宋体" w:cs="宋体" w:hint="eastAsia"/>
                <w:color w:val="000000"/>
                <w:kern w:val="0"/>
                <w:sz w:val="22"/>
                <w:szCs w:val="22"/>
              </w:rPr>
              <w:t>350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制冷剂：采用环保型制冷剂</w:t>
            </w:r>
            <w:r>
              <w:rPr>
                <w:rFonts w:ascii="宋体" w:hAnsi="宋体" w:cs="宋体" w:hint="eastAsia"/>
                <w:color w:val="000000"/>
                <w:kern w:val="0"/>
                <w:sz w:val="22"/>
                <w:szCs w:val="22"/>
              </w:rPr>
              <w:t>R600a</w:t>
            </w:r>
            <w:r>
              <w:rPr>
                <w:rFonts w:ascii="宋体" w:hAnsi="宋体" w:cs="宋体" w:hint="eastAsia"/>
                <w:color w:val="000000"/>
                <w:kern w:val="0"/>
                <w:sz w:val="22"/>
                <w:szCs w:val="22"/>
              </w:rPr>
              <w:t>，对臭氧层无破坏，更环保</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材质：内外采用优质不锈钢制作，耐腐蚀、耐油污</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发泡：环戊烷绿色环保发泡剂，厚度为</w:t>
            </w:r>
            <w:r>
              <w:rPr>
                <w:rFonts w:ascii="宋体" w:hAnsi="宋体" w:cs="宋体" w:hint="eastAsia"/>
                <w:color w:val="000000"/>
                <w:kern w:val="0"/>
                <w:sz w:val="22"/>
                <w:szCs w:val="22"/>
              </w:rPr>
              <w:t>50mm</w:t>
            </w:r>
            <w:r>
              <w:rPr>
                <w:rFonts w:ascii="宋体" w:hAnsi="宋体" w:cs="宋体" w:hint="eastAsia"/>
                <w:color w:val="000000"/>
                <w:kern w:val="0"/>
                <w:sz w:val="22"/>
                <w:szCs w:val="22"/>
              </w:rPr>
              <w:t>的高密度发泡层，保温效果更好</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温控器：电子温控器精准显示控制温度，检测到系统故障时，具有多种保护和报警方式</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铰链：门体自动回归及可悬停</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门封：可拆卸门封，清洁更换更方便</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压缩机：性能稳定，高效节能，使用寿命长</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4</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2200*1000*610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85</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2</w:t>
            </w: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2100*800*800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tcPr>
          <w:p w:rsidR="00517B96">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86</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3</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1500*800*800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87</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780*250*250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活动工作台</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1000*760*800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89</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高压抽风机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风量</w:t>
            </w:r>
            <w:r>
              <w:rPr>
                <w:rFonts w:ascii="宋体" w:hAnsi="宋体" w:cs="宋体" w:hint="eastAsia"/>
                <w:color w:val="000000"/>
                <w:kern w:val="0"/>
                <w:sz w:val="22"/>
                <w:szCs w:val="22"/>
              </w:rPr>
              <w:t>47600m3/h</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30KW</w:t>
            </w:r>
            <w:r>
              <w:rPr>
                <w:rFonts w:ascii="宋体" w:hAnsi="宋体" w:cs="宋体" w:hint="eastAsia"/>
                <w:color w:val="000000"/>
                <w:kern w:val="0"/>
                <w:sz w:val="22"/>
                <w:szCs w:val="22"/>
              </w:rPr>
              <w:t>，全压</w:t>
            </w:r>
            <w:r>
              <w:rPr>
                <w:rFonts w:ascii="宋体" w:hAnsi="宋体" w:cs="宋体" w:hint="eastAsia"/>
                <w:color w:val="000000"/>
                <w:kern w:val="0"/>
                <w:sz w:val="22"/>
                <w:szCs w:val="22"/>
              </w:rPr>
              <w:t>1532Pa</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后倾式柜式离心通风机依据</w:t>
            </w:r>
            <w:r>
              <w:rPr>
                <w:rFonts w:ascii="宋体" w:hAnsi="宋体" w:cs="宋体" w:hint="eastAsia"/>
                <w:color w:val="FF0000"/>
                <w:kern w:val="0"/>
                <w:sz w:val="22"/>
                <w:szCs w:val="22"/>
              </w:rPr>
              <w:t>GB/T 2423.2-2008</w:t>
            </w:r>
            <w:r>
              <w:rPr>
                <w:rFonts w:ascii="宋体" w:hAnsi="宋体" w:cs="宋体" w:hint="eastAsia"/>
                <w:color w:val="FF0000"/>
                <w:kern w:val="0"/>
                <w:sz w:val="22"/>
                <w:szCs w:val="22"/>
              </w:rPr>
              <w:t>《电工电子产品环境试验</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第</w:t>
            </w:r>
            <w:r>
              <w:rPr>
                <w:rFonts w:ascii="宋体" w:hAnsi="宋体" w:cs="宋体" w:hint="eastAsia"/>
                <w:color w:val="FF0000"/>
                <w:kern w:val="0"/>
                <w:sz w:val="22"/>
                <w:szCs w:val="22"/>
              </w:rPr>
              <w:t>2</w:t>
            </w:r>
            <w:r>
              <w:rPr>
                <w:rFonts w:ascii="宋体" w:hAnsi="宋体" w:cs="宋体" w:hint="eastAsia"/>
                <w:color w:val="FF0000"/>
                <w:kern w:val="0"/>
                <w:sz w:val="22"/>
                <w:szCs w:val="22"/>
              </w:rPr>
              <w:t>部分∶试验方法</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试验</w:t>
            </w:r>
            <w:r>
              <w:rPr>
                <w:rFonts w:ascii="宋体" w:hAnsi="宋体" w:cs="宋体" w:hint="eastAsia"/>
                <w:color w:val="FF0000"/>
                <w:kern w:val="0"/>
                <w:sz w:val="22"/>
                <w:szCs w:val="22"/>
              </w:rPr>
              <w:t>B</w:t>
            </w:r>
            <w:r>
              <w:rPr>
                <w:rFonts w:ascii="宋体" w:hAnsi="宋体" w:cs="宋体" w:hint="eastAsia"/>
                <w:color w:val="FF0000"/>
                <w:kern w:val="0"/>
                <w:sz w:val="22"/>
                <w:szCs w:val="22"/>
              </w:rPr>
              <w:t>∶高温》在温度</w:t>
            </w:r>
            <w:r>
              <w:rPr>
                <w:rFonts w:ascii="宋体" w:hAnsi="宋体" w:cs="宋体" w:hint="eastAsia"/>
                <w:color w:val="FF0000"/>
                <w:kern w:val="0"/>
                <w:sz w:val="22"/>
                <w:szCs w:val="22"/>
              </w:rPr>
              <w:t>100</w:t>
            </w:r>
            <w:r>
              <w:rPr>
                <w:rFonts w:ascii="宋体" w:hAnsi="宋体" w:cs="宋体" w:hint="eastAsia"/>
                <w:color w:val="FF0000"/>
                <w:kern w:val="0"/>
                <w:sz w:val="22"/>
                <w:szCs w:val="22"/>
              </w:rPr>
              <w:t>℃试验时间≥</w:t>
            </w:r>
            <w:r>
              <w:rPr>
                <w:rFonts w:ascii="宋体" w:hAnsi="宋体" w:cs="宋体" w:hint="eastAsia"/>
                <w:color w:val="FF0000"/>
                <w:kern w:val="0"/>
                <w:sz w:val="22"/>
                <w:szCs w:val="22"/>
              </w:rPr>
              <w:t>100H</w:t>
            </w:r>
            <w:r>
              <w:rPr>
                <w:rFonts w:ascii="宋体" w:hAnsi="宋体" w:cs="宋体" w:hint="eastAsia"/>
                <w:color w:val="FF0000"/>
                <w:kern w:val="0"/>
                <w:sz w:val="22"/>
                <w:szCs w:val="22"/>
              </w:rPr>
              <w:t>，试验后样品外观应正常；（投标时同时提供：①由第三方检验检测机构出具并加盖（或带有）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90</w:t>
            </w:r>
          </w:p>
        </w:tc>
        <w:tc>
          <w:tcPr>
            <w:tcW w:w="1159"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风柜防震架</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采用槽钢支架，刷漆二道</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减震器</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200KG</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采用吊式安装，阻尼减震</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92</w:t>
            </w:r>
          </w:p>
        </w:tc>
        <w:tc>
          <w:tcPr>
            <w:tcW w:w="1159"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风机帆布连接</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采用防水布</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93</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风机控制箱</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规格：配抽风机</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含开关、开关箱</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抽风管（加厚）</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优质不锈钢，厚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弯头、三通、扩口按</w:t>
            </w:r>
            <w:r>
              <w:rPr>
                <w:rFonts w:ascii="宋体" w:hAnsi="宋体" w:cs="宋体" w:hint="eastAsia"/>
                <w:color w:val="000000"/>
                <w:kern w:val="0"/>
                <w:sz w:val="22"/>
                <w:szCs w:val="22"/>
              </w:rPr>
              <w:t>2</w:t>
            </w:r>
            <w:r>
              <w:rPr>
                <w:rFonts w:ascii="宋体" w:hAnsi="宋体" w:cs="宋体" w:hint="eastAsia"/>
                <w:color w:val="000000"/>
                <w:kern w:val="0"/>
                <w:sz w:val="22"/>
                <w:szCs w:val="22"/>
              </w:rPr>
              <w:t>倍直管计算</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95</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风管法兰及吊码</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30*30mm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不锈钢角钢</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96</w:t>
            </w:r>
          </w:p>
        </w:tc>
        <w:tc>
          <w:tcPr>
            <w:tcW w:w="1159"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风喉开洞</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按规范现场开洞</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97</w:t>
            </w:r>
          </w:p>
        </w:tc>
        <w:tc>
          <w:tcPr>
            <w:tcW w:w="1159"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风喉防漏</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风喉接驳处涂防漏胶</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98</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止回阀</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1000X600mm(</w:t>
            </w:r>
            <w:r>
              <w:rPr>
                <w:rFonts w:ascii="宋体" w:hAnsi="宋体" w:cs="宋体" w:hint="eastAsia"/>
                <w:color w:val="000000"/>
                <w:kern w:val="0"/>
                <w:sz w:val="22"/>
                <w:szCs w:val="22"/>
              </w:rPr>
              <w:t>±</w:t>
            </w:r>
            <w:r>
              <w:rPr>
                <w:rFonts w:ascii="宋体" w:hAnsi="宋体" w:cs="宋体" w:hint="eastAsia"/>
                <w:color w:val="000000"/>
                <w:kern w:val="0"/>
                <w:sz w:val="22"/>
                <w:szCs w:val="22"/>
              </w:rPr>
              <w:t>10%)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镀锌板外壳</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99</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油烟净化箱</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35000m3/h</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进入烟井后排放</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所投油烟净化器</w:t>
            </w:r>
            <w:r>
              <w:rPr>
                <w:rFonts w:ascii="宋体" w:hAnsi="宋体" w:cs="宋体" w:hint="eastAsia"/>
                <w:color w:val="FF0000"/>
                <w:kern w:val="0"/>
                <w:sz w:val="22"/>
                <w:szCs w:val="22"/>
              </w:rPr>
              <w:t>-</w:t>
            </w:r>
            <w:r>
              <w:rPr>
                <w:rFonts w:ascii="宋体" w:hAnsi="宋体" w:cs="宋体" w:hint="eastAsia"/>
                <w:color w:val="FF0000"/>
                <w:kern w:val="0"/>
                <w:sz w:val="22"/>
                <w:szCs w:val="22"/>
              </w:rPr>
              <w:t>绝缘柱的安全性能符合</w:t>
            </w:r>
            <w:r>
              <w:rPr>
                <w:rFonts w:ascii="宋体" w:hAnsi="宋体" w:cs="宋体" w:hint="eastAsia"/>
                <w:color w:val="FF0000"/>
                <w:kern w:val="0"/>
                <w:sz w:val="22"/>
                <w:szCs w:val="22"/>
              </w:rPr>
              <w:t xml:space="preserve"> HG/T3210-2002 </w:t>
            </w:r>
            <w:r>
              <w:rPr>
                <w:rFonts w:ascii="宋体" w:hAnsi="宋体" w:cs="宋体" w:hint="eastAsia"/>
                <w:color w:val="FF0000"/>
                <w:kern w:val="0"/>
                <w:sz w:val="22"/>
                <w:szCs w:val="22"/>
              </w:rPr>
              <w:t>规范，采用的绝缘柱耐碱度≥</w:t>
            </w:r>
            <w:r>
              <w:rPr>
                <w:rFonts w:ascii="宋体" w:hAnsi="宋体" w:cs="宋体" w:hint="eastAsia"/>
                <w:color w:val="FF0000"/>
                <w:kern w:val="0"/>
                <w:sz w:val="22"/>
                <w:szCs w:val="22"/>
              </w:rPr>
              <w:t>99.8%.</w:t>
            </w:r>
            <w:r>
              <w:rPr>
                <w:rFonts w:ascii="宋体" w:hAnsi="宋体" w:cs="宋体" w:hint="eastAsia"/>
                <w:color w:val="FF0000"/>
                <w:kern w:val="0"/>
                <w:sz w:val="22"/>
                <w:szCs w:val="22"/>
              </w:rPr>
              <w:t>耐酸度≥</w:t>
            </w:r>
            <w:r>
              <w:rPr>
                <w:rFonts w:ascii="宋体" w:hAnsi="宋体" w:cs="宋体" w:hint="eastAsia"/>
                <w:color w:val="FF0000"/>
                <w:kern w:val="0"/>
                <w:sz w:val="22"/>
                <w:szCs w:val="22"/>
              </w:rPr>
              <w:t>93.6%</w:t>
            </w:r>
            <w:r>
              <w:rPr>
                <w:rFonts w:ascii="宋体" w:hAnsi="宋体" w:cs="宋体" w:hint="eastAsia"/>
                <w:color w:val="FF0000"/>
                <w:kern w:val="0"/>
                <w:sz w:val="22"/>
                <w:szCs w:val="22"/>
              </w:rPr>
              <w:t>；（投标时同时提供：①由第三方检验检测机构出具并加盖（或带有）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100</w:t>
            </w:r>
          </w:p>
        </w:tc>
        <w:tc>
          <w:tcPr>
            <w:tcW w:w="1159"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净化箱支架</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采用槽钢支架，刷漆二道</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低噪音抽风柜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1.15"(</w:t>
            </w:r>
            <w:r>
              <w:rPr>
                <w:rFonts w:ascii="宋体" w:hAnsi="宋体" w:cs="宋体" w:hint="eastAsia"/>
                <w:color w:val="000000"/>
                <w:kern w:val="0"/>
                <w:sz w:val="22"/>
                <w:szCs w:val="22"/>
              </w:rPr>
              <w:t>±</w:t>
            </w:r>
            <w:r>
              <w:rPr>
                <w:rFonts w:ascii="宋体" w:hAnsi="宋体" w:cs="宋体" w:hint="eastAsia"/>
                <w:color w:val="000000"/>
                <w:kern w:val="0"/>
                <w:sz w:val="22"/>
                <w:szCs w:val="22"/>
              </w:rPr>
              <w:t xml:space="preserve">10%)  </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3KW</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102</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风柜开关</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规格：配</w:t>
            </w:r>
            <w:r>
              <w:rPr>
                <w:rFonts w:ascii="宋体" w:hAnsi="宋体" w:cs="宋体" w:hint="eastAsia"/>
                <w:color w:val="000000"/>
                <w:kern w:val="0"/>
                <w:sz w:val="22"/>
                <w:szCs w:val="22"/>
              </w:rPr>
              <w:t>15"</w:t>
            </w:r>
            <w:r>
              <w:rPr>
                <w:rFonts w:ascii="宋体" w:hAnsi="宋体" w:cs="宋体" w:hint="eastAsia"/>
                <w:color w:val="000000"/>
                <w:kern w:val="0"/>
                <w:sz w:val="22"/>
                <w:szCs w:val="22"/>
              </w:rPr>
              <w:t>抽风柜</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磁力开关</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103</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优质不锈钢，厚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弯头、三通、扩口按</w:t>
            </w:r>
            <w:r>
              <w:rPr>
                <w:rFonts w:ascii="宋体" w:hAnsi="宋体" w:cs="宋体" w:hint="eastAsia"/>
                <w:color w:val="000000"/>
                <w:kern w:val="0"/>
                <w:sz w:val="22"/>
                <w:szCs w:val="22"/>
              </w:rPr>
              <w:t>2</w:t>
            </w:r>
            <w:r>
              <w:rPr>
                <w:rFonts w:ascii="宋体" w:hAnsi="宋体" w:cs="宋体" w:hint="eastAsia"/>
                <w:color w:val="000000"/>
                <w:kern w:val="0"/>
                <w:sz w:val="22"/>
                <w:szCs w:val="22"/>
              </w:rPr>
              <w:t>倍直管计算</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百叶窗</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规格：按规范安装</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百叶采用不锈钢板</w:t>
            </w:r>
            <w:r>
              <w:rPr>
                <w:rFonts w:ascii="宋体" w:hAnsi="宋体" w:cs="宋体" w:hint="eastAsia"/>
                <w:color w:val="000000"/>
                <w:kern w:val="0"/>
                <w:sz w:val="22"/>
                <w:szCs w:val="22"/>
              </w:rPr>
              <w:t>0.7mm</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105</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低噪音鲜风柜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风量</w:t>
            </w:r>
            <w:r>
              <w:rPr>
                <w:rFonts w:ascii="宋体" w:hAnsi="宋体" w:cs="宋体" w:hint="eastAsia"/>
                <w:color w:val="000000"/>
                <w:kern w:val="0"/>
                <w:sz w:val="22"/>
                <w:szCs w:val="22"/>
              </w:rPr>
              <w:t>40000m3/h</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18KW</w:t>
            </w:r>
            <w:r>
              <w:rPr>
                <w:rFonts w:ascii="宋体" w:hAnsi="宋体" w:cs="宋体" w:hint="eastAsia"/>
                <w:color w:val="000000"/>
                <w:kern w:val="0"/>
                <w:sz w:val="22"/>
                <w:szCs w:val="22"/>
              </w:rPr>
              <w:t>，全压</w:t>
            </w:r>
            <w:r>
              <w:rPr>
                <w:rFonts w:ascii="宋体" w:hAnsi="宋体" w:cs="宋体" w:hint="eastAsia"/>
                <w:color w:val="000000"/>
                <w:kern w:val="0"/>
                <w:sz w:val="22"/>
                <w:szCs w:val="22"/>
              </w:rPr>
              <w:t>1532Pa</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106</w:t>
            </w:r>
          </w:p>
        </w:tc>
        <w:tc>
          <w:tcPr>
            <w:tcW w:w="1159" w:type="pct"/>
            <w:vMerge w:val="restar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鲜风管</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优质不锈钢，厚</w:t>
            </w:r>
            <w:r>
              <w:rPr>
                <w:rFonts w:ascii="宋体" w:hAnsi="宋体" w:cs="宋体" w:hint="eastAsia"/>
                <w:color w:val="000000"/>
                <w:kern w:val="0"/>
                <w:sz w:val="22"/>
                <w:szCs w:val="22"/>
              </w:rPr>
              <w:t>1.0mm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弯头</w:t>
            </w:r>
            <w:r>
              <w:rPr>
                <w:rFonts w:ascii="宋体" w:hAnsi="宋体" w:cs="宋体" w:hint="eastAsia"/>
                <w:color w:val="000000"/>
                <w:kern w:val="0"/>
                <w:sz w:val="22"/>
                <w:szCs w:val="22"/>
              </w:rPr>
              <w:t>.</w:t>
            </w:r>
            <w:r>
              <w:rPr>
                <w:rFonts w:ascii="宋体" w:hAnsi="宋体" w:cs="宋体" w:hint="eastAsia"/>
                <w:color w:val="000000"/>
                <w:kern w:val="0"/>
                <w:sz w:val="22"/>
                <w:szCs w:val="22"/>
              </w:rPr>
              <w:t>三通</w:t>
            </w:r>
            <w:r>
              <w:rPr>
                <w:rFonts w:ascii="宋体" w:hAnsi="宋体" w:cs="宋体" w:hint="eastAsia"/>
                <w:color w:val="000000"/>
                <w:kern w:val="0"/>
                <w:sz w:val="22"/>
                <w:szCs w:val="22"/>
              </w:rPr>
              <w:t>.</w:t>
            </w:r>
            <w:r>
              <w:rPr>
                <w:rFonts w:ascii="宋体" w:hAnsi="宋体" w:cs="宋体" w:hint="eastAsia"/>
                <w:color w:val="000000"/>
                <w:kern w:val="0"/>
                <w:sz w:val="22"/>
                <w:szCs w:val="22"/>
              </w:rPr>
              <w:t>扩口按</w:t>
            </w:r>
            <w:r>
              <w:rPr>
                <w:rFonts w:ascii="宋体" w:hAnsi="宋体" w:cs="宋体" w:hint="eastAsia"/>
                <w:color w:val="000000"/>
                <w:kern w:val="0"/>
                <w:sz w:val="22"/>
                <w:szCs w:val="22"/>
              </w:rPr>
              <w:t>2</w:t>
            </w:r>
            <w:r>
              <w:rPr>
                <w:rFonts w:ascii="宋体" w:hAnsi="宋体" w:cs="宋体" w:hint="eastAsia"/>
                <w:color w:val="000000"/>
                <w:kern w:val="0"/>
                <w:sz w:val="22"/>
                <w:szCs w:val="22"/>
              </w:rPr>
              <w:t>倍直管计算</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107</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鲜风咀</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规格：可调节</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108</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不锈钢大桶</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6248B7">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60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，耐酸碱、不带磁</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6248B7">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40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110</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6248B7">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45</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111</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10%kg</w:t>
            </w:r>
            <w:r>
              <w:rPr>
                <w:rFonts w:ascii="宋体" w:hAnsi="宋体" w:cs="宋体" w:hint="eastAsia"/>
                <w:color w:val="000000"/>
                <w:kern w:val="0"/>
                <w:sz w:val="22"/>
                <w:szCs w:val="22"/>
              </w:rPr>
              <w:t>：</w:t>
            </w:r>
            <w:r>
              <w:rPr>
                <w:rFonts w:ascii="宋体" w:hAnsi="宋体" w:cs="宋体" w:hint="eastAsia"/>
                <w:color w:val="000000"/>
                <w:kern w:val="0"/>
                <w:sz w:val="22"/>
                <w:szCs w:val="22"/>
              </w:rPr>
              <w:t>150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电子秤</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112</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10%g</w:t>
            </w:r>
            <w:r>
              <w:rPr>
                <w:rFonts w:ascii="宋体" w:hAnsi="宋体" w:cs="宋体" w:hint="eastAsia"/>
                <w:color w:val="000000"/>
                <w:kern w:val="0"/>
                <w:sz w:val="22"/>
                <w:szCs w:val="22"/>
              </w:rPr>
              <w:t>：</w:t>
            </w:r>
            <w:r>
              <w:rPr>
                <w:rFonts w:ascii="宋体" w:hAnsi="宋体" w:cs="宋体" w:hint="eastAsia"/>
                <w:color w:val="000000"/>
                <w:kern w:val="0"/>
                <w:sz w:val="22"/>
                <w:szCs w:val="22"/>
              </w:rPr>
              <w:t>500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精确度</w:t>
            </w:r>
            <w:r>
              <w:rPr>
                <w:rFonts w:ascii="宋体" w:hAnsi="宋体" w:cs="宋体" w:hint="eastAsia"/>
                <w:color w:val="000000"/>
                <w:kern w:val="0"/>
                <w:sz w:val="22"/>
                <w:szCs w:val="22"/>
              </w:rPr>
              <w:t>0.1g</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3.500g</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113</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号切刀</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114</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大号砍刀</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115</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削皮刀</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大号</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116</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面包（水果）刀</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大号，材料采用优质不锈钢制作，厚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菜墩</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6248B7">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50*10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无节櫶木</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118</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水果砧板</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6248B7">
              <w:rPr>
                <w:rFonts w:ascii="宋体" w:hAnsi="宋体" w:cs="宋体" w:hint="eastAsia"/>
                <w:color w:val="000000"/>
                <w:kern w:val="0"/>
                <w:sz w:val="22"/>
                <w:szCs w:val="22"/>
              </w:rPr>
              <w:t>cm</w:t>
            </w:r>
            <w:bookmarkStart w:id="45" w:name="_GoBack"/>
            <w:bookmarkEnd w:id="45"/>
            <w:r>
              <w:rPr>
                <w:rFonts w:ascii="宋体" w:hAnsi="宋体" w:cs="宋体" w:hint="eastAsia"/>
                <w:color w:val="000000"/>
                <w:kern w:val="0"/>
                <w:sz w:val="22"/>
                <w:szCs w:val="22"/>
              </w:rPr>
              <w:t>：</w:t>
            </w:r>
            <w:r>
              <w:rPr>
                <w:rFonts w:ascii="宋体" w:hAnsi="宋体" w:cs="宋体" w:hint="eastAsia"/>
                <w:color w:val="000000"/>
                <w:kern w:val="0"/>
                <w:sz w:val="22"/>
                <w:szCs w:val="22"/>
              </w:rPr>
              <w:t>40*35*4</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2.4cm</w:t>
            </w:r>
            <w:r>
              <w:rPr>
                <w:rFonts w:ascii="宋体" w:hAnsi="宋体" w:cs="宋体" w:hint="eastAsia"/>
                <w:color w:val="000000"/>
                <w:kern w:val="0"/>
                <w:sz w:val="22"/>
                <w:szCs w:val="22"/>
              </w:rPr>
              <w:t>厚竹木</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大铁锅</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：Φ</w:t>
            </w:r>
            <w:r>
              <w:rPr>
                <w:rFonts w:ascii="宋体" w:hAnsi="宋体" w:cs="宋体" w:hint="eastAsia"/>
                <w:color w:val="000000"/>
                <w:kern w:val="0"/>
                <w:sz w:val="22"/>
                <w:szCs w:val="22"/>
              </w:rPr>
              <w:t>1000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加厚熟铁双耳</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120</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不锈钢大锅铲</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加厚不锈钢大锅铲带木柄</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121</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小炒锅</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1.4</w:t>
            </w:r>
            <w:r>
              <w:rPr>
                <w:rFonts w:ascii="宋体" w:hAnsi="宋体" w:cs="宋体" w:hint="eastAsia"/>
                <w:color w:val="000000"/>
                <w:kern w:val="0"/>
                <w:sz w:val="22"/>
                <w:szCs w:val="22"/>
              </w:rPr>
              <w:t>尺熟铁双耳</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122</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不锈钢炒勺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1.10</w:t>
            </w:r>
            <w:r>
              <w:rPr>
                <w:rFonts w:ascii="宋体" w:hAnsi="宋体" w:cs="宋体" w:hint="eastAsia"/>
                <w:color w:val="000000"/>
                <w:kern w:val="0"/>
                <w:sz w:val="22"/>
                <w:szCs w:val="22"/>
              </w:rPr>
              <w:t>两加厚不锈钢</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123</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不锈钢冲孔蒸包盘</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600*400*50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不锈钢蒸饭盘</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600*400*50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125</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不锈钢菜、汤勺</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1.4</w:t>
            </w:r>
            <w:r>
              <w:rPr>
                <w:rFonts w:ascii="宋体" w:hAnsi="宋体" w:cs="宋体" w:hint="eastAsia"/>
                <w:color w:val="000000"/>
                <w:kern w:val="0"/>
                <w:sz w:val="22"/>
                <w:szCs w:val="22"/>
              </w:rPr>
              <w:t>两炒勺材料采用优质不锈钢制作，厚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。（打餐使用）</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126</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不锈钢水瓢</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Pr>
                <w:rFonts w:ascii="宋体" w:hAnsi="宋体" w:cs="宋体" w:hint="eastAsia"/>
                <w:color w:val="000000"/>
                <w:kern w:val="0"/>
                <w:sz w:val="22"/>
                <w:szCs w:val="22"/>
              </w:rPr>
              <w:t>：φ</w:t>
            </w:r>
            <w:r>
              <w:rPr>
                <w:rFonts w:ascii="宋体" w:hAnsi="宋体" w:cs="宋体" w:hint="eastAsia"/>
                <w:color w:val="000000"/>
                <w:kern w:val="0"/>
                <w:sz w:val="22"/>
                <w:szCs w:val="22"/>
              </w:rPr>
              <w:t>24cm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不锈钢大漏瓢</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 xml:space="preserve">1. </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Pr>
                <w:rFonts w:ascii="宋体" w:hAnsi="宋体" w:cs="宋体" w:hint="eastAsia"/>
                <w:color w:val="000000"/>
                <w:kern w:val="0"/>
                <w:sz w:val="22"/>
                <w:szCs w:val="22"/>
              </w:rPr>
              <w:t>：φ</w:t>
            </w:r>
            <w:r>
              <w:rPr>
                <w:rFonts w:ascii="宋体" w:hAnsi="宋体" w:cs="宋体" w:hint="eastAsia"/>
                <w:color w:val="000000"/>
                <w:kern w:val="0"/>
                <w:sz w:val="22"/>
                <w:szCs w:val="22"/>
              </w:rPr>
              <w:t>32cm</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2. 2.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128</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淘菜用大漏网</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：φ</w:t>
            </w:r>
            <w:r>
              <w:rPr>
                <w:rFonts w:ascii="宋体" w:hAnsi="宋体" w:cs="宋体" w:hint="eastAsia"/>
                <w:color w:val="000000"/>
                <w:kern w:val="0"/>
                <w:sz w:val="22"/>
                <w:szCs w:val="22"/>
              </w:rPr>
              <w:t>320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不锈钢丝网带木柄</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129</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长柄肉爪</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全钢加长手柄</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130</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不锈钢菜盆</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40</w:t>
            </w:r>
            <w:r>
              <w:rPr>
                <w:rFonts w:ascii="宋体" w:hAnsi="宋体" w:cs="宋体" w:hint="eastAsia"/>
                <w:color w:val="000000"/>
                <w:kern w:val="0"/>
                <w:sz w:val="22"/>
                <w:szCs w:val="22"/>
              </w:rPr>
              <w:t>不锈钢盆：材料采用优质不锈钢制作，厚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131</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不锈钢大菜盆</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80</w:t>
            </w:r>
            <w:r>
              <w:rPr>
                <w:rFonts w:ascii="宋体" w:hAnsi="宋体" w:cs="宋体" w:hint="eastAsia"/>
                <w:color w:val="000000"/>
                <w:kern w:val="0"/>
                <w:sz w:val="22"/>
                <w:szCs w:val="22"/>
              </w:rPr>
              <w:t>不锈钢盆：材料采用优质不锈钢制作，厚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，不带磁</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132</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配不锈钢汤碗及饭勺，每套配加厚不锈钢大五格餐盘</w:t>
            </w:r>
            <w:r>
              <w:rPr>
                <w:rFonts w:ascii="宋体" w:hAnsi="宋体" w:cs="宋体" w:hint="eastAsia"/>
                <w:color w:val="000000"/>
                <w:kern w:val="0"/>
                <w:sz w:val="22"/>
                <w:szCs w:val="22"/>
              </w:rPr>
              <w:t>.</w:t>
            </w:r>
            <w:r>
              <w:rPr>
                <w:rFonts w:ascii="宋体" w:hAnsi="宋体" w:cs="宋体" w:hint="eastAsia"/>
                <w:color w:val="000000"/>
                <w:kern w:val="0"/>
                <w:sz w:val="22"/>
                <w:szCs w:val="22"/>
              </w:rPr>
              <w:t>Φ</w:t>
            </w:r>
            <w:r>
              <w:rPr>
                <w:rFonts w:ascii="宋体" w:hAnsi="宋体" w:cs="宋体" w:hint="eastAsia"/>
                <w:color w:val="000000"/>
                <w:kern w:val="0"/>
                <w:sz w:val="22"/>
                <w:szCs w:val="22"/>
              </w:rPr>
              <w:t>11.5cm</w:t>
            </w:r>
            <w:r>
              <w:rPr>
                <w:rFonts w:ascii="宋体" w:hAnsi="宋体" w:cs="宋体" w:hint="eastAsia"/>
                <w:color w:val="000000"/>
                <w:kern w:val="0"/>
                <w:sz w:val="22"/>
                <w:szCs w:val="22"/>
              </w:rPr>
              <w:t>不锈钢双层汤碗</w:t>
            </w:r>
            <w:r>
              <w:rPr>
                <w:rFonts w:ascii="宋体" w:hAnsi="宋体" w:cs="宋体" w:hint="eastAsia"/>
                <w:color w:val="000000"/>
                <w:kern w:val="0"/>
                <w:sz w:val="22"/>
                <w:szCs w:val="22"/>
              </w:rPr>
              <w:t>.</w:t>
            </w:r>
            <w:r>
              <w:rPr>
                <w:rFonts w:ascii="宋体" w:hAnsi="宋体" w:cs="宋体" w:hint="eastAsia"/>
                <w:color w:val="000000"/>
                <w:kern w:val="0"/>
                <w:sz w:val="22"/>
                <w:szCs w:val="22"/>
              </w:rPr>
              <w:t>加厚整柄圆头饭勺各一个。材质均为</w:t>
            </w:r>
            <w:r>
              <w:rPr>
                <w:rFonts w:ascii="宋体" w:hAnsi="宋体" w:cs="宋体" w:hint="eastAsia"/>
                <w:color w:val="000000"/>
                <w:kern w:val="0"/>
                <w:sz w:val="22"/>
                <w:szCs w:val="22"/>
              </w:rPr>
              <w:t>304#</w:t>
            </w:r>
            <w:r>
              <w:rPr>
                <w:rFonts w:ascii="宋体" w:hAnsi="宋体" w:cs="宋体" w:hint="eastAsia"/>
                <w:color w:val="000000"/>
                <w:kern w:val="0"/>
                <w:sz w:val="22"/>
                <w:szCs w:val="22"/>
              </w:rPr>
              <w:t>不锈钢。</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133</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竹筷</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1.50</w:t>
            </w:r>
            <w:r>
              <w:rPr>
                <w:rFonts w:ascii="宋体" w:hAnsi="宋体" w:cs="宋体" w:hint="eastAsia"/>
                <w:color w:val="000000"/>
                <w:kern w:val="0"/>
                <w:sz w:val="22"/>
                <w:szCs w:val="22"/>
              </w:rPr>
              <w:t>双</w:t>
            </w:r>
            <w:r>
              <w:rPr>
                <w:rFonts w:ascii="宋体" w:hAnsi="宋体" w:cs="宋体" w:hint="eastAsia"/>
                <w:color w:val="000000"/>
                <w:kern w:val="0"/>
                <w:sz w:val="22"/>
                <w:szCs w:val="22"/>
              </w:rPr>
              <w:t>/</w:t>
            </w:r>
            <w:r>
              <w:rPr>
                <w:rFonts w:ascii="宋体" w:hAnsi="宋体" w:cs="宋体" w:hint="eastAsia"/>
                <w:color w:val="000000"/>
                <w:kern w:val="0"/>
                <w:sz w:val="22"/>
                <w:szCs w:val="22"/>
              </w:rPr>
              <w:t>把优质竹筷</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筷子消毒车</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700*450*800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柜体采用磨砂覆膜不锈钢板材制作。</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采用红外线消毒，辅助热风风干功能</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功率：～</w:t>
            </w:r>
            <w:r>
              <w:rPr>
                <w:rFonts w:ascii="宋体" w:hAnsi="宋体" w:cs="宋体" w:hint="eastAsia"/>
                <w:color w:val="000000"/>
                <w:kern w:val="0"/>
                <w:sz w:val="22"/>
                <w:szCs w:val="22"/>
              </w:rPr>
              <w:t>220v</w:t>
            </w:r>
            <w:r>
              <w:rPr>
                <w:rFonts w:ascii="宋体" w:hAnsi="宋体" w:cs="宋体" w:hint="eastAsia"/>
                <w:color w:val="000000"/>
                <w:kern w:val="0"/>
                <w:sz w:val="22"/>
                <w:szCs w:val="22"/>
              </w:rPr>
              <w:t>，</w:t>
            </w:r>
            <w:r>
              <w:rPr>
                <w:rFonts w:ascii="宋体" w:hAnsi="宋体" w:cs="宋体" w:hint="eastAsia"/>
                <w:color w:val="000000"/>
                <w:kern w:val="0"/>
                <w:sz w:val="22"/>
                <w:szCs w:val="22"/>
              </w:rPr>
              <w:t>0.3Kw</w:t>
            </w:r>
            <w:r>
              <w:rPr>
                <w:rFonts w:ascii="宋体" w:hAnsi="宋体" w:cs="宋体" w:hint="eastAsia"/>
                <w:color w:val="000000"/>
                <w:kern w:val="0"/>
                <w:sz w:val="22"/>
                <w:szCs w:val="22"/>
              </w:rPr>
              <w:t>。</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135</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食品夹</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1.304</w:t>
            </w:r>
            <w:r>
              <w:rPr>
                <w:rFonts w:ascii="宋体" w:hAnsi="宋体" w:cs="宋体" w:hint="eastAsia"/>
                <w:color w:val="000000"/>
                <w:kern w:val="0"/>
                <w:sz w:val="22"/>
                <w:szCs w:val="22"/>
              </w:rPr>
              <w:t>不锈钢，</w:t>
            </w:r>
            <w:r>
              <w:rPr>
                <w:rFonts w:ascii="宋体" w:hAnsi="宋体" w:cs="宋体" w:hint="eastAsia"/>
                <w:color w:val="000000"/>
                <w:kern w:val="0"/>
                <w:sz w:val="22"/>
                <w:szCs w:val="22"/>
              </w:rPr>
              <w:t>10"</w:t>
            </w:r>
            <w:r>
              <w:rPr>
                <w:rFonts w:ascii="宋体" w:hAnsi="宋体" w:cs="宋体" w:hint="eastAsia"/>
                <w:color w:val="000000"/>
                <w:kern w:val="0"/>
                <w:sz w:val="22"/>
                <w:szCs w:val="22"/>
              </w:rPr>
              <w:t>胶把</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136</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不锈钢双层碗</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16cm</w:t>
            </w:r>
            <w:r>
              <w:rPr>
                <w:rFonts w:ascii="宋体" w:hAnsi="宋体" w:cs="宋体" w:hint="eastAsia"/>
                <w:color w:val="000000"/>
                <w:kern w:val="0"/>
                <w:sz w:val="22"/>
                <w:szCs w:val="22"/>
              </w:rPr>
              <w:t>面碗</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，不带磁，双层防烫</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垃圾桶</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610</w:t>
            </w:r>
            <w:r>
              <w:rPr>
                <w:rFonts w:ascii="宋体" w:hAnsi="宋体" w:cs="宋体" w:hint="eastAsia"/>
                <w:color w:val="000000"/>
                <w:kern w:val="0"/>
                <w:sz w:val="22"/>
                <w:szCs w:val="22"/>
              </w:rPr>
              <w:t>×</w:t>
            </w:r>
            <w:r>
              <w:rPr>
                <w:rFonts w:ascii="宋体" w:hAnsi="宋体" w:cs="宋体" w:hint="eastAsia"/>
                <w:color w:val="000000"/>
                <w:kern w:val="0"/>
                <w:sz w:val="22"/>
                <w:szCs w:val="22"/>
              </w:rPr>
              <w:t>660(H)</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高密度聚乙烯</w:t>
            </w:r>
            <w:r>
              <w:rPr>
                <w:rFonts w:ascii="宋体" w:hAnsi="宋体" w:cs="宋体" w:hint="eastAsia"/>
                <w:color w:val="000000"/>
                <w:kern w:val="0"/>
                <w:sz w:val="22"/>
                <w:szCs w:val="22"/>
              </w:rPr>
              <w:t>HDPE</w:t>
            </w:r>
            <w:r>
              <w:rPr>
                <w:rFonts w:ascii="宋体" w:hAnsi="宋体" w:cs="宋体" w:hint="eastAsia"/>
                <w:color w:val="000000"/>
                <w:kern w:val="0"/>
                <w:sz w:val="22"/>
                <w:szCs w:val="22"/>
              </w:rPr>
              <w:t>或聚丙烯</w:t>
            </w:r>
            <w:r>
              <w:rPr>
                <w:rFonts w:ascii="宋体" w:hAnsi="宋体" w:cs="宋体" w:hint="eastAsia"/>
                <w:color w:val="000000"/>
                <w:kern w:val="0"/>
                <w:sz w:val="22"/>
                <w:szCs w:val="22"/>
              </w:rPr>
              <w:t>PP</w:t>
            </w:r>
            <w:r>
              <w:rPr>
                <w:rFonts w:ascii="宋体" w:hAnsi="宋体" w:cs="宋体" w:hint="eastAsia"/>
                <w:color w:val="000000"/>
                <w:kern w:val="0"/>
                <w:sz w:val="22"/>
                <w:szCs w:val="22"/>
              </w:rPr>
              <w:t>聚丙烯两种新全新塑胶</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138</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厨师服</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均码纯棉</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139</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厨师布帽</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带发兜纯棉</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140</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布袖套</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多色纯棉</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141</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皮袖套</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黑色</w:t>
            </w:r>
            <w:r>
              <w:rPr>
                <w:rFonts w:ascii="宋体" w:hAnsi="宋体" w:cs="宋体" w:hint="eastAsia"/>
                <w:color w:val="000000"/>
                <w:kern w:val="0"/>
                <w:sz w:val="22"/>
                <w:szCs w:val="22"/>
              </w:rPr>
              <w:t>PE</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142</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皮围裙</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加长型</w:t>
            </w:r>
            <w:r>
              <w:rPr>
                <w:rFonts w:ascii="宋体" w:hAnsi="宋体" w:cs="宋体" w:hint="eastAsia"/>
                <w:color w:val="000000"/>
                <w:kern w:val="0"/>
                <w:sz w:val="22"/>
                <w:szCs w:val="22"/>
              </w:rPr>
              <w:t>PE</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143</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布围裙</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布料</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144</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钢丝球</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1.20</w:t>
            </w:r>
            <w:r>
              <w:rPr>
                <w:rFonts w:ascii="宋体" w:hAnsi="宋体" w:cs="宋体" w:hint="eastAsia"/>
                <w:color w:val="000000"/>
                <w:kern w:val="0"/>
                <w:sz w:val="22"/>
                <w:szCs w:val="22"/>
              </w:rPr>
              <w:t>个</w:t>
            </w:r>
            <w:r>
              <w:rPr>
                <w:rFonts w:ascii="宋体" w:hAnsi="宋体" w:cs="宋体" w:hint="eastAsia"/>
                <w:color w:val="000000"/>
                <w:kern w:val="0"/>
                <w:sz w:val="22"/>
                <w:szCs w:val="22"/>
              </w:rPr>
              <w:t>/</w:t>
            </w:r>
            <w:r>
              <w:rPr>
                <w:rFonts w:ascii="宋体" w:hAnsi="宋体" w:cs="宋体" w:hint="eastAsia"/>
                <w:color w:val="000000"/>
                <w:kern w:val="0"/>
                <w:sz w:val="22"/>
                <w:szCs w:val="22"/>
              </w:rPr>
              <w:t>袋</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145</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不锈钢油缸</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1.9</w:t>
            </w:r>
            <w:r>
              <w:rPr>
                <w:rFonts w:ascii="宋体" w:hAnsi="宋体" w:cs="宋体" w:hint="eastAsia"/>
                <w:color w:val="000000"/>
                <w:kern w:val="0"/>
                <w:sz w:val="22"/>
                <w:szCs w:val="22"/>
              </w:rPr>
              <w:t>寸φ</w:t>
            </w:r>
            <w:r>
              <w:rPr>
                <w:rFonts w:ascii="宋体" w:hAnsi="宋体" w:cs="宋体" w:hint="eastAsia"/>
                <w:color w:val="000000"/>
                <w:kern w:val="0"/>
                <w:sz w:val="22"/>
                <w:szCs w:val="22"/>
              </w:rPr>
              <w:t>30.5cm</w:t>
            </w:r>
            <w:r>
              <w:rPr>
                <w:rFonts w:ascii="宋体" w:hAnsi="宋体" w:cs="宋体" w:hint="eastAsia"/>
                <w:color w:val="000000"/>
                <w:kern w:val="0"/>
                <w:sz w:val="22"/>
                <w:szCs w:val="22"/>
              </w:rPr>
              <w:t>鼓型带盖</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146</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细油隔</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高边</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147</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磨刀石</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粗细各一</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148</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厨剪</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1.D8</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149</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1</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通槌</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150</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2</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28</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151</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长筷子</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捞面用</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152</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不锈钢淘洗盆</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55cm</w:t>
            </w:r>
            <w:r>
              <w:rPr>
                <w:rFonts w:ascii="宋体" w:hAnsi="宋体" w:cs="宋体" w:hint="eastAsia"/>
                <w:color w:val="000000"/>
                <w:kern w:val="0"/>
                <w:sz w:val="22"/>
                <w:szCs w:val="22"/>
              </w:rPr>
              <w:t>冲孔</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153</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不锈钢调料缸</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1.Ø16cm</w:t>
            </w:r>
            <w:r>
              <w:rPr>
                <w:rFonts w:ascii="宋体" w:hAnsi="宋体" w:cs="宋体" w:hint="eastAsia"/>
                <w:color w:val="000000"/>
                <w:kern w:val="0"/>
                <w:sz w:val="22"/>
                <w:szCs w:val="22"/>
              </w:rPr>
              <w:t>带盖</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154</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白色毛巾</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吸水毛巾，普通加厚</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155</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白色洗碗布</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白色</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156</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百洁布</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海绵</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550*450*300</w:t>
            </w:r>
            <w:r>
              <w:rPr>
                <w:rFonts w:ascii="宋体" w:hAnsi="宋体" w:cs="宋体" w:hint="eastAsia"/>
                <w:color w:val="000000"/>
                <w:kern w:val="0"/>
                <w:sz w:val="22"/>
                <w:szCs w:val="22"/>
              </w:rPr>
              <w:t>大</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2.pp</w:t>
            </w:r>
            <w:r>
              <w:rPr>
                <w:rFonts w:ascii="宋体" w:hAnsi="宋体" w:cs="宋体" w:hint="eastAsia"/>
                <w:color w:val="000000"/>
                <w:kern w:val="0"/>
                <w:sz w:val="22"/>
                <w:szCs w:val="22"/>
              </w:rPr>
              <w:t>食品级塑料</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158</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400*250*200</w:t>
            </w:r>
            <w:r>
              <w:rPr>
                <w:rFonts w:ascii="宋体" w:hAnsi="宋体" w:cs="宋体" w:hint="eastAsia"/>
                <w:color w:val="000000"/>
                <w:kern w:val="0"/>
                <w:sz w:val="22"/>
                <w:szCs w:val="22"/>
              </w:rPr>
              <w:t>中</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2.pp</w:t>
            </w:r>
            <w:r>
              <w:rPr>
                <w:rFonts w:ascii="宋体" w:hAnsi="宋体" w:cs="宋体" w:hint="eastAsia"/>
                <w:color w:val="000000"/>
                <w:kern w:val="0"/>
                <w:sz w:val="22"/>
                <w:szCs w:val="22"/>
              </w:rPr>
              <w:t>食品级塑料</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159</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3</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300*200*150</w:t>
            </w:r>
            <w:r>
              <w:rPr>
                <w:rFonts w:ascii="宋体" w:hAnsi="宋体" w:cs="宋体" w:hint="eastAsia"/>
                <w:color w:val="000000"/>
                <w:kern w:val="0"/>
                <w:sz w:val="22"/>
                <w:szCs w:val="22"/>
              </w:rPr>
              <w:t>小</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2.pp</w:t>
            </w:r>
            <w:r>
              <w:rPr>
                <w:rFonts w:ascii="宋体" w:hAnsi="宋体" w:cs="宋体" w:hint="eastAsia"/>
                <w:color w:val="000000"/>
                <w:kern w:val="0"/>
                <w:sz w:val="22"/>
                <w:szCs w:val="22"/>
              </w:rPr>
              <w:t>食品级塑料</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160</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保鲜膜</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450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2.6</w:t>
            </w:r>
            <w:r>
              <w:rPr>
                <w:rFonts w:ascii="宋体" w:hAnsi="宋体" w:cs="宋体" w:hint="eastAsia"/>
                <w:color w:val="000000"/>
                <w:kern w:val="0"/>
                <w:sz w:val="22"/>
                <w:szCs w:val="22"/>
              </w:rPr>
              <w:t>支</w:t>
            </w:r>
            <w:r>
              <w:rPr>
                <w:rFonts w:ascii="宋体" w:hAnsi="宋体" w:cs="宋体" w:hint="eastAsia"/>
                <w:color w:val="000000"/>
                <w:kern w:val="0"/>
                <w:sz w:val="22"/>
                <w:szCs w:val="22"/>
              </w:rPr>
              <w:t>/</w:t>
            </w:r>
            <w:r>
              <w:rPr>
                <w:rFonts w:ascii="宋体" w:hAnsi="宋体" w:cs="宋体" w:hint="eastAsia"/>
                <w:color w:val="000000"/>
                <w:kern w:val="0"/>
                <w:sz w:val="22"/>
                <w:szCs w:val="22"/>
              </w:rPr>
              <w:t>件</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161</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电饭煲</w:t>
            </w:r>
          </w:p>
        </w:tc>
        <w:tc>
          <w:tcPr>
            <w:tcW w:w="3436"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1.18L</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162</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刷把</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广式黄篾</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163</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不锈钢双层调料车</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640*480*800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可放置Φ</w:t>
            </w:r>
            <w:r>
              <w:rPr>
                <w:rFonts w:ascii="宋体" w:hAnsi="宋体" w:cs="宋体" w:hint="eastAsia"/>
                <w:color w:val="000000"/>
                <w:kern w:val="0"/>
                <w:sz w:val="22"/>
                <w:szCs w:val="22"/>
              </w:rPr>
              <w:t>16cm</w:t>
            </w:r>
            <w:r>
              <w:rPr>
                <w:rFonts w:ascii="宋体" w:hAnsi="宋体" w:cs="宋体" w:hint="eastAsia"/>
                <w:color w:val="000000"/>
                <w:kern w:val="0"/>
                <w:sz w:val="22"/>
                <w:szCs w:val="22"/>
              </w:rPr>
              <w:t>不锈钢调味缸</w:t>
            </w:r>
            <w:r>
              <w:rPr>
                <w:rFonts w:ascii="宋体" w:hAnsi="宋体" w:cs="宋体" w:hint="eastAsia"/>
                <w:color w:val="000000"/>
                <w:kern w:val="0"/>
                <w:sz w:val="22"/>
                <w:szCs w:val="22"/>
              </w:rPr>
              <w:t>12</w:t>
            </w:r>
            <w:r>
              <w:rPr>
                <w:rFonts w:ascii="宋体" w:hAnsi="宋体" w:cs="宋体" w:hint="eastAsia"/>
                <w:color w:val="000000"/>
                <w:kern w:val="0"/>
                <w:sz w:val="22"/>
                <w:szCs w:val="22"/>
              </w:rPr>
              <w:t>个，两定向两万向脚轮带刹车</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164</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不锈钢送餐车</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1100*600*800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可放置</w:t>
            </w:r>
            <w:r>
              <w:rPr>
                <w:rFonts w:ascii="宋体" w:hAnsi="宋体" w:cs="宋体" w:hint="eastAsia"/>
                <w:color w:val="000000"/>
                <w:kern w:val="0"/>
                <w:sz w:val="22"/>
                <w:szCs w:val="22"/>
              </w:rPr>
              <w:t>1</w:t>
            </w:r>
            <w:r>
              <w:rPr>
                <w:rFonts w:ascii="宋体" w:hAnsi="宋体" w:cs="宋体" w:hint="eastAsia"/>
                <w:color w:val="000000"/>
                <w:kern w:val="0"/>
                <w:sz w:val="22"/>
                <w:szCs w:val="22"/>
              </w:rPr>
              <w:t>个</w:t>
            </w:r>
            <w:r>
              <w:rPr>
                <w:rFonts w:ascii="宋体" w:hAnsi="宋体" w:cs="宋体" w:hint="eastAsia"/>
                <w:color w:val="000000"/>
                <w:kern w:val="0"/>
                <w:sz w:val="22"/>
                <w:szCs w:val="22"/>
              </w:rPr>
              <w:t>1/1,4</w:t>
            </w:r>
            <w:r>
              <w:rPr>
                <w:rFonts w:ascii="宋体" w:hAnsi="宋体" w:cs="宋体" w:hint="eastAsia"/>
                <w:color w:val="000000"/>
                <w:kern w:val="0"/>
                <w:sz w:val="22"/>
                <w:szCs w:val="22"/>
              </w:rPr>
              <w:t>个</w:t>
            </w:r>
            <w:r>
              <w:rPr>
                <w:rFonts w:ascii="宋体" w:hAnsi="宋体" w:cs="宋体" w:hint="eastAsia"/>
                <w:color w:val="000000"/>
                <w:kern w:val="0"/>
                <w:sz w:val="22"/>
                <w:szCs w:val="22"/>
              </w:rPr>
              <w:t>1.2</w:t>
            </w:r>
            <w:r>
              <w:rPr>
                <w:rFonts w:ascii="宋体" w:hAnsi="宋体" w:cs="宋体" w:hint="eastAsia"/>
                <w:color w:val="000000"/>
                <w:kern w:val="0"/>
                <w:sz w:val="22"/>
                <w:szCs w:val="22"/>
              </w:rPr>
              <w:t>不锈钢</w:t>
            </w:r>
            <w:r>
              <w:rPr>
                <w:rFonts w:ascii="宋体" w:hAnsi="宋体" w:cs="宋体" w:hint="eastAsia"/>
                <w:color w:val="000000"/>
                <w:kern w:val="0"/>
                <w:sz w:val="22"/>
                <w:szCs w:val="22"/>
              </w:rPr>
              <w:t>GN</w:t>
            </w:r>
            <w:r>
              <w:rPr>
                <w:rFonts w:ascii="宋体" w:hAnsi="宋体" w:cs="宋体" w:hint="eastAsia"/>
                <w:color w:val="000000"/>
                <w:kern w:val="0"/>
                <w:sz w:val="22"/>
                <w:szCs w:val="22"/>
              </w:rPr>
              <w:t>盘，两定向两万向脚轮带刹车，下层放餐具和汤</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165</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1</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1.304</w:t>
            </w:r>
            <w:r>
              <w:rPr>
                <w:rFonts w:ascii="宋体" w:hAnsi="宋体" w:cs="宋体" w:hint="eastAsia"/>
                <w:color w:val="000000"/>
                <w:kern w:val="0"/>
                <w:sz w:val="22"/>
                <w:szCs w:val="22"/>
              </w:rPr>
              <w:t>不锈钢</w:t>
            </w:r>
            <w:r>
              <w:rPr>
                <w:rFonts w:ascii="宋体" w:hAnsi="宋体" w:cs="宋体" w:hint="eastAsia"/>
                <w:color w:val="000000"/>
                <w:kern w:val="0"/>
                <w:sz w:val="22"/>
                <w:szCs w:val="22"/>
              </w:rPr>
              <w:t>,</w:t>
            </w:r>
            <w:r>
              <w:rPr>
                <w:rFonts w:ascii="宋体" w:hAnsi="宋体" w:cs="宋体" w:hint="eastAsia"/>
                <w:color w:val="000000"/>
                <w:kern w:val="0"/>
                <w:sz w:val="22"/>
                <w:szCs w:val="22"/>
              </w:rPr>
              <w:t>厚度</w:t>
            </w:r>
            <w:r>
              <w:rPr>
                <w:rFonts w:ascii="宋体" w:hAnsi="宋体" w:cs="宋体" w:hint="eastAsia"/>
                <w:color w:val="000000"/>
                <w:kern w:val="0"/>
                <w:sz w:val="22"/>
                <w:szCs w:val="22"/>
              </w:rPr>
              <w:t>0.8mm</w:t>
            </w:r>
            <w:r>
              <w:rPr>
                <w:rFonts w:ascii="宋体" w:hAnsi="宋体" w:cs="宋体" w:hint="eastAsia"/>
                <w:color w:val="000000"/>
                <w:kern w:val="0"/>
                <w:sz w:val="22"/>
                <w:szCs w:val="22"/>
              </w:rPr>
              <w:t>，</w:t>
            </w:r>
            <w:r>
              <w:rPr>
                <w:rFonts w:ascii="宋体" w:hAnsi="宋体" w:cs="宋体" w:hint="eastAsia"/>
                <w:color w:val="000000"/>
                <w:kern w:val="0"/>
                <w:sz w:val="22"/>
                <w:szCs w:val="22"/>
              </w:rPr>
              <w:t>1/1</w:t>
            </w:r>
          </w:p>
        </w:tc>
      </w:tr>
      <w:tr>
        <w:tblPrEx>
          <w:tblW w:w="4998" w:type="pct"/>
          <w:jc w:val="center"/>
          <w:tblLook w:val="04A0"/>
        </w:tblPrEx>
        <w:trPr>
          <w:jc w:val="center"/>
        </w:trPr>
        <w:tc>
          <w:tcPr>
            <w:tcW w:w="404" w:type="pc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166</w:t>
            </w:r>
          </w:p>
        </w:tc>
        <w:tc>
          <w:tcPr>
            <w:tcW w:w="1159" w:type="pc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2</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1.304</w:t>
            </w:r>
            <w:r>
              <w:rPr>
                <w:rFonts w:ascii="宋体" w:hAnsi="宋体" w:cs="宋体" w:hint="eastAsia"/>
                <w:color w:val="000000"/>
                <w:kern w:val="0"/>
                <w:sz w:val="22"/>
                <w:szCs w:val="22"/>
              </w:rPr>
              <w:t>不锈钢</w:t>
            </w:r>
            <w:r>
              <w:rPr>
                <w:rFonts w:ascii="宋体" w:hAnsi="宋体" w:cs="宋体" w:hint="eastAsia"/>
                <w:color w:val="000000"/>
                <w:kern w:val="0"/>
                <w:sz w:val="22"/>
                <w:szCs w:val="22"/>
              </w:rPr>
              <w:t>,</w:t>
            </w:r>
            <w:r>
              <w:rPr>
                <w:rFonts w:ascii="宋体" w:hAnsi="宋体" w:cs="宋体" w:hint="eastAsia"/>
                <w:color w:val="000000"/>
                <w:kern w:val="0"/>
                <w:sz w:val="22"/>
                <w:szCs w:val="22"/>
              </w:rPr>
              <w:t>厚度</w:t>
            </w:r>
            <w:r>
              <w:rPr>
                <w:rFonts w:ascii="宋体" w:hAnsi="宋体" w:cs="宋体" w:hint="eastAsia"/>
                <w:color w:val="000000"/>
                <w:kern w:val="0"/>
                <w:sz w:val="22"/>
                <w:szCs w:val="22"/>
              </w:rPr>
              <w:t>0.8mm</w:t>
            </w:r>
            <w:r>
              <w:rPr>
                <w:rFonts w:ascii="宋体" w:hAnsi="宋体" w:cs="宋体" w:hint="eastAsia"/>
                <w:color w:val="000000"/>
                <w:kern w:val="0"/>
                <w:sz w:val="22"/>
                <w:szCs w:val="22"/>
              </w:rPr>
              <w:t>，</w:t>
            </w:r>
            <w:r>
              <w:rPr>
                <w:rFonts w:ascii="宋体" w:hAnsi="宋体" w:cs="宋体" w:hint="eastAsia"/>
                <w:color w:val="000000"/>
                <w:kern w:val="0"/>
                <w:sz w:val="22"/>
                <w:szCs w:val="22"/>
              </w:rPr>
              <w:t>1/2</w:t>
            </w:r>
          </w:p>
        </w:tc>
      </w:tr>
      <w:tr>
        <w:tblPrEx>
          <w:tblW w:w="4998" w:type="pct"/>
          <w:jc w:val="center"/>
          <w:tblLook w:val="04A0"/>
        </w:tblPrEx>
        <w:trPr>
          <w:jc w:val="center"/>
        </w:trPr>
        <w:tc>
          <w:tcPr>
            <w:tcW w:w="404" w:type="pct"/>
            <w:vMerge w:val="restart"/>
            <w:shd w:val="clear" w:color="auto" w:fill="auto"/>
            <w:noWrap/>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167</w:t>
            </w:r>
          </w:p>
        </w:tc>
        <w:tc>
          <w:tcPr>
            <w:tcW w:w="1159" w:type="pct"/>
            <w:vMerge w:val="restart"/>
            <w:shd w:val="clear" w:color="auto" w:fill="auto"/>
            <w:noWrap/>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餐具回收箱</w:t>
            </w: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470*350*290</w:t>
            </w:r>
          </w:p>
        </w:tc>
      </w:tr>
      <w:tr>
        <w:tblPrEx>
          <w:tblW w:w="4998" w:type="pct"/>
          <w:jc w:val="center"/>
          <w:tblLook w:val="04A0"/>
        </w:tblPrEx>
        <w:trPr>
          <w:jc w:val="center"/>
        </w:trPr>
        <w:tc>
          <w:tcPr>
            <w:tcW w:w="404" w:type="pct"/>
            <w:vMerge/>
            <w:shd w:val="clear" w:color="auto" w:fill="auto"/>
            <w:noWrap/>
            <w:vAlign w:val="center"/>
          </w:tcPr>
          <w:p w:rsidR="00517B96">
            <w:pPr>
              <w:jc w:val="center"/>
              <w:rPr>
                <w:rFonts w:ascii="宋体" w:hAnsi="宋体" w:cs="宋体"/>
                <w:color w:val="000000"/>
                <w:sz w:val="22"/>
                <w:szCs w:val="22"/>
              </w:rPr>
            </w:pPr>
          </w:p>
        </w:tc>
        <w:tc>
          <w:tcPr>
            <w:tcW w:w="1159" w:type="pct"/>
            <w:vMerge/>
            <w:shd w:val="clear" w:color="auto" w:fill="auto"/>
            <w:noWrap/>
            <w:vAlign w:val="center"/>
          </w:tcPr>
          <w:p w:rsidR="00517B96">
            <w:pPr>
              <w:jc w:val="left"/>
              <w:rPr>
                <w:rFonts w:ascii="宋体" w:hAnsi="宋体" w:cs="宋体"/>
                <w:color w:val="000000"/>
                <w:sz w:val="22"/>
                <w:szCs w:val="22"/>
              </w:rPr>
            </w:pPr>
          </w:p>
        </w:tc>
        <w:tc>
          <w:tcPr>
            <w:tcW w:w="3436" w:type="pct"/>
            <w:shd w:val="clear" w:color="auto" w:fill="auto"/>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高密度聚乙烯</w:t>
            </w:r>
            <w:r>
              <w:rPr>
                <w:rFonts w:ascii="宋体" w:hAnsi="宋体" w:cs="宋体" w:hint="eastAsia"/>
                <w:color w:val="000000"/>
                <w:kern w:val="0"/>
                <w:sz w:val="22"/>
                <w:szCs w:val="22"/>
              </w:rPr>
              <w:t>HDPE</w:t>
            </w:r>
            <w:r>
              <w:rPr>
                <w:rFonts w:ascii="宋体" w:hAnsi="宋体" w:cs="宋体" w:hint="eastAsia"/>
                <w:color w:val="000000"/>
                <w:kern w:val="0"/>
                <w:sz w:val="22"/>
                <w:szCs w:val="22"/>
              </w:rPr>
              <w:t>或聚丙烯</w:t>
            </w:r>
            <w:r>
              <w:rPr>
                <w:rFonts w:ascii="宋体" w:hAnsi="宋体" w:cs="宋体" w:hint="eastAsia"/>
                <w:color w:val="000000"/>
                <w:kern w:val="0"/>
                <w:sz w:val="22"/>
                <w:szCs w:val="22"/>
              </w:rPr>
              <w:t>PP</w:t>
            </w:r>
            <w:r>
              <w:rPr>
                <w:rFonts w:ascii="宋体" w:hAnsi="宋体" w:cs="宋体" w:hint="eastAsia"/>
                <w:color w:val="000000"/>
                <w:kern w:val="0"/>
                <w:sz w:val="22"/>
                <w:szCs w:val="22"/>
              </w:rPr>
              <w:t>聚丙烯两种新全新塑胶，</w:t>
            </w:r>
            <w:r>
              <w:rPr>
                <w:rFonts w:ascii="宋体" w:hAnsi="宋体" w:cs="宋体" w:hint="eastAsia"/>
                <w:color w:val="000000"/>
                <w:kern w:val="0"/>
                <w:sz w:val="22"/>
                <w:szCs w:val="22"/>
              </w:rPr>
              <w:t>40L</w:t>
            </w:r>
          </w:p>
        </w:tc>
      </w:tr>
    </w:tbl>
    <w:p w:rsidR="00517B96">
      <w:pPr>
        <w:rPr>
          <w:b/>
          <w:szCs w:val="21"/>
        </w:rPr>
      </w:pPr>
    </w:p>
    <w:p w:rsidR="00517B96">
      <w:pPr>
        <w:rPr>
          <w:b/>
          <w:szCs w:val="21"/>
        </w:rPr>
      </w:pPr>
    </w:p>
    <w:p w:rsidR="00517B96">
      <w:pPr>
        <w:pStyle w:val="Heading2"/>
        <w:spacing w:before="120" w:beforeLines="50" w:after="120" w:afterLines="50"/>
        <w:rPr>
          <w:sz w:val="28"/>
          <w:szCs w:val="28"/>
        </w:rPr>
      </w:pPr>
      <w:r>
        <w:rPr>
          <w:rFonts w:hint="eastAsia"/>
          <w:sz w:val="28"/>
          <w:szCs w:val="28"/>
        </w:rPr>
        <w:t>五、商务要求</w:t>
      </w:r>
    </w:p>
    <w:p w:rsidR="00517B96" w:rsidP="00F64767">
      <w:pPr>
        <w:ind w:firstLine="420" w:firstLineChars="200"/>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517B96" w:rsidP="0017235E">
      <w:pPr>
        <w:ind w:firstLine="420" w:firstLineChars="200"/>
        <w:rPr>
          <w:b/>
          <w:szCs w:val="21"/>
        </w:rPr>
      </w:pPr>
      <w:r>
        <w:rPr>
          <w:b/>
          <w:szCs w:val="21"/>
        </w:rPr>
        <w:t>2</w:t>
      </w:r>
      <w:r>
        <w:rPr>
          <w:rFonts w:hint="eastAsia"/>
          <w:b/>
          <w:szCs w:val="21"/>
        </w:rPr>
        <w:t>、带★号条款为不可偏离条款，不作为评分准则中的评分内容，如未响应或出现负偏离的，将作投标无效处理；带“</w:t>
      </w:r>
      <w:r>
        <w:t>▲</w:t>
      </w:r>
      <w:r>
        <w:rPr>
          <w:rFonts w:hint="eastAsia"/>
          <w:b/>
          <w:szCs w:val="21"/>
        </w:rPr>
        <w:t>”指标项为重要参数，负偏离时依相关评分准则内容作重点扣分处理。</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6523"/>
      </w:tblGrid>
      <w:tr>
        <w:tblPrEx>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trPr>
        <w:tc>
          <w:tcPr>
            <w:tcW w:w="840" w:type="dxa"/>
            <w:vAlign w:val="center"/>
          </w:tcPr>
          <w:p w:rsidR="00517B96">
            <w:pPr>
              <w:jc w:val="center"/>
              <w:rPr>
                <w:b/>
              </w:rPr>
            </w:pPr>
            <w:r>
              <w:rPr>
                <w:rFonts w:hint="eastAsia"/>
                <w:b/>
              </w:rPr>
              <w:t>序号</w:t>
            </w:r>
          </w:p>
        </w:tc>
        <w:tc>
          <w:tcPr>
            <w:tcW w:w="1457" w:type="dxa"/>
            <w:vAlign w:val="center"/>
          </w:tcPr>
          <w:p w:rsidR="00517B96">
            <w:pPr>
              <w:jc w:val="center"/>
              <w:rPr>
                <w:b/>
              </w:rPr>
            </w:pPr>
            <w:r>
              <w:rPr>
                <w:rFonts w:hint="eastAsia"/>
                <w:b/>
              </w:rPr>
              <w:t>商务需求项</w:t>
            </w:r>
          </w:p>
        </w:tc>
        <w:tc>
          <w:tcPr>
            <w:tcW w:w="6523" w:type="dxa"/>
            <w:vAlign w:val="center"/>
          </w:tcPr>
          <w:p w:rsidR="00517B96">
            <w:pPr>
              <w:jc w:val="center"/>
              <w:rPr>
                <w:b/>
              </w:rPr>
            </w:pPr>
            <w:r>
              <w:rPr>
                <w:rFonts w:hint="eastAsia"/>
                <w:b/>
              </w:rPr>
              <w:t>招标商务要求</w:t>
            </w:r>
          </w:p>
        </w:tc>
      </w:tr>
      <w:tr>
        <w:tblPrEx>
          <w:tblW w:w="8820" w:type="dxa"/>
          <w:tblInd w:w="108" w:type="dxa"/>
          <w:tblLayout w:type="fixed"/>
          <w:tblLook w:val="04A0"/>
        </w:tblPrEx>
        <w:trPr>
          <w:trHeight w:val="280"/>
        </w:trPr>
        <w:tc>
          <w:tcPr>
            <w:tcW w:w="8820" w:type="dxa"/>
            <w:gridSpan w:val="3"/>
          </w:tcPr>
          <w:p w:rsidR="00517B96">
            <w:pPr>
              <w:rPr>
                <w:b/>
              </w:rPr>
            </w:pPr>
            <w:r>
              <w:rPr>
                <w:rFonts w:hint="eastAsia"/>
                <w:b/>
              </w:rPr>
              <w:t>（一）免费保修期内售后服务要求</w:t>
            </w:r>
          </w:p>
        </w:tc>
      </w:tr>
      <w:tr>
        <w:tblPrEx>
          <w:tblW w:w="8820" w:type="dxa"/>
          <w:tblInd w:w="108" w:type="dxa"/>
          <w:tblLayout w:type="fixed"/>
          <w:tblLook w:val="04A0"/>
        </w:tblPrEx>
        <w:trPr>
          <w:trHeight w:val="320"/>
        </w:trPr>
        <w:tc>
          <w:tcPr>
            <w:tcW w:w="840" w:type="dxa"/>
            <w:vAlign w:val="center"/>
          </w:tcPr>
          <w:p w:rsidR="00517B96">
            <w:pPr>
              <w:jc w:val="center"/>
              <w:rPr>
                <w:bCs/>
              </w:rPr>
            </w:pPr>
            <w:r>
              <w:rPr>
                <w:rFonts w:hint="eastAsia"/>
                <w:bCs/>
              </w:rPr>
              <w:t>1</w:t>
            </w:r>
          </w:p>
        </w:tc>
        <w:tc>
          <w:tcPr>
            <w:tcW w:w="1457" w:type="dxa"/>
          </w:tcPr>
          <w:p w:rsidR="00517B96">
            <w:pPr>
              <w:jc w:val="center"/>
            </w:pPr>
            <w:r>
              <w:rPr>
                <w:rFonts w:hint="eastAsia"/>
              </w:rPr>
              <w:t>维修响应及故障解决时间</w:t>
            </w:r>
          </w:p>
        </w:tc>
        <w:tc>
          <w:tcPr>
            <w:tcW w:w="6523" w:type="dxa"/>
          </w:tcPr>
          <w:p w:rsidR="00517B96">
            <w:pPr>
              <w:rPr>
                <w:b/>
              </w:rPr>
            </w:pPr>
            <w:r>
              <w:rPr>
                <w:rFonts w:hint="eastAsia"/>
                <w:bCs/>
                <w:szCs w:val="21"/>
              </w:rPr>
              <w:t>在免费保修期内，一旦发生质量问题，中标人保证在接到通知</w:t>
            </w:r>
            <w:r>
              <w:rPr>
                <w:rFonts w:hint="eastAsia"/>
                <w:bCs/>
                <w:szCs w:val="21"/>
              </w:rPr>
              <w:t>24</w:t>
            </w:r>
            <w:r>
              <w:rPr>
                <w:rFonts w:hint="eastAsia"/>
                <w:bCs/>
                <w:szCs w:val="21"/>
              </w:rPr>
              <w:t>小时内赶到现场进行修理或更换。</w:t>
            </w:r>
          </w:p>
        </w:tc>
      </w:tr>
      <w:tr>
        <w:tblPrEx>
          <w:tblW w:w="8820" w:type="dxa"/>
          <w:tblInd w:w="108" w:type="dxa"/>
          <w:tblLayout w:type="fixed"/>
          <w:tblLook w:val="04A0"/>
        </w:tblPrEx>
        <w:trPr>
          <w:trHeight w:val="320"/>
        </w:trPr>
        <w:tc>
          <w:tcPr>
            <w:tcW w:w="840" w:type="dxa"/>
            <w:vMerge w:val="restart"/>
            <w:vAlign w:val="center"/>
          </w:tcPr>
          <w:p w:rsidR="00517B96">
            <w:pPr>
              <w:jc w:val="center"/>
              <w:rPr>
                <w:szCs w:val="21"/>
              </w:rPr>
            </w:pPr>
            <w:r>
              <w:rPr>
                <w:rFonts w:hint="eastAsia"/>
                <w:szCs w:val="21"/>
              </w:rPr>
              <w:t>2</w:t>
            </w:r>
          </w:p>
        </w:tc>
        <w:tc>
          <w:tcPr>
            <w:tcW w:w="1457" w:type="dxa"/>
            <w:vMerge w:val="restart"/>
            <w:vAlign w:val="center"/>
          </w:tcPr>
          <w:p w:rsidR="00517B96">
            <w:pPr>
              <w:jc w:val="center"/>
              <w:rPr>
                <w:szCs w:val="21"/>
              </w:rPr>
            </w:pPr>
            <w:r>
              <w:rPr>
                <w:rFonts w:hint="eastAsia"/>
                <w:szCs w:val="21"/>
              </w:rPr>
              <w:t>免费保修期</w:t>
            </w:r>
          </w:p>
        </w:tc>
        <w:tc>
          <w:tcPr>
            <w:tcW w:w="6523" w:type="dxa"/>
          </w:tcPr>
          <w:p w:rsidR="00517B96">
            <w:pPr>
              <w:rPr>
                <w:b/>
                <w:color w:val="FF0000"/>
                <w:szCs w:val="21"/>
              </w:rPr>
            </w:pPr>
            <w:r>
              <w:rPr>
                <w:rFonts w:hint="eastAsia"/>
                <w:bCs/>
                <w:color w:val="FF0000"/>
                <w:szCs w:val="21"/>
              </w:rPr>
              <w:t>★</w:t>
            </w:r>
            <w:r>
              <w:rPr>
                <w:rFonts w:hint="eastAsia"/>
                <w:bCs/>
                <w:color w:val="FF0000"/>
                <w:szCs w:val="21"/>
              </w:rPr>
              <w:t>1</w:t>
            </w:r>
            <w:r>
              <w:rPr>
                <w:bCs/>
                <w:color w:val="FF0000"/>
                <w:szCs w:val="21"/>
              </w:rPr>
              <w:t>.</w:t>
            </w:r>
            <w:r>
              <w:rPr>
                <w:rFonts w:hint="eastAsia"/>
                <w:bCs/>
                <w:color w:val="FF0000"/>
                <w:szCs w:val="21"/>
              </w:rPr>
              <w:t>货物免费保修期</w:t>
            </w:r>
            <w:r>
              <w:rPr>
                <w:rFonts w:hint="eastAsia"/>
                <w:bCs/>
                <w:color w:val="FF0000"/>
                <w:szCs w:val="21"/>
                <w:u w:val="single"/>
              </w:rPr>
              <w:t xml:space="preserve">  3 </w:t>
            </w:r>
            <w:r>
              <w:rPr>
                <w:rFonts w:hint="eastAsia"/>
                <w:bCs/>
                <w:color w:val="FF0000"/>
                <w:szCs w:val="21"/>
              </w:rPr>
              <w:t>年，时间自最终验收合格并交付使用之日起计算。</w:t>
            </w:r>
          </w:p>
        </w:tc>
      </w:tr>
      <w:tr>
        <w:tblPrEx>
          <w:tblW w:w="8820" w:type="dxa"/>
          <w:tblInd w:w="108" w:type="dxa"/>
          <w:tblLayout w:type="fixed"/>
          <w:tblLook w:val="04A0"/>
        </w:tblPrEx>
        <w:trPr>
          <w:trHeight w:val="523"/>
        </w:trPr>
        <w:tc>
          <w:tcPr>
            <w:tcW w:w="840" w:type="dxa"/>
            <w:vMerge/>
            <w:vAlign w:val="center"/>
          </w:tcPr>
          <w:p w:rsidR="00517B96">
            <w:pPr>
              <w:jc w:val="center"/>
              <w:rPr>
                <w:b/>
              </w:rPr>
            </w:pPr>
          </w:p>
        </w:tc>
        <w:tc>
          <w:tcPr>
            <w:tcW w:w="1457" w:type="dxa"/>
            <w:vMerge/>
            <w:vAlign w:val="center"/>
          </w:tcPr>
          <w:p w:rsidR="00517B96"/>
        </w:tc>
        <w:tc>
          <w:tcPr>
            <w:tcW w:w="6523" w:type="dxa"/>
            <w:vAlign w:val="center"/>
          </w:tcPr>
          <w:p w:rsidR="00517B96">
            <w:pPr>
              <w:rPr>
                <w:bCs/>
                <w:color w:val="FF0000"/>
                <w:szCs w:val="21"/>
              </w:rPr>
            </w:pPr>
            <w:r>
              <w:rPr>
                <w:rFonts w:hint="eastAsia"/>
                <w:bCs/>
                <w:color w:val="FF0000"/>
                <w:szCs w:val="21"/>
              </w:rPr>
              <w:t>★</w:t>
            </w:r>
            <w:r>
              <w:rPr>
                <w:rFonts w:hint="eastAsia"/>
                <w:bCs/>
                <w:color w:val="FF0000"/>
                <w:szCs w:val="21"/>
              </w:rPr>
              <w:t>2</w:t>
            </w:r>
            <w:r>
              <w:rPr>
                <w:bCs/>
                <w:color w:val="FF0000"/>
                <w:szCs w:val="21"/>
              </w:rPr>
              <w:t>.</w:t>
            </w:r>
            <w:r>
              <w:rPr>
                <w:rFonts w:hint="eastAsia"/>
                <w:bCs/>
                <w:color w:val="FF0000"/>
                <w:szCs w:val="21"/>
              </w:rPr>
              <w:t>免费保修期内，</w:t>
            </w:r>
            <w:r>
              <w:rPr>
                <w:rFonts w:hint="eastAsia"/>
                <w:color w:val="FF0000"/>
                <w:szCs w:val="21"/>
              </w:rPr>
              <w:t>所有服务及配件全部免费。</w:t>
            </w:r>
          </w:p>
        </w:tc>
      </w:tr>
      <w:tr>
        <w:tblPrEx>
          <w:tblW w:w="8820" w:type="dxa"/>
          <w:tblInd w:w="108" w:type="dxa"/>
          <w:tblLayout w:type="fixed"/>
          <w:tblLook w:val="04A0"/>
        </w:tblPrEx>
        <w:trPr>
          <w:trHeight w:val="523"/>
        </w:trPr>
        <w:tc>
          <w:tcPr>
            <w:tcW w:w="840" w:type="dxa"/>
            <w:vAlign w:val="center"/>
          </w:tcPr>
          <w:p w:rsidR="00517B96">
            <w:pPr>
              <w:jc w:val="center"/>
              <w:rPr>
                <w:b/>
              </w:rPr>
            </w:pPr>
            <w:r>
              <w:rPr>
                <w:rFonts w:hint="eastAsia"/>
                <w:szCs w:val="21"/>
              </w:rPr>
              <w:t>3</w:t>
            </w:r>
          </w:p>
        </w:tc>
        <w:tc>
          <w:tcPr>
            <w:tcW w:w="1457" w:type="dxa"/>
            <w:vAlign w:val="center"/>
          </w:tcPr>
          <w:p w:rsidR="00517B96">
            <w:pPr>
              <w:jc w:val="center"/>
              <w:rPr>
                <w:b/>
              </w:rPr>
            </w:pPr>
            <w:r>
              <w:rPr>
                <w:rFonts w:hint="eastAsia"/>
                <w:szCs w:val="21"/>
              </w:rPr>
              <w:t>技术文件</w:t>
            </w:r>
          </w:p>
        </w:tc>
        <w:tc>
          <w:tcPr>
            <w:tcW w:w="6523" w:type="dxa"/>
            <w:vAlign w:val="center"/>
          </w:tcPr>
          <w:p w:rsidR="00517B96">
            <w:pPr>
              <w:rPr>
                <w:bCs/>
              </w:rPr>
            </w:pPr>
            <w:r>
              <w:rPr>
                <w:rFonts w:hint="eastAsia"/>
                <w:bCs/>
              </w:rPr>
              <w:t>供应商应提供全套、完整的书面技术资料，包括仪器说明书、操作手册、简单维修说明、图纸等。</w:t>
            </w:r>
          </w:p>
        </w:tc>
      </w:tr>
      <w:tr>
        <w:tblPrEx>
          <w:tblW w:w="8820" w:type="dxa"/>
          <w:tblInd w:w="108" w:type="dxa"/>
          <w:tblLayout w:type="fixed"/>
          <w:tblLook w:val="04A0"/>
        </w:tblPrEx>
        <w:trPr>
          <w:trHeight w:val="523"/>
        </w:trPr>
        <w:tc>
          <w:tcPr>
            <w:tcW w:w="840" w:type="dxa"/>
            <w:vAlign w:val="center"/>
          </w:tcPr>
          <w:p w:rsidR="00517B96">
            <w:pPr>
              <w:jc w:val="center"/>
              <w:rPr>
                <w:bCs/>
              </w:rPr>
            </w:pPr>
            <w:r>
              <w:rPr>
                <w:rFonts w:hint="eastAsia"/>
                <w:bCs/>
              </w:rPr>
              <w:t>4</w:t>
            </w:r>
          </w:p>
        </w:tc>
        <w:tc>
          <w:tcPr>
            <w:tcW w:w="1457" w:type="dxa"/>
            <w:vAlign w:val="center"/>
          </w:tcPr>
          <w:p w:rsidR="00517B96">
            <w:pPr>
              <w:jc w:val="center"/>
              <w:rPr>
                <w:bCs/>
              </w:rPr>
            </w:pPr>
            <w:r>
              <w:rPr>
                <w:rFonts w:hint="eastAsia"/>
                <w:szCs w:val="21"/>
              </w:rPr>
              <w:t>安装调试</w:t>
            </w:r>
          </w:p>
        </w:tc>
        <w:tc>
          <w:tcPr>
            <w:tcW w:w="6523" w:type="dxa"/>
            <w:vAlign w:val="center"/>
          </w:tcPr>
          <w:p w:rsidR="00517B96">
            <w:pPr>
              <w:rPr>
                <w:bCs/>
                <w:szCs w:val="21"/>
              </w:rPr>
            </w:pPr>
            <w:r>
              <w:rPr>
                <w:rFonts w:hint="eastAsia"/>
                <w:bCs/>
                <w:szCs w:val="21"/>
              </w:rPr>
              <w:t>中标人在合同生效后应向采购人（用户）提供详细的安装要求并提供技术咨询；</w:t>
            </w:r>
          </w:p>
        </w:tc>
      </w:tr>
      <w:tr>
        <w:tblPrEx>
          <w:tblW w:w="8820" w:type="dxa"/>
          <w:jc w:val="center"/>
          <w:tblInd w:w="108" w:type="dxa"/>
          <w:tblLayout w:type="fixed"/>
          <w:tblLook w:val="04A0"/>
        </w:tblPrEx>
        <w:trPr>
          <w:trHeight w:val="454"/>
          <w:jc w:val="center"/>
        </w:trPr>
        <w:tc>
          <w:tcPr>
            <w:tcW w:w="8820" w:type="dxa"/>
            <w:gridSpan w:val="3"/>
            <w:vAlign w:val="center"/>
          </w:tcPr>
          <w:p w:rsidR="00517B96">
            <w:pPr>
              <w:rPr>
                <w:rFonts w:ascii="宋体" w:hAnsi="宋体"/>
                <w:b/>
              </w:rPr>
            </w:pPr>
            <w:r>
              <w:rPr>
                <w:rFonts w:ascii="宋体" w:hAnsi="宋体" w:hint="eastAsia"/>
                <w:b/>
              </w:rPr>
              <w:t>（二）免费保修期外售后服务要求</w:t>
            </w:r>
          </w:p>
        </w:tc>
      </w:tr>
      <w:tr>
        <w:tblPrEx>
          <w:tblW w:w="8820"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517B96">
            <w:pPr>
              <w:spacing w:line="360" w:lineRule="exact"/>
              <w:jc w:val="center"/>
              <w:rPr>
                <w:rFonts w:ascii="宋体" w:hAnsi="宋体"/>
                <w:b/>
                <w:color w:val="000000"/>
                <w:sz w:val="20"/>
                <w:szCs w:val="20"/>
              </w:rPr>
            </w:pPr>
            <w:r>
              <w:rPr>
                <w:rStyle w:val="Strong"/>
                <w:rFonts w:ascii="宋体" w:hAnsi="宋体" w:cs="宋体" w:hint="eastAsia"/>
                <w:color w:val="000000"/>
                <w:sz w:val="20"/>
                <w:szCs w:val="20"/>
              </w:rPr>
              <w:t>维修零配件、消耗品和延续保修合同的报价</w:t>
            </w:r>
          </w:p>
        </w:tc>
        <w:tc>
          <w:tcPr>
            <w:tcW w:w="6523" w:type="dxa"/>
            <w:vAlign w:val="center"/>
          </w:tcPr>
          <w:p w:rsidR="00517B96">
            <w:pPr>
              <w:rPr>
                <w:rFonts w:ascii="宋体" w:hAnsi="宋体"/>
                <w:b/>
                <w:color w:val="000000"/>
                <w:szCs w:val="21"/>
              </w:rPr>
            </w:pPr>
            <w:r>
              <w:rPr>
                <w:rFonts w:ascii="宋体" w:hAnsi="宋体" w:cs="宋体" w:hint="eastAsia"/>
                <w:color w:val="000000"/>
                <w:szCs w:val="21"/>
              </w:rPr>
              <w:t>1.1</w:t>
            </w:r>
            <w:r>
              <w:rPr>
                <w:rFonts w:ascii="宋体" w:hAnsi="宋体" w:cs="宋体" w:hint="eastAsia"/>
                <w:color w:val="000000"/>
                <w:szCs w:val="21"/>
              </w:rPr>
              <w:t>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w:t>
            </w:r>
            <w:r>
              <w:rPr>
                <w:rFonts w:ascii="宋体" w:hAnsi="宋体" w:cs="宋体" w:hint="eastAsia"/>
                <w:color w:val="000000"/>
                <w:szCs w:val="21"/>
              </w:rPr>
              <w:t>48</w:t>
            </w:r>
            <w:r>
              <w:rPr>
                <w:rFonts w:ascii="宋体" w:hAnsi="宋体" w:cs="宋体" w:hint="eastAsia"/>
                <w:color w:val="000000"/>
                <w:szCs w:val="21"/>
              </w:rPr>
              <w:t>小时内消除故障（不可抗力情况除外）。消耗品和零配件供应及时，特殊情况下可提供备用机。在境内有相对应的零配件保税库，于中标后出具证明文件。</w:t>
            </w:r>
          </w:p>
        </w:tc>
      </w:tr>
      <w:tr>
        <w:tblPrEx>
          <w:tblW w:w="8820"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rPr>
            </w:pPr>
          </w:p>
        </w:tc>
        <w:tc>
          <w:tcPr>
            <w:tcW w:w="1457" w:type="dxa"/>
            <w:vMerge/>
            <w:vAlign w:val="center"/>
          </w:tcPr>
          <w:p w:rsidR="00517B96">
            <w:pPr>
              <w:spacing w:line="360" w:lineRule="exact"/>
              <w:rPr>
                <w:rStyle w:val="Strong"/>
                <w:rFonts w:ascii="宋体" w:hAnsi="宋体" w:cs="宋体"/>
                <w:color w:val="000000"/>
                <w:sz w:val="20"/>
                <w:szCs w:val="20"/>
              </w:rPr>
            </w:pPr>
          </w:p>
        </w:tc>
        <w:tc>
          <w:tcPr>
            <w:tcW w:w="6523" w:type="dxa"/>
            <w:vAlign w:val="center"/>
          </w:tcPr>
          <w:p w:rsidR="00517B96">
            <w:pPr>
              <w:rPr>
                <w:rFonts w:ascii="宋体" w:hAnsi="宋体"/>
                <w:b/>
                <w:color w:val="000000"/>
                <w:szCs w:val="21"/>
              </w:rPr>
            </w:pPr>
            <w:r>
              <w:rPr>
                <w:rFonts w:ascii="宋体" w:hAnsi="宋体" w:cs="宋体" w:hint="eastAsia"/>
                <w:color w:val="000000"/>
                <w:szCs w:val="21"/>
              </w:rPr>
              <w:t>1.2</w:t>
            </w:r>
            <w:r>
              <w:rPr>
                <w:rFonts w:ascii="宋体" w:hAnsi="宋体" w:cs="宋体" w:hint="eastAsia"/>
                <w:color w:val="000000"/>
                <w:szCs w:val="21"/>
              </w:rPr>
              <w:t>中标人及货物制造商不得以任何理由不按时进行维修，不得要求采购人购买所谓“保修服务”（即：不论货物有无故障先买保修服务），不得在货物中嵌设任何不利于采购人使用与维修货物的障碍。</w:t>
            </w:r>
          </w:p>
        </w:tc>
      </w:tr>
      <w:tr>
        <w:tblPrEx>
          <w:tblW w:w="8820" w:type="dxa"/>
          <w:jc w:val="center"/>
          <w:tblInd w:w="108" w:type="dxa"/>
          <w:tblLayout w:type="fixed"/>
          <w:tblLook w:val="04A0"/>
        </w:tblPrEx>
        <w:trPr>
          <w:trHeight w:val="454"/>
          <w:jc w:val="center"/>
        </w:trPr>
        <w:tc>
          <w:tcPr>
            <w:tcW w:w="8820" w:type="dxa"/>
            <w:gridSpan w:val="3"/>
            <w:vAlign w:val="center"/>
          </w:tcPr>
          <w:p w:rsidR="00517B96">
            <w:pPr>
              <w:rPr>
                <w:rFonts w:ascii="宋体" w:hAnsi="宋体"/>
                <w:b/>
              </w:rPr>
            </w:pPr>
            <w:r>
              <w:rPr>
                <w:rFonts w:ascii="宋体" w:hAnsi="宋体" w:hint="eastAsia"/>
                <w:b/>
              </w:rPr>
              <w:t>（三）其他商务要求</w:t>
            </w:r>
          </w:p>
        </w:tc>
      </w:tr>
      <w:tr>
        <w:tblPrEx>
          <w:tblW w:w="8820"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违约责任</w:t>
            </w:r>
          </w:p>
        </w:tc>
        <w:tc>
          <w:tcPr>
            <w:tcW w:w="6523" w:type="dxa"/>
          </w:tcPr>
          <w:p w:rsidR="00517B96">
            <w:pPr>
              <w:rPr>
                <w:rFonts w:ascii="宋体" w:hAnsi="宋体" w:cs="宋体"/>
                <w:color w:val="000000"/>
                <w:sz w:val="20"/>
                <w:szCs w:val="20"/>
              </w:rPr>
            </w:pPr>
            <w:r>
              <w:rPr>
                <w:rFonts w:ascii="宋体" w:hAnsi="宋体" w:hint="eastAsia"/>
                <w:szCs w:val="21"/>
              </w:rPr>
              <w:t>1.1</w:t>
            </w:r>
            <w:r>
              <w:rPr>
                <w:rFonts w:ascii="宋体" w:hAnsi="宋体" w:hint="eastAsia"/>
                <w:szCs w:val="21"/>
              </w:rPr>
              <w:t>中标人不能交货的，需偿付不能交货部分货款的</w:t>
            </w:r>
            <w:r>
              <w:rPr>
                <w:rFonts w:ascii="宋体" w:hAnsi="宋体" w:hint="eastAsia"/>
                <w:color w:val="FF0000"/>
                <w:szCs w:val="21"/>
                <w:u w:val="single"/>
              </w:rPr>
              <w:t xml:space="preserve"> 5 %</w:t>
            </w:r>
            <w:r>
              <w:rPr>
                <w:rFonts w:ascii="宋体" w:hAnsi="宋体" w:hint="eastAsia"/>
                <w:szCs w:val="21"/>
              </w:rPr>
              <w:t>的违约金并按主管部门相关规定处理。</w:t>
            </w:r>
          </w:p>
        </w:tc>
      </w:tr>
      <w:tr>
        <w:tblPrEx>
          <w:tblW w:w="8820"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jc w:val="center"/>
              <w:rPr>
                <w:rFonts w:ascii="宋体" w:hAnsi="宋体"/>
                <w:b/>
                <w:sz w:val="20"/>
                <w:szCs w:val="20"/>
              </w:rPr>
            </w:pPr>
          </w:p>
        </w:tc>
        <w:tc>
          <w:tcPr>
            <w:tcW w:w="6523" w:type="dxa"/>
          </w:tcPr>
          <w:p w:rsidR="00517B96">
            <w:pPr>
              <w:rPr>
                <w:rFonts w:ascii="宋体" w:hAnsi="宋体"/>
                <w:szCs w:val="21"/>
              </w:rPr>
            </w:pPr>
            <w:r>
              <w:rPr>
                <w:rFonts w:ascii="宋体" w:hAnsi="宋体" w:hint="eastAsia"/>
                <w:szCs w:val="21"/>
              </w:rPr>
              <w:t>1.2</w:t>
            </w:r>
            <w:r>
              <w:rPr>
                <w:rFonts w:ascii="宋体" w:hAnsi="宋体" w:hint="eastAsia"/>
                <w:szCs w:val="21"/>
              </w:rPr>
              <w:t>中标人逾期交货的，应当承担继续履行、采取补救措施或者赔偿损失等违约责任。</w:t>
            </w:r>
          </w:p>
        </w:tc>
      </w:tr>
      <w:tr>
        <w:tblPrEx>
          <w:tblW w:w="8820"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jc w:val="center"/>
              <w:rPr>
                <w:rFonts w:ascii="宋体" w:hAnsi="宋体"/>
                <w:b/>
                <w:sz w:val="20"/>
                <w:szCs w:val="20"/>
              </w:rPr>
            </w:pPr>
          </w:p>
        </w:tc>
        <w:tc>
          <w:tcPr>
            <w:tcW w:w="6523" w:type="dxa"/>
          </w:tcPr>
          <w:p w:rsidR="00517B96">
            <w:pPr>
              <w:rPr>
                <w:rFonts w:ascii="宋体" w:hAnsi="宋体"/>
                <w:szCs w:val="21"/>
              </w:rPr>
            </w:pPr>
            <w:r>
              <w:rPr>
                <w:rFonts w:ascii="宋体" w:hAnsi="宋体" w:hint="eastAsia"/>
                <w:szCs w:val="21"/>
              </w:rPr>
              <w:t>1.3</w:t>
            </w:r>
            <w:r>
              <w:rPr>
                <w:rFonts w:ascii="宋体" w:hAnsi="宋体" w:hint="eastAsia"/>
                <w:szCs w:val="21"/>
              </w:rPr>
              <w:t>中标人所交付产品不符合其投标承诺的，或在投标阶段为了中标而盲目虚假承诺、低价恶性竞争，在履约阶段则通过偷工减料、以次充好而获取利润的，采购人将根据标的的性质以及损失的大小，可以合理选择要求中标人承担修理、更换、重作、退货、减少价款或者报酬等违约责任。</w:t>
            </w:r>
          </w:p>
        </w:tc>
      </w:tr>
      <w:tr>
        <w:tblPrEx>
          <w:tblW w:w="8820"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bookmarkStart w:id="46" w:name="_Hlk72260973"/>
            <w:r>
              <w:rPr>
                <w:rFonts w:ascii="宋体" w:hAnsi="宋体" w:hint="eastAsia"/>
                <w:b/>
                <w:sz w:val="20"/>
                <w:szCs w:val="20"/>
              </w:rPr>
              <w:t>2</w:t>
            </w:r>
          </w:p>
        </w:tc>
        <w:tc>
          <w:tcPr>
            <w:tcW w:w="1457"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交货及付款要求</w:t>
            </w:r>
          </w:p>
        </w:tc>
        <w:tc>
          <w:tcPr>
            <w:tcW w:w="6523" w:type="dxa"/>
            <w:vAlign w:val="center"/>
          </w:tcPr>
          <w:p w:rsidR="00517B96">
            <w:r>
              <w:rPr>
                <w:rFonts w:hint="eastAsia"/>
                <w:color w:val="FF0000"/>
              </w:rPr>
              <w:t>★</w:t>
            </w:r>
            <w:r>
              <w:rPr>
                <w:rFonts w:hint="eastAsia"/>
                <w:color w:val="FF0000"/>
              </w:rPr>
              <w:t>2.1</w:t>
            </w:r>
            <w:r>
              <w:rPr>
                <w:rFonts w:hint="eastAsia"/>
                <w:color w:val="FF0000"/>
              </w:rPr>
              <w:t>履约时间和地点：投标供应商在签订合同之日起</w:t>
            </w:r>
            <w:r>
              <w:rPr>
                <w:rFonts w:hint="eastAsia"/>
                <w:color w:val="FF0000"/>
              </w:rPr>
              <w:t>25</w:t>
            </w:r>
            <w:r>
              <w:rPr>
                <w:rFonts w:hint="eastAsia"/>
                <w:color w:val="FF0000"/>
              </w:rPr>
              <w:t>天内交货，安装调试需按照甲方指定时间内，包括不限于节假日；交货地点：中标人负责将货物安全无损运抵采购人指定地点。</w:t>
            </w:r>
            <w:r>
              <w:rPr>
                <w:rFonts w:ascii="宋体" w:hAnsi="宋体" w:hint="eastAsia"/>
                <w:color w:val="FF0000"/>
              </w:rPr>
              <w:t xml:space="preserve"> </w:t>
            </w:r>
          </w:p>
        </w:tc>
      </w:tr>
      <w:tr>
        <w:tblPrEx>
          <w:tblW w:w="8820" w:type="dxa"/>
          <w:jc w:val="center"/>
          <w:tblInd w:w="108" w:type="dxa"/>
          <w:tblLayout w:type="fixed"/>
          <w:tblLook w:val="04A0"/>
        </w:tblPrEx>
        <w:trPr>
          <w:trHeight w:val="90"/>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jc w:val="center"/>
              <w:rPr>
                <w:rFonts w:ascii="宋体" w:hAnsi="宋体"/>
                <w:b/>
                <w:sz w:val="20"/>
                <w:szCs w:val="20"/>
              </w:rPr>
            </w:pPr>
          </w:p>
        </w:tc>
        <w:tc>
          <w:tcPr>
            <w:tcW w:w="6523" w:type="dxa"/>
            <w:vAlign w:val="center"/>
          </w:tcPr>
          <w:p w:rsidR="00517B96">
            <w:pPr>
              <w:tabs>
                <w:tab w:val="left" w:pos="1260"/>
              </w:tabs>
              <w:rPr>
                <w:bCs/>
                <w:szCs w:val="21"/>
              </w:rPr>
            </w:pPr>
            <w:r>
              <w:rPr>
                <w:rFonts w:hint="eastAsia"/>
              </w:rPr>
              <w:t>2</w:t>
            </w:r>
            <w:r>
              <w:t>.2</w:t>
            </w:r>
            <w:r>
              <w:rPr>
                <w:rFonts w:hint="eastAsia"/>
                <w:bCs/>
                <w:szCs w:val="21"/>
              </w:rPr>
              <w:t>1</w:t>
            </w:r>
            <w:r>
              <w:rPr>
                <w:rFonts w:ascii="Calibri" w:hAnsi="Calibri" w:hint="eastAsia"/>
                <w:bCs/>
                <w:szCs w:val="21"/>
              </w:rPr>
              <w:t>合同签订后，自收到发票后</w:t>
            </w:r>
            <w:r>
              <w:rPr>
                <w:rFonts w:ascii="Calibri" w:hAnsi="Calibri" w:hint="eastAsia"/>
                <w:bCs/>
                <w:szCs w:val="21"/>
              </w:rPr>
              <w:t xml:space="preserve"> 30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的预付款，货到现场后，自收到发票后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40%</w:t>
            </w:r>
            <w:r>
              <w:rPr>
                <w:rFonts w:ascii="Calibri" w:hAnsi="Calibri" w:hint="eastAsia"/>
                <w:bCs/>
                <w:szCs w:val="21"/>
              </w:rPr>
              <w:t>的进度款，安装完成后，自收到发票后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w:t>
            </w:r>
          </w:p>
          <w:p w:rsidR="00517B96">
            <w:r>
              <w:rPr>
                <w:rFonts w:hint="eastAsia"/>
                <w:bCs/>
                <w:szCs w:val="21"/>
              </w:rPr>
              <w:t>特别提示：前述款项的支付均按财政支付程序办理付款手续，且在拨款到位后支付，因中标人原因或财政支付程序导致付款迟延的，采购</w:t>
            </w:r>
            <w:r>
              <w:rPr>
                <w:rFonts w:hint="eastAsia"/>
                <w:bCs/>
                <w:szCs w:val="21"/>
              </w:rPr>
              <w:t>人不承担任何责任，中标人应当继续履行合同。</w:t>
            </w:r>
          </w:p>
        </w:tc>
      </w:tr>
      <w:tr>
        <w:tblPrEx>
          <w:tblW w:w="8820"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517B96">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验收条件</w:t>
            </w:r>
          </w:p>
        </w:tc>
        <w:tc>
          <w:tcPr>
            <w:tcW w:w="6523" w:type="dxa"/>
            <w:vAlign w:val="center"/>
          </w:tcPr>
          <w:p w:rsidR="00517B96">
            <w:pPr>
              <w:rPr>
                <w:rFonts w:ascii="宋体" w:hAnsi="宋体"/>
                <w:szCs w:val="21"/>
              </w:rPr>
            </w:pPr>
            <w:r>
              <w:rPr>
                <w:rFonts w:ascii="宋体" w:hAnsi="宋体" w:hint="eastAsia"/>
                <w:szCs w:val="21"/>
              </w:rPr>
              <w:t>3.1</w:t>
            </w:r>
            <w:r>
              <w:rPr>
                <w:rFonts w:ascii="宋体" w:hAnsi="宋体" w:hint="eastAsia"/>
                <w:szCs w:val="21"/>
              </w:rPr>
              <w:t>中标人货物经过双方检验认可后，签署验收报告，产品保修期自验收合格之日起算，由中标人提供产品保修文件。</w:t>
            </w:r>
          </w:p>
          <w:p w:rsidR="00517B96">
            <w:pPr>
              <w:rPr>
                <w:rFonts w:ascii="宋体" w:hAnsi="宋体"/>
                <w:szCs w:val="21"/>
              </w:rPr>
            </w:pPr>
            <w:r>
              <w:rPr>
                <w:rFonts w:ascii="宋体" w:hAnsi="宋体" w:hint="eastAsia"/>
                <w:szCs w:val="21"/>
              </w:rPr>
              <w:t>当满足以下条件时，采购人才向中标人签发货物验收报告：</w:t>
            </w:r>
          </w:p>
          <w:p w:rsidR="00517B96">
            <w:pPr>
              <w:rPr>
                <w:rFonts w:ascii="宋体" w:hAnsi="宋体"/>
                <w:szCs w:val="21"/>
              </w:rPr>
            </w:pPr>
            <w:r>
              <w:rPr>
                <w:rFonts w:ascii="宋体" w:hAnsi="宋体" w:hint="eastAsia"/>
                <w:szCs w:val="21"/>
              </w:rPr>
              <w:t>a</w:t>
            </w:r>
            <w:r>
              <w:rPr>
                <w:rFonts w:ascii="宋体" w:hAnsi="宋体" w:hint="eastAsia"/>
                <w:szCs w:val="21"/>
              </w:rPr>
              <w:t>、中标人已按照合同规定提供了全部产品及完整的技术资料，其中技术资料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517B96">
            <w:pPr>
              <w:rPr>
                <w:rFonts w:ascii="宋体" w:hAnsi="宋体"/>
                <w:szCs w:val="21"/>
              </w:rPr>
            </w:pPr>
            <w:r>
              <w:rPr>
                <w:rFonts w:ascii="宋体" w:hAnsi="宋体" w:hint="eastAsia"/>
                <w:szCs w:val="21"/>
              </w:rPr>
              <w:t>b</w:t>
            </w:r>
            <w:r>
              <w:rPr>
                <w:rFonts w:ascii="宋体" w:hAnsi="宋体" w:hint="eastAsia"/>
                <w:szCs w:val="21"/>
              </w:rPr>
              <w:t>、货物符合招标文件技术规格书的要求，性能满足要求。</w:t>
            </w:r>
          </w:p>
          <w:p w:rsidR="00517B96">
            <w:pPr>
              <w:rPr>
                <w:rFonts w:ascii="宋体" w:hAnsi="宋体"/>
                <w:szCs w:val="21"/>
              </w:rPr>
            </w:pPr>
            <w:r>
              <w:rPr>
                <w:rFonts w:ascii="宋体" w:hAnsi="宋体" w:hint="eastAsia"/>
                <w:szCs w:val="21"/>
              </w:rPr>
              <w:t>c</w:t>
            </w:r>
            <w:r>
              <w:rPr>
                <w:rFonts w:ascii="宋体" w:hAnsi="宋体" w:hint="eastAsia"/>
                <w:szCs w:val="21"/>
              </w:rPr>
              <w:t>、货物具备产品合格证。</w:t>
            </w:r>
          </w:p>
          <w:p w:rsidR="00517B96">
            <w:pPr>
              <w:rPr>
                <w:rFonts w:ascii="宋体" w:hAnsi="宋体"/>
                <w:spacing w:val="-3"/>
                <w:szCs w:val="21"/>
              </w:rPr>
            </w:pPr>
            <w:r>
              <w:rPr>
                <w:rFonts w:ascii="宋体" w:hAnsi="宋体" w:hint="eastAsia"/>
                <w:szCs w:val="21"/>
              </w:rPr>
              <w:t>d</w:t>
            </w:r>
            <w:r>
              <w:rPr>
                <w:rFonts w:ascii="宋体" w:hAnsi="宋体" w:hint="eastAsia"/>
                <w:szCs w:val="21"/>
              </w:rPr>
              <w:t>、货物</w:t>
            </w:r>
            <w:r>
              <w:rPr>
                <w:rFonts w:ascii="宋体" w:hAnsi="宋体" w:hint="eastAsia"/>
                <w:spacing w:val="-3"/>
                <w:szCs w:val="21"/>
              </w:rPr>
              <w:t>如需计量检定的应提供相关计量检定部门出具的合法检定报告。</w:t>
            </w:r>
          </w:p>
          <w:p w:rsidR="00517B96">
            <w:pPr>
              <w:rPr>
                <w:rFonts w:ascii="宋体" w:hAnsi="宋体"/>
                <w:szCs w:val="21"/>
              </w:rPr>
            </w:pPr>
            <w:r>
              <w:rPr>
                <w:rFonts w:ascii="宋体" w:hAnsi="宋体" w:hint="eastAsia"/>
                <w:spacing w:val="-3"/>
                <w:szCs w:val="21"/>
              </w:rPr>
              <w:t>e</w:t>
            </w:r>
            <w:r>
              <w:rPr>
                <w:rFonts w:ascii="宋体" w:hAnsi="宋体" w:hint="eastAsia"/>
                <w:spacing w:val="-3"/>
                <w:szCs w:val="21"/>
              </w:rPr>
              <w:t>、</w:t>
            </w:r>
            <w:r>
              <w:rPr>
                <w:rFonts w:ascii="宋体" w:hAnsi="宋体" w:hint="eastAsia"/>
                <w:szCs w:val="21"/>
              </w:rPr>
              <w:t>中标人负责将货物安全无损运抵采购人指定地点</w:t>
            </w:r>
            <w:r>
              <w:rPr>
                <w:rFonts w:ascii="宋体" w:hAnsi="宋体" w:hint="eastAsia"/>
                <w:szCs w:val="21"/>
              </w:rPr>
              <w:t>,</w:t>
            </w:r>
            <w:r>
              <w:rPr>
                <w:rFonts w:ascii="宋体" w:hAnsi="宋体" w:hint="eastAsia"/>
                <w:szCs w:val="21"/>
              </w:rPr>
              <w:t>并承担包括但不限于货物的包装、运输、保险、装卸、安装调试、培训、商检及计量检测、关税、增值税和进口代理等费用。</w:t>
            </w:r>
          </w:p>
          <w:p w:rsidR="00517B96">
            <w:pPr>
              <w:rPr>
                <w:rFonts w:ascii="宋体" w:hAnsi="宋体"/>
                <w:szCs w:val="21"/>
              </w:rPr>
            </w:pPr>
            <w:r>
              <w:rPr>
                <w:rFonts w:ascii="宋体" w:hAnsi="宋体" w:hint="eastAsia"/>
                <w:spacing w:val="-3"/>
                <w:szCs w:val="21"/>
              </w:rPr>
              <w:t>f</w:t>
            </w:r>
            <w:r>
              <w:rPr>
                <w:rFonts w:ascii="宋体" w:hAnsi="宋体" w:hint="eastAsia"/>
                <w:spacing w:val="-3"/>
                <w:szCs w:val="21"/>
              </w:rPr>
              <w:t>、</w:t>
            </w:r>
            <w:r>
              <w:rPr>
                <w:rFonts w:ascii="宋体" w:hAnsi="宋体" w:hint="eastAsia"/>
                <w:szCs w:val="21"/>
              </w:rPr>
              <w:t>货物安装调试完毕，能正常运行。</w:t>
            </w:r>
          </w:p>
          <w:p w:rsidR="00517B96">
            <w:pPr>
              <w:rPr>
                <w:rFonts w:ascii="宋体" w:hAnsi="宋体"/>
                <w:szCs w:val="21"/>
              </w:rPr>
            </w:pPr>
            <w:r>
              <w:rPr>
                <w:rFonts w:ascii="宋体" w:hAnsi="宋体" w:hint="eastAsia"/>
                <w:szCs w:val="21"/>
              </w:rPr>
              <w:t>g</w:t>
            </w:r>
            <w:r>
              <w:rPr>
                <w:rFonts w:ascii="宋体" w:hAnsi="宋体" w:hint="eastAsia"/>
                <w:szCs w:val="21"/>
              </w:rPr>
              <w:t>、采购人可委托第三方进行检测验收，相关费用中标人承担。</w:t>
            </w:r>
          </w:p>
        </w:tc>
      </w:tr>
      <w:tr>
        <w:tblPrEx>
          <w:tblW w:w="8820"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517B96">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争议解决方法</w:t>
            </w:r>
          </w:p>
        </w:tc>
        <w:tc>
          <w:tcPr>
            <w:tcW w:w="6523" w:type="dxa"/>
            <w:vAlign w:val="center"/>
          </w:tcPr>
          <w:p w:rsidR="00517B96">
            <w:pPr>
              <w:rPr>
                <w:rFonts w:ascii="宋体" w:hAnsi="宋体"/>
                <w:szCs w:val="21"/>
              </w:rPr>
            </w:pPr>
            <w:r>
              <w:rPr>
                <w:rFonts w:ascii="宋体" w:hAnsi="宋体" w:hint="eastAsia"/>
                <w:szCs w:val="21"/>
              </w:rPr>
              <w:t>因货物的质量问题发生争议的，应当邀请国家认可的质量检测机构对货物质量进行鉴定。货物符合标准的，鉴定费由采购人承担；货物不符合质量标准的，鉴定费由中标人承担。</w:t>
            </w:r>
          </w:p>
          <w:p w:rsidR="00517B96">
            <w:pPr>
              <w:rPr>
                <w:rFonts w:ascii="宋体" w:hAnsi="宋体" w:cs="宋体"/>
                <w:color w:val="000000"/>
                <w:sz w:val="20"/>
                <w:szCs w:val="20"/>
              </w:rPr>
            </w:pPr>
            <w:r>
              <w:rPr>
                <w:rFonts w:ascii="宋体" w:hAnsi="宋体" w:hint="eastAsia"/>
                <w:szCs w:val="21"/>
              </w:rPr>
              <w:t>因履行本合同引起的或与本合同有关的争议，采购人、中标人双方应首先通过友好协商解决，如果协商不能解决争议，则向采购人所在地有管辖权的人民法院提起诉讼；</w:t>
            </w:r>
          </w:p>
        </w:tc>
      </w:tr>
      <w:tr>
        <w:tblPrEx>
          <w:tblW w:w="8820"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sz w:val="20"/>
                <w:szCs w:val="20"/>
              </w:rPr>
            </w:pPr>
            <w:bookmarkEnd w:id="46"/>
            <w:r>
              <w:rPr>
                <w:rFonts w:ascii="宋体" w:hAnsi="宋体" w:hint="eastAsia"/>
                <w:b/>
                <w:sz w:val="20"/>
                <w:szCs w:val="20"/>
              </w:rPr>
              <w:t>5</w:t>
            </w:r>
          </w:p>
        </w:tc>
        <w:tc>
          <w:tcPr>
            <w:tcW w:w="1457" w:type="dxa"/>
            <w:vAlign w:val="center"/>
          </w:tcPr>
          <w:p w:rsidR="00517B96">
            <w:pPr>
              <w:spacing w:line="360" w:lineRule="exact"/>
              <w:jc w:val="center"/>
              <w:rPr>
                <w:rFonts w:ascii="宋体" w:hAnsi="宋体"/>
                <w:color w:val="000000"/>
                <w:sz w:val="20"/>
                <w:szCs w:val="20"/>
              </w:rPr>
            </w:pPr>
            <w:r>
              <w:rPr>
                <w:rStyle w:val="Strong"/>
                <w:rFonts w:ascii="宋体" w:hAnsi="宋体" w:cs="宋体" w:hint="eastAsia"/>
                <w:color w:val="000000"/>
                <w:sz w:val="20"/>
                <w:szCs w:val="20"/>
              </w:rPr>
              <w:t>运输、安装条件</w:t>
            </w:r>
          </w:p>
        </w:tc>
        <w:tc>
          <w:tcPr>
            <w:tcW w:w="6523" w:type="dxa"/>
            <w:vAlign w:val="center"/>
          </w:tcPr>
          <w:p w:rsidR="00517B96">
            <w:pPr>
              <w:rPr>
                <w:rFonts w:ascii="宋体" w:hAnsi="宋体"/>
                <w:szCs w:val="21"/>
              </w:rPr>
            </w:pPr>
            <w:r>
              <w:rPr>
                <w:rFonts w:ascii="宋体" w:hAnsi="宋体" w:hint="eastAsia"/>
                <w:szCs w:val="21"/>
              </w:rPr>
              <w:t>投标供应商须在签订合同之日起</w:t>
            </w:r>
            <w:r>
              <w:rPr>
                <w:rFonts w:ascii="宋体" w:hAnsi="宋体" w:hint="eastAsia"/>
                <w:szCs w:val="21"/>
              </w:rPr>
              <w:t xml:space="preserve"> 3</w:t>
            </w:r>
            <w:r>
              <w:rPr>
                <w:rFonts w:ascii="宋体" w:hAnsi="宋体" w:hint="eastAsia"/>
                <w:szCs w:val="21"/>
              </w:rPr>
              <w:t>天内向采购人提供设备的运行、安装、使用环境要求。</w:t>
            </w:r>
          </w:p>
        </w:tc>
      </w:tr>
      <w:tr>
        <w:tblPrEx>
          <w:tblW w:w="8820"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517B96">
            <w:pPr>
              <w:spacing w:line="360" w:lineRule="exact"/>
              <w:jc w:val="center"/>
              <w:rPr>
                <w:rFonts w:ascii="宋体" w:hAnsi="宋体"/>
                <w:b/>
                <w:sz w:val="20"/>
                <w:szCs w:val="20"/>
              </w:rPr>
            </w:pPr>
            <w:r>
              <w:rPr>
                <w:rFonts w:ascii="宋体" w:hAnsi="宋体"/>
                <w:b/>
                <w:sz w:val="20"/>
                <w:szCs w:val="20"/>
              </w:rPr>
              <w:t>培训</w:t>
            </w:r>
          </w:p>
        </w:tc>
        <w:tc>
          <w:tcPr>
            <w:tcW w:w="6523" w:type="dxa"/>
          </w:tcPr>
          <w:p w:rsidR="00517B96">
            <w:pPr>
              <w:rPr>
                <w:rFonts w:ascii="宋体" w:hAnsi="宋体"/>
                <w:szCs w:val="21"/>
              </w:rPr>
            </w:pPr>
            <w:r>
              <w:rPr>
                <w:rFonts w:ascii="宋体" w:hAnsi="宋体" w:hint="eastAsia"/>
                <w:szCs w:val="21"/>
              </w:rPr>
              <w:t>投标供应商应派专业技术人员免费对采购单位指定人员进行定期培训及指导，直至其完全掌握设备的基本故障处理技术。</w:t>
            </w:r>
          </w:p>
        </w:tc>
      </w:tr>
      <w:tr>
        <w:tblPrEx>
          <w:tblW w:w="8820"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rPr>
                <w:rFonts w:ascii="宋体" w:hAnsi="宋体"/>
                <w:b/>
                <w:sz w:val="20"/>
                <w:szCs w:val="20"/>
              </w:rPr>
            </w:pPr>
          </w:p>
        </w:tc>
        <w:tc>
          <w:tcPr>
            <w:tcW w:w="6523" w:type="dxa"/>
          </w:tcPr>
          <w:p w:rsidR="00517B96">
            <w:pPr>
              <w:rPr>
                <w:rFonts w:ascii="宋体" w:hAnsi="宋体"/>
                <w:szCs w:val="21"/>
              </w:rPr>
            </w:pPr>
            <w:r>
              <w:rPr>
                <w:rFonts w:ascii="宋体" w:hAnsi="宋体" w:hint="eastAsia"/>
                <w:szCs w:val="21"/>
              </w:rPr>
              <w:t>现场培训：投标供应商应提供现场技术培训，保证使用人员正常操作设备的各种功能。</w:t>
            </w:r>
          </w:p>
        </w:tc>
      </w:tr>
      <w:tr>
        <w:tblPrEx>
          <w:tblW w:w="8820"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517B96">
            <w:pPr>
              <w:spacing w:line="360" w:lineRule="exact"/>
              <w:jc w:val="center"/>
              <w:rPr>
                <w:rFonts w:ascii="宋体" w:hAnsi="宋体"/>
                <w:b/>
                <w:sz w:val="20"/>
                <w:szCs w:val="20"/>
              </w:rPr>
            </w:pPr>
            <w:r>
              <w:rPr>
                <w:rFonts w:ascii="宋体" w:hAnsi="宋体"/>
                <w:b/>
                <w:sz w:val="20"/>
                <w:szCs w:val="20"/>
              </w:rPr>
              <w:t>知识产权</w:t>
            </w:r>
          </w:p>
        </w:tc>
        <w:tc>
          <w:tcPr>
            <w:tcW w:w="6523" w:type="dxa"/>
          </w:tcPr>
          <w:p w:rsidR="00517B96">
            <w:pPr>
              <w:rPr>
                <w:rFonts w:ascii="宋体" w:hAnsi="宋体"/>
                <w:szCs w:val="21"/>
              </w:rPr>
            </w:pPr>
            <w:r>
              <w:rPr>
                <w:rFonts w:ascii="宋体" w:hAnsi="宋体" w:hint="eastAsia"/>
                <w:szCs w:val="21"/>
              </w:rPr>
              <w:t>中标人提供的货物必须是合法厂家生产和经销的原包装产品（包括零配件），必须具备生产日期、厂家、厂址、产品合格证。</w:t>
            </w:r>
          </w:p>
        </w:tc>
      </w:tr>
      <w:tr>
        <w:tblPrEx>
          <w:tblW w:w="8820"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1457" w:type="dxa"/>
            <w:vMerge/>
            <w:vAlign w:val="center"/>
          </w:tcPr>
          <w:p w:rsidR="00517B96">
            <w:pPr>
              <w:spacing w:line="360" w:lineRule="exact"/>
              <w:jc w:val="center"/>
              <w:rPr>
                <w:rFonts w:ascii="宋体" w:hAnsi="宋体"/>
                <w:b/>
                <w:sz w:val="20"/>
                <w:szCs w:val="20"/>
              </w:rPr>
            </w:pPr>
          </w:p>
        </w:tc>
        <w:tc>
          <w:tcPr>
            <w:tcW w:w="6523" w:type="dxa"/>
          </w:tcPr>
          <w:p w:rsidR="00517B96">
            <w:pPr>
              <w:rPr>
                <w:rFonts w:ascii="宋体" w:hAnsi="宋体"/>
                <w:szCs w:val="21"/>
              </w:rPr>
            </w:pPr>
            <w:r>
              <w:rPr>
                <w:rFonts w:ascii="宋体" w:hAnsi="宋体" w:hint="eastAsia"/>
                <w:szCs w:val="21"/>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中标人承担，包括但不限于实际损失、预期损失和对方要求赔偿损失及支出的律师费、交通费和差旅费等。</w:t>
            </w:r>
          </w:p>
        </w:tc>
      </w:tr>
      <w:tr>
        <w:tblPrEx>
          <w:tblW w:w="8820"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rPr>
            </w:pPr>
          </w:p>
        </w:tc>
        <w:tc>
          <w:tcPr>
            <w:tcW w:w="1457" w:type="dxa"/>
            <w:vMerge/>
            <w:vAlign w:val="center"/>
          </w:tcPr>
          <w:p w:rsidR="00517B96">
            <w:pPr>
              <w:spacing w:line="360" w:lineRule="exact"/>
              <w:rPr>
                <w:rFonts w:ascii="宋体" w:hAnsi="宋体"/>
                <w:b/>
              </w:rPr>
            </w:pPr>
          </w:p>
        </w:tc>
        <w:tc>
          <w:tcPr>
            <w:tcW w:w="6523" w:type="dxa"/>
          </w:tcPr>
          <w:p w:rsidR="00517B96">
            <w:pPr>
              <w:rPr>
                <w:rFonts w:ascii="宋体" w:hAnsi="宋体"/>
                <w:szCs w:val="21"/>
              </w:rPr>
            </w:pPr>
            <w:r>
              <w:rPr>
                <w:rFonts w:ascii="宋体" w:hAnsi="宋体" w:hint="eastAsia"/>
                <w:szCs w:val="21"/>
              </w:rPr>
              <w:t>采购人购买产品后，有权对该产品与其他设备进行配套、整合或适当改进，而免受侵犯专利权的起诉。</w:t>
            </w:r>
          </w:p>
        </w:tc>
      </w:tr>
      <w:tr>
        <w:tblPrEx>
          <w:tblW w:w="8820"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rPr>
            </w:pPr>
            <w:r>
              <w:rPr>
                <w:rFonts w:hint="eastAsia"/>
                <w:b/>
              </w:rPr>
              <w:t>8</w:t>
            </w:r>
          </w:p>
        </w:tc>
        <w:tc>
          <w:tcPr>
            <w:tcW w:w="1457" w:type="dxa"/>
            <w:vAlign w:val="center"/>
          </w:tcPr>
          <w:p w:rsidR="00517B96">
            <w:pPr>
              <w:spacing w:line="360" w:lineRule="exact"/>
              <w:jc w:val="center"/>
              <w:rPr>
                <w:rFonts w:ascii="宋体" w:hAnsi="宋体"/>
                <w:b/>
              </w:rPr>
            </w:pPr>
            <w:r>
              <w:rPr>
                <w:rFonts w:ascii="宋体" w:hAnsi="宋体"/>
                <w:b/>
                <w:color w:val="000000"/>
                <w:sz w:val="20"/>
                <w:szCs w:val="20"/>
              </w:rPr>
              <w:t>其他</w:t>
            </w:r>
          </w:p>
        </w:tc>
        <w:tc>
          <w:tcPr>
            <w:tcW w:w="6523" w:type="dxa"/>
          </w:tcPr>
          <w:p w:rsidR="00517B96">
            <w:pPr>
              <w:rPr>
                <w:rFonts w:ascii="宋体" w:hAnsi="宋体"/>
                <w:szCs w:val="21"/>
              </w:rPr>
            </w:pPr>
            <w:r>
              <w:rPr>
                <w:rFonts w:ascii="宋体" w:hAnsi="宋体" w:hint="eastAsia"/>
                <w:szCs w:val="21"/>
              </w:rPr>
              <w:t>投标供应商应按其投标文件中的承诺，进行其他售后服务工作。</w:t>
            </w:r>
          </w:p>
        </w:tc>
      </w:tr>
    </w:tbl>
    <w:p w:rsidR="00517B96">
      <w:pPr>
        <w:rPr>
          <w:b/>
        </w:rPr>
      </w:pPr>
    </w:p>
    <w:p w:rsidR="00517B96">
      <w:pPr>
        <w:pStyle w:val="NormalIndent"/>
        <w:spacing w:before="60" w:beforeLines="25" w:after="60" w:afterLines="25"/>
        <w:ind w:firstLine="0"/>
        <w:rPr>
          <w:rFonts w:ascii="宋体" w:hAnsi="宋体"/>
          <w:szCs w:val="21"/>
        </w:rPr>
      </w:pPr>
    </w:p>
    <w:p w:rsidR="00517B96">
      <w:pPr>
        <w:pStyle w:val="Heading2"/>
        <w:spacing w:before="120" w:beforeLines="50" w:after="120" w:afterLines="50"/>
        <w:rPr>
          <w:sz w:val="28"/>
          <w:szCs w:val="28"/>
        </w:rPr>
      </w:pPr>
      <w:r>
        <w:rPr>
          <w:rFonts w:hint="eastAsia"/>
          <w:sz w:val="28"/>
          <w:szCs w:val="28"/>
        </w:rPr>
        <w:t>六、其他重要条款</w:t>
      </w:r>
    </w:p>
    <w:p w:rsidR="00517B96">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517B96" w:rsidP="00F859C3">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517B96">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w:t>
      </w:r>
      <w:r>
        <w:rPr>
          <w:rFonts w:hint="eastAsia"/>
          <w:bCs/>
          <w:szCs w:val="21"/>
        </w:rPr>
        <w:t>投标报价时，应充分考虑投标报价的风险。</w:t>
      </w:r>
    </w:p>
    <w:p w:rsidR="00517B96">
      <w:pPr>
        <w:ind w:firstLine="420" w:firstLineChars="200"/>
        <w:rPr>
          <w:bCs/>
          <w:szCs w:val="21"/>
        </w:rPr>
      </w:pPr>
      <w:r>
        <w:rPr>
          <w:rFonts w:hint="eastAsia"/>
          <w:bCs/>
          <w:szCs w:val="21"/>
        </w:rPr>
        <w:t>4</w:t>
      </w:r>
      <w:r>
        <w:rPr>
          <w:rFonts w:hint="eastAsia"/>
          <w:bCs/>
          <w:szCs w:val="21"/>
        </w:rPr>
        <w:t>、除政府采购合同继续履行将损害国家利益和社会公共利益外，双方当事人不得擅自变更、中止或者终止合同。</w:t>
      </w:r>
    </w:p>
    <w:p w:rsidR="00517B96">
      <w:pPr>
        <w:ind w:firstLine="420" w:firstLineChars="200"/>
        <w:rPr>
          <w:bCs/>
          <w:szCs w:val="21"/>
        </w:rPr>
      </w:pPr>
      <w:r>
        <w:rPr>
          <w:rFonts w:hint="eastAsia"/>
          <w:bCs/>
          <w:szCs w:val="21"/>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如开标当日网站出现网站无法打开的特殊情况，相关信息则以中标通知书发出前的查询结果为准。</w:t>
      </w:r>
    </w:p>
    <w:p w:rsidR="00517B96">
      <w:pPr>
        <w:ind w:firstLine="420" w:firstLineChars="200"/>
        <w:rPr>
          <w:bCs/>
          <w:szCs w:val="21"/>
        </w:rPr>
      </w:pPr>
      <w:r>
        <w:rPr>
          <w:rFonts w:hint="eastAsia"/>
          <w:bCs/>
          <w:szCs w:val="21"/>
        </w:rPr>
        <w:t>6</w:t>
      </w:r>
      <w:r>
        <w:rPr>
          <w:rFonts w:hint="eastAsia"/>
          <w:bCs/>
          <w:szCs w:val="21"/>
        </w:rPr>
        <w:t>、供应商提供报价合理性、澄清、说明、补正或者错误的修正</w:t>
      </w:r>
      <w:r>
        <w:rPr>
          <w:rFonts w:hint="eastAsia"/>
          <w:bCs/>
          <w:szCs w:val="21"/>
        </w:rPr>
        <w:t>的方式，包括但不限于现场提交（地址：深圳市罗湖区深南东路</w:t>
      </w:r>
      <w:r>
        <w:rPr>
          <w:rFonts w:hint="eastAsia"/>
          <w:bCs/>
          <w:szCs w:val="21"/>
        </w:rPr>
        <w:t>1076</w:t>
      </w:r>
      <w:r>
        <w:rPr>
          <w:rFonts w:hint="eastAsia"/>
          <w:bCs/>
          <w:szCs w:val="21"/>
        </w:rPr>
        <w:t>号党群服务中心</w:t>
      </w:r>
      <w:r>
        <w:rPr>
          <w:rFonts w:hint="eastAsia"/>
          <w:bCs/>
          <w:szCs w:val="21"/>
        </w:rPr>
        <w:t>4</w:t>
      </w:r>
      <w:r>
        <w:rPr>
          <w:rFonts w:hint="eastAsia"/>
          <w:bCs/>
          <w:szCs w:val="21"/>
        </w:rPr>
        <w:t>楼）、电邮提交（邮箱：</w:t>
      </w:r>
      <w:r>
        <w:rPr>
          <w:rFonts w:hint="eastAsia"/>
          <w:bCs/>
          <w:szCs w:val="21"/>
        </w:rPr>
        <w:t>szexlhfgs@szexgrp.com</w:t>
      </w:r>
      <w:r>
        <w:rPr>
          <w:rFonts w:hint="eastAsia"/>
          <w:bCs/>
          <w:szCs w:val="21"/>
        </w:rPr>
        <w:t>）等便捷方式。</w:t>
      </w:r>
    </w:p>
    <w:p w:rsidR="00517B96">
      <w:pPr>
        <w:ind w:firstLine="420" w:firstLineChars="200"/>
        <w:rPr>
          <w:bCs/>
          <w:szCs w:val="21"/>
        </w:rPr>
      </w:pPr>
    </w:p>
    <w:p w:rsidR="00517B96">
      <w:pPr>
        <w:rPr>
          <w:rFonts w:ascii="宋体" w:hAnsi="宋体"/>
        </w:rPr>
      </w:pPr>
    </w:p>
    <w:p w:rsidR="00517B96">
      <w:pPr>
        <w:pStyle w:val="Heading2"/>
        <w:rPr>
          <w:kern w:val="2"/>
        </w:rPr>
      </w:pPr>
      <w:r>
        <w:rPr>
          <w:rFonts w:hint="eastAsia"/>
          <w:kern w:val="2"/>
        </w:rPr>
        <w:t>第四章</w:t>
      </w:r>
      <w:r>
        <w:rPr>
          <w:kern w:val="2"/>
        </w:rPr>
        <w:t xml:space="preserve"> </w:t>
      </w:r>
      <w:r>
        <w:rPr>
          <w:rFonts w:hint="eastAsia"/>
          <w:kern w:val="2"/>
        </w:rPr>
        <w:t xml:space="preserve"> </w:t>
      </w:r>
      <w:r>
        <w:rPr>
          <w:rFonts w:hint="eastAsia"/>
          <w:kern w:val="2"/>
        </w:rPr>
        <w:t>投标文件组成要求及格式</w:t>
      </w:r>
    </w:p>
    <w:p w:rsidR="00517B96">
      <w:pPr>
        <w:rPr>
          <w:rStyle w:val="3Char"/>
          <w:sz w:val="24"/>
        </w:rPr>
      </w:pPr>
      <w:r>
        <w:rPr>
          <w:rStyle w:val="3Char"/>
          <w:rFonts w:hint="eastAsia"/>
          <w:sz w:val="24"/>
        </w:rPr>
        <w:t>特别提醒：</w:t>
      </w:r>
    </w:p>
    <w:p w:rsidR="00517B96" w:rsidP="00F64767">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517B96">
      <w:pPr>
        <w:rPr>
          <w:rFonts w:ascii="仿宋_GB2312" w:eastAsia="仿宋_GB2312"/>
          <w:sz w:val="24"/>
        </w:rPr>
      </w:pPr>
      <w:r>
        <w:rPr>
          <w:rFonts w:ascii="仿宋_GB2312" w:eastAsia="仿宋_GB2312" w:hint="eastAsia"/>
          <w:sz w:val="24"/>
        </w:rPr>
        <w:t xml:space="preserve">    </w:t>
      </w:r>
      <w:r>
        <w:rPr>
          <w:rFonts w:ascii="仿宋_GB2312" w:eastAsia="仿宋_GB2312" w:hint="eastAsia"/>
          <w:sz w:val="24"/>
        </w:rPr>
        <w:t>投标文件正文（信息公开部分）必须编制于“正文（公开部分）”部分，投标文件附件（非信息公开部分）必须编制于“附件（不公开部分）”部分，如下图所示。</w:t>
      </w:r>
    </w:p>
    <w:p w:rsidR="00517B96">
      <w:pPr>
        <w:widowControl/>
        <w:jc w:val="left"/>
        <w:rPr>
          <w:rFonts w:ascii="宋体" w:hAnsi="宋体" w:cs="宋体"/>
          <w:kern w:val="0"/>
          <w:sz w:val="24"/>
        </w:rPr>
      </w:pPr>
      <w:r>
        <w:rPr>
          <w:noProof/>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xmlns:r="http://schemas.openxmlformats.org/officeDocument/2006/relationships" r:embed="rId8"/>
                    <a:stretch>
                      <a:fillRect/>
                    </a:stretch>
                  </pic:blipFill>
                  <pic:spPr>
                    <a:xfrm>
                      <a:off x="0" y="0"/>
                      <a:ext cx="5162550" cy="4011295"/>
                    </a:xfrm>
                    <a:prstGeom prst="rect">
                      <a:avLst/>
                    </a:prstGeom>
                  </pic:spPr>
                </pic:pic>
              </a:graphicData>
            </a:graphic>
          </wp:inline>
        </w:drawing>
      </w:r>
    </w:p>
    <w:p w:rsidR="00517B96" w:rsidP="00F64767">
      <w:pPr>
        <w:ind w:firstLine="420" w:firstLineChars="200"/>
        <w:rPr>
          <w:rFonts w:ascii="仿宋_GB2312" w:eastAsia="仿宋_GB2312"/>
          <w:sz w:val="24"/>
        </w:rPr>
      </w:pPr>
      <w:bookmarkStart w:id="47" w:name="_Hlk72257167"/>
      <w:r>
        <w:rPr>
          <w:rFonts w:ascii="仿宋_GB2312" w:eastAsia="仿宋_GB2312" w:hint="eastAsia"/>
          <w:sz w:val="24"/>
        </w:rPr>
        <w:t>政府集中采购机构公布投标文件正文（信息公开部分）时为计算机截取信</w:t>
      </w:r>
      <w:r>
        <w:rPr>
          <w:rFonts w:ascii="仿宋_GB2312" w:eastAsia="仿宋_GB2312" w:hint="eastAsia"/>
          <w:sz w:val="24"/>
        </w:rPr>
        <w:t>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rsidR="00517B96">
      <w:pPr>
        <w:ind w:firstLine="420" w:firstLineChars="200"/>
        <w:rPr>
          <w:rFonts w:ascii="宋体" w:hAnsi="宋体"/>
          <w:szCs w:val="21"/>
        </w:rPr>
      </w:pPr>
      <w:bookmarkEnd w:id="47"/>
    </w:p>
    <w:p w:rsidR="00517B96" w:rsidP="00F64767">
      <w:pPr>
        <w:ind w:firstLine="420" w:firstLineChars="200"/>
        <w:rPr>
          <w:rFonts w:ascii="仿宋_GB2312" w:eastAsia="仿宋_GB2312"/>
          <w:sz w:val="24"/>
        </w:rPr>
      </w:pPr>
    </w:p>
    <w:p w:rsidR="00517B96">
      <w:pPr>
        <w:rPr>
          <w:rFonts w:ascii="仿宋_GB2312" w:eastAsia="仿宋_GB2312"/>
          <w:sz w:val="24"/>
        </w:rPr>
      </w:pPr>
    </w:p>
    <w:p w:rsidR="00517B96">
      <w:pPr>
        <w:outlineLvl w:val="0"/>
        <w:rPr>
          <w:rStyle w:val="3Char"/>
          <w:sz w:val="28"/>
          <w:szCs w:val="28"/>
        </w:rPr>
      </w:pPr>
      <w:r>
        <w:rPr>
          <w:rStyle w:val="3Char"/>
          <w:rFonts w:hint="eastAsia"/>
          <w:sz w:val="28"/>
          <w:szCs w:val="28"/>
        </w:rPr>
        <w:t>投标文件组成：</w:t>
      </w:r>
    </w:p>
    <w:p w:rsidR="00517B96" w:rsidP="00F64767">
      <w:pPr>
        <w:ind w:firstLine="1050" w:firstLineChars="500"/>
        <w:outlineLvl w:val="0"/>
        <w:rPr>
          <w:rFonts w:ascii="宋体" w:hAnsi="宋体"/>
          <w:sz w:val="24"/>
        </w:rPr>
      </w:pPr>
      <w:bookmarkStart w:id="48" w:name="_Hlk72257253"/>
      <w:r>
        <w:rPr>
          <w:rFonts w:ascii="宋体" w:hAnsi="宋体" w:hint="eastAsia"/>
          <w:sz w:val="24"/>
        </w:rPr>
        <w:t>1.</w:t>
      </w:r>
      <w:r>
        <w:rPr>
          <w:rFonts w:ascii="宋体" w:hAnsi="宋体" w:hint="eastAsia"/>
          <w:sz w:val="24"/>
        </w:rPr>
        <w:t>投标文件正文</w:t>
      </w:r>
      <w:r>
        <w:rPr>
          <w:rFonts w:ascii="宋体" w:hAnsi="宋体" w:hint="eastAsia"/>
          <w:b/>
          <w:color w:val="FF0000"/>
          <w:sz w:val="24"/>
        </w:rPr>
        <w:t>（信息公开部分）</w:t>
      </w:r>
      <w:r>
        <w:rPr>
          <w:rFonts w:ascii="宋体" w:hAnsi="宋体" w:hint="eastAsia"/>
          <w:sz w:val="24"/>
        </w:rPr>
        <w:t>，主要包括以下内容：</w:t>
      </w:r>
    </w:p>
    <w:p w:rsidR="00517B96" w:rsidP="00F859C3">
      <w:pPr>
        <w:ind w:left="718" w:firstLine="1418" w:leftChars="342" w:firstLineChars="675"/>
        <w:rPr>
          <w:szCs w:val="21"/>
        </w:rPr>
      </w:pPr>
      <w:r>
        <w:rPr>
          <w:rFonts w:hint="eastAsia"/>
          <w:szCs w:val="21"/>
        </w:rPr>
        <w:t>（</w:t>
      </w:r>
      <w:r>
        <w:rPr>
          <w:rFonts w:hint="eastAsia"/>
          <w:szCs w:val="21"/>
        </w:rPr>
        <w:t>1</w:t>
      </w:r>
      <w:r>
        <w:rPr>
          <w:rFonts w:hint="eastAsia"/>
          <w:szCs w:val="21"/>
        </w:rPr>
        <w:t>）</w:t>
      </w:r>
      <w:bookmarkStart w:id="49" w:name="_Hlk72070784"/>
      <w:r>
        <w:rPr>
          <w:rFonts w:hint="eastAsia"/>
          <w:szCs w:val="21"/>
        </w:rPr>
        <w:t>投标函</w:t>
      </w:r>
      <w:bookmarkEnd w:id="49"/>
    </w:p>
    <w:p w:rsidR="00517B96" w:rsidP="00F859C3">
      <w:pPr>
        <w:ind w:left="718" w:firstLine="1418" w:leftChars="342" w:firstLineChars="675"/>
        <w:rPr>
          <w:szCs w:val="21"/>
        </w:rPr>
      </w:pPr>
      <w:r>
        <w:rPr>
          <w:rFonts w:hint="eastAsia"/>
          <w:szCs w:val="21"/>
        </w:rPr>
        <w:t>（</w:t>
      </w:r>
      <w:r>
        <w:rPr>
          <w:rFonts w:hint="eastAsia"/>
          <w:szCs w:val="21"/>
        </w:rPr>
        <w:t>2</w:t>
      </w:r>
      <w:r>
        <w:rPr>
          <w:rFonts w:hint="eastAsia"/>
          <w:szCs w:val="21"/>
        </w:rPr>
        <w:t>）</w:t>
      </w:r>
      <w:bookmarkStart w:id="50" w:name="_Hlk72062521"/>
      <w:r>
        <w:rPr>
          <w:rFonts w:hint="eastAsia"/>
          <w:szCs w:val="21"/>
        </w:rPr>
        <w:t>政府</w:t>
      </w:r>
      <w:r>
        <w:rPr>
          <w:rFonts w:hint="eastAsia"/>
          <w:szCs w:val="21"/>
        </w:rPr>
        <w:t>采购投标及履约承诺函</w:t>
      </w:r>
      <w:bookmarkEnd w:id="50"/>
    </w:p>
    <w:p w:rsidR="00517B96" w:rsidP="00F859C3">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rsidR="00517B96" w:rsidP="00F859C3">
      <w:pPr>
        <w:ind w:left="718" w:firstLine="1418" w:leftChars="342" w:firstLineChars="675"/>
        <w:rPr>
          <w:szCs w:val="21"/>
        </w:rPr>
      </w:pPr>
      <w:bookmarkStart w:id="51" w:name="_Hlk72257201"/>
      <w:r>
        <w:rPr>
          <w:rFonts w:hint="eastAsia"/>
          <w:szCs w:val="21"/>
        </w:rPr>
        <w:t>（</w:t>
      </w:r>
      <w:r>
        <w:rPr>
          <w:szCs w:val="21"/>
        </w:rPr>
        <w:t>4</w:t>
      </w:r>
      <w:r>
        <w:rPr>
          <w:rFonts w:hint="eastAsia"/>
          <w:szCs w:val="21"/>
        </w:rPr>
        <w:t>）项目详细报价</w:t>
      </w:r>
    </w:p>
    <w:p w:rsidR="00517B96" w:rsidP="00F859C3">
      <w:pPr>
        <w:ind w:left="718" w:firstLine="1418" w:leftChars="342" w:firstLineChars="675"/>
        <w:rPr>
          <w:szCs w:val="21"/>
        </w:rPr>
      </w:pPr>
      <w:bookmarkEnd w:id="51"/>
      <w:r>
        <w:rPr>
          <w:rFonts w:hint="eastAsia"/>
          <w:szCs w:val="21"/>
        </w:rPr>
        <w:t>（</w:t>
      </w:r>
      <w:r>
        <w:rPr>
          <w:rFonts w:hint="eastAsia"/>
          <w:szCs w:val="21"/>
        </w:rPr>
        <w:t>5</w:t>
      </w:r>
      <w:r>
        <w:rPr>
          <w:rFonts w:hint="eastAsia"/>
          <w:szCs w:val="21"/>
        </w:rPr>
        <w:t>）</w:t>
      </w:r>
      <w:r>
        <w:rPr>
          <w:rFonts w:ascii="宋体" w:hAnsi="宋体" w:hint="eastAsia"/>
          <w:szCs w:val="21"/>
        </w:rPr>
        <w:t>投标人同类项目业绩情况</w:t>
      </w:r>
    </w:p>
    <w:p w:rsidR="00517B96" w:rsidP="00F64767">
      <w:pPr>
        <w:ind w:firstLine="1050" w:firstLineChars="500"/>
        <w:outlineLvl w:val="0"/>
        <w:rPr>
          <w:rFonts w:ascii="宋体" w:hAnsi="宋体"/>
          <w:sz w:val="24"/>
        </w:rPr>
      </w:pPr>
      <w:r>
        <w:rPr>
          <w:rFonts w:ascii="宋体" w:hAnsi="宋体" w:hint="eastAsia"/>
          <w:sz w:val="24"/>
        </w:rPr>
        <w:t>2.</w:t>
      </w:r>
      <w:r>
        <w:rPr>
          <w:rFonts w:ascii="宋体" w:hAnsi="宋体" w:hint="eastAsia"/>
          <w:sz w:val="24"/>
        </w:rPr>
        <w:t>投标文件附件</w:t>
      </w:r>
      <w:r>
        <w:rPr>
          <w:rFonts w:ascii="宋体" w:hAnsi="宋体" w:hint="eastAsia"/>
          <w:b/>
          <w:color w:val="FF0000"/>
          <w:sz w:val="24"/>
        </w:rPr>
        <w:t>（信息不公开部分）</w:t>
      </w:r>
      <w:r>
        <w:rPr>
          <w:rFonts w:ascii="宋体" w:hAnsi="宋体" w:hint="eastAsia"/>
          <w:sz w:val="24"/>
        </w:rPr>
        <w:t>：主要包括以下内容：</w:t>
      </w:r>
    </w:p>
    <w:p w:rsidR="00517B96">
      <w:pPr>
        <w:ind w:firstLine="2100" w:firstLineChars="1000"/>
        <w:rPr>
          <w:szCs w:val="21"/>
        </w:rPr>
      </w:pPr>
      <w:r>
        <w:rPr>
          <w:rFonts w:hint="eastAsia"/>
          <w:szCs w:val="21"/>
        </w:rPr>
        <w:t>（</w:t>
      </w:r>
      <w:r>
        <w:rPr>
          <w:rFonts w:hint="eastAsia"/>
          <w:szCs w:val="21"/>
        </w:rPr>
        <w:t>1</w:t>
      </w:r>
      <w:r>
        <w:rPr>
          <w:rFonts w:hint="eastAsia"/>
          <w:szCs w:val="21"/>
        </w:rPr>
        <w:t>）法定代表人（负责人）证明书</w:t>
      </w:r>
    </w:p>
    <w:p w:rsidR="00517B96" w:rsidP="00F859C3">
      <w:pPr>
        <w:ind w:left="718" w:firstLine="1418" w:leftChars="342" w:firstLineChars="675"/>
        <w:rPr>
          <w:szCs w:val="21"/>
        </w:rPr>
      </w:pPr>
      <w:r>
        <w:rPr>
          <w:rFonts w:hint="eastAsia"/>
          <w:szCs w:val="21"/>
        </w:rPr>
        <w:t>（</w:t>
      </w:r>
      <w:r>
        <w:rPr>
          <w:rFonts w:hint="eastAsia"/>
          <w:szCs w:val="21"/>
        </w:rPr>
        <w:t>2</w:t>
      </w:r>
      <w:r>
        <w:rPr>
          <w:rFonts w:hint="eastAsia"/>
          <w:szCs w:val="21"/>
        </w:rPr>
        <w:t>）投标文件签署授权委托书</w:t>
      </w:r>
    </w:p>
    <w:p w:rsidR="00517B96" w:rsidP="00F859C3">
      <w:pPr>
        <w:ind w:left="718" w:firstLine="1418" w:leftChars="342" w:firstLineChars="675"/>
        <w:rPr>
          <w:szCs w:val="21"/>
        </w:rPr>
      </w:pPr>
      <w:r>
        <w:rPr>
          <w:rFonts w:hint="eastAsia"/>
          <w:szCs w:val="21"/>
        </w:rPr>
        <w:t>（</w:t>
      </w:r>
      <w:r>
        <w:rPr>
          <w:rFonts w:hint="eastAsia"/>
          <w:szCs w:val="21"/>
        </w:rPr>
        <w:t>3</w:t>
      </w:r>
      <w:r>
        <w:rPr>
          <w:rFonts w:hint="eastAsia"/>
          <w:szCs w:val="21"/>
        </w:rPr>
        <w:t>）实质性条款响应情况表</w:t>
      </w:r>
    </w:p>
    <w:p w:rsidR="00517B96" w:rsidP="00F859C3">
      <w:pPr>
        <w:ind w:left="718" w:firstLine="1418" w:leftChars="342" w:firstLineChars="675"/>
        <w:rPr>
          <w:szCs w:val="21"/>
        </w:rPr>
      </w:pPr>
      <w:r>
        <w:rPr>
          <w:rFonts w:hint="eastAsia"/>
          <w:szCs w:val="21"/>
        </w:rPr>
        <w:t>（</w:t>
      </w:r>
      <w:r>
        <w:rPr>
          <w:szCs w:val="21"/>
        </w:rPr>
        <w:t>4</w:t>
      </w:r>
      <w:r>
        <w:rPr>
          <w:rFonts w:hint="eastAsia"/>
          <w:szCs w:val="21"/>
        </w:rPr>
        <w:t>）技术要求偏离表</w:t>
      </w:r>
    </w:p>
    <w:p w:rsidR="00517B96" w:rsidP="00F859C3">
      <w:pPr>
        <w:ind w:left="718" w:firstLine="1418" w:leftChars="342" w:firstLineChars="675"/>
        <w:rPr>
          <w:szCs w:val="21"/>
        </w:rPr>
      </w:pPr>
      <w:r>
        <w:rPr>
          <w:rFonts w:hint="eastAsia"/>
          <w:szCs w:val="21"/>
        </w:rPr>
        <w:t>（</w:t>
      </w:r>
      <w:r>
        <w:rPr>
          <w:szCs w:val="21"/>
        </w:rPr>
        <w:t>5</w:t>
      </w:r>
      <w:r>
        <w:rPr>
          <w:rFonts w:hint="eastAsia"/>
          <w:szCs w:val="21"/>
        </w:rPr>
        <w:t>）商务要求偏离表</w:t>
      </w:r>
    </w:p>
    <w:p w:rsidR="00517B96" w:rsidP="00F859C3">
      <w:pPr>
        <w:ind w:left="718" w:firstLine="1418" w:leftChars="342" w:firstLineChars="675"/>
        <w:rPr>
          <w:szCs w:val="21"/>
        </w:rPr>
      </w:pPr>
      <w:r>
        <w:rPr>
          <w:rFonts w:hint="eastAsia"/>
          <w:szCs w:val="21"/>
        </w:rPr>
        <w:t>（</w:t>
      </w:r>
      <w:r>
        <w:rPr>
          <w:rFonts w:hint="eastAsia"/>
          <w:szCs w:val="21"/>
        </w:rPr>
        <w:t>6</w:t>
      </w:r>
      <w:r>
        <w:rPr>
          <w:rFonts w:hint="eastAsia"/>
          <w:szCs w:val="21"/>
        </w:rPr>
        <w:t>）技术保障措施</w:t>
      </w:r>
    </w:p>
    <w:p w:rsidR="00517B96" w:rsidP="00F859C3">
      <w:pPr>
        <w:ind w:left="718" w:firstLine="1418" w:leftChars="342" w:firstLineChars="675"/>
        <w:rPr>
          <w:szCs w:val="21"/>
        </w:rPr>
      </w:pPr>
      <w:r>
        <w:rPr>
          <w:rFonts w:hint="eastAsia"/>
          <w:szCs w:val="21"/>
        </w:rPr>
        <w:t>（</w:t>
      </w:r>
      <w:r>
        <w:rPr>
          <w:rFonts w:hint="eastAsia"/>
          <w:szCs w:val="21"/>
        </w:rPr>
        <w:t>7</w:t>
      </w:r>
      <w:r>
        <w:rPr>
          <w:rFonts w:hint="eastAsia"/>
          <w:szCs w:val="21"/>
        </w:rPr>
        <w:t>）投标人认为需要加以说明的其他内容</w:t>
      </w:r>
    </w:p>
    <w:p w:rsidR="00517B96">
      <w:pPr>
        <w:pStyle w:val="BodyText"/>
      </w:pPr>
    </w:p>
    <w:p w:rsidR="00517B96" w:rsidP="00F859C3">
      <w:pPr>
        <w:ind w:left="718" w:firstLine="1418" w:leftChars="342" w:firstLineChars="675"/>
        <w:rPr>
          <w:szCs w:val="21"/>
        </w:rPr>
      </w:pPr>
      <w:bookmarkEnd w:id="48"/>
    </w:p>
    <w:p w:rsidR="00517B96" w:rsidP="00F64767">
      <w:pPr>
        <w:ind w:firstLine="424" w:firstLineChars="202"/>
        <w:rPr>
          <w:rFonts w:ascii="宋体" w:hAnsi="宋体"/>
          <w:b/>
          <w:szCs w:val="21"/>
        </w:rPr>
      </w:pPr>
      <w:bookmarkStart w:id="52" w:name="_Hlk72257771"/>
      <w:r>
        <w:rPr>
          <w:rFonts w:ascii="宋体" w:hAnsi="宋体" w:hint="eastAsia"/>
          <w:b/>
          <w:szCs w:val="21"/>
        </w:rPr>
        <w:t>备注：</w:t>
      </w:r>
    </w:p>
    <w:p w:rsidR="00517B96" w:rsidP="0017235E">
      <w:pPr>
        <w:ind w:firstLine="424" w:firstLineChars="202"/>
        <w:rPr>
          <w:rFonts w:ascii="宋体" w:hAnsi="宋体"/>
          <w:b/>
          <w:szCs w:val="21"/>
        </w:rPr>
      </w:pPr>
      <w:r>
        <w:rPr>
          <w:rFonts w:ascii="宋体" w:hAnsi="宋体" w:hint="eastAsia"/>
          <w:b/>
          <w:szCs w:val="21"/>
        </w:rPr>
        <w:t>1.</w:t>
      </w:r>
      <w:r>
        <w:rPr>
          <w:rFonts w:ascii="宋体" w:hAnsi="宋体" w:hint="eastAsia"/>
          <w:b/>
          <w:szCs w:val="21"/>
        </w:rPr>
        <w:t>本项目为网上电子投标项目，投标文件不需法人或授权委托人另行签字，无需加盖单位公章，招标文件另有规定的除外。</w:t>
      </w:r>
    </w:p>
    <w:p w:rsidR="00517B96" w:rsidP="0017235E">
      <w:pPr>
        <w:ind w:firstLine="420" w:firstLineChars="200"/>
        <w:rPr>
          <w:rFonts w:ascii="宋体" w:hAnsi="宋体"/>
          <w:color w:val="FF0000"/>
          <w:sz w:val="24"/>
        </w:rPr>
      </w:pPr>
      <w:bookmarkStart w:id="53" w:name="_Hlk72263559"/>
      <w:r>
        <w:rPr>
          <w:rFonts w:ascii="宋体" w:hAnsi="宋体" w:hint="eastAsia"/>
          <w:b/>
          <w:szCs w:val="21"/>
        </w:rPr>
        <w:t>2.</w:t>
      </w:r>
      <w:r>
        <w:rPr>
          <w:rFonts w:ascii="宋体" w:hAnsi="宋体" w:hint="eastAsia"/>
          <w:b/>
          <w:szCs w:val="21"/>
        </w:rPr>
        <w:t>关于填写“开标一览表”的说明：“开标一览表”中除“投标总价”外，其他信息不作评审依据。</w:t>
      </w:r>
      <w:bookmarkEnd w:id="52"/>
      <w:bookmarkEnd w:id="53"/>
    </w:p>
    <w:p w:rsidR="00517B96">
      <w:pPr>
        <w:rPr>
          <w:rFonts w:ascii="宋体" w:hAnsi="宋体"/>
          <w:color w:val="FF0000"/>
          <w:sz w:val="24"/>
        </w:rPr>
      </w:pPr>
    </w:p>
    <w:p w:rsidR="00517B96">
      <w:pPr>
        <w:rPr>
          <w:rFonts w:ascii="宋体" w:hAnsi="宋体"/>
          <w:color w:val="FF0000"/>
          <w:sz w:val="24"/>
        </w:rPr>
      </w:pPr>
    </w:p>
    <w:p w:rsidR="00517B96">
      <w:pPr>
        <w:rPr>
          <w:rFonts w:ascii="宋体" w:hAnsi="宋体"/>
          <w:color w:val="FF0000"/>
          <w:sz w:val="24"/>
        </w:rPr>
      </w:pPr>
    </w:p>
    <w:p w:rsidR="00517B96">
      <w:pPr>
        <w:rPr>
          <w:rFonts w:ascii="宋体" w:hAnsi="宋体"/>
          <w:color w:val="FF0000"/>
          <w:sz w:val="24"/>
        </w:rPr>
        <w:sectPr>
          <w:pgSz w:w="11907" w:h="16840"/>
          <w:pgMar w:top="1440" w:right="1797" w:bottom="1440" w:left="1797" w:header="851" w:footer="992" w:gutter="0"/>
          <w:cols w:space="425"/>
          <w:titlePg/>
          <w:docGrid w:linePitch="462"/>
        </w:sectPr>
      </w:pPr>
    </w:p>
    <w:p w:rsidR="00517B96">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517B96">
      <w:pPr>
        <w:pStyle w:val="Heading3"/>
        <w:jc w:val="center"/>
        <w:rPr>
          <w:rFonts w:ascii="黑体" w:eastAsia="黑体"/>
          <w:b w:val="0"/>
          <w:sz w:val="24"/>
        </w:rPr>
      </w:pPr>
      <w:r>
        <w:rPr>
          <w:rFonts w:ascii="黑体" w:eastAsia="黑体" w:hint="eastAsia"/>
          <w:b w:val="0"/>
          <w:sz w:val="24"/>
        </w:rPr>
        <w:t>一、投标函</w:t>
      </w:r>
    </w:p>
    <w:p w:rsidR="00517B96">
      <w:pPr>
        <w:spacing w:line="360" w:lineRule="auto"/>
        <w:rPr>
          <w:rFonts w:ascii="宋体" w:hAnsi="宋体"/>
          <w:color w:val="FF0000"/>
          <w:szCs w:val="21"/>
        </w:rPr>
      </w:pPr>
      <w:bookmarkStart w:id="54" w:name="_Hlk72257506"/>
      <w:r>
        <w:rPr>
          <w:rFonts w:ascii="宋体" w:hAnsi="宋体" w:hint="eastAsia"/>
          <w:color w:val="FF0000"/>
          <w:szCs w:val="21"/>
        </w:rPr>
        <w:t>致：</w:t>
      </w:r>
      <w:r>
        <w:rPr>
          <w:rFonts w:ascii="宋体" w:hAnsi="宋体" w:hint="eastAsia"/>
          <w:color w:val="FF0000"/>
          <w:szCs w:val="21"/>
          <w:u w:val="single"/>
        </w:rPr>
        <w:t xml:space="preserve">  </w:t>
      </w:r>
      <w:r>
        <w:rPr>
          <w:rFonts w:ascii="宋体" w:hAnsi="宋体" w:hint="eastAsia"/>
          <w:color w:val="FF0000"/>
          <w:szCs w:val="21"/>
          <w:u w:val="single"/>
        </w:rPr>
        <w:t>深圳公共资源交易中心</w:t>
      </w:r>
      <w:r>
        <w:rPr>
          <w:rFonts w:ascii="宋体" w:hAnsi="宋体" w:hint="eastAsia"/>
          <w:color w:val="FF0000"/>
          <w:szCs w:val="21"/>
          <w:u w:val="single"/>
        </w:rPr>
        <w:t xml:space="preserve">  </w:t>
      </w:r>
    </w:p>
    <w:p w:rsidR="00517B96">
      <w:pPr>
        <w:ind w:firstLine="420" w:firstLineChars="200"/>
        <w:rPr>
          <w:rFonts w:ascii="宋体" w:hAnsi="宋体"/>
          <w:szCs w:val="21"/>
        </w:rPr>
      </w:pPr>
      <w:bookmarkStart w:id="55" w:name="_Hlk73818812"/>
      <w:r>
        <w:rPr>
          <w:rFonts w:hint="eastAsia"/>
          <w:szCs w:val="21"/>
        </w:rPr>
        <w:t>1</w:t>
      </w:r>
      <w:r>
        <w:rPr>
          <w:rFonts w:hint="eastAsia"/>
          <w:szCs w:val="21"/>
        </w:rPr>
        <w:t>、根据已收到贵单位的</w:t>
      </w:r>
      <w:r>
        <w:rPr>
          <w:rFonts w:hint="eastAsia"/>
          <w:color w:val="FF0000"/>
          <w:szCs w:val="21"/>
        </w:rPr>
        <w:t>项目编号为</w:t>
      </w:r>
      <w:r>
        <w:rPr>
          <w:rFonts w:hint="eastAsia"/>
          <w:color w:val="FF0000"/>
          <w:szCs w:val="21"/>
          <w:u w:val="thick"/>
        </w:rPr>
        <w:t xml:space="preserve">  LHCG2024000207  </w:t>
      </w:r>
      <w:r>
        <w:rPr>
          <w:rFonts w:hint="eastAsia"/>
          <w:color w:val="FF0000"/>
          <w:szCs w:val="21"/>
        </w:rPr>
        <w:t>的</w:t>
      </w:r>
      <w:r>
        <w:rPr>
          <w:rFonts w:hint="eastAsia"/>
          <w:color w:val="FF0000"/>
          <w:szCs w:val="21"/>
          <w:u w:val="thick"/>
        </w:rPr>
        <w:t xml:space="preserve">    </w:t>
      </w:r>
      <w:r>
        <w:rPr>
          <w:rFonts w:hint="eastAsia"/>
          <w:color w:val="FF0000"/>
          <w:szCs w:val="21"/>
          <w:u w:val="thick"/>
        </w:rPr>
        <w:t>深圳市罗湖区梅园实验学校厨房设备采购</w:t>
      </w:r>
      <w:r>
        <w:rPr>
          <w:rFonts w:hint="eastAsia"/>
          <w:color w:val="FF0000"/>
          <w:szCs w:val="21"/>
          <w:u w:val="thick"/>
        </w:rPr>
        <w:t xml:space="preserve">     </w:t>
      </w:r>
      <w:r>
        <w:rPr>
          <w:rFonts w:hint="eastAsia"/>
          <w:color w:val="FF0000"/>
          <w:szCs w:val="21"/>
        </w:rPr>
        <w:t>项目的</w:t>
      </w:r>
      <w:r>
        <w:rPr>
          <w:rFonts w:hint="eastAsia"/>
          <w:szCs w:val="21"/>
        </w:rPr>
        <w:t>招标文件，遵照《深圳经济特区政府采购条例》和《深圳网上政府采购管理暂行办法》等有关规定，我单位经研究上述招标文件的专用条款及通用条款后，</w:t>
      </w:r>
      <w:bookmarkStart w:id="56" w:name="_Hlk72263588"/>
      <w:r>
        <w:rPr>
          <w:rFonts w:hint="eastAsia"/>
          <w:szCs w:val="21"/>
        </w:rPr>
        <w:t>愿意按照招标文件要求承包上述项目并修补其任何缺陷。</w:t>
      </w:r>
      <w:bookmarkEnd w:id="56"/>
    </w:p>
    <w:p w:rsidR="00517B96">
      <w:pPr>
        <w:ind w:firstLine="420" w:firstLineChars="200"/>
        <w:rPr>
          <w:rFonts w:ascii="宋体" w:hAnsi="宋体"/>
          <w:szCs w:val="21"/>
        </w:rPr>
      </w:pPr>
      <w:r>
        <w:rPr>
          <w:rFonts w:ascii="宋体" w:hAnsi="宋体"/>
          <w:szCs w:val="21"/>
        </w:rPr>
        <w:t>2</w:t>
      </w:r>
      <w:r>
        <w:rPr>
          <w:rFonts w:ascii="宋体" w:hAnsi="宋体" w:hint="eastAsia"/>
          <w:szCs w:val="21"/>
        </w:rPr>
        <w:t>、</w:t>
      </w:r>
      <w:bookmarkStart w:id="57" w:name="_Hlk73819847"/>
      <w:r>
        <w:rPr>
          <w:rFonts w:ascii="宋体" w:hAnsi="宋体" w:hint="eastAsia"/>
          <w:szCs w:val="21"/>
        </w:rPr>
        <w:t>投标价格见</w:t>
      </w:r>
      <w:r>
        <w:rPr>
          <w:rFonts w:hint="eastAsia"/>
          <w:szCs w:val="21"/>
        </w:rPr>
        <w:t>投标书编制软件中《开标一览表》中填写的投标总价。</w:t>
      </w:r>
      <w:bookmarkEnd w:id="57"/>
    </w:p>
    <w:p w:rsidR="00517B96">
      <w:pPr>
        <w:ind w:firstLine="420" w:firstLineChars="200"/>
        <w:rPr>
          <w:rFonts w:ascii="宋体" w:hAnsi="宋体"/>
          <w:szCs w:val="21"/>
        </w:rPr>
      </w:pPr>
      <w:r>
        <w:rPr>
          <w:rFonts w:ascii="宋体" w:hAnsi="宋体" w:hint="eastAsia"/>
          <w:szCs w:val="21"/>
        </w:rPr>
        <w:t>3</w:t>
      </w:r>
      <w:r>
        <w:rPr>
          <w:rFonts w:ascii="宋体" w:hAnsi="宋体" w:hint="eastAsia"/>
          <w:szCs w:val="21"/>
        </w:rPr>
        <w:t>、如果我单位中标，我单位将按照招标文件的要求足额提交履约担保。</w:t>
      </w:r>
    </w:p>
    <w:p w:rsidR="00517B96">
      <w:pPr>
        <w:ind w:firstLine="420" w:firstLineChars="200"/>
        <w:rPr>
          <w:rFonts w:ascii="宋体" w:hAnsi="宋体"/>
          <w:szCs w:val="21"/>
        </w:rPr>
      </w:pPr>
      <w:r>
        <w:rPr>
          <w:rFonts w:ascii="宋体" w:hAnsi="宋体" w:hint="eastAsia"/>
          <w:szCs w:val="21"/>
        </w:rPr>
        <w:t>4</w:t>
      </w:r>
      <w:r>
        <w:rPr>
          <w:rFonts w:ascii="宋体" w:hAnsi="宋体" w:hint="eastAsia"/>
          <w:szCs w:val="21"/>
        </w:rPr>
        <w:t>、我单位同意所递交的投标文件在“对通用条款的补充内容”中明确的投标有效期内有效，在此期间内我单位的投标有可能中标，我方将受此约束。</w:t>
      </w:r>
    </w:p>
    <w:p w:rsidR="00517B96">
      <w:pPr>
        <w:ind w:firstLine="420" w:firstLineChars="200"/>
        <w:rPr>
          <w:rFonts w:ascii="宋体" w:hAnsi="宋体"/>
          <w:szCs w:val="21"/>
        </w:rPr>
      </w:pPr>
      <w:r>
        <w:rPr>
          <w:rFonts w:ascii="宋体" w:hAnsi="宋体" w:hint="eastAsia"/>
          <w:szCs w:val="21"/>
        </w:rPr>
        <w:t>5</w:t>
      </w:r>
      <w:r>
        <w:rPr>
          <w:rFonts w:ascii="宋体" w:hAnsi="宋体" w:hint="eastAsia"/>
          <w:szCs w:val="21"/>
        </w:rPr>
        <w:t>、除非另外达成协议并生效，贵单位的中标通知书和本投标文件将构成合同的重要内容。</w:t>
      </w:r>
    </w:p>
    <w:p w:rsidR="00517B96">
      <w:pPr>
        <w:ind w:left="420" w:leftChars="200"/>
        <w:rPr>
          <w:rFonts w:ascii="宋体" w:hAnsi="宋体"/>
          <w:b/>
          <w:szCs w:val="21"/>
        </w:rPr>
      </w:pPr>
      <w:r>
        <w:rPr>
          <w:rFonts w:ascii="宋体" w:hAnsi="宋体" w:hint="eastAsia"/>
          <w:szCs w:val="21"/>
        </w:rPr>
        <w:t>6</w:t>
      </w:r>
      <w:r>
        <w:rPr>
          <w:rFonts w:ascii="宋体" w:hAnsi="宋体" w:hint="eastAsia"/>
          <w:szCs w:val="21"/>
        </w:rPr>
        <w:t>、我单位理解贵单位将不受必须接受所收到的最低报价或其它任何投标文件的约束。</w:t>
      </w:r>
      <w:bookmarkEnd w:id="55"/>
      <w:r>
        <w:rPr>
          <w:rFonts w:ascii="宋体" w:hAnsi="宋体" w:hint="eastAsia"/>
          <w:b/>
          <w:szCs w:val="21"/>
        </w:rPr>
        <w:t>7</w:t>
      </w:r>
      <w:r>
        <w:rPr>
          <w:rFonts w:ascii="宋体" w:hAnsi="宋体"/>
          <w:b/>
          <w:szCs w:val="21"/>
        </w:rPr>
        <w:t>、如我单位提交样品，且未在规定时间内</w:t>
      </w:r>
      <w:r>
        <w:rPr>
          <w:rFonts w:ascii="宋体" w:hAnsi="宋体"/>
          <w:b/>
          <w:szCs w:val="21"/>
        </w:rPr>
        <w:t>取回样品的，视同放弃取回，同意深圳公共资源交易中心对我单位提交的样品进行清理。</w:t>
      </w:r>
    </w:p>
    <w:p w:rsidR="00517B96">
      <w:pPr>
        <w:ind w:left="420" w:firstLine="210" w:leftChars="200" w:firstLineChars="100"/>
        <w:rPr>
          <w:color w:val="FF0000"/>
          <w:szCs w:val="21"/>
        </w:rPr>
      </w:pPr>
      <w:r>
        <w:rPr>
          <w:rFonts w:hint="eastAsia"/>
          <w:color w:val="FF0000"/>
          <w:szCs w:val="21"/>
        </w:rPr>
        <w:t>投标人：</w:t>
      </w:r>
      <w:r>
        <w:rPr>
          <w:rFonts w:hint="eastAsia"/>
          <w:color w:val="FF0000"/>
          <w:szCs w:val="21"/>
          <w:u w:val="thick"/>
        </w:rPr>
        <w:t xml:space="preserve">       </w:t>
      </w:r>
      <w:r>
        <w:rPr>
          <w:rFonts w:hint="eastAsia"/>
          <w:color w:val="FF0000"/>
          <w:szCs w:val="21"/>
        </w:rPr>
        <w:t>；</w:t>
      </w:r>
      <w:r>
        <w:rPr>
          <w:rFonts w:hint="eastAsia"/>
          <w:color w:val="FF0000"/>
          <w:szCs w:val="21"/>
        </w:rPr>
        <w:t xml:space="preserve">  </w:t>
      </w:r>
      <w:r>
        <w:rPr>
          <w:rFonts w:hint="eastAsia"/>
          <w:color w:val="FF0000"/>
          <w:szCs w:val="21"/>
        </w:rPr>
        <w:t>单位地址：</w:t>
      </w:r>
      <w:r>
        <w:rPr>
          <w:rFonts w:hint="eastAsia"/>
          <w:color w:val="FF0000"/>
          <w:szCs w:val="21"/>
          <w:u w:val="thick"/>
        </w:rPr>
        <w:t xml:space="preserve">                    </w:t>
      </w:r>
      <w:r>
        <w:rPr>
          <w:rFonts w:hint="eastAsia"/>
          <w:color w:val="FF0000"/>
          <w:szCs w:val="21"/>
        </w:rPr>
        <w:t>；</w:t>
      </w:r>
    </w:p>
    <w:p w:rsidR="00517B96">
      <w:pPr>
        <w:ind w:left="420" w:firstLine="210" w:leftChars="200" w:firstLineChars="100"/>
        <w:rPr>
          <w:color w:val="FF0000"/>
          <w:szCs w:val="21"/>
        </w:rPr>
      </w:pPr>
      <w:r>
        <w:rPr>
          <w:rFonts w:hint="eastAsia"/>
          <w:color w:val="FF0000"/>
          <w:szCs w:val="21"/>
        </w:rPr>
        <w:t>法定代表人（负责人）或其授权委托代理人：</w:t>
      </w:r>
      <w:r>
        <w:rPr>
          <w:rFonts w:hint="eastAsia"/>
          <w:color w:val="FF0000"/>
          <w:szCs w:val="21"/>
          <w:u w:val="thick"/>
        </w:rPr>
        <w:t xml:space="preserve">         </w:t>
      </w:r>
      <w:r>
        <w:rPr>
          <w:rFonts w:hint="eastAsia"/>
          <w:color w:val="FF0000"/>
          <w:szCs w:val="21"/>
        </w:rPr>
        <w:t>；</w:t>
      </w:r>
    </w:p>
    <w:p w:rsidR="00517B96">
      <w:pPr>
        <w:ind w:left="420" w:firstLine="210" w:leftChars="200" w:firstLineChars="100"/>
        <w:rPr>
          <w:color w:val="FF0000"/>
          <w:szCs w:val="21"/>
        </w:rPr>
      </w:pPr>
      <w:r>
        <w:rPr>
          <w:rFonts w:hint="eastAsia"/>
          <w:color w:val="FF0000"/>
          <w:szCs w:val="21"/>
        </w:rPr>
        <w:t>开户银行名称：</w:t>
      </w:r>
      <w:r>
        <w:rPr>
          <w:rFonts w:hint="eastAsia"/>
          <w:color w:val="FF0000"/>
          <w:szCs w:val="21"/>
          <w:u w:val="thick"/>
        </w:rPr>
        <w:t xml:space="preserve">                        </w:t>
      </w:r>
      <w:r>
        <w:rPr>
          <w:rFonts w:hint="eastAsia"/>
          <w:color w:val="FF0000"/>
          <w:szCs w:val="21"/>
        </w:rPr>
        <w:t>；</w:t>
      </w:r>
    </w:p>
    <w:p w:rsidR="00517B96">
      <w:pPr>
        <w:ind w:left="420" w:firstLine="210" w:leftChars="200" w:firstLineChars="100"/>
        <w:rPr>
          <w:color w:val="FF0000"/>
          <w:szCs w:val="21"/>
        </w:rPr>
      </w:pPr>
      <w:r>
        <w:rPr>
          <w:rFonts w:hint="eastAsia"/>
          <w:color w:val="FF0000"/>
          <w:szCs w:val="21"/>
        </w:rPr>
        <w:t>开户银行账号：</w:t>
      </w:r>
      <w:r>
        <w:rPr>
          <w:rFonts w:hint="eastAsia"/>
          <w:color w:val="FF0000"/>
          <w:szCs w:val="21"/>
          <w:u w:val="thick"/>
        </w:rPr>
        <w:t xml:space="preserve">                        </w:t>
      </w:r>
      <w:r>
        <w:rPr>
          <w:rFonts w:hint="eastAsia"/>
          <w:color w:val="FF0000"/>
          <w:szCs w:val="21"/>
        </w:rPr>
        <w:t>；</w:t>
      </w:r>
    </w:p>
    <w:p w:rsidR="00517B96">
      <w:pPr>
        <w:ind w:left="420" w:firstLine="210" w:leftChars="200" w:firstLineChars="100"/>
        <w:rPr>
          <w:szCs w:val="21"/>
        </w:rPr>
      </w:pPr>
      <w:r>
        <w:rPr>
          <w:rFonts w:hint="eastAsia"/>
          <w:szCs w:val="21"/>
        </w:rPr>
        <w:t>邮政编码：</w:t>
      </w:r>
      <w:r>
        <w:rPr>
          <w:rFonts w:hint="eastAsia"/>
          <w:szCs w:val="21"/>
          <w:u w:val="thick"/>
        </w:rPr>
        <w:t xml:space="preserve">          </w:t>
      </w:r>
      <w:r>
        <w:rPr>
          <w:rFonts w:hint="eastAsia"/>
          <w:szCs w:val="21"/>
        </w:rPr>
        <w:t xml:space="preserve"> </w:t>
      </w:r>
      <w:r>
        <w:rPr>
          <w:rFonts w:hint="eastAsia"/>
          <w:color w:val="FF0000"/>
          <w:szCs w:val="21"/>
        </w:rPr>
        <w:t xml:space="preserve"> </w:t>
      </w:r>
      <w:r>
        <w:rPr>
          <w:rFonts w:hint="eastAsia"/>
          <w:color w:val="FF0000"/>
          <w:szCs w:val="21"/>
        </w:rPr>
        <w:t>电话：</w:t>
      </w:r>
      <w:r>
        <w:rPr>
          <w:rFonts w:hint="eastAsia"/>
          <w:color w:val="FF0000"/>
          <w:szCs w:val="21"/>
          <w:u w:val="thick"/>
        </w:rPr>
        <w:t xml:space="preserve">         </w:t>
      </w:r>
      <w:r>
        <w:rPr>
          <w:rFonts w:hint="eastAsia"/>
          <w:color w:val="FF0000"/>
          <w:szCs w:val="21"/>
        </w:rPr>
        <w:t xml:space="preserve"> </w:t>
      </w:r>
      <w:r>
        <w:rPr>
          <w:rFonts w:hint="eastAsia"/>
          <w:szCs w:val="21"/>
        </w:rPr>
        <w:t>传真：</w:t>
      </w:r>
      <w:r>
        <w:rPr>
          <w:rFonts w:hint="eastAsia"/>
          <w:szCs w:val="21"/>
          <w:u w:val="thick"/>
        </w:rPr>
        <w:t xml:space="preserve">     </w:t>
      </w:r>
      <w:r>
        <w:rPr>
          <w:rFonts w:hint="eastAsia"/>
          <w:szCs w:val="21"/>
        </w:rPr>
        <w:t>；</w:t>
      </w:r>
      <w:r>
        <w:rPr>
          <w:rFonts w:hint="eastAsia"/>
          <w:szCs w:val="21"/>
        </w:rPr>
        <w:t xml:space="preserve">     </w:t>
      </w:r>
    </w:p>
    <w:p w:rsidR="00517B96">
      <w:pPr>
        <w:ind w:left="420" w:firstLine="210" w:leftChars="200" w:firstLineChars="100"/>
        <w:rPr>
          <w:color w:val="FF0000"/>
          <w:szCs w:val="21"/>
        </w:rPr>
      </w:pPr>
    </w:p>
    <w:p w:rsidR="00517B96">
      <w:pPr>
        <w:ind w:left="420" w:firstLine="210" w:leftChars="200" w:firstLineChars="100"/>
        <w:rPr>
          <w:sz w:val="24"/>
        </w:rPr>
      </w:pPr>
      <w:r>
        <w:rPr>
          <w:rFonts w:ascii="宋体" w:hAnsi="宋体" w:hint="eastAsia"/>
          <w:color w:val="FF0000"/>
          <w:szCs w:val="21"/>
        </w:rPr>
        <w:t>日期：</w:t>
      </w:r>
      <w:r>
        <w:rPr>
          <w:rFonts w:ascii="宋体" w:hAnsi="宋体" w:hint="eastAsia"/>
          <w:color w:val="FF0000"/>
          <w:szCs w:val="21"/>
          <w:u w:val="thick"/>
        </w:rPr>
        <w:t xml:space="preserve">       </w:t>
      </w:r>
      <w:r>
        <w:rPr>
          <w:rFonts w:ascii="宋体" w:hAnsi="宋体" w:hint="eastAsia"/>
          <w:color w:val="FF0000"/>
          <w:szCs w:val="21"/>
        </w:rPr>
        <w:t>年</w:t>
      </w:r>
      <w:r>
        <w:rPr>
          <w:rFonts w:ascii="宋体" w:hAnsi="宋体" w:hint="eastAsia"/>
          <w:color w:val="FF0000"/>
          <w:szCs w:val="21"/>
          <w:u w:val="thick"/>
        </w:rPr>
        <w:t xml:space="preserve">     </w:t>
      </w:r>
      <w:r>
        <w:rPr>
          <w:rFonts w:ascii="宋体" w:hAnsi="宋体" w:hint="eastAsia"/>
          <w:color w:val="FF0000"/>
          <w:szCs w:val="21"/>
        </w:rPr>
        <w:t>月</w:t>
      </w:r>
      <w:r>
        <w:rPr>
          <w:rFonts w:ascii="宋体" w:hAnsi="宋体" w:hint="eastAsia"/>
          <w:color w:val="FF0000"/>
          <w:szCs w:val="21"/>
          <w:u w:val="thick"/>
        </w:rPr>
        <w:t xml:space="preserve">    </w:t>
      </w:r>
      <w:r>
        <w:rPr>
          <w:rFonts w:ascii="宋体" w:hAnsi="宋体" w:hint="eastAsia"/>
          <w:color w:val="FF0000"/>
          <w:szCs w:val="21"/>
        </w:rPr>
        <w:t>日</w:t>
      </w:r>
      <w:r>
        <w:rPr>
          <w:rFonts w:hint="eastAsia"/>
          <w:color w:val="FF0000"/>
          <w:sz w:val="24"/>
        </w:rPr>
        <w:t xml:space="preserve">       </w:t>
      </w:r>
      <w:r>
        <w:rPr>
          <w:rFonts w:hint="eastAsia"/>
          <w:sz w:val="24"/>
        </w:rPr>
        <w:t xml:space="preserve">                         </w:t>
      </w:r>
    </w:p>
    <w:p w:rsidR="00517B96">
      <w:pPr>
        <w:ind w:left="420" w:leftChars="200"/>
        <w:rPr>
          <w:rFonts w:ascii="黑体" w:eastAsia="黑体" w:hAnsi="宋体"/>
        </w:rPr>
      </w:pPr>
      <w:r>
        <w:rPr>
          <w:rFonts w:hint="eastAsia"/>
          <w:sz w:val="24"/>
        </w:rPr>
        <w:t xml:space="preserve">        </w:t>
      </w:r>
      <w:r>
        <w:rPr>
          <w:rFonts w:ascii="黑体" w:eastAsia="黑体" w:hAnsi="宋体" w:hint="eastAsia"/>
        </w:rPr>
        <w:t xml:space="preserve"> </w:t>
      </w:r>
    </w:p>
    <w:p w:rsidR="00517B96">
      <w:pPr>
        <w:ind w:left="420" w:firstLine="210" w:leftChars="200" w:firstLineChars="100"/>
        <w:rPr>
          <w:sz w:val="24"/>
        </w:rPr>
      </w:pPr>
      <w:r>
        <w:rPr>
          <w:rFonts w:ascii="黑体" w:eastAsia="黑体" w:hAnsi="宋体" w:hint="eastAsia"/>
        </w:rPr>
        <w:t>（红色为必填项，其他为可选填项）</w:t>
      </w:r>
      <w:r>
        <w:rPr>
          <w:rFonts w:hint="eastAsia"/>
          <w:sz w:val="24"/>
        </w:rPr>
        <w:t xml:space="preserve">                                  </w:t>
      </w:r>
    </w:p>
    <w:p w:rsidR="00517B96">
      <w:pPr>
        <w:rPr>
          <w:rFonts w:ascii="黑体" w:eastAsia="黑体" w:hAnsi="宋体"/>
        </w:rPr>
      </w:pPr>
    </w:p>
    <w:p w:rsidR="00517B96">
      <w:pPr>
        <w:rPr>
          <w:rFonts w:ascii="黑体" w:eastAsia="黑体" w:hAnsi="宋体"/>
        </w:rPr>
      </w:pPr>
    </w:p>
    <w:p w:rsidR="00517B96">
      <w:pPr>
        <w:pStyle w:val="Heading3"/>
        <w:jc w:val="center"/>
        <w:rPr>
          <w:rFonts w:ascii="黑体" w:eastAsia="黑体"/>
          <w:b w:val="0"/>
          <w:sz w:val="24"/>
        </w:rPr>
      </w:pPr>
      <w:bookmarkEnd w:id="54"/>
      <w:r>
        <w:rPr>
          <w:rFonts w:ascii="黑体" w:eastAsia="黑体" w:hint="eastAsia"/>
          <w:b w:val="0"/>
          <w:sz w:val="24"/>
        </w:rPr>
        <w:t>二、政府采购投标及履约承诺函</w:t>
      </w:r>
    </w:p>
    <w:p w:rsidR="00517B96">
      <w:pPr>
        <w:rPr>
          <w:rFonts w:ascii="宋体" w:hAnsi="宋体"/>
          <w:color w:val="FF0000"/>
          <w:szCs w:val="21"/>
        </w:rPr>
      </w:pPr>
      <w:bookmarkStart w:id="58"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517B96">
      <w:pPr>
        <w:ind w:right="-815" w:firstLine="420" w:firstLineChars="200"/>
        <w:rPr>
          <w:rFonts w:ascii="宋体" w:hAnsi="宋体"/>
          <w:szCs w:val="21"/>
        </w:rPr>
      </w:pPr>
      <w:r>
        <w:rPr>
          <w:rFonts w:ascii="宋体" w:hAnsi="宋体" w:hint="eastAsia"/>
          <w:szCs w:val="21"/>
        </w:rPr>
        <w:t>我单位承诺：</w:t>
      </w:r>
    </w:p>
    <w:p w:rsidR="00517B96">
      <w:pPr>
        <w:ind w:firstLine="420" w:firstLineChars="200"/>
        <w:rPr>
          <w:rFonts w:ascii="宋体" w:hAnsi="宋体"/>
          <w:b/>
          <w:szCs w:val="21"/>
        </w:rPr>
      </w:pPr>
      <w:r>
        <w:rPr>
          <w:rFonts w:ascii="宋体" w:hAnsi="宋体" w:hint="eastAsia"/>
          <w:bCs/>
          <w:szCs w:val="21"/>
        </w:rPr>
        <w:t>1.</w:t>
      </w:r>
      <w:r>
        <w:rPr>
          <w:rFonts w:ascii="宋体" w:hAnsi="宋体" w:hint="eastAsia"/>
          <w:bCs/>
          <w:szCs w:val="21"/>
        </w:rPr>
        <w:t>我单位参与本项目所投标（响应）的货物、工程或服务，不存在侵犯知识产权的情况。</w:t>
      </w:r>
    </w:p>
    <w:p w:rsidR="00517B96">
      <w:pPr>
        <w:ind w:firstLine="420" w:firstLineChars="200"/>
        <w:rPr>
          <w:rFonts w:ascii="宋体" w:hAnsi="宋体"/>
          <w:szCs w:val="21"/>
        </w:rPr>
      </w:pPr>
      <w:r>
        <w:rPr>
          <w:rFonts w:ascii="宋体" w:hAnsi="宋体" w:hint="eastAsia"/>
          <w:szCs w:val="21"/>
        </w:rPr>
        <w:t>2.</w:t>
      </w:r>
      <w:r>
        <w:rPr>
          <w:rFonts w:ascii="宋体" w:hAnsi="宋体" w:hint="eastAsia"/>
          <w:szCs w:val="21"/>
        </w:rPr>
        <w:t>我单位参与本项目</w:t>
      </w:r>
      <w:r>
        <w:rPr>
          <w:rFonts w:hint="eastAsia"/>
        </w:rPr>
        <w:t>政府采购活动时不存在被有关部门禁止参与政府采购活动且在有效期内的情况。</w:t>
      </w:r>
    </w:p>
    <w:p w:rsidR="00517B96">
      <w:pPr>
        <w:ind w:firstLine="420" w:firstLineChars="200"/>
        <w:rPr>
          <w:rFonts w:ascii="宋体" w:hAnsi="宋体"/>
          <w:szCs w:val="21"/>
        </w:rPr>
      </w:pPr>
      <w:r>
        <w:rPr>
          <w:rFonts w:ascii="宋体" w:hAnsi="宋体" w:hint="eastAsia"/>
          <w:szCs w:val="21"/>
        </w:rPr>
        <w:t>3.</w:t>
      </w:r>
      <w:r>
        <w:rPr>
          <w:rFonts w:ascii="宋体" w:hAnsi="宋体" w:hint="eastAsia"/>
          <w:szCs w:val="21"/>
        </w:rPr>
        <w:t>我单位具备《中华人民共和国政府采购法》第二十二条第一款规定的六项条件。</w:t>
      </w:r>
    </w:p>
    <w:p w:rsidR="00517B96">
      <w:pPr>
        <w:ind w:firstLine="420" w:firstLineChars="200"/>
      </w:pPr>
      <w:r>
        <w:rPr>
          <w:rFonts w:ascii="宋体" w:hAnsi="宋体" w:hint="eastAsia"/>
          <w:szCs w:val="21"/>
        </w:rPr>
        <w:t>4.</w:t>
      </w:r>
      <w:r>
        <w:rPr>
          <w:rFonts w:ascii="宋体" w:hAnsi="宋体" w:hint="eastAsia"/>
          <w:szCs w:val="21"/>
        </w:rPr>
        <w:t>我单位</w:t>
      </w:r>
      <w:r>
        <w:rPr>
          <w:rFonts w:hint="eastAsia"/>
        </w:rPr>
        <w:t>未被列入失信被执行人、重大税收违法案件当事人名单、政府采购严重违法失信行为记录名单。</w:t>
      </w:r>
    </w:p>
    <w:p w:rsidR="00517B96">
      <w:pPr>
        <w:ind w:firstLine="420" w:firstLineChars="200"/>
        <w:rPr>
          <w:color w:val="FF0000"/>
        </w:rPr>
      </w:pPr>
      <w:r>
        <w:rPr>
          <w:rFonts w:hint="eastAsia"/>
          <w:color w:val="FF0000"/>
        </w:rPr>
        <w:t>5.</w:t>
      </w:r>
      <w:r>
        <w:rPr>
          <w:rFonts w:hint="eastAsia"/>
          <w:color w:val="FF0000"/>
        </w:rPr>
        <w:t>我单位不存在《深圳市财政局政府采购供应商信用信息管理办法》（深财规〔</w:t>
      </w:r>
      <w:r>
        <w:rPr>
          <w:rFonts w:hint="eastAsia"/>
          <w:color w:val="FF0000"/>
        </w:rPr>
        <w:t>2023</w:t>
      </w:r>
      <w:r>
        <w:rPr>
          <w:rFonts w:hint="eastAsia"/>
          <w:color w:val="FF0000"/>
        </w:rPr>
        <w:t>〕</w:t>
      </w:r>
      <w:r>
        <w:rPr>
          <w:rFonts w:hint="eastAsia"/>
          <w:color w:val="FF0000"/>
        </w:rPr>
        <w:t>3</w:t>
      </w:r>
      <w:r>
        <w:rPr>
          <w:rFonts w:hint="eastAsia"/>
          <w:color w:val="FF0000"/>
        </w:rPr>
        <w:t>号）列明的严重违法失信行为。</w:t>
      </w:r>
    </w:p>
    <w:p w:rsidR="00517B96">
      <w:pPr>
        <w:ind w:firstLine="420" w:firstLineChars="200"/>
        <w:rPr>
          <w:rFonts w:ascii="宋体" w:hAnsi="宋体"/>
          <w:szCs w:val="21"/>
        </w:rPr>
      </w:pPr>
      <w:r>
        <w:rPr>
          <w:rFonts w:ascii="宋体" w:hAnsi="宋体" w:hint="eastAsia"/>
          <w:szCs w:val="21"/>
        </w:rPr>
        <w:t>6.</w:t>
      </w:r>
      <w:bookmarkStart w:id="59" w:name="_Hlk72587269"/>
      <w:bookmarkStart w:id="60"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9"/>
      <w:r>
        <w:rPr>
          <w:rFonts w:ascii="宋体" w:hAnsi="宋体" w:hint="eastAsia"/>
          <w:szCs w:val="21"/>
        </w:rPr>
        <w:t>。</w:t>
      </w:r>
    </w:p>
    <w:p w:rsidR="00517B96">
      <w:pPr>
        <w:ind w:firstLine="420" w:firstLineChars="200"/>
        <w:rPr>
          <w:rFonts w:ascii="宋体" w:hAnsi="宋体"/>
          <w:szCs w:val="21"/>
        </w:rPr>
      </w:pPr>
      <w:bookmarkEnd w:id="60"/>
      <w:r>
        <w:rPr>
          <w:rFonts w:ascii="宋体" w:hAnsi="宋体" w:hint="eastAsia"/>
          <w:szCs w:val="21"/>
        </w:rPr>
        <w:t>7.</w:t>
      </w:r>
      <w:r>
        <w:rPr>
          <w:rFonts w:ascii="宋体" w:hAnsi="宋体" w:hint="eastAsia"/>
          <w:szCs w:val="21"/>
        </w:rPr>
        <w:t>我单位如果中标，做到守信，不偷工减料，依照本项目招标文件需求内容、签署的</w:t>
      </w:r>
      <w:r>
        <w:rPr>
          <w:rFonts w:ascii="宋体" w:hAnsi="宋体" w:hint="eastAsia"/>
          <w:szCs w:val="21"/>
        </w:rPr>
        <w:t>采购合同及本单位在投标中所作的一切承诺履约。我单位对本项目的报价负责，中标后将严格按照本项目招标文件需求、签署的采购合同及我单位在投标中所作的全部承诺履行。</w:t>
      </w:r>
    </w:p>
    <w:p w:rsidR="00517B96">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517B96">
      <w:pPr>
        <w:ind w:firstLine="420" w:firstLineChars="200"/>
        <w:rPr>
          <w:rFonts w:ascii="宋体" w:hAnsi="宋体"/>
          <w:szCs w:val="21"/>
        </w:rPr>
      </w:pPr>
      <w:r>
        <w:rPr>
          <w:rFonts w:ascii="宋体" w:hAnsi="宋体" w:hint="eastAsia"/>
          <w:szCs w:val="21"/>
        </w:rPr>
        <w:t>8.</w:t>
      </w:r>
      <w:r>
        <w:rPr>
          <w:rFonts w:ascii="宋体" w:hAnsi="宋体" w:hint="eastAsia"/>
          <w:szCs w:val="21"/>
        </w:rPr>
        <w:t>我单位已认真核实了投标文件的全</w:t>
      </w:r>
      <w:r>
        <w:rPr>
          <w:rFonts w:ascii="宋体" w:hAnsi="宋体" w:hint="eastAsia"/>
          <w:szCs w:val="21"/>
        </w:rPr>
        <w:t>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rsidR="00517B96">
      <w:pPr>
        <w:ind w:firstLine="420" w:firstLineChars="200"/>
        <w:rPr>
          <w:rFonts w:ascii="宋体" w:hAnsi="宋体"/>
          <w:szCs w:val="21"/>
        </w:rPr>
      </w:pPr>
      <w:r>
        <w:rPr>
          <w:rFonts w:ascii="宋体" w:hAnsi="宋体" w:hint="eastAsia"/>
          <w:szCs w:val="21"/>
        </w:rPr>
        <w:t>9.</w:t>
      </w:r>
      <w:r>
        <w:rPr>
          <w:rFonts w:ascii="宋体" w:hAnsi="宋体" w:hint="eastAsia"/>
          <w:szCs w:val="21"/>
        </w:rPr>
        <w:t>我单位承诺中标后项目不转包，未经采购人同意不进行分包。</w:t>
      </w:r>
    </w:p>
    <w:p w:rsidR="00517B96">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w:t>
      </w:r>
      <w:r>
        <w:rPr>
          <w:rFonts w:ascii="宋体" w:hAnsi="宋体" w:hint="eastAsia"/>
        </w:rPr>
        <w:t>而引发的纠纷；如有纠纷，我单位承担全部责任。</w:t>
      </w:r>
    </w:p>
    <w:p w:rsidR="00517B96">
      <w:pPr>
        <w:ind w:firstLine="420" w:firstLineChars="200"/>
        <w:rPr>
          <w:rFonts w:ascii="宋体" w:hAnsi="宋体"/>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w:t>
      </w:r>
      <w:r>
        <w:rPr>
          <w:rFonts w:ascii="宋体" w:hAnsi="宋体" w:hint="eastAsia"/>
        </w:rPr>
        <w:t>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w:t>
      </w:r>
      <w:r>
        <w:rPr>
          <w:rFonts w:hint="eastAsia"/>
        </w:rPr>
        <w:t xml:space="preserve"> </w:t>
      </w:r>
      <w:r>
        <w:rPr>
          <w:rFonts w:hint="eastAsia"/>
        </w:rPr>
        <w:t>生态环境部</w:t>
      </w:r>
      <w:r>
        <w:rPr>
          <w:rFonts w:hint="eastAsia"/>
        </w:rPr>
        <w:t xml:space="preserve"> </w:t>
      </w:r>
      <w:r>
        <w:rPr>
          <w:rFonts w:hint="eastAsia"/>
        </w:rPr>
        <w:t>工业和信息化部关于印发</w:t>
      </w:r>
      <w:r>
        <w:rPr>
          <w:rFonts w:hint="eastAsia"/>
        </w:rPr>
        <w:t>&lt;</w:t>
      </w:r>
      <w:r>
        <w:rPr>
          <w:rFonts w:hint="eastAsia"/>
        </w:rPr>
        <w:t>绿色数据中心政府采购需求标准（试行）</w:t>
      </w:r>
      <w:r>
        <w:rPr>
          <w:rFonts w:hint="eastAsia"/>
        </w:rPr>
        <w:t>&gt;</w:t>
      </w:r>
      <w:r>
        <w:rPr>
          <w:rFonts w:hint="eastAsia"/>
        </w:rPr>
        <w:t>的通知》（财库〔</w:t>
      </w:r>
      <w:r>
        <w:rPr>
          <w:rFonts w:hint="eastAsia"/>
        </w:rPr>
        <w:t>2023</w:t>
      </w:r>
      <w:r>
        <w:rPr>
          <w:rFonts w:hint="eastAsia"/>
        </w:rPr>
        <w:t>〕</w:t>
      </w:r>
      <w:r>
        <w:rPr>
          <w:rFonts w:hint="eastAsia"/>
        </w:rPr>
        <w:t>7</w:t>
      </w:r>
      <w:r>
        <w:rPr>
          <w:rFonts w:hint="eastAsia"/>
        </w:rPr>
        <w:t>号）要求。若所投产品涉及国家强制性标准的，所投产品应符合国家强制性标准相关要求。</w:t>
      </w:r>
    </w:p>
    <w:p w:rsidR="00517B96">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w:t>
      </w:r>
      <w:r>
        <w:rPr>
          <w:rFonts w:ascii="宋体" w:hAnsi="宋体" w:hint="eastAsia"/>
          <w:bCs/>
        </w:rPr>
        <w:t>的内容。</w:t>
      </w:r>
    </w:p>
    <w:p w:rsidR="00517B96">
      <w:pPr>
        <w:ind w:firstLine="420" w:firstLineChars="200"/>
        <w:rPr>
          <w:rFonts w:ascii="宋体" w:hAnsi="宋体" w:cs="宋体"/>
          <w:b/>
          <w:color w:val="FF0000"/>
          <w:kern w:val="0"/>
          <w:szCs w:val="21"/>
        </w:rPr>
      </w:pPr>
      <w:r>
        <w:rPr>
          <w:rFonts w:ascii="宋体" w:hAnsi="宋体" w:hint="eastAsia"/>
          <w:bCs/>
        </w:rPr>
        <w:t>13</w:t>
      </w:r>
      <w:r>
        <w:rPr>
          <w:rFonts w:ascii="宋体" w:hAnsi="宋体"/>
          <w:bCs/>
        </w:rPr>
        <w:t>.</w:t>
      </w:r>
      <w:r>
        <w:rPr>
          <w:rFonts w:ascii="宋体" w:hAnsi="宋体"/>
          <w:bCs/>
        </w:rPr>
        <w:t>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Cs/>
          <w:color w:val="FF0000"/>
        </w:rPr>
        <w:t>若存在“不同供应商的董事、股东或其他高级管理人员为同一人的”情形的，我单位保证不存在串通投标、恶意串通或者视为串通投标的情形。</w:t>
      </w:r>
    </w:p>
    <w:p w:rsidR="00517B96" w:rsidP="00F64767">
      <w:pPr>
        <w:ind w:firstLine="420" w:firstLineChars="200"/>
        <w:rPr>
          <w:rFonts w:ascii="宋体" w:hAnsi="宋体"/>
          <w:b/>
          <w:szCs w:val="21"/>
        </w:rPr>
      </w:pPr>
      <w:r>
        <w:rPr>
          <w:rFonts w:ascii="宋体" w:hAnsi="宋体" w:hint="eastAsia"/>
          <w:b/>
        </w:rPr>
        <w:t>14.</w:t>
      </w:r>
      <w:r>
        <w:rPr>
          <w:rFonts w:ascii="宋体" w:hAnsi="宋体" w:hint="eastAsia"/>
          <w:b/>
        </w:rPr>
        <w:t>我单位清楚，如存在违反投标承诺行为情节严重的，将根据《深圳市财政局关于印发</w:t>
      </w:r>
      <w:r>
        <w:rPr>
          <w:rFonts w:ascii="宋体" w:hAnsi="宋体" w:hint="eastAsia"/>
          <w:b/>
        </w:rPr>
        <w:t>&lt;</w:t>
      </w:r>
      <w:r>
        <w:rPr>
          <w:rFonts w:ascii="宋体" w:hAnsi="宋体" w:hint="eastAsia"/>
          <w:b/>
        </w:rPr>
        <w:t>深圳市财政局政府采购供应商信用信息管理办法</w:t>
      </w:r>
      <w:r>
        <w:rPr>
          <w:rFonts w:ascii="宋体" w:hAnsi="宋体" w:hint="eastAsia"/>
          <w:b/>
        </w:rPr>
        <w:t>&gt;</w:t>
      </w:r>
      <w:r>
        <w:rPr>
          <w:rFonts w:ascii="宋体" w:hAnsi="宋体" w:hint="eastAsia"/>
          <w:b/>
        </w:rPr>
        <w:t>的通知》，依法被列入失信信息。</w:t>
      </w:r>
    </w:p>
    <w:p w:rsidR="00517B96">
      <w:pPr>
        <w:ind w:firstLine="420" w:firstLineChars="200"/>
        <w:rPr>
          <w:rFonts w:ascii="宋体" w:hAnsi="宋体"/>
        </w:rPr>
      </w:pPr>
    </w:p>
    <w:p w:rsidR="00517B96">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rsidR="00517B96">
      <w:pPr>
        <w:spacing w:before="60" w:beforeLines="25" w:after="60" w:afterLines="25"/>
        <w:ind w:firstLine="5460" w:firstLineChars="2600"/>
        <w:rPr>
          <w:rFonts w:ascii="宋体" w:hAnsi="宋体"/>
          <w:szCs w:val="21"/>
        </w:rPr>
      </w:pPr>
      <w:r>
        <w:rPr>
          <w:rFonts w:ascii="宋体" w:hAnsi="宋体" w:hint="eastAsia"/>
          <w:szCs w:val="21"/>
        </w:rPr>
        <w:t xml:space="preserve">                                    </w:t>
      </w:r>
    </w:p>
    <w:p w:rsidR="00517B96">
      <w:pPr>
        <w:spacing w:before="60" w:beforeLines="25" w:after="60" w:afterLines="25"/>
        <w:ind w:firstLine="5460" w:firstLineChars="2600"/>
        <w:rPr>
          <w:color w:val="FF0000"/>
        </w:rPr>
      </w:pPr>
      <w:bookmarkEnd w:id="58"/>
      <w:r>
        <w:rPr>
          <w:rFonts w:hint="eastAsia"/>
          <w:color w:val="FF0000"/>
          <w:szCs w:val="21"/>
        </w:rPr>
        <w:t>投标人：</w:t>
      </w:r>
      <w:r>
        <w:rPr>
          <w:rFonts w:hint="eastAsia"/>
          <w:color w:val="FF0000"/>
          <w:szCs w:val="21"/>
          <w:u w:val="thick"/>
        </w:rPr>
        <w:t xml:space="preserve">                           </w:t>
      </w:r>
      <w:r>
        <w:rPr>
          <w:rFonts w:hint="eastAsia"/>
          <w:color w:val="FF0000"/>
          <w:szCs w:val="21"/>
        </w:rPr>
        <w:t>.</w:t>
      </w:r>
    </w:p>
    <w:p w:rsidR="00517B96">
      <w:pPr>
        <w:ind w:firstLine="645"/>
        <w:rPr>
          <w:rFonts w:ascii="宋体" w:hAnsi="宋体"/>
          <w:color w:val="FF0000"/>
          <w:szCs w:val="21"/>
        </w:rPr>
      </w:pPr>
      <w:r>
        <w:rPr>
          <w:rFonts w:ascii="宋体" w:hAnsi="宋体" w:hint="eastAsia"/>
          <w:color w:val="FF0000"/>
          <w:szCs w:val="21"/>
        </w:rPr>
        <w:t xml:space="preserve">                                              </w:t>
      </w:r>
      <w:r>
        <w:rPr>
          <w:rFonts w:ascii="宋体" w:hAnsi="宋体" w:hint="eastAsia"/>
          <w:color w:val="FF0000"/>
          <w:szCs w:val="21"/>
        </w:rPr>
        <w:t>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rsidR="00517B96">
      <w:pPr>
        <w:ind w:firstLine="645"/>
        <w:rPr>
          <w:rFonts w:ascii="宋体" w:hAnsi="宋体"/>
          <w:szCs w:val="21"/>
        </w:rPr>
      </w:pPr>
    </w:p>
    <w:p w:rsidR="00517B96">
      <w:pPr>
        <w:rPr>
          <w:rFonts w:ascii="宋体"/>
          <w:b/>
          <w:szCs w:val="21"/>
        </w:rPr>
      </w:pPr>
    </w:p>
    <w:p w:rsidR="00517B96" w:rsidP="00F64767">
      <w:pPr>
        <w:ind w:firstLine="420" w:firstLineChars="200"/>
        <w:jc w:val="center"/>
        <w:rPr>
          <w:rFonts w:hAnsi="宋体"/>
          <w:b/>
          <w:bCs/>
          <w:sz w:val="24"/>
        </w:rPr>
      </w:pPr>
    </w:p>
    <w:p w:rsidR="00517B96">
      <w:pPr>
        <w:pStyle w:val="Heading3"/>
        <w:jc w:val="center"/>
        <w:rPr>
          <w:rFonts w:ascii="黑体" w:eastAsia="黑体"/>
          <w:b w:val="0"/>
          <w:sz w:val="24"/>
          <w:szCs w:val="24"/>
        </w:rPr>
      </w:pPr>
      <w:r>
        <w:rPr>
          <w:rFonts w:ascii="黑体" w:eastAsia="黑体" w:hint="eastAsia"/>
          <w:b w:val="0"/>
          <w:sz w:val="24"/>
          <w:szCs w:val="24"/>
        </w:rPr>
        <w:t>三、投标人情况及资格证明文件</w:t>
      </w:r>
    </w:p>
    <w:p w:rsidR="00517B96">
      <w:pPr>
        <w:rPr>
          <w:b/>
          <w:bCs/>
          <w:sz w:val="24"/>
        </w:rPr>
      </w:pPr>
    </w:p>
    <w:p w:rsidR="00517B96" w:rsidP="00F64767">
      <w:pPr>
        <w:ind w:firstLine="2310" w:firstLineChars="1100"/>
        <w:outlineLvl w:val="3"/>
        <w:rPr>
          <w:rFonts w:ascii="黑体" w:eastAsia="黑体" w:hAnsi="宋体"/>
          <w:bCs/>
          <w:kern w:val="0"/>
          <w:sz w:val="24"/>
          <w:szCs w:val="32"/>
        </w:rPr>
      </w:pPr>
      <w:bookmarkStart w:id="61" w:name="_Hlk72257590"/>
      <w:r>
        <w:rPr>
          <w:rFonts w:ascii="黑体" w:eastAsia="黑体" w:hAnsi="宋体" w:hint="eastAsia"/>
          <w:bCs/>
          <w:kern w:val="0"/>
          <w:sz w:val="24"/>
          <w:szCs w:val="32"/>
        </w:rPr>
        <w:t>（一）投标人资格证明文件</w:t>
      </w:r>
    </w:p>
    <w:p w:rsidR="00517B96" w:rsidP="0017235E">
      <w:pPr>
        <w:spacing w:before="120" w:beforeLines="50"/>
        <w:ind w:firstLine="420" w:firstLineChars="200"/>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rsidR="00517B96" w:rsidP="0017235E">
      <w:pPr>
        <w:spacing w:before="120" w:beforeLines="50"/>
        <w:ind w:firstLine="420" w:firstLineChars="200"/>
        <w:rPr>
          <w:bCs/>
        </w:rPr>
      </w:pPr>
      <w:r>
        <w:rPr>
          <w:rFonts w:hint="eastAsia"/>
          <w:b/>
          <w:bCs/>
          <w:color w:val="FF0000"/>
        </w:rPr>
        <w:t>1</w:t>
      </w:r>
      <w:r>
        <w:rPr>
          <w:rFonts w:hint="eastAsia"/>
          <w:b/>
          <w:bCs/>
          <w:color w:val="FF0000"/>
        </w:rPr>
        <w:t>、资格证明材料：</w:t>
      </w:r>
      <w:r>
        <w:rPr>
          <w:bCs/>
        </w:rPr>
        <w:t xml:space="preserve"> </w:t>
      </w:r>
    </w:p>
    <w:p w:rsidR="00517B96">
      <w:pPr>
        <w:rPr>
          <w:b/>
          <w:bCs/>
          <w:sz w:val="24"/>
        </w:rPr>
      </w:pPr>
    </w:p>
    <w:p w:rsidR="00517B96" w:rsidP="00F64767">
      <w:pPr>
        <w:ind w:firstLine="420" w:firstLineChars="200"/>
        <w:outlineLvl w:val="3"/>
        <w:rPr>
          <w:rFonts w:ascii="黑体" w:eastAsia="黑体" w:hAnsi="宋体"/>
          <w:bCs/>
          <w:kern w:val="0"/>
          <w:sz w:val="24"/>
          <w:szCs w:val="32"/>
        </w:rPr>
      </w:pPr>
      <w:bookmarkStart w:id="62" w:name="_Hlk72257908"/>
      <w:r>
        <w:rPr>
          <w:rFonts w:ascii="黑体" w:eastAsia="黑体" w:hAnsi="宋体" w:hint="eastAsia"/>
          <w:bCs/>
          <w:kern w:val="0"/>
          <w:sz w:val="24"/>
          <w:szCs w:val="32"/>
        </w:rPr>
        <w:t>（二）中小企业声明函、残疾人福利性单位声明函及监狱企业声明函</w:t>
      </w:r>
    </w:p>
    <w:p w:rsidR="00517B96">
      <w:bookmarkEnd w:id="61"/>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rsidR="00517B96">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w:t>
      </w:r>
      <w:r>
        <w:rPr>
          <w:rFonts w:ascii="黑体" w:eastAsia="黑体" w:hAnsi="宋体" w:hint="eastAsia"/>
          <w:bCs/>
          <w:color w:val="FF0000"/>
          <w:kern w:val="0"/>
          <w:szCs w:val="21"/>
        </w:rPr>
        <w:t>、该部分内容由投标人根据自身实际情况填写，不符合要求的投标人可以不填写或直接删除相应的声明函。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w:t>
      </w:r>
      <w:r>
        <w:rPr>
          <w:rFonts w:ascii="黑体" w:eastAsia="黑体" w:hAnsi="黑体" w:hint="eastAsia"/>
          <w:color w:val="FF0000"/>
          <w:szCs w:val="21"/>
        </w:rPr>
        <w:t>等国家有关规定追究相应责任。</w:t>
      </w:r>
    </w:p>
    <w:p w:rsidR="00517B96">
      <w:pPr>
        <w:ind w:firstLine="420" w:firstLineChars="200"/>
        <w:outlineLvl w:val="3"/>
        <w:rPr>
          <w:rFonts w:ascii="黑体" w:eastAsia="黑体" w:hAnsi="黑体"/>
          <w:color w:val="FF0000"/>
          <w:szCs w:val="21"/>
        </w:rPr>
      </w:pPr>
      <w:r>
        <w:rPr>
          <w:rFonts w:ascii="黑体" w:eastAsia="黑体" w:hAnsi="黑体" w:hint="eastAsia"/>
          <w:color w:val="FF0000"/>
          <w:szCs w:val="21"/>
        </w:rPr>
        <w:t>2</w:t>
      </w:r>
      <w:r>
        <w:rPr>
          <w:rFonts w:ascii="黑体" w:eastAsia="黑体" w:hAnsi="黑体" w:hint="eastAsia"/>
          <w:color w:val="FF0000"/>
          <w:szCs w:val="21"/>
        </w:rPr>
        <w:t>、该部分内容填写需要参考的相关文件：</w:t>
      </w:r>
    </w:p>
    <w:p w:rsidR="00517B96">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w:t>
      </w:r>
      <w:r>
        <w:rPr>
          <w:rFonts w:ascii="黑体" w:eastAsia="黑体" w:hAnsi="黑体" w:hint="eastAsia"/>
          <w:color w:val="FF0000"/>
          <w:szCs w:val="21"/>
        </w:rPr>
        <w:t>财政部《政府采购促进中小企业发展管理办法》（财库〔</w:t>
      </w:r>
      <w:r>
        <w:rPr>
          <w:rFonts w:ascii="黑体" w:eastAsia="黑体" w:hAnsi="黑体" w:hint="eastAsia"/>
          <w:color w:val="FF0000"/>
          <w:szCs w:val="21"/>
        </w:rPr>
        <w:t>2020</w:t>
      </w:r>
      <w:r>
        <w:rPr>
          <w:rFonts w:ascii="黑体" w:eastAsia="黑体" w:hAnsi="黑体" w:hint="eastAsia"/>
          <w:color w:val="FF0000"/>
          <w:szCs w:val="21"/>
        </w:rPr>
        <w:t>〕</w:t>
      </w:r>
      <w:r>
        <w:rPr>
          <w:rFonts w:ascii="黑体" w:eastAsia="黑体" w:hAnsi="黑体" w:hint="eastAsia"/>
          <w:color w:val="FF0000"/>
          <w:szCs w:val="21"/>
        </w:rPr>
        <w:t>46</w:t>
      </w:r>
      <w:r>
        <w:rPr>
          <w:rFonts w:ascii="黑体" w:eastAsia="黑体" w:hAnsi="黑体" w:hint="eastAsia"/>
          <w:color w:val="FF0000"/>
          <w:szCs w:val="21"/>
        </w:rPr>
        <w:t>号）；</w:t>
      </w:r>
    </w:p>
    <w:p w:rsidR="00517B96">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r>
        <w:rPr>
          <w:rFonts w:ascii="黑体" w:eastAsia="黑体" w:hAnsi="黑体" w:hint="eastAsia"/>
          <w:color w:val="FF0000"/>
          <w:szCs w:val="21"/>
        </w:rPr>
        <w:t>《工业和信息化部、国家统计局、国家发展和改革委员会、财政部关于印发中小企业划型标准规定的通知》（工信部联企业〔</w:t>
      </w:r>
      <w:r>
        <w:rPr>
          <w:rFonts w:ascii="黑体" w:eastAsia="黑体" w:hAnsi="黑体" w:hint="eastAsia"/>
          <w:color w:val="FF0000"/>
          <w:szCs w:val="21"/>
        </w:rPr>
        <w:t>2011</w:t>
      </w:r>
      <w:r>
        <w:rPr>
          <w:rFonts w:ascii="黑体" w:eastAsia="黑体" w:hAnsi="黑体" w:hint="eastAsia"/>
          <w:color w:val="FF0000"/>
          <w:szCs w:val="21"/>
        </w:rPr>
        <w:t>〕</w:t>
      </w:r>
      <w:r>
        <w:rPr>
          <w:rFonts w:ascii="黑体" w:eastAsia="黑体" w:hAnsi="黑体" w:hint="eastAsia"/>
          <w:color w:val="FF0000"/>
          <w:szCs w:val="21"/>
        </w:rPr>
        <w:t xml:space="preserve">300 </w:t>
      </w:r>
      <w:r>
        <w:rPr>
          <w:rFonts w:ascii="黑体" w:eastAsia="黑体" w:hAnsi="黑体" w:hint="eastAsia"/>
          <w:color w:val="FF0000"/>
          <w:szCs w:val="21"/>
        </w:rPr>
        <w:t>号，以下简称</w:t>
      </w:r>
      <w:r>
        <w:rPr>
          <w:rFonts w:ascii="黑体" w:eastAsia="黑体" w:hAnsi="黑体" w:hint="eastAsia"/>
          <w:color w:val="FF0000"/>
          <w:szCs w:val="21"/>
        </w:rPr>
        <w:t>3</w:t>
      </w:r>
      <w:r>
        <w:rPr>
          <w:rFonts w:ascii="黑体" w:eastAsia="黑体" w:hAnsi="黑体"/>
          <w:color w:val="FF0000"/>
          <w:szCs w:val="21"/>
        </w:rPr>
        <w:t>00</w:t>
      </w:r>
      <w:r>
        <w:rPr>
          <w:rFonts w:ascii="黑体" w:eastAsia="黑体" w:hAnsi="黑体" w:hint="eastAsia"/>
          <w:color w:val="FF0000"/>
          <w:szCs w:val="21"/>
        </w:rPr>
        <w:t>号文）；</w:t>
      </w:r>
    </w:p>
    <w:p w:rsidR="00517B96">
      <w:pPr>
        <w:ind w:firstLine="420" w:firstLineChars="200"/>
        <w:outlineLvl w:val="3"/>
        <w:rPr>
          <w:rFonts w:ascii="黑体" w:eastAsia="黑体" w:hAnsi="黑体"/>
          <w:color w:val="FF0000"/>
          <w:szCs w:val="21"/>
        </w:rPr>
      </w:pPr>
      <w:r>
        <w:rPr>
          <w:rFonts w:ascii="黑体" w:eastAsia="黑体" w:hAnsi="黑体" w:hint="eastAsia"/>
          <w:color w:val="FF0000"/>
          <w:szCs w:val="21"/>
        </w:rPr>
        <w:t>(3)</w:t>
      </w:r>
      <w:r>
        <w:rPr>
          <w:rFonts w:ascii="黑体" w:eastAsia="黑体" w:hAnsi="黑体" w:hint="eastAsia"/>
          <w:color w:val="FF0000"/>
          <w:szCs w:val="21"/>
        </w:rPr>
        <w:t>《统计上大中小微型企业划分办法</w:t>
      </w:r>
      <w:r>
        <w:rPr>
          <w:rFonts w:ascii="黑体" w:eastAsia="黑体" w:hAnsi="黑体" w:hint="eastAsia"/>
          <w:color w:val="FF0000"/>
          <w:szCs w:val="21"/>
        </w:rPr>
        <w:t>(2017)</w:t>
      </w:r>
      <w:r>
        <w:rPr>
          <w:rFonts w:ascii="黑体" w:eastAsia="黑体" w:hAnsi="黑体" w:hint="eastAsia"/>
          <w:color w:val="FF0000"/>
          <w:szCs w:val="21"/>
        </w:rPr>
        <w:t>》（国统字〔</w:t>
      </w:r>
      <w:r>
        <w:rPr>
          <w:rFonts w:ascii="黑体" w:eastAsia="黑体" w:hAnsi="黑体" w:hint="eastAsia"/>
          <w:color w:val="FF0000"/>
          <w:szCs w:val="21"/>
        </w:rPr>
        <w:t>2017</w:t>
      </w:r>
      <w:r>
        <w:rPr>
          <w:rFonts w:ascii="黑体" w:eastAsia="黑体" w:hAnsi="黑体" w:hint="eastAsia"/>
          <w:color w:val="FF0000"/>
          <w:szCs w:val="21"/>
        </w:rPr>
        <w:t>〕</w:t>
      </w:r>
      <w:r>
        <w:rPr>
          <w:rFonts w:ascii="黑体" w:eastAsia="黑体" w:hAnsi="黑体" w:hint="eastAsia"/>
          <w:color w:val="FF0000"/>
          <w:szCs w:val="21"/>
        </w:rPr>
        <w:t xml:space="preserve">213 </w:t>
      </w:r>
      <w:r>
        <w:rPr>
          <w:rFonts w:ascii="黑体" w:eastAsia="黑体" w:hAnsi="黑体" w:hint="eastAsia"/>
          <w:color w:val="FF0000"/>
          <w:szCs w:val="21"/>
        </w:rPr>
        <w:t>号）；</w:t>
      </w:r>
    </w:p>
    <w:p w:rsidR="00517B96">
      <w:pPr>
        <w:ind w:firstLine="420" w:firstLineChars="200"/>
        <w:outlineLvl w:val="3"/>
        <w:rPr>
          <w:rFonts w:ascii="黑体" w:eastAsia="黑体" w:hAnsi="黑体"/>
          <w:color w:val="FF0000"/>
          <w:szCs w:val="21"/>
        </w:rPr>
      </w:pPr>
      <w:r>
        <w:rPr>
          <w:rFonts w:ascii="黑体" w:eastAsia="黑体" w:hAnsi="黑体" w:hint="eastAsia"/>
          <w:color w:val="FF0000"/>
          <w:szCs w:val="21"/>
        </w:rPr>
        <w:t>(4)</w:t>
      </w:r>
      <w:r>
        <w:rPr>
          <w:rFonts w:ascii="黑体" w:eastAsia="黑体" w:hAnsi="黑体" w:hint="eastAsia"/>
          <w:color w:val="FF0000"/>
          <w:szCs w:val="21"/>
        </w:rPr>
        <w:t>《关于促进残疾人就业政府采购政策的通知》（财库〔</w:t>
      </w:r>
      <w:r>
        <w:rPr>
          <w:rFonts w:ascii="黑体" w:eastAsia="黑体" w:hAnsi="黑体" w:hint="eastAsia"/>
          <w:color w:val="FF0000"/>
          <w:szCs w:val="21"/>
        </w:rPr>
        <w:t>2017</w:t>
      </w:r>
      <w:r>
        <w:rPr>
          <w:rFonts w:ascii="黑体" w:eastAsia="黑体" w:hAnsi="黑体" w:hint="eastAsia"/>
          <w:color w:val="FF0000"/>
          <w:szCs w:val="21"/>
        </w:rPr>
        <w:t>〕</w:t>
      </w:r>
      <w:r>
        <w:rPr>
          <w:rFonts w:ascii="黑体" w:eastAsia="黑体" w:hAnsi="黑体" w:hint="eastAsia"/>
          <w:color w:val="FF0000"/>
          <w:szCs w:val="21"/>
        </w:rPr>
        <w:t>141</w:t>
      </w:r>
      <w:r>
        <w:rPr>
          <w:rFonts w:ascii="黑体" w:eastAsia="黑体" w:hAnsi="黑体" w:hint="eastAsia"/>
          <w:color w:val="FF0000"/>
          <w:szCs w:val="21"/>
        </w:rPr>
        <w:t>号）；</w:t>
      </w:r>
    </w:p>
    <w:p w:rsidR="00517B96">
      <w:pPr>
        <w:ind w:firstLine="420" w:firstLineChars="200"/>
        <w:outlineLvl w:val="3"/>
        <w:rPr>
          <w:rFonts w:ascii="黑体" w:eastAsia="黑体" w:hAnsi="黑体"/>
          <w:color w:val="FF0000"/>
          <w:szCs w:val="21"/>
        </w:rPr>
      </w:pPr>
      <w:r>
        <w:rPr>
          <w:rFonts w:ascii="黑体" w:eastAsia="黑体" w:hAnsi="黑体" w:hint="eastAsia"/>
          <w:color w:val="FF0000"/>
          <w:szCs w:val="21"/>
        </w:rPr>
        <w:t>(5)</w:t>
      </w:r>
      <w:r>
        <w:rPr>
          <w:rFonts w:ascii="黑体" w:eastAsia="黑体" w:hAnsi="黑体" w:hint="eastAsia"/>
          <w:color w:val="FF0000"/>
          <w:szCs w:val="21"/>
        </w:rPr>
        <w:t>《关于政府采购支持监狱企业发展有关问题的通知》（财库〔</w:t>
      </w:r>
      <w:r>
        <w:rPr>
          <w:rFonts w:ascii="黑体" w:eastAsia="黑体" w:hAnsi="黑体" w:hint="eastAsia"/>
          <w:color w:val="FF0000"/>
          <w:szCs w:val="21"/>
        </w:rPr>
        <w:t>2014</w:t>
      </w:r>
      <w:r>
        <w:rPr>
          <w:rFonts w:ascii="黑体" w:eastAsia="黑体" w:hAnsi="黑体" w:hint="eastAsia"/>
          <w:color w:val="FF0000"/>
          <w:szCs w:val="21"/>
        </w:rPr>
        <w:t>〕</w:t>
      </w:r>
      <w:r>
        <w:rPr>
          <w:rFonts w:ascii="黑体" w:eastAsia="黑体" w:hAnsi="黑体" w:hint="eastAsia"/>
          <w:color w:val="FF0000"/>
          <w:szCs w:val="21"/>
        </w:rPr>
        <w:t>68</w:t>
      </w:r>
      <w:r>
        <w:rPr>
          <w:rFonts w:ascii="黑体" w:eastAsia="黑体" w:hAnsi="黑体" w:hint="eastAsia"/>
          <w:color w:val="FF0000"/>
          <w:szCs w:val="21"/>
        </w:rPr>
        <w:t>号）</w:t>
      </w:r>
    </w:p>
    <w:p w:rsidR="00517B96">
      <w:pPr>
        <w:ind w:firstLine="420" w:firstLineChars="200"/>
        <w:outlineLvl w:val="3"/>
        <w:rPr>
          <w:rFonts w:ascii="黑体" w:eastAsia="黑体" w:hAnsi="宋体"/>
          <w:bCs/>
          <w:color w:val="FF0000"/>
          <w:kern w:val="0"/>
          <w:szCs w:val="21"/>
          <w:highlight w:val="yellow"/>
        </w:rPr>
      </w:pPr>
      <w:r>
        <w:rPr>
          <w:rFonts w:ascii="黑体" w:eastAsia="黑体" w:hAnsi="宋体" w:hint="eastAsia"/>
          <w:bCs/>
          <w:color w:val="FF0000"/>
          <w:kern w:val="0"/>
          <w:szCs w:val="21"/>
        </w:rPr>
        <w:t>3</w:t>
      </w:r>
      <w:r>
        <w:rPr>
          <w:rFonts w:ascii="黑体" w:eastAsia="黑体" w:hAnsi="宋体" w:hint="eastAsia"/>
          <w:bCs/>
          <w:color w:val="FF0000"/>
          <w:kern w:val="0"/>
          <w:szCs w:val="21"/>
        </w:rPr>
        <w:t>、请依照提供的格式和内容填写声明函，不要随意变更格式；</w:t>
      </w:r>
      <w:r>
        <w:rPr>
          <w:rFonts w:ascii="黑体" w:eastAsia="黑体" w:hAnsi="宋体" w:hint="eastAsia"/>
          <w:bCs/>
          <w:color w:val="FF0000"/>
          <w:kern w:val="0"/>
          <w:szCs w:val="21"/>
          <w:highlight w:val="yellow"/>
        </w:rPr>
        <w:t>声明函不需要盖章或签字；</w:t>
      </w:r>
      <w:r>
        <w:rPr>
          <w:rFonts w:ascii="黑体" w:eastAsia="黑体" w:hAnsi="黑体" w:hint="eastAsia"/>
          <w:color w:val="FF0000"/>
          <w:szCs w:val="21"/>
          <w:highlight w:val="yellow"/>
        </w:rPr>
        <w:t>满足多项优惠政策的投标人，不重复享受多项价格扣除政策。</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w:t>
      </w:r>
      <w:r>
        <w:rPr>
          <w:rFonts w:ascii="黑体" w:eastAsia="黑体" w:hAnsi="宋体" w:hint="eastAsia"/>
          <w:bCs/>
          <w:color w:val="FF0000"/>
          <w:kern w:val="0"/>
          <w:szCs w:val="21"/>
        </w:rPr>
        <w:t>、声明函具体填写要求：</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1</w:t>
      </w:r>
      <w:r>
        <w:rPr>
          <w:rFonts w:ascii="黑体" w:eastAsia="黑体" w:hAnsi="宋体" w:hint="eastAsia"/>
          <w:bCs/>
          <w:color w:val="FF0000"/>
          <w:kern w:val="0"/>
          <w:szCs w:val="21"/>
        </w:rPr>
        <w:t>）声明是中小企业须填写《中小企业声明函》的以下内容：</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第三处，在“标的名称”下划线处填写所采购货物（标的）</w:t>
      </w:r>
      <w:r>
        <w:rPr>
          <w:rFonts w:ascii="黑体" w:eastAsia="黑体" w:hAnsi="宋体" w:hint="eastAsia"/>
          <w:bCs/>
          <w:color w:val="FF0000"/>
          <w:kern w:val="0"/>
          <w:szCs w:val="21"/>
        </w:rPr>
        <w:t>的具体名称</w:t>
      </w:r>
      <w:r>
        <w:rPr>
          <w:rFonts w:ascii="黑体" w:eastAsia="黑体" w:hAnsi="宋体" w:hint="eastAsia"/>
          <w:bCs/>
          <w:color w:val="0070C0"/>
          <w:kern w:val="0"/>
          <w:szCs w:val="21"/>
        </w:rPr>
        <w:t>（以招标文件第一册第三章用户需求书“货物清单明细”的“货物名称”一栏为准）</w:t>
      </w:r>
      <w:r>
        <w:rPr>
          <w:rFonts w:ascii="黑体" w:eastAsia="黑体" w:hAnsi="宋体" w:hint="eastAsia"/>
          <w:bCs/>
          <w:color w:val="FF0000"/>
          <w:kern w:val="0"/>
          <w:szCs w:val="21"/>
        </w:rPr>
        <w:t>；如果涉及多项货物（标的）为同一企业制造，“标的名称”下划线处可以如实填写多项货物；</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70C0"/>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w:t>
      </w:r>
      <w:r>
        <w:rPr>
          <w:rFonts w:ascii="黑体" w:eastAsia="黑体" w:hAnsi="宋体" w:hint="eastAsia"/>
          <w:bCs/>
          <w:color w:val="FF0000"/>
          <w:kern w:val="0"/>
          <w:szCs w:val="21"/>
        </w:rPr>
        <w:t>业”下划线处如实依照</w:t>
      </w:r>
      <w:r>
        <w:rPr>
          <w:rFonts w:ascii="黑体" w:eastAsia="黑体" w:hAnsi="宋体" w:hint="eastAsia"/>
          <w:bCs/>
          <w:color w:val="FF0000"/>
          <w:kern w:val="0"/>
          <w:szCs w:val="21"/>
        </w:rPr>
        <w:t>300</w:t>
      </w:r>
      <w:r>
        <w:rPr>
          <w:rFonts w:ascii="黑体" w:eastAsia="黑体" w:hAnsi="宋体" w:hint="eastAsia"/>
          <w:bCs/>
          <w:color w:val="FF0000"/>
          <w:kern w:val="0"/>
          <w:szCs w:val="21"/>
        </w:rPr>
        <w:t>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w:t>
      </w:r>
      <w:r>
        <w:rPr>
          <w:rFonts w:ascii="黑体" w:eastAsia="黑体" w:hAnsi="宋体" w:hint="eastAsia"/>
          <w:bCs/>
          <w:color w:val="FF0000"/>
          <w:kern w:val="0"/>
          <w:szCs w:val="21"/>
        </w:rPr>
        <w:t>GB/T4754-2002</w:t>
      </w:r>
      <w:r>
        <w:rPr>
          <w:rFonts w:ascii="黑体" w:eastAsia="黑体" w:hAnsi="宋体" w:hint="eastAsia"/>
          <w:bCs/>
          <w:color w:val="FF0000"/>
          <w:kern w:val="0"/>
          <w:szCs w:val="21"/>
        </w:rPr>
        <w:t>），结合《关于印发中小企业划型标准规定的通知》（工信部联企业〔</w:t>
      </w:r>
      <w:r>
        <w:rPr>
          <w:rFonts w:ascii="黑体" w:eastAsia="黑体" w:hAnsi="宋体" w:hint="eastAsia"/>
          <w:bCs/>
          <w:color w:val="FF0000"/>
          <w:kern w:val="0"/>
          <w:szCs w:val="21"/>
        </w:rPr>
        <w:t>2011</w:t>
      </w:r>
      <w:r>
        <w:rPr>
          <w:rFonts w:ascii="黑体" w:eastAsia="黑体" w:hAnsi="宋体" w:hint="eastAsia"/>
          <w:bCs/>
          <w:color w:val="FF0000"/>
          <w:kern w:val="0"/>
          <w:szCs w:val="21"/>
        </w:rPr>
        <w:t>〕</w:t>
      </w:r>
      <w:r>
        <w:rPr>
          <w:rFonts w:ascii="黑体" w:eastAsia="黑体" w:hAnsi="宋体" w:hint="eastAsia"/>
          <w:bCs/>
          <w:color w:val="FF0000"/>
          <w:kern w:val="0"/>
          <w:szCs w:val="21"/>
        </w:rPr>
        <w:t>300</w:t>
      </w:r>
      <w:r>
        <w:rPr>
          <w:rFonts w:ascii="黑体" w:eastAsia="黑体" w:hAnsi="宋体" w:hint="eastAsia"/>
          <w:bCs/>
          <w:color w:val="FF0000"/>
          <w:kern w:val="0"/>
          <w:szCs w:val="21"/>
        </w:rPr>
        <w:t>号）进行判断。</w:t>
      </w:r>
      <w:r>
        <w:rPr>
          <w:rFonts w:ascii="黑体" w:eastAsia="黑体" w:hAnsi="宋体" w:hint="eastAsia"/>
          <w:bCs/>
          <w:color w:val="FF0000"/>
          <w:kern w:val="0"/>
          <w:szCs w:val="21"/>
          <w:highlight w:val="yellow"/>
        </w:rPr>
        <w:t>事业单位、社会组织等非企业主体不享受中小企业扶持政策，但事业单位、社会组织等非企业主体提供全部由中小企业制造的货物参加货物采购项目的除外。</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2</w:t>
      </w:r>
      <w:r>
        <w:rPr>
          <w:rFonts w:ascii="黑体" w:eastAsia="黑体" w:hAnsi="宋体" w:hint="eastAsia"/>
          <w:bCs/>
          <w:color w:val="FF0000"/>
          <w:kern w:val="0"/>
          <w:szCs w:val="21"/>
        </w:rPr>
        <w:t>）声明</w:t>
      </w:r>
      <w:r>
        <w:rPr>
          <w:rFonts w:ascii="黑体" w:eastAsia="黑体" w:hAnsi="宋体" w:hint="eastAsia"/>
          <w:bCs/>
          <w:color w:val="FF0000"/>
          <w:kern w:val="0"/>
          <w:szCs w:val="21"/>
        </w:rPr>
        <w:t>是残疾人福利性单位须填写《残疾人福利性单位声明函》的相关内容，具体参照以上《中小企业声明函》填写要求执行。</w:t>
      </w:r>
    </w:p>
    <w:p w:rsidR="00517B96">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rPr>
        <w:t>3</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rsidR="00517B96">
      <w:pPr>
        <w:ind w:firstLine="420" w:firstLineChars="200"/>
      </w:pPr>
      <w:r>
        <w:rPr>
          <w:rFonts w:ascii="黑体" w:eastAsia="黑体" w:hAnsi="宋体" w:hint="eastAsia"/>
          <w:bCs/>
          <w:color w:val="FF0000"/>
          <w:kern w:val="0"/>
          <w:szCs w:val="21"/>
        </w:rPr>
        <w:t>5</w:t>
      </w:r>
      <w:r>
        <w:rPr>
          <w:rFonts w:ascii="黑体" w:eastAsia="黑体" w:hAnsi="宋体" w:hint="eastAsia"/>
          <w:bCs/>
          <w:color w:val="FF0000"/>
          <w:kern w:val="0"/>
          <w:szCs w:val="21"/>
        </w:rPr>
        <w:t>、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w:t>
      </w:r>
      <w:r>
        <w:rPr>
          <w:rFonts w:ascii="黑体" w:eastAsia="黑体" w:hAnsi="宋体" w:hint="eastAsia"/>
          <w:bCs/>
          <w:color w:val="FF0000"/>
          <w:kern w:val="0"/>
          <w:szCs w:val="21"/>
        </w:rPr>
        <w:t>商不享受价格扣除（但不作投标无效处理）。</w:t>
      </w:r>
    </w:p>
    <w:p w:rsidR="00517B96">
      <w:pPr>
        <w:ind w:firstLine="420" w:firstLineChars="200"/>
      </w:pPr>
    </w:p>
    <w:p w:rsidR="00517B96">
      <w:pPr>
        <w:numPr>
          <w:ilvl w:val="0"/>
          <w:numId w:val="8"/>
        </w:numPr>
        <w:jc w:val="center"/>
        <w:outlineLvl w:val="3"/>
        <w:rPr>
          <w:b/>
          <w:sz w:val="24"/>
        </w:rPr>
      </w:pPr>
      <w:r>
        <w:rPr>
          <w:b/>
          <w:sz w:val="24"/>
        </w:rPr>
        <w:t>中小企业声明函（货物）</w:t>
      </w:r>
    </w:p>
    <w:p w:rsidR="00517B96">
      <w:pPr>
        <w:pStyle w:val="BodyText"/>
      </w:pPr>
    </w:p>
    <w:p w:rsidR="00517B96">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w:t>
      </w:r>
      <w:r>
        <w:rPr>
          <w:rFonts w:asciiTheme="minorEastAsia" w:eastAsiaTheme="minorEastAsia" w:hAnsiTheme="minorEastAsia" w:cstheme="minorEastAsia" w:hint="eastAsia"/>
          <w:sz w:val="21"/>
          <w:szCs w:val="21"/>
        </w:rPr>
        <w:t>2020</w:t>
      </w:r>
      <w:r>
        <w:rPr>
          <w:rFonts w:asciiTheme="minorEastAsia" w:eastAsiaTheme="minorEastAsia" w:hAnsiTheme="minorEastAsia" w:cstheme="minorEastAsia" w:hint="eastAsia"/>
          <w:sz w:val="21"/>
          <w:szCs w:val="21"/>
        </w:rPr>
        <w:t>﹞</w:t>
      </w:r>
      <w:r>
        <w:rPr>
          <w:rFonts w:asciiTheme="minorEastAsia" w:eastAsiaTheme="minorEastAsia" w:hAnsiTheme="minorEastAsia" w:cstheme="minorEastAsia" w:hint="eastAsia"/>
          <w:sz w:val="21"/>
          <w:szCs w:val="21"/>
        </w:rPr>
        <w:t>46</w:t>
      </w:r>
      <w:r>
        <w:rPr>
          <w:rFonts w:asciiTheme="minorEastAsia" w:eastAsiaTheme="minorEastAsia" w:hAnsiTheme="minorEastAsia" w:cstheme="minorEastAsia" w:hint="eastAsia"/>
          <w:sz w:val="21"/>
          <w:szCs w:val="21"/>
        </w:rPr>
        <w:t>号）的规定，本公司（联合体）参加</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（单位名称）</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（项目名称）</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rsidR="00517B96">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（标的名称）</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（采购文件中明确的所属行业）</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行业；制</w:t>
      </w:r>
      <w:r>
        <w:rPr>
          <w:rFonts w:asciiTheme="minorEastAsia" w:eastAsiaTheme="minorEastAsia" w:hAnsiTheme="minorEastAsia" w:cstheme="minorEastAsia" w:hint="eastAsia"/>
          <w:sz w:val="21"/>
          <w:szCs w:val="21"/>
        </w:rPr>
        <w:t>造商为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（企业名称，要求制造商本身所属行业应当与招标文件要求的行业相一致）</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（中型企业、小型企业、微型企业）</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w:t>
      </w:r>
    </w:p>
    <w:p w:rsidR="00517B96">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（标的名称）</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（采购文件中明确的所属行业）</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（企业名称，要求制造商本身所属行业应当与招标文件要求的行业相一致）</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b/>
          <w:bCs/>
          <w:sz w:val="21"/>
          <w:szCs w:val="21"/>
          <w:u w:val="single"/>
        </w:rPr>
        <w:t>（中型企业、小型企业、微型企业）</w:t>
      </w:r>
      <w:r>
        <w:rPr>
          <w:rFonts w:asciiTheme="minorEastAsia" w:eastAsiaTheme="minorEastAsia" w:hAnsiTheme="minorEastAsia" w:cstheme="minorEastAsia" w:hint="eastAsia"/>
          <w:b/>
          <w:bCs/>
          <w:sz w:val="21"/>
          <w:szCs w:val="21"/>
          <w:u w:val="single"/>
        </w:rPr>
        <w:t xml:space="preserve">    </w:t>
      </w:r>
      <w:r>
        <w:rPr>
          <w:rFonts w:asciiTheme="minorEastAsia" w:eastAsiaTheme="minorEastAsia" w:hAnsiTheme="minorEastAsia" w:cstheme="minorEastAsia" w:hint="eastAsia"/>
          <w:sz w:val="21"/>
          <w:szCs w:val="21"/>
        </w:rPr>
        <w:t>；</w:t>
      </w:r>
    </w:p>
    <w:p w:rsidR="00517B96">
      <w:pPr>
        <w:pStyle w:val="BodyText2"/>
        <w:spacing w:line="240" w:lineRule="auto"/>
        <w:ind w:firstLine="420" w:firstLineChars="200"/>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w:t>
      </w:r>
    </w:p>
    <w:p w:rsidR="00517B96">
      <w:pPr>
        <w:ind w:firstLine="420" w:firstLineChars="200"/>
        <w:outlineLvl w:val="3"/>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rsidR="00517B96">
      <w:pPr>
        <w:ind w:firstLine="420" w:firstLineChars="200"/>
        <w:rPr>
          <w:rFonts w:asciiTheme="minorEastAsia" w:eastAsiaTheme="minorEastAsia" w:hAnsiTheme="minorEastAsia" w:cstheme="minorEastAsia"/>
          <w:szCs w:val="21"/>
        </w:rPr>
      </w:pPr>
      <w:bookmarkStart w:id="63" w:name="_Hlk73562203"/>
      <w:r>
        <w:rPr>
          <w:rFonts w:asciiTheme="minorEastAsia" w:eastAsiaTheme="minorEastAsia" w:hAnsiTheme="minorEastAsia" w:cstheme="minorEastAsia" w:hint="eastAsia"/>
          <w:szCs w:val="21"/>
        </w:rPr>
        <w:t>本投标人对上述声明内容的真实性负责。如有虚假，将依法承担相应责任。</w:t>
      </w:r>
    </w:p>
    <w:p w:rsidR="00517B96">
      <w:pPr>
        <w:ind w:firstLine="420" w:firstLineChars="200"/>
        <w:rPr>
          <w:sz w:val="24"/>
        </w:rPr>
      </w:pPr>
      <w:r>
        <w:rPr>
          <w:rFonts w:asciiTheme="minorEastAsia" w:eastAsiaTheme="minorEastAsia" w:hAnsiTheme="minorEastAsia" w:cstheme="minorEastAsia" w:hint="eastAsia"/>
          <w:szCs w:val="21"/>
        </w:rPr>
        <w:t>本投标人已知悉《政府采购促进中小企业发展管理办法》（财库〔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46</w:t>
      </w:r>
      <w:r>
        <w:rPr>
          <w:rFonts w:asciiTheme="minorEastAsia" w:eastAsiaTheme="minorEastAsia" w:hAnsiTheme="minorEastAsia" w:cstheme="minorEastAsia" w:hint="eastAsia"/>
          <w:szCs w:val="21"/>
        </w:rPr>
        <w:t>号）、《中小企业划型标准规定》（工信部联企〔</w:t>
      </w:r>
      <w:r>
        <w:rPr>
          <w:rFonts w:asciiTheme="minorEastAsia" w:eastAsiaTheme="minorEastAsia" w:hAnsiTheme="minorEastAsia" w:cstheme="minorEastAsia" w:hint="eastAsia"/>
          <w:szCs w:val="21"/>
        </w:rPr>
        <w:t>2011</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300</w:t>
      </w:r>
      <w:r>
        <w:rPr>
          <w:rFonts w:asciiTheme="minorEastAsia" w:eastAsiaTheme="minorEastAsia" w:hAnsiTheme="minorEastAsia" w:cstheme="minorEastAsia" w:hint="eastAsia"/>
          <w:szCs w:val="21"/>
        </w:rPr>
        <w:t>号）、《统计上大中小微型企业划分办法（</w:t>
      </w:r>
      <w:r>
        <w:rPr>
          <w:rFonts w:asciiTheme="minorEastAsia" w:eastAsiaTheme="minorEastAsia" w:hAnsiTheme="minorEastAsia" w:cstheme="minorEastAsia" w:hint="eastAsia"/>
          <w:szCs w:val="21"/>
        </w:rPr>
        <w:t>2017</w:t>
      </w:r>
      <w:r>
        <w:rPr>
          <w:rFonts w:asciiTheme="minorEastAsia" w:eastAsiaTheme="minorEastAsia" w:hAnsiTheme="minorEastAsia" w:cstheme="minorEastAsia" w:hint="eastAsia"/>
          <w:szCs w:val="21"/>
        </w:rPr>
        <w:t>）》等规定，承诺提供的声明函内容是真实的，并知悉根据《政府采购促进中小企业发展管理办法》（财库〔</w:t>
      </w:r>
      <w:r>
        <w:rPr>
          <w:rFonts w:asciiTheme="minorEastAsia" w:eastAsiaTheme="minorEastAsia" w:hAnsiTheme="minorEastAsia" w:cstheme="minorEastAsia" w:hint="eastAsia"/>
          <w:szCs w:val="21"/>
        </w:rPr>
        <w:t>2020</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 xml:space="preserve">46 </w:t>
      </w:r>
      <w:r>
        <w:rPr>
          <w:rFonts w:asciiTheme="minorEastAsia" w:eastAsiaTheme="minorEastAsia" w:hAnsiTheme="minorEastAsia" w:cstheme="minorEastAsia" w:hint="eastAsia"/>
          <w:szCs w:val="21"/>
        </w:rPr>
        <w:t>号）第二十条规定，投标人按照本办法规定提供声明函内容不实的，属于提供虚假材料谋取中标，依照《政府采购法》等政府采购有关法律法规规定追究相应责任。</w:t>
      </w:r>
      <w:bookmarkEnd w:id="63"/>
    </w:p>
    <w:p w:rsidR="00517B96"/>
    <w:p w:rsidR="00517B96"/>
    <w:p w:rsidR="00517B96">
      <w:pPr>
        <w:ind w:firstLine="420" w:firstLineChars="200"/>
      </w:pPr>
    </w:p>
    <w:p w:rsidR="00517B96">
      <w:pPr>
        <w:jc w:val="center"/>
        <w:outlineLvl w:val="3"/>
        <w:rPr>
          <w:b/>
          <w:sz w:val="24"/>
        </w:rPr>
      </w:pPr>
      <w:r>
        <w:rPr>
          <w:rFonts w:hint="eastAsia"/>
          <w:b/>
          <w:sz w:val="24"/>
        </w:rPr>
        <w:t>2</w:t>
      </w:r>
      <w:r>
        <w:rPr>
          <w:rFonts w:hint="eastAsia"/>
          <w:b/>
          <w:sz w:val="24"/>
        </w:rPr>
        <w:t>、残疾人福利性单位声明函（货物类）</w:t>
      </w:r>
    </w:p>
    <w:p w:rsidR="00517B96">
      <w:pPr>
        <w:rPr>
          <w:b/>
          <w:bCs/>
        </w:rPr>
      </w:pPr>
    </w:p>
    <w:p w:rsidR="00517B96">
      <w:pPr>
        <w:ind w:firstLine="420" w:firstLineChars="200"/>
        <w:rPr>
          <w:rFonts w:asciiTheme="minorEastAsia" w:eastAsiaTheme="minorEastAsia" w:hAnsiTheme="minorEastAsia" w:cstheme="minorEastAsia"/>
          <w:szCs w:val="21"/>
        </w:rPr>
      </w:pPr>
      <w:bookmarkStart w:id="64" w:name="_Hlk73562245"/>
      <w:bookmarkStart w:id="65" w:name="_Hlk73562331"/>
      <w:r>
        <w:rPr>
          <w:rFonts w:asciiTheme="minorEastAsia" w:eastAsiaTheme="minorEastAsia" w:hAnsiTheme="minorEastAsia" w:cstheme="minorEastAsia" w:hint="eastAsia"/>
          <w:szCs w:val="21"/>
        </w:rPr>
        <w:t>本单位郑重声明，根据《财政部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民政部</w:t>
      </w:r>
      <w:r>
        <w:rPr>
          <w:rFonts w:asciiTheme="minorEastAsia" w:eastAsiaTheme="minorEastAsia" w:hAnsiTheme="minorEastAsia" w:cstheme="minorEastAsia" w:hint="eastAsia"/>
          <w:szCs w:val="21"/>
        </w:rPr>
        <w:t xml:space="preserve"> </w:t>
      </w:r>
      <w:r>
        <w:rPr>
          <w:rFonts w:asciiTheme="minorEastAsia" w:eastAsiaTheme="minorEastAsia" w:hAnsiTheme="minorEastAsia" w:cstheme="minorEastAsia" w:hint="eastAsia"/>
          <w:szCs w:val="21"/>
        </w:rPr>
        <w:t>中国残疾人联合会关于促进残疾人就业政府采购政策的通知》（财库〔</w:t>
      </w:r>
      <w:r>
        <w:rPr>
          <w:rFonts w:asciiTheme="minorEastAsia" w:eastAsiaTheme="minorEastAsia" w:hAnsiTheme="minorEastAsia" w:cstheme="minorEastAsia" w:hint="eastAsia"/>
          <w:szCs w:val="21"/>
        </w:rPr>
        <w:t>2017</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141</w:t>
      </w:r>
      <w:r>
        <w:rPr>
          <w:rFonts w:asciiTheme="minorEastAsia" w:eastAsiaTheme="minorEastAsia" w:hAnsiTheme="minorEastAsia" w:cstheme="minorEastAsia" w:hint="eastAsia"/>
          <w:szCs w:val="21"/>
        </w:rPr>
        <w:t>号）的规定，本单位为符合条件的残疾人福利性单位，且本单位参加</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b/>
          <w:bCs/>
          <w:szCs w:val="21"/>
          <w:u w:val="single"/>
        </w:rPr>
        <w:t>（单位名称）</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b/>
          <w:bCs/>
          <w:szCs w:val="21"/>
          <w:u w:val="single"/>
        </w:rPr>
        <w:t>（项目名称）</w:t>
      </w:r>
      <w:r>
        <w:rPr>
          <w:rFonts w:asciiTheme="minorEastAsia" w:eastAsiaTheme="minorEastAsia" w:hAnsiTheme="minorEastAsia" w:cstheme="minorEastAsia" w:hint="eastAsia"/>
          <w:b/>
          <w:bCs/>
          <w:szCs w:val="21"/>
          <w:u w:val="single"/>
        </w:rPr>
        <w:t xml:space="preserve">    </w:t>
      </w:r>
      <w:r>
        <w:rPr>
          <w:rFonts w:asciiTheme="minorEastAsia" w:eastAsiaTheme="minorEastAsia" w:hAnsiTheme="minorEastAsia" w:cstheme="minorEastAsia" w:hint="eastAsia"/>
          <w:szCs w:val="21"/>
        </w:rPr>
        <w:t>项目采购活动提供本单位制造的货物（由本单位承担工程</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提供服务），或者提供其他残疾人福利性单位制造的货物（不包括使用非残疾人福利性单位注册商标的货物）。</w:t>
      </w:r>
    </w:p>
    <w:p w:rsidR="00517B96">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rsidR="00517B96">
      <w:pPr>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w:t>
      </w:r>
      <w:r>
        <w:rPr>
          <w:rFonts w:asciiTheme="minorEastAsia" w:eastAsiaTheme="minorEastAsia" w:hAnsiTheme="minorEastAsia" w:cstheme="minorEastAsia" w:hint="eastAsia"/>
          <w:szCs w:val="21"/>
        </w:rPr>
        <w:t>2017</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szCs w:val="21"/>
        </w:rPr>
        <w:t>141</w:t>
      </w:r>
      <w:r>
        <w:rPr>
          <w:rFonts w:asciiTheme="minorEastAsia" w:eastAsiaTheme="minorEastAsia" w:hAnsiTheme="minorEastAsia" w:cstheme="minorEastAsia" w:hint="eastAsia"/>
          <w:szCs w:val="21"/>
        </w:rPr>
        <w:t>号）的规定，承诺提供的声明函内容是真实的，如提供声明函内容不实，则依法追究相关法律责任。</w:t>
      </w:r>
      <w:bookmarkEnd w:id="64"/>
      <w:bookmarkEnd w:id="65"/>
    </w:p>
    <w:p w:rsidR="00517B96">
      <w:pPr>
        <w:spacing w:line="360" w:lineRule="auto"/>
        <w:ind w:firstLine="420" w:firstLineChars="200"/>
        <w:rPr>
          <w:rFonts w:asciiTheme="minorEastAsia" w:eastAsiaTheme="minorEastAsia" w:hAnsiTheme="minorEastAsia" w:cstheme="minorEastAsia"/>
          <w:szCs w:val="21"/>
        </w:rPr>
      </w:pPr>
    </w:p>
    <w:p w:rsidR="00517B96" w:rsidP="00F64767">
      <w:pPr>
        <w:ind w:firstLine="2100" w:firstLineChars="1000"/>
        <w:outlineLvl w:val="3"/>
        <w:rPr>
          <w:b/>
          <w:sz w:val="24"/>
        </w:rPr>
      </w:pPr>
      <w:r>
        <w:rPr>
          <w:rFonts w:hint="eastAsia"/>
          <w:b/>
          <w:sz w:val="24"/>
        </w:rPr>
        <w:t>3</w:t>
      </w:r>
      <w:r>
        <w:rPr>
          <w:rFonts w:hint="eastAsia"/>
          <w:b/>
          <w:sz w:val="24"/>
        </w:rPr>
        <w:t>、监狱企业声明函</w:t>
      </w:r>
    </w:p>
    <w:p w:rsidR="00517B96">
      <w:pPr>
        <w:outlineLvl w:val="3"/>
        <w:rPr>
          <w:b/>
          <w:sz w:val="24"/>
        </w:rPr>
      </w:pPr>
      <w:r>
        <w:rPr>
          <w:rFonts w:hint="eastAsia"/>
          <w:b/>
          <w:sz w:val="24"/>
        </w:rPr>
        <w:t>【货物类，提供监狱企业货物的供应商如需享受优惠政策，还须另行提供省级以上监狱管理局、戒毒管理局（含新疆生产建设兵团）出具的监狱企业证</w:t>
      </w:r>
      <w:r>
        <w:rPr>
          <w:rFonts w:hint="eastAsia"/>
          <w:b/>
          <w:sz w:val="24"/>
        </w:rPr>
        <w:t>明文件】</w:t>
      </w:r>
    </w:p>
    <w:p w:rsidR="00517B96">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517B96">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hint="eastAsia"/>
          <w:b/>
          <w:bCs/>
          <w:szCs w:val="21"/>
          <w:u w:val="single"/>
        </w:rPr>
        <w:t xml:space="preserve">   </w:t>
      </w:r>
      <w:r>
        <w:rPr>
          <w:rFonts w:ascii="宋体" w:hAnsi="宋体"/>
          <w:b/>
          <w:bCs/>
          <w:szCs w:val="21"/>
          <w:u w:val="single"/>
        </w:rPr>
        <w:t>（标的名称）</w:t>
      </w:r>
      <w:r>
        <w:rPr>
          <w:rFonts w:ascii="宋体" w:hAnsi="宋体" w:hint="eastAsia"/>
          <w:b/>
          <w:b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hint="eastAsia"/>
          <w:b/>
          <w:b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监狱企业</w:t>
      </w:r>
      <w:r>
        <w:rPr>
          <w:rFonts w:ascii="宋体" w:hAnsi="宋体" w:hint="eastAsia"/>
          <w:b/>
          <w:bCs/>
          <w:szCs w:val="21"/>
          <w:u w:val="single"/>
        </w:rPr>
        <w:t xml:space="preserve">  </w:t>
      </w:r>
      <w:r>
        <w:rPr>
          <w:rFonts w:ascii="宋体" w:hAnsi="宋体"/>
          <w:szCs w:val="21"/>
        </w:rPr>
        <w:t>；</w:t>
      </w:r>
    </w:p>
    <w:p w:rsidR="00517B96">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hint="eastAsia"/>
          <w:b/>
          <w:bCs/>
          <w:szCs w:val="21"/>
          <w:u w:val="single"/>
        </w:rPr>
        <w:t xml:space="preserve">   </w:t>
      </w:r>
      <w:r>
        <w:rPr>
          <w:rFonts w:ascii="宋体" w:hAnsi="宋体"/>
          <w:b/>
          <w:bCs/>
          <w:szCs w:val="21"/>
          <w:u w:val="single"/>
        </w:rPr>
        <w:t>（标的名称）</w:t>
      </w:r>
      <w:r>
        <w:rPr>
          <w:rFonts w:ascii="宋体" w:hAnsi="宋体" w:hint="eastAsia"/>
          <w:b/>
          <w:b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hint="eastAsia"/>
          <w:b/>
          <w:b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监狱企业</w:t>
      </w:r>
      <w:r>
        <w:rPr>
          <w:rFonts w:ascii="宋体" w:hAnsi="宋体" w:hint="eastAsia"/>
          <w:b/>
          <w:bCs/>
          <w:szCs w:val="21"/>
          <w:u w:val="single"/>
        </w:rPr>
        <w:t xml:space="preserve">  </w:t>
      </w:r>
      <w:r>
        <w:rPr>
          <w:rFonts w:ascii="宋体" w:hAnsi="宋体" w:hint="eastAsia"/>
          <w:szCs w:val="21"/>
        </w:rPr>
        <w:t>。</w:t>
      </w:r>
    </w:p>
    <w:p w:rsidR="00517B96">
      <w:pPr>
        <w:ind w:firstLine="420" w:firstLineChars="200"/>
        <w:outlineLvl w:val="3"/>
        <w:rPr>
          <w:rFonts w:ascii="宋体" w:hAnsi="宋体"/>
          <w:szCs w:val="21"/>
        </w:rPr>
      </w:pPr>
      <w:r>
        <w:rPr>
          <w:rFonts w:ascii="宋体" w:hAnsi="宋体"/>
          <w:szCs w:val="21"/>
        </w:rPr>
        <w:t xml:space="preserve">…… </w:t>
      </w:r>
    </w:p>
    <w:p w:rsidR="00517B96">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517B96">
      <w:pPr>
        <w:ind w:firstLine="420" w:firstLineChars="200"/>
        <w:rPr>
          <w:b/>
          <w:bCs/>
          <w:color w:val="FF0000"/>
          <w:szCs w:val="21"/>
        </w:rPr>
      </w:pPr>
      <w:r>
        <w:rPr>
          <w:rFonts w:ascii="宋体" w:hAnsi="宋体" w:hint="eastAsia"/>
          <w:szCs w:val="21"/>
        </w:rPr>
        <w:t>附：省级以上监狱管理局、戒毒管理局（含新疆生产建设兵团）出具的监狱企业证明文件。</w:t>
      </w:r>
      <w:bookmarkEnd w:id="62"/>
    </w:p>
    <w:p w:rsidR="00517B96">
      <w:pPr>
        <w:pStyle w:val="Heading3"/>
        <w:jc w:val="center"/>
        <w:rPr>
          <w:rFonts w:ascii="黑体" w:eastAsia="黑体"/>
          <w:b w:val="0"/>
          <w:sz w:val="24"/>
          <w:szCs w:val="24"/>
        </w:rPr>
      </w:pPr>
      <w:bookmarkStart w:id="66" w:name="_Hlk72259976"/>
      <w:r>
        <w:rPr>
          <w:rFonts w:ascii="黑体" w:eastAsia="黑体" w:hint="eastAsia"/>
          <w:b w:val="0"/>
          <w:sz w:val="24"/>
          <w:szCs w:val="24"/>
        </w:rPr>
        <w:t>四、项目详细报价</w:t>
      </w:r>
    </w:p>
    <w:p w:rsidR="00517B96" w:rsidP="00F64767">
      <w:pPr>
        <w:tabs>
          <w:tab w:val="left" w:pos="720"/>
        </w:tabs>
        <w:ind w:firstLine="2730" w:firstLineChars="1300"/>
        <w:rPr>
          <w:b/>
          <w:sz w:val="24"/>
        </w:rPr>
      </w:pPr>
      <w:r>
        <w:rPr>
          <w:rFonts w:hint="eastAsia"/>
          <w:b/>
          <w:sz w:val="24"/>
        </w:rPr>
        <w:t>（一）分项报价表</w:t>
      </w:r>
    </w:p>
    <w:tbl>
      <w:tblPr>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3"/>
        <w:gridCol w:w="1209"/>
        <w:gridCol w:w="1147"/>
        <w:gridCol w:w="703"/>
        <w:gridCol w:w="703"/>
        <w:gridCol w:w="703"/>
        <w:gridCol w:w="612"/>
        <w:gridCol w:w="726"/>
        <w:gridCol w:w="462"/>
        <w:gridCol w:w="427"/>
        <w:gridCol w:w="571"/>
        <w:gridCol w:w="563"/>
        <w:gridCol w:w="703"/>
      </w:tblGrid>
      <w:tr>
        <w:tblPrEx>
          <w:tblW w:w="9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703" w:type="dxa"/>
            <w:vAlign w:val="center"/>
          </w:tcPr>
          <w:p w:rsidR="00517B96">
            <w:pPr>
              <w:jc w:val="center"/>
              <w:rPr>
                <w:bCs/>
                <w:szCs w:val="21"/>
              </w:rPr>
            </w:pPr>
            <w:r>
              <w:rPr>
                <w:rFonts w:hint="eastAsia"/>
                <w:bCs/>
                <w:szCs w:val="21"/>
              </w:rPr>
              <w:t>序号</w:t>
            </w:r>
          </w:p>
        </w:tc>
        <w:tc>
          <w:tcPr>
            <w:tcW w:w="1209" w:type="dxa"/>
            <w:vAlign w:val="center"/>
          </w:tcPr>
          <w:p w:rsidR="00517B96">
            <w:pPr>
              <w:jc w:val="center"/>
              <w:rPr>
                <w:bCs/>
                <w:szCs w:val="21"/>
              </w:rPr>
            </w:pPr>
            <w:r>
              <w:rPr>
                <w:rFonts w:hint="eastAsia"/>
                <w:szCs w:val="21"/>
              </w:rPr>
              <w:t>采购计划</w:t>
            </w:r>
            <w:r>
              <w:rPr>
                <w:rFonts w:hint="eastAsia"/>
                <w:szCs w:val="21"/>
              </w:rPr>
              <w:t>编号</w:t>
            </w:r>
          </w:p>
        </w:tc>
        <w:tc>
          <w:tcPr>
            <w:tcW w:w="1147" w:type="dxa"/>
            <w:vAlign w:val="center"/>
          </w:tcPr>
          <w:p w:rsidR="00517B96">
            <w:pPr>
              <w:jc w:val="center"/>
              <w:rPr>
                <w:bCs/>
                <w:szCs w:val="21"/>
              </w:rPr>
            </w:pPr>
            <w:r>
              <w:rPr>
                <w:rFonts w:hint="eastAsia"/>
                <w:bCs/>
                <w:szCs w:val="21"/>
              </w:rPr>
              <w:t>货物名称</w:t>
            </w:r>
          </w:p>
        </w:tc>
        <w:tc>
          <w:tcPr>
            <w:tcW w:w="703" w:type="dxa"/>
            <w:vAlign w:val="center"/>
          </w:tcPr>
          <w:p w:rsidR="00517B96">
            <w:pPr>
              <w:jc w:val="center"/>
              <w:rPr>
                <w:bCs/>
                <w:szCs w:val="21"/>
              </w:rPr>
            </w:pPr>
            <w:r>
              <w:rPr>
                <w:rFonts w:hint="eastAsia"/>
                <w:szCs w:val="21"/>
              </w:rPr>
              <w:t>品牌</w:t>
            </w:r>
          </w:p>
        </w:tc>
        <w:tc>
          <w:tcPr>
            <w:tcW w:w="703" w:type="dxa"/>
            <w:vAlign w:val="center"/>
          </w:tcPr>
          <w:p w:rsidR="00517B96">
            <w:pPr>
              <w:jc w:val="center"/>
              <w:rPr>
                <w:szCs w:val="21"/>
              </w:rPr>
            </w:pPr>
            <w:r>
              <w:rPr>
                <w:rFonts w:hint="eastAsia"/>
                <w:szCs w:val="21"/>
              </w:rPr>
              <w:t>规格</w:t>
            </w:r>
          </w:p>
        </w:tc>
        <w:tc>
          <w:tcPr>
            <w:tcW w:w="703" w:type="dxa"/>
            <w:vAlign w:val="center"/>
          </w:tcPr>
          <w:p w:rsidR="00517B96">
            <w:pPr>
              <w:jc w:val="center"/>
              <w:rPr>
                <w:bCs/>
                <w:szCs w:val="21"/>
              </w:rPr>
            </w:pPr>
            <w:r>
              <w:rPr>
                <w:rFonts w:hint="eastAsia"/>
                <w:szCs w:val="21"/>
              </w:rPr>
              <w:t>型号</w:t>
            </w:r>
          </w:p>
        </w:tc>
        <w:tc>
          <w:tcPr>
            <w:tcW w:w="612" w:type="dxa"/>
            <w:vAlign w:val="center"/>
          </w:tcPr>
          <w:p w:rsidR="00517B96">
            <w:pPr>
              <w:jc w:val="center"/>
              <w:rPr>
                <w:bCs/>
                <w:szCs w:val="21"/>
              </w:rPr>
            </w:pPr>
            <w:r>
              <w:rPr>
                <w:rFonts w:hint="eastAsia"/>
                <w:b/>
                <w:color w:val="FF0000"/>
                <w:szCs w:val="21"/>
              </w:rPr>
              <w:t>原</w:t>
            </w:r>
            <w:r>
              <w:rPr>
                <w:rFonts w:hint="eastAsia"/>
                <w:b/>
                <w:color w:val="FF0000"/>
                <w:szCs w:val="21"/>
              </w:rPr>
              <w:t>产地</w:t>
            </w:r>
          </w:p>
        </w:tc>
        <w:tc>
          <w:tcPr>
            <w:tcW w:w="726" w:type="dxa"/>
            <w:vAlign w:val="center"/>
          </w:tcPr>
          <w:p w:rsidR="00517B96">
            <w:pPr>
              <w:jc w:val="center"/>
              <w:rPr>
                <w:bCs/>
                <w:szCs w:val="21"/>
              </w:rPr>
            </w:pPr>
            <w:r>
              <w:rPr>
                <w:rFonts w:hint="eastAsia"/>
                <w:szCs w:val="21"/>
              </w:rPr>
              <w:t>制造</w:t>
            </w:r>
            <w:r>
              <w:rPr>
                <w:rFonts w:hint="eastAsia"/>
                <w:szCs w:val="21"/>
              </w:rPr>
              <w:t>商名称</w:t>
            </w:r>
          </w:p>
        </w:tc>
        <w:tc>
          <w:tcPr>
            <w:tcW w:w="462" w:type="dxa"/>
            <w:vAlign w:val="center"/>
          </w:tcPr>
          <w:p w:rsidR="00517B96">
            <w:pPr>
              <w:jc w:val="center"/>
              <w:rPr>
                <w:bCs/>
                <w:szCs w:val="21"/>
              </w:rPr>
            </w:pPr>
            <w:r>
              <w:rPr>
                <w:rFonts w:hint="eastAsia"/>
                <w:bCs/>
                <w:szCs w:val="21"/>
              </w:rPr>
              <w:t>数</w:t>
            </w:r>
            <w:r>
              <w:rPr>
                <w:rFonts w:hint="eastAsia"/>
                <w:bCs/>
                <w:szCs w:val="21"/>
              </w:rPr>
              <w:t>量</w:t>
            </w:r>
          </w:p>
        </w:tc>
        <w:tc>
          <w:tcPr>
            <w:tcW w:w="427" w:type="dxa"/>
            <w:vAlign w:val="center"/>
          </w:tcPr>
          <w:p w:rsidR="00517B96">
            <w:pPr>
              <w:jc w:val="center"/>
              <w:rPr>
                <w:bCs/>
                <w:szCs w:val="21"/>
              </w:rPr>
            </w:pPr>
            <w:r>
              <w:rPr>
                <w:rFonts w:hint="eastAsia"/>
                <w:bCs/>
                <w:szCs w:val="21"/>
              </w:rPr>
              <w:t>单</w:t>
            </w:r>
            <w:r>
              <w:rPr>
                <w:rFonts w:hint="eastAsia"/>
                <w:bCs/>
                <w:szCs w:val="21"/>
              </w:rPr>
              <w:t>位</w:t>
            </w:r>
          </w:p>
        </w:tc>
        <w:tc>
          <w:tcPr>
            <w:tcW w:w="571" w:type="dxa"/>
            <w:vAlign w:val="center"/>
          </w:tcPr>
          <w:p w:rsidR="00517B96">
            <w:pPr>
              <w:jc w:val="center"/>
              <w:rPr>
                <w:bCs/>
                <w:szCs w:val="21"/>
              </w:rPr>
            </w:pPr>
            <w:r>
              <w:rPr>
                <w:rFonts w:hint="eastAsia"/>
                <w:szCs w:val="21"/>
              </w:rPr>
              <w:t>单</w:t>
            </w:r>
            <w:r>
              <w:rPr>
                <w:rFonts w:hint="eastAsia"/>
                <w:szCs w:val="21"/>
              </w:rPr>
              <w:t>价</w:t>
            </w:r>
            <w:r>
              <w:rPr>
                <w:rFonts w:hint="eastAsia"/>
                <w:szCs w:val="21"/>
              </w:rPr>
              <w:t>(</w:t>
            </w:r>
            <w:r>
              <w:rPr>
                <w:rFonts w:hint="eastAsia"/>
                <w:szCs w:val="21"/>
              </w:rPr>
              <w:t>元</w:t>
            </w:r>
            <w:r>
              <w:rPr>
                <w:rFonts w:hint="eastAsia"/>
                <w:szCs w:val="21"/>
              </w:rPr>
              <w:t>)</w:t>
            </w:r>
          </w:p>
        </w:tc>
        <w:tc>
          <w:tcPr>
            <w:tcW w:w="563" w:type="dxa"/>
            <w:vAlign w:val="center"/>
          </w:tcPr>
          <w:p w:rsidR="00517B96">
            <w:pPr>
              <w:jc w:val="center"/>
              <w:rPr>
                <w:bCs/>
                <w:szCs w:val="21"/>
              </w:rPr>
            </w:pPr>
            <w:r>
              <w:rPr>
                <w:rFonts w:hint="eastAsia"/>
                <w:szCs w:val="21"/>
              </w:rPr>
              <w:t>合</w:t>
            </w:r>
            <w:r>
              <w:rPr>
                <w:rFonts w:hint="eastAsia"/>
                <w:szCs w:val="21"/>
              </w:rPr>
              <w:t>价</w:t>
            </w:r>
            <w:r>
              <w:rPr>
                <w:rFonts w:hint="eastAsia"/>
                <w:szCs w:val="21"/>
              </w:rPr>
              <w:t>(</w:t>
            </w:r>
            <w:r>
              <w:rPr>
                <w:rFonts w:hint="eastAsia"/>
                <w:szCs w:val="21"/>
              </w:rPr>
              <w:t>元</w:t>
            </w:r>
            <w:r>
              <w:rPr>
                <w:rFonts w:hint="eastAsia"/>
                <w:szCs w:val="21"/>
              </w:rPr>
              <w:t>)</w:t>
            </w:r>
          </w:p>
        </w:tc>
        <w:tc>
          <w:tcPr>
            <w:tcW w:w="703" w:type="dxa"/>
            <w:vAlign w:val="center"/>
          </w:tcPr>
          <w:p w:rsidR="00517B96">
            <w:pPr>
              <w:jc w:val="center"/>
              <w:rPr>
                <w:szCs w:val="21"/>
              </w:rPr>
            </w:pPr>
            <w:r>
              <w:rPr>
                <w:rFonts w:hint="eastAsia"/>
                <w:szCs w:val="21"/>
              </w:rPr>
              <w:t>预算</w:t>
            </w:r>
            <w:r>
              <w:rPr>
                <w:rFonts w:hint="eastAsia"/>
                <w:szCs w:val="21"/>
              </w:rPr>
              <w:t>金额（元）</w:t>
            </w: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w:t>
            </w:r>
          </w:p>
        </w:tc>
        <w:tc>
          <w:tcPr>
            <w:tcW w:w="1209" w:type="dxa"/>
            <w:vMerge w:val="restart"/>
            <w:vAlign w:val="center"/>
          </w:tcPr>
          <w:p w:rsidR="00517B96">
            <w:pPr>
              <w:jc w:val="center"/>
              <w:rPr>
                <w:bCs/>
                <w:szCs w:val="21"/>
              </w:rPr>
            </w:pPr>
            <w:r>
              <w:rPr>
                <w:rFonts w:hint="eastAsia"/>
                <w:bCs/>
                <w:szCs w:val="21"/>
              </w:rPr>
              <w:t>PLAN-2024-440303000-132312-08272</w:t>
            </w:r>
            <w:r>
              <w:rPr>
                <w:rFonts w:hint="eastAsia"/>
                <w:bCs/>
                <w:szCs w:val="21"/>
              </w:rPr>
              <w:t>、</w:t>
            </w:r>
            <w:r>
              <w:rPr>
                <w:rFonts w:hint="eastAsia"/>
                <w:bCs/>
                <w:szCs w:val="21"/>
              </w:rPr>
              <w:t>PLAN-2024-440303000-132312-08273</w:t>
            </w: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高温冷库</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restart"/>
            <w:vAlign w:val="center"/>
          </w:tcPr>
          <w:p w:rsidR="00517B96">
            <w:pPr>
              <w:jc w:val="center"/>
              <w:rPr>
                <w:b/>
                <w:bCs/>
                <w:szCs w:val="21"/>
              </w:rPr>
            </w:pPr>
            <w:r>
              <w:rPr>
                <w:rFonts w:hint="eastAsia"/>
                <w:bCs/>
                <w:color w:val="FF0000"/>
                <w:szCs w:val="21"/>
              </w:rPr>
              <w:t>2180977.00</w:t>
            </w: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低温冷库</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color w:val="FF0000"/>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米面架</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灭蝇灯</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不锈钢拖把池</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拖把挂架</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洗地龙头</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刀具消毒箱</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多功能切菜机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紫外线杀菌灯</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感应水龙头洗手星盆柜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四门高身冷藏雪柜（风冷）</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双星盆台</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净水器</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剖鱼台连高压花洒</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3</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4</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绞切肉二用机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5</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29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纱网柜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打蛋机（</w:t>
            </w:r>
            <w:r>
              <w:rPr>
                <w:rFonts w:ascii="宋体" w:hAnsi="宋体" w:cs="宋体" w:hint="eastAsia"/>
                <w:color w:val="000000"/>
                <w:kern w:val="0"/>
                <w:sz w:val="22"/>
                <w:szCs w:val="22"/>
              </w:rPr>
              <w:t>40L</w:t>
            </w:r>
            <w:r>
              <w:rPr>
                <w:rFonts w:ascii="宋体" w:hAnsi="宋体" w:cs="宋体" w:hint="eastAsia"/>
                <w:color w:val="000000"/>
                <w:kern w:val="0"/>
                <w:sz w:val="22"/>
                <w:szCs w:val="22"/>
              </w:rPr>
              <w:t>）</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双动和面机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揉压型压面机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木质案板台</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活动面粉车</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食品添加剂柜（带锁）</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6</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饼盆车</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39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烙饼机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电烤箱</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不锈钢发酵柜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7</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工作台柜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电自助餐保温汤炉</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收碟工作台柜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电自助餐炉</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49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8</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w:t>
            </w:r>
            <w:r>
              <w:rPr>
                <w:rFonts w:ascii="宋体" w:hAnsi="宋体" w:cs="宋体" w:hint="eastAsia"/>
                <w:color w:val="000000"/>
                <w:kern w:val="0"/>
                <w:sz w:val="22"/>
                <w:szCs w:val="22"/>
              </w:rPr>
              <w:t>机</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铁板烧</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电双头煮面炉</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3</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9</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留样雪柜（风冷）</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59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4</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燃气双头大炒炉</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hint="eastAsia"/>
              </w:rPr>
              <w:t>电力双头双尾小炒炉</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燃气双门蒸柜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hint="eastAsia"/>
              </w:rPr>
              <w:t>电力双门蒸柜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3</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hint="eastAsia"/>
              </w:rPr>
              <w:t>电力双头矮汤炉</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69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10</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hint="eastAsia"/>
              </w:rPr>
              <w:t>洗碗烘干机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碗碟柜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双门餐具热风循环高温消毒柜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w:t>
            </w:r>
            <w:r>
              <w:rPr>
                <w:rFonts w:ascii="宋体" w:hAnsi="宋体" w:cs="宋体" w:hint="eastAsia"/>
                <w:color w:val="000000"/>
                <w:kern w:val="0"/>
                <w:sz w:val="22"/>
                <w:szCs w:val="22"/>
              </w:rPr>
              <w:t>柜</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保温饭汤桶车连加固不锈钢底座</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79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3</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双门高身冷藏雪柜（风冷）</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4</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3</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活动工作台</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89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高压抽风机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风柜防震架</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减震器</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风机帆布连接</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风机控制箱</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抽风管（加厚）</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260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m2</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风管法兰及吊码</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项</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风喉开洞</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项</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风喉防漏</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项</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止回阀</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99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油烟净化箱</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净化箱支架</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低噪音抽</w:t>
            </w:r>
            <w:r>
              <w:rPr>
                <w:rFonts w:ascii="宋体" w:hAnsi="宋体" w:cs="宋体" w:hint="eastAsia"/>
                <w:color w:val="000000"/>
                <w:kern w:val="0"/>
                <w:sz w:val="22"/>
                <w:szCs w:val="22"/>
              </w:rPr>
              <w:t>风柜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风柜开关</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m2</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百叶窗</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低噪音鲜风柜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鲜风管</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350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m2</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鲜风咀</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36</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不锈钢大桶</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109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削皮刀</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面包（水果）刀</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菜墩</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18</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块</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水果砧板</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119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大铁锅</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口</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不锈钢大锅铲</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小炒锅</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口</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不锈钢炒勺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不锈钢冲孔蒸包盘</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不锈钢蒸饭盘</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不锈钢菜、汤勺</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不锈钢水瓢</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不锈钢大漏瓢</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淘菜用大漏网</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129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长柄肉爪</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130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不锈钢菜盆</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131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w:t>
            </w:r>
            <w:r>
              <w:rPr>
                <w:rFonts w:ascii="宋体" w:hAnsi="宋体" w:cs="宋体" w:hint="eastAsia"/>
                <w:color w:val="000000"/>
                <w:kern w:val="0"/>
                <w:sz w:val="22"/>
                <w:szCs w:val="22"/>
              </w:rPr>
              <w:t>菜盆</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2400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套</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竹筷</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包</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筷子消毒车</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食品夹</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不锈钢双层碗</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垃圾桶</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厨师服</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139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厨师布帽</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布袖套</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皮袖套</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皮围裙</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布围裙</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钢丝球</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袋</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不锈钢油缸</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细油隔</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磨刀石</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厨剪</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149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支</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支</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长筷子</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双</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不锈钢淘洗盆</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不锈钢调料缸</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48</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白色毛巾</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条</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白色洗碗布</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条</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百洁布</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158</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159</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3</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160</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保鲜膜</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件</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161</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电饭煲</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台</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rFonts w:ascii="宋体" w:hAnsi="宋体" w:cs="宋体"/>
                <w:color w:val="000000"/>
                <w:kern w:val="0"/>
                <w:sz w:val="22"/>
                <w:szCs w:val="22"/>
              </w:rPr>
            </w:pPr>
            <w:r>
              <w:rPr>
                <w:rFonts w:ascii="宋体" w:hAnsi="宋体" w:cs="宋体" w:hint="eastAsia"/>
                <w:color w:val="000000"/>
                <w:kern w:val="0"/>
                <w:sz w:val="22"/>
                <w:szCs w:val="22"/>
              </w:rPr>
              <w:t>162</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刷把</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把</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163</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不锈钢双层调料车</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辆</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164</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不锈钢送餐车</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辆</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165</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w:t>
            </w:r>
            <w:r>
              <w:rPr>
                <w:rFonts w:ascii="宋体" w:hAnsi="宋体" w:cs="宋体" w:hint="eastAsia"/>
                <w:color w:val="000000"/>
                <w:kern w:val="0"/>
                <w:sz w:val="22"/>
                <w:szCs w:val="22"/>
              </w:rPr>
              <w:t>数盘</w:t>
            </w:r>
            <w:r>
              <w:rPr>
                <w:rFonts w:ascii="宋体" w:hAnsi="宋体" w:cs="宋体" w:hint="eastAsia"/>
                <w:color w:val="000000"/>
                <w:kern w:val="0"/>
                <w:sz w:val="22"/>
                <w:szCs w:val="22"/>
              </w:rPr>
              <w:t>1</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套</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166</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2</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套</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widowControl/>
              <w:jc w:val="center"/>
              <w:textAlignment w:val="center"/>
              <w:rPr>
                <w:bCs/>
                <w:szCs w:val="21"/>
              </w:rPr>
            </w:pPr>
            <w:r>
              <w:rPr>
                <w:rFonts w:ascii="宋体" w:hAnsi="宋体" w:cs="宋体" w:hint="eastAsia"/>
                <w:color w:val="000000"/>
                <w:kern w:val="0"/>
                <w:sz w:val="22"/>
                <w:szCs w:val="22"/>
              </w:rPr>
              <w:t>167</w:t>
            </w:r>
          </w:p>
        </w:tc>
        <w:tc>
          <w:tcPr>
            <w:tcW w:w="1209" w:type="dxa"/>
            <w:vMerge/>
            <w:vAlign w:val="center"/>
          </w:tcPr>
          <w:p w:rsidR="00517B96">
            <w:pPr>
              <w:jc w:val="center"/>
              <w:rPr>
                <w:bCs/>
                <w:szCs w:val="21"/>
              </w:rPr>
            </w:pPr>
          </w:p>
        </w:tc>
        <w:tc>
          <w:tcPr>
            <w:tcW w:w="1147" w:type="dxa"/>
            <w:vAlign w:val="center"/>
          </w:tcPr>
          <w:p w:rsidR="00517B96">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餐具回收箱</w:t>
            </w:r>
          </w:p>
        </w:tc>
        <w:tc>
          <w:tcPr>
            <w:tcW w:w="703" w:type="dxa"/>
            <w:vAlign w:val="center"/>
          </w:tcPr>
          <w:p w:rsidR="00517B96">
            <w:pPr>
              <w:widowControl/>
              <w:jc w:val="center"/>
              <w:textAlignment w:val="center"/>
              <w:rPr>
                <w:bCs/>
                <w:szCs w:val="21"/>
              </w:rPr>
            </w:pPr>
          </w:p>
        </w:tc>
        <w:tc>
          <w:tcPr>
            <w:tcW w:w="703" w:type="dxa"/>
            <w:vAlign w:val="center"/>
          </w:tcPr>
          <w:p w:rsidR="00517B96">
            <w:pPr>
              <w:widowControl/>
              <w:jc w:val="center"/>
              <w:textAlignment w:val="center"/>
              <w:rPr>
                <w:bCs/>
                <w:szCs w:val="21"/>
              </w:rPr>
            </w:pPr>
          </w:p>
        </w:tc>
        <w:tc>
          <w:tcPr>
            <w:tcW w:w="703" w:type="dxa"/>
            <w:vAlign w:val="center"/>
          </w:tcPr>
          <w:p w:rsidR="00517B96">
            <w:pPr>
              <w:jc w:val="center"/>
              <w:rPr>
                <w:bCs/>
                <w:szCs w:val="21"/>
              </w:rPr>
            </w:pPr>
          </w:p>
        </w:tc>
        <w:tc>
          <w:tcPr>
            <w:tcW w:w="612" w:type="dxa"/>
            <w:vAlign w:val="center"/>
          </w:tcPr>
          <w:p w:rsidR="00517B96">
            <w:pPr>
              <w:jc w:val="center"/>
              <w:rPr>
                <w:bCs/>
                <w:szCs w:val="21"/>
              </w:rPr>
            </w:pPr>
          </w:p>
        </w:tc>
        <w:tc>
          <w:tcPr>
            <w:tcW w:w="726" w:type="dxa"/>
            <w:vAlign w:val="center"/>
          </w:tcPr>
          <w:p w:rsidR="00517B96">
            <w:pPr>
              <w:jc w:val="center"/>
              <w:rPr>
                <w:bCs/>
                <w:szCs w:val="21"/>
              </w:rPr>
            </w:pPr>
          </w:p>
        </w:tc>
        <w:tc>
          <w:tcPr>
            <w:tcW w:w="462"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427" w:type="dxa"/>
            <w:vAlign w:val="center"/>
          </w:tcPr>
          <w:p w:rsidR="00517B96">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个</w:t>
            </w:r>
          </w:p>
        </w:tc>
        <w:tc>
          <w:tcPr>
            <w:tcW w:w="571" w:type="dxa"/>
            <w:vAlign w:val="center"/>
          </w:tcPr>
          <w:p w:rsidR="00517B96">
            <w:pPr>
              <w:jc w:val="center"/>
              <w:rPr>
                <w:bCs/>
                <w:szCs w:val="21"/>
              </w:rPr>
            </w:pPr>
          </w:p>
        </w:tc>
        <w:tc>
          <w:tcPr>
            <w:tcW w:w="563" w:type="dxa"/>
            <w:vAlign w:val="center"/>
          </w:tcPr>
          <w:p w:rsidR="00517B96">
            <w:pPr>
              <w:jc w:val="center"/>
              <w:rPr>
                <w:bCs/>
                <w:szCs w:val="21"/>
              </w:rPr>
            </w:pPr>
          </w:p>
        </w:tc>
        <w:tc>
          <w:tcPr>
            <w:tcW w:w="703" w:type="dxa"/>
            <w:vMerge/>
            <w:vAlign w:val="center"/>
          </w:tcPr>
          <w:p w:rsidR="00517B96">
            <w:pPr>
              <w:jc w:val="center"/>
              <w:rPr>
                <w:b/>
                <w:bCs/>
                <w:szCs w:val="21"/>
              </w:rPr>
            </w:pPr>
          </w:p>
        </w:tc>
      </w:tr>
      <w:tr>
        <w:tblPrEx>
          <w:tblW w:w="9232" w:type="dxa"/>
          <w:jc w:val="center"/>
          <w:tblLayout w:type="fixed"/>
          <w:tblLook w:val="04A0"/>
        </w:tblPrEx>
        <w:trPr>
          <w:jc w:val="center"/>
        </w:trPr>
        <w:tc>
          <w:tcPr>
            <w:tcW w:w="703" w:type="dxa"/>
            <w:vAlign w:val="center"/>
          </w:tcPr>
          <w:p w:rsidR="00517B96">
            <w:pPr>
              <w:jc w:val="left"/>
              <w:rPr>
                <w:bCs/>
                <w:szCs w:val="21"/>
              </w:rPr>
            </w:pPr>
          </w:p>
        </w:tc>
        <w:tc>
          <w:tcPr>
            <w:tcW w:w="8529" w:type="dxa"/>
            <w:gridSpan w:val="12"/>
            <w:vAlign w:val="center"/>
          </w:tcPr>
          <w:p w:rsidR="00517B96">
            <w:pPr>
              <w:jc w:val="left"/>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517B96" w:rsidP="00F64767">
      <w:pPr>
        <w:ind w:firstLine="420" w:firstLineChars="200"/>
        <w:rPr>
          <w:rFonts w:ascii="宋体" w:hAnsi="宋体"/>
          <w:b/>
          <w:sz w:val="24"/>
        </w:rPr>
      </w:pPr>
    </w:p>
    <w:p w:rsidR="00517B96" w:rsidP="0017235E">
      <w:pPr>
        <w:ind w:firstLine="420" w:firstLineChars="200"/>
        <w:rPr>
          <w:rFonts w:ascii="宋体" w:hAnsi="宋体"/>
          <w:b/>
          <w:sz w:val="24"/>
        </w:rPr>
      </w:pPr>
      <w:r>
        <w:rPr>
          <w:rFonts w:ascii="宋体" w:hAnsi="宋体" w:hint="eastAsia"/>
          <w:b/>
          <w:sz w:val="24"/>
        </w:rPr>
        <w:t>注：</w:t>
      </w:r>
      <w:r>
        <w:rPr>
          <w:rFonts w:ascii="宋体" w:hAnsi="宋体" w:hint="eastAsia"/>
          <w:b/>
          <w:sz w:val="24"/>
        </w:rPr>
        <w:t>1.</w:t>
      </w:r>
      <w:r>
        <w:rPr>
          <w:rFonts w:ascii="宋体" w:hAnsi="宋体" w:hint="eastAsia"/>
          <w:b/>
          <w:sz w:val="24"/>
        </w:rPr>
        <w:t>本表可按同样格式扩展。</w:t>
      </w:r>
    </w:p>
    <w:p w:rsidR="00517B96" w:rsidP="0017235E">
      <w:pPr>
        <w:ind w:firstLine="412" w:firstLineChars="196"/>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w:t>
      </w:r>
    </w:p>
    <w:p w:rsidR="00517B96" w:rsidP="0017235E">
      <w:pPr>
        <w:ind w:firstLine="412" w:firstLineChars="196"/>
        <w:rPr>
          <w:b/>
          <w:sz w:val="24"/>
        </w:rPr>
      </w:pPr>
      <w:r>
        <w:rPr>
          <w:rFonts w:ascii="宋体" w:hAnsi="宋体" w:hint="eastAsia"/>
          <w:b/>
          <w:sz w:val="24"/>
        </w:rPr>
        <w:t>3.</w:t>
      </w:r>
      <w:r>
        <w:rPr>
          <w:rFonts w:ascii="宋体" w:hAnsi="宋体" w:hint="eastAsia"/>
          <w:b/>
          <w:sz w:val="24"/>
        </w:rPr>
        <w:t>如所投货物属于定制类的非量产货物或无具体型号的货物，可以在“规格</w:t>
      </w:r>
      <w:r>
        <w:rPr>
          <w:rFonts w:ascii="宋体" w:hAnsi="宋体" w:hint="eastAsia"/>
          <w:b/>
          <w:sz w:val="24"/>
        </w:rPr>
        <w:t>/</w:t>
      </w:r>
      <w:r>
        <w:rPr>
          <w:rFonts w:ascii="宋体" w:hAnsi="宋体" w:hint="eastAsia"/>
          <w:b/>
          <w:sz w:val="24"/>
        </w:rPr>
        <w:t>型号”栏目仅填写规格信息而不填型号信息（型号信息用“定制”描述即可）；</w:t>
      </w:r>
      <w:bookmarkStart w:id="67"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w:t>
      </w:r>
      <w:r>
        <w:rPr>
          <w:rFonts w:hint="eastAsia"/>
          <w:b/>
          <w:sz w:val="24"/>
        </w:rPr>
        <w:t>/</w:t>
      </w:r>
      <w:r>
        <w:rPr>
          <w:rFonts w:hint="eastAsia"/>
          <w:b/>
          <w:sz w:val="24"/>
        </w:rPr>
        <w:t>普通参数）负偏离扣分处理。</w:t>
      </w:r>
      <w:bookmarkEnd w:id="67"/>
    </w:p>
    <w:p w:rsidR="00517B96" w:rsidP="0017235E">
      <w:pPr>
        <w:ind w:firstLine="412" w:firstLineChars="196"/>
        <w:pPrChange w:id="68" w:author="86136" w:date="2024-09-20T17:08:00Z">
          <w:pPr>
            <w:ind w:firstLine="412" w:firstLineChars="196"/>
          </w:pPr>
        </w:pPrChange>
        <w:rPr>
          <w:rFonts w:ascii="宋体" w:hAnsi="宋体"/>
          <w:b/>
          <w:sz w:val="24"/>
        </w:rPr>
      </w:pPr>
      <w:r>
        <w:rPr>
          <w:rFonts w:ascii="宋体" w:hAnsi="宋体"/>
          <w:b/>
          <w:sz w:val="24"/>
        </w:rPr>
        <w:t>3</w:t>
      </w:r>
      <w:r>
        <w:rPr>
          <w:rFonts w:ascii="宋体" w:hAnsi="宋体" w:hint="eastAsia"/>
          <w:b/>
          <w:sz w:val="24"/>
        </w:rPr>
        <w:t>.</w:t>
      </w:r>
      <w:r>
        <w:rPr>
          <w:rFonts w:ascii="宋体" w:hAnsi="宋体" w:hint="eastAsia"/>
          <w:b/>
          <w:sz w:val="24"/>
        </w:rPr>
        <w:t>“原产地”是指货物的实际生产加工地，非品牌所在地</w:t>
      </w:r>
    </w:p>
    <w:p w:rsidR="00517B96" w:rsidP="0017235E">
      <w:pPr>
        <w:ind w:firstLine="412" w:firstLineChars="196"/>
        <w:pPrChange w:id="69" w:author="86136" w:date="2024-09-20T17:08:00Z">
          <w:pPr>
            <w:ind w:firstLine="412" w:firstLineChars="196"/>
          </w:pPr>
        </w:pPrChange>
        <w:rPr>
          <w:rFonts w:ascii="宋体" w:hAnsi="宋体"/>
          <w:b/>
          <w:sz w:val="24"/>
        </w:rPr>
      </w:pPr>
      <w:r>
        <w:rPr>
          <w:rFonts w:ascii="宋体" w:hAnsi="宋体"/>
          <w:b/>
          <w:sz w:val="24"/>
        </w:rPr>
        <w:t>4</w:t>
      </w:r>
      <w:r>
        <w:rPr>
          <w:rFonts w:ascii="宋体" w:hAnsi="宋体" w:hint="eastAsia"/>
          <w:b/>
          <w:sz w:val="24"/>
        </w:rPr>
        <w:t>.</w:t>
      </w:r>
      <w:r>
        <w:rPr>
          <w:rFonts w:ascii="宋体" w:hAnsi="宋体" w:hint="eastAsia"/>
          <w:b/>
          <w:sz w:val="24"/>
        </w:rPr>
        <w:t>所投货物均应填写制造商名称，“制造商”是指产品品牌厂商，产品代工制造的，应填写接受委托生产</w:t>
      </w:r>
      <w:r>
        <w:rPr>
          <w:rFonts w:ascii="宋体" w:hAnsi="宋体" w:hint="eastAsia"/>
          <w:b/>
          <w:sz w:val="24"/>
        </w:rPr>
        <w:t>制造的制造商。</w:t>
      </w:r>
    </w:p>
    <w:p w:rsidR="00517B96" w:rsidP="0017235E">
      <w:pPr>
        <w:ind w:firstLine="420" w:firstLineChars="200"/>
        <w:pPrChange w:id="70" w:author="86136" w:date="2024-09-20T17:08:00Z">
          <w:pPr>
            <w:ind w:firstLine="420" w:firstLineChars="200"/>
          </w:pPr>
        </w:pPrChange>
        <w:rPr>
          <w:rFonts w:ascii="宋体" w:hAnsi="宋体"/>
          <w:b/>
          <w:sz w:val="24"/>
        </w:rPr>
      </w:pPr>
      <w:r>
        <w:rPr>
          <w:rFonts w:ascii="宋体" w:hAnsi="宋体"/>
          <w:b/>
          <w:sz w:val="24"/>
        </w:rPr>
        <w:t>5</w:t>
      </w:r>
      <w:r>
        <w:rPr>
          <w:rFonts w:ascii="宋体" w:hAnsi="宋体" w:hint="eastAsia"/>
          <w:b/>
          <w:sz w:val="24"/>
        </w:rPr>
        <w:t>.</w:t>
      </w:r>
      <w:r>
        <w:rPr>
          <w:rFonts w:ascii="宋体" w:hAnsi="宋体" w:hint="eastAsia"/>
          <w:b/>
          <w:sz w:val="24"/>
        </w:rPr>
        <w:t>以上分项报价表的投标总价应当与开标一览表的投标总价一致。</w:t>
      </w:r>
    </w:p>
    <w:p w:rsidR="00517B96" w:rsidP="0017235E">
      <w:pPr>
        <w:ind w:firstLine="420" w:firstLineChars="200"/>
        <w:pPrChange w:id="71" w:author="86136" w:date="2024-09-20T17:08:00Z">
          <w:pPr>
            <w:ind w:firstLine="420" w:firstLineChars="200"/>
          </w:pPr>
        </w:pPrChange>
        <w:rPr>
          <w:rFonts w:ascii="宋体" w:hAnsi="宋体"/>
          <w:b/>
          <w:sz w:val="24"/>
        </w:rPr>
      </w:pPr>
      <w:r>
        <w:rPr>
          <w:rFonts w:ascii="宋体" w:hAnsi="宋体"/>
          <w:b/>
          <w:sz w:val="24"/>
        </w:rPr>
        <w:t>6</w:t>
      </w:r>
      <w:r>
        <w:rPr>
          <w:rFonts w:ascii="宋体" w:hAnsi="宋体" w:hint="eastAsia"/>
          <w:b/>
          <w:sz w:val="24"/>
        </w:rPr>
        <w:t>.</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rsidR="00517B96" w:rsidP="0017235E">
      <w:pPr>
        <w:ind w:firstLine="420" w:firstLineChars="200"/>
        <w:pPrChange w:id="72" w:author="86136" w:date="2024-09-20T17:08:00Z">
          <w:pPr>
            <w:ind w:firstLine="420" w:firstLineChars="200"/>
          </w:pPr>
        </w:pPrChange>
        <w:rPr>
          <w:rFonts w:ascii="宋体" w:hAnsi="宋体"/>
          <w:b/>
          <w:sz w:val="24"/>
        </w:rPr>
      </w:pPr>
      <w:r>
        <w:rPr>
          <w:rFonts w:ascii="宋体" w:hAnsi="宋体"/>
          <w:b/>
          <w:sz w:val="24"/>
        </w:rPr>
        <w:t>7</w:t>
      </w:r>
      <w:r>
        <w:rPr>
          <w:rFonts w:ascii="宋体" w:hAnsi="宋体" w:hint="eastAsia"/>
          <w:b/>
          <w:sz w:val="24"/>
        </w:rPr>
        <w:t>.</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517B96" w:rsidP="0017235E">
      <w:pPr>
        <w:ind w:firstLine="420" w:firstLineChars="200"/>
        <w:pPrChange w:id="73" w:author="86136" w:date="2024-09-20T17:08:00Z">
          <w:pPr>
            <w:ind w:firstLine="420" w:firstLineChars="200"/>
          </w:pPr>
        </w:pPrChange>
        <w:rPr>
          <w:rFonts w:ascii="宋体" w:hAnsi="宋体"/>
          <w:b/>
          <w:color w:val="FF0000"/>
          <w:sz w:val="24"/>
        </w:rPr>
      </w:pPr>
    </w:p>
    <w:p w:rsidR="00517B96" w:rsidP="0017235E">
      <w:pPr>
        <w:ind w:firstLine="420" w:firstLineChars="200"/>
        <w:pPrChange w:id="74" w:author="86136" w:date="2024-09-20T17:08:00Z">
          <w:pPr>
            <w:ind w:firstLine="420" w:firstLineChars="200"/>
          </w:pPr>
        </w:pPrChange>
        <w:rPr>
          <w:rFonts w:ascii="宋体" w:hAnsi="宋体"/>
          <w:b/>
          <w:color w:val="FF0000"/>
          <w:sz w:val="24"/>
        </w:rPr>
      </w:pPr>
    </w:p>
    <w:p w:rsidR="00517B96">
      <w:pPr>
        <w:tabs>
          <w:tab w:val="left" w:pos="720"/>
        </w:tabs>
        <w:jc w:val="center"/>
        <w:rPr>
          <w:b/>
          <w:sz w:val="24"/>
        </w:rPr>
      </w:pPr>
      <w:r>
        <w:rPr>
          <w:rFonts w:hint="eastAsia"/>
          <w:b/>
          <w:sz w:val="24"/>
        </w:rPr>
        <w:t>（二）核心产品品牌</w:t>
      </w:r>
    </w:p>
    <w:p w:rsidR="00517B96" w:rsidP="00F64767">
      <w:pPr>
        <w:ind w:firstLine="420" w:firstLineChars="200"/>
        <w:rPr>
          <w:rFonts w:ascii="宋体" w:hAnsi="宋体"/>
          <w:b/>
          <w:color w:val="FF0000"/>
          <w:sz w:val="24"/>
        </w:rPr>
      </w:pPr>
    </w:p>
    <w:p w:rsidR="00517B96" w:rsidP="0017235E">
      <w:pPr>
        <w:ind w:firstLine="420" w:firstLineChars="200"/>
        <w:rPr>
          <w:rFonts w:ascii="宋体" w:hAnsi="宋体"/>
          <w:b/>
          <w:sz w:val="24"/>
        </w:rPr>
      </w:pPr>
      <w:r>
        <w:rPr>
          <w:rFonts w:hint="eastAsia"/>
          <w:b/>
          <w:sz w:val="24"/>
        </w:rPr>
        <w:t>我单位所投核心产品的品牌为：</w:t>
      </w:r>
      <w:r>
        <w:rPr>
          <w:rFonts w:hint="eastAsia"/>
          <w:b/>
          <w:sz w:val="24"/>
          <w:u w:val="single"/>
        </w:rPr>
        <w:t xml:space="preserve">    </w:t>
      </w:r>
      <w:r>
        <w:rPr>
          <w:rFonts w:hint="eastAsia"/>
          <w:b/>
          <w:sz w:val="24"/>
          <w:u w:val="single"/>
        </w:rPr>
        <w:t xml:space="preserve">           </w:t>
      </w:r>
      <w:r>
        <w:rPr>
          <w:rFonts w:hint="eastAsia"/>
          <w:b/>
          <w:sz w:val="24"/>
        </w:rPr>
        <w:t>。</w:t>
      </w:r>
    </w:p>
    <w:p w:rsidR="00517B96" w:rsidP="0017235E">
      <w:pPr>
        <w:ind w:firstLine="420" w:firstLineChars="200"/>
        <w:rPr>
          <w:rFonts w:ascii="宋体" w:hAnsi="宋体"/>
          <w:b/>
          <w:color w:val="FF0000"/>
          <w:sz w:val="24"/>
        </w:rPr>
      </w:pPr>
    </w:p>
    <w:p w:rsidR="00517B96" w:rsidP="0017235E">
      <w:pPr>
        <w:ind w:firstLine="420" w:firstLineChars="200"/>
        <w:rPr>
          <w:rFonts w:ascii="宋体" w:hAnsi="宋体"/>
          <w:sz w:val="24"/>
        </w:rPr>
      </w:pPr>
      <w:r>
        <w:rPr>
          <w:rFonts w:ascii="宋体" w:hAnsi="宋体" w:hint="eastAsia"/>
          <w:sz w:val="24"/>
        </w:rPr>
        <w:t>备注：单一产品采购项目，核心产品即为该单一产品。</w:t>
      </w:r>
    </w:p>
    <w:p w:rsidR="00517B96" w:rsidP="0017235E">
      <w:pPr>
        <w:ind w:firstLine="420" w:firstLineChars="200"/>
        <w:pPrChange w:id="75" w:author="86136" w:date="2024-09-20T17:08:00Z">
          <w:pPr>
            <w:ind w:firstLine="420" w:firstLineChars="200"/>
          </w:pPr>
        </w:pPrChange>
        <w:rPr>
          <w:rFonts w:ascii="宋体" w:hAnsi="宋体"/>
          <w:b/>
          <w:color w:val="FF0000"/>
          <w:sz w:val="24"/>
        </w:rPr>
      </w:pPr>
    </w:p>
    <w:p w:rsidR="00517B96" w:rsidP="0017235E">
      <w:pPr>
        <w:ind w:firstLine="420" w:firstLineChars="200"/>
        <w:pPrChange w:id="76" w:author="86136" w:date="2024-09-20T17:08:00Z">
          <w:pPr>
            <w:ind w:firstLine="420" w:firstLineChars="200"/>
          </w:pPr>
        </w:pPrChange>
        <w:rPr>
          <w:rFonts w:ascii="宋体" w:hAnsi="宋体"/>
          <w:b/>
          <w:color w:val="FF0000"/>
          <w:sz w:val="24"/>
        </w:rPr>
      </w:pPr>
    </w:p>
    <w:p w:rsidR="00517B96">
      <w:pPr>
        <w:rPr>
          <w:b/>
          <w:sz w:val="24"/>
        </w:rPr>
      </w:pPr>
    </w:p>
    <w:p w:rsidR="00517B96" w:rsidP="00F64767">
      <w:pPr>
        <w:tabs>
          <w:tab w:val="left" w:pos="720"/>
        </w:tabs>
        <w:ind w:firstLine="1680" w:firstLineChars="800"/>
        <w:rPr>
          <w:b/>
          <w:sz w:val="24"/>
        </w:rPr>
      </w:pPr>
      <w:r>
        <w:rPr>
          <w:rFonts w:hint="eastAsia"/>
          <w:b/>
          <w:sz w:val="24"/>
        </w:rPr>
        <w:t>（三）可选配件报价清单（不包括在总报价内）</w:t>
      </w:r>
    </w:p>
    <w:p w:rsidR="00517B96" w:rsidP="0017235E">
      <w:pPr>
        <w:ind w:firstLine="420" w:firstLineChars="200"/>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517B96" w:rsidP="0017235E">
      <w:pPr>
        <w:ind w:firstLine="420" w:firstLineChars="200"/>
        <w:rPr>
          <w:rFonts w:hAnsi="宋体"/>
          <w:b/>
          <w:bCs/>
          <w:sz w:val="24"/>
        </w:rPr>
      </w:pPr>
    </w:p>
    <w:p w:rsidR="00517B96" w:rsidP="0017235E">
      <w:pPr>
        <w:ind w:firstLine="420" w:firstLineChars="200"/>
        <w:rPr>
          <w:rFonts w:hAnsi="宋体"/>
          <w:b/>
          <w:bCs/>
          <w:sz w:val="24"/>
        </w:rPr>
      </w:pPr>
    </w:p>
    <w:p w:rsidR="00517B96">
      <w:pPr>
        <w:tabs>
          <w:tab w:val="left" w:pos="720"/>
        </w:tabs>
        <w:jc w:val="center"/>
        <w:rPr>
          <w:b/>
          <w:sz w:val="24"/>
        </w:rPr>
      </w:pPr>
      <w:r>
        <w:rPr>
          <w:rFonts w:hint="eastAsia"/>
          <w:b/>
          <w:sz w:val="24"/>
        </w:rPr>
        <w:t>（四）</w:t>
      </w:r>
      <w:bookmarkStart w:id="77" w:name="_Hlk72073235"/>
      <w:r>
        <w:rPr>
          <w:rFonts w:hint="eastAsia"/>
          <w:b/>
          <w:sz w:val="24"/>
        </w:rPr>
        <w:t>投标人认为需要涉及的其他内容报价清单</w:t>
      </w:r>
      <w:bookmarkEnd w:id="77"/>
    </w:p>
    <w:p w:rsidR="00517B96">
      <w:pPr>
        <w:rPr>
          <w:b/>
          <w:bCs/>
        </w:rPr>
      </w:pPr>
    </w:p>
    <w:p w:rsidR="00517B96"/>
    <w:p w:rsidR="00517B96">
      <w:r>
        <w:rPr>
          <w:rFonts w:hint="eastAsia"/>
        </w:rPr>
        <w:t xml:space="preserve"> </w:t>
      </w:r>
      <w:r>
        <w:t xml:space="preserve">     </w:t>
      </w:r>
    </w:p>
    <w:p w:rsidR="00517B96"/>
    <w:p w:rsidR="00517B96"/>
    <w:p w:rsidR="00517B96">
      <w:pPr>
        <w:tabs>
          <w:tab w:val="left" w:pos="720"/>
        </w:tabs>
        <w:jc w:val="center"/>
        <w:rPr>
          <w:b/>
          <w:sz w:val="24"/>
        </w:rPr>
      </w:pPr>
      <w:r>
        <w:rPr>
          <w:rFonts w:hint="eastAsia"/>
          <w:b/>
          <w:sz w:val="24"/>
        </w:rPr>
        <w:t>（五）投标人同类项目业绩情况</w:t>
      </w:r>
    </w:p>
    <w:p w:rsidR="00517B96"/>
    <w:tbl>
      <w:tblPr>
        <w:tblW w:w="8505"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tblPr>
      <w:tblGrid>
        <w:gridCol w:w="680"/>
        <w:gridCol w:w="1730"/>
        <w:gridCol w:w="1985"/>
        <w:gridCol w:w="2409"/>
        <w:gridCol w:w="1701"/>
      </w:tblGrid>
      <w:tr>
        <w:tblPrEx>
          <w:tblW w:w="8505" w:type="dxa"/>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tblPrEx>
        <w:trPr>
          <w:trHeight w:val="587"/>
        </w:trPr>
        <w:tc>
          <w:tcPr>
            <w:tcW w:w="680" w:type="dxa"/>
            <w:vAlign w:val="center"/>
          </w:tcPr>
          <w:p w:rsidR="00517B96">
            <w:pPr>
              <w:jc w:val="center"/>
              <w:rPr>
                <w:rFonts w:ascii="宋体" w:hAnsi="宋体" w:cs="宋体"/>
                <w:szCs w:val="21"/>
              </w:rPr>
            </w:pPr>
            <w:r>
              <w:rPr>
                <w:rFonts w:ascii="宋体" w:hAnsi="宋体" w:cs="宋体" w:hint="eastAsia"/>
                <w:szCs w:val="21"/>
              </w:rPr>
              <w:t>序号</w:t>
            </w:r>
          </w:p>
        </w:tc>
        <w:tc>
          <w:tcPr>
            <w:tcW w:w="1730" w:type="dxa"/>
            <w:vAlign w:val="center"/>
          </w:tcPr>
          <w:p w:rsidR="00517B96">
            <w:pPr>
              <w:jc w:val="center"/>
              <w:rPr>
                <w:rFonts w:ascii="宋体" w:hAnsi="宋体" w:cs="宋体"/>
                <w:szCs w:val="21"/>
              </w:rPr>
            </w:pPr>
            <w:r>
              <w:rPr>
                <w:rFonts w:ascii="宋体" w:hAnsi="宋体" w:cs="宋体" w:hint="eastAsia"/>
                <w:szCs w:val="21"/>
              </w:rPr>
              <w:t>采购单位</w:t>
            </w:r>
          </w:p>
        </w:tc>
        <w:tc>
          <w:tcPr>
            <w:tcW w:w="1985" w:type="dxa"/>
            <w:vAlign w:val="center"/>
          </w:tcPr>
          <w:p w:rsidR="00517B96">
            <w:pPr>
              <w:jc w:val="center"/>
              <w:rPr>
                <w:rFonts w:ascii="宋体" w:hAnsi="宋体" w:cs="宋体"/>
                <w:szCs w:val="21"/>
              </w:rPr>
            </w:pPr>
            <w:r>
              <w:rPr>
                <w:rFonts w:ascii="宋体" w:hAnsi="宋体" w:cs="宋体" w:hint="eastAsia"/>
                <w:szCs w:val="21"/>
              </w:rPr>
              <w:t>项目名称</w:t>
            </w:r>
          </w:p>
        </w:tc>
        <w:tc>
          <w:tcPr>
            <w:tcW w:w="2409" w:type="dxa"/>
            <w:vAlign w:val="center"/>
          </w:tcPr>
          <w:p w:rsidR="00517B96">
            <w:pPr>
              <w:jc w:val="center"/>
              <w:rPr>
                <w:rFonts w:ascii="宋体" w:hAnsi="宋体" w:cs="宋体"/>
                <w:szCs w:val="21"/>
              </w:rPr>
            </w:pPr>
            <w:r>
              <w:rPr>
                <w:rFonts w:ascii="宋体" w:hAnsi="宋体" w:cs="宋体" w:hint="eastAsia"/>
                <w:szCs w:val="21"/>
              </w:rPr>
              <w:t>合同或协议签订时间</w:t>
            </w:r>
          </w:p>
        </w:tc>
        <w:tc>
          <w:tcPr>
            <w:tcW w:w="1701" w:type="dxa"/>
            <w:vAlign w:val="center"/>
          </w:tcPr>
          <w:p w:rsidR="00517B96">
            <w:pPr>
              <w:jc w:val="center"/>
              <w:rPr>
                <w:rFonts w:ascii="宋体" w:hAnsi="宋体" w:cs="宋体"/>
                <w:szCs w:val="21"/>
              </w:rPr>
            </w:pPr>
            <w:r>
              <w:rPr>
                <w:rFonts w:ascii="宋体" w:hAnsi="宋体" w:cs="宋体" w:hint="eastAsia"/>
                <w:szCs w:val="21"/>
              </w:rPr>
              <w:t>备注</w:t>
            </w:r>
          </w:p>
        </w:tc>
      </w:tr>
      <w:tr>
        <w:tblPrEx>
          <w:tblW w:w="8505" w:type="dxa"/>
          <w:tblInd w:w="108" w:type="dxa"/>
          <w:tblLayout w:type="fixed"/>
          <w:tblLook w:val="04A0"/>
        </w:tblPrEx>
        <w:trPr>
          <w:trHeight w:val="355"/>
        </w:trPr>
        <w:tc>
          <w:tcPr>
            <w:tcW w:w="680" w:type="dxa"/>
            <w:vAlign w:val="center"/>
          </w:tcPr>
          <w:p w:rsidR="00517B96">
            <w:pPr>
              <w:jc w:val="center"/>
              <w:rPr>
                <w:rFonts w:ascii="宋体" w:hAnsi="宋体" w:cs="宋体"/>
                <w:szCs w:val="21"/>
              </w:rPr>
            </w:pPr>
            <w:r>
              <w:rPr>
                <w:rFonts w:ascii="宋体" w:hAnsi="宋体" w:cs="宋体" w:hint="eastAsia"/>
                <w:szCs w:val="21"/>
              </w:rPr>
              <w:t>1</w:t>
            </w:r>
          </w:p>
        </w:tc>
        <w:tc>
          <w:tcPr>
            <w:tcW w:w="1730" w:type="dxa"/>
            <w:vAlign w:val="center"/>
          </w:tcPr>
          <w:p w:rsidR="00517B96">
            <w:pPr>
              <w:rPr>
                <w:rFonts w:ascii="宋体" w:hAnsi="宋体" w:cs="宋体"/>
                <w:szCs w:val="21"/>
              </w:rPr>
            </w:pPr>
          </w:p>
        </w:tc>
        <w:tc>
          <w:tcPr>
            <w:tcW w:w="1985" w:type="dxa"/>
            <w:vAlign w:val="center"/>
          </w:tcPr>
          <w:p w:rsidR="00517B96">
            <w:pPr>
              <w:rPr>
                <w:rFonts w:ascii="宋体" w:hAnsi="宋体" w:cs="宋体"/>
                <w:szCs w:val="21"/>
              </w:rPr>
            </w:pPr>
          </w:p>
        </w:tc>
        <w:tc>
          <w:tcPr>
            <w:tcW w:w="2409" w:type="dxa"/>
            <w:vAlign w:val="center"/>
          </w:tcPr>
          <w:p w:rsidR="00517B96">
            <w:pPr>
              <w:rPr>
                <w:rFonts w:ascii="宋体" w:hAnsi="宋体" w:cs="宋体"/>
                <w:szCs w:val="21"/>
              </w:rPr>
            </w:pPr>
          </w:p>
        </w:tc>
        <w:tc>
          <w:tcPr>
            <w:tcW w:w="1701" w:type="dxa"/>
            <w:vAlign w:val="center"/>
          </w:tcPr>
          <w:p w:rsidR="00517B96">
            <w:pPr>
              <w:rPr>
                <w:rFonts w:ascii="宋体" w:hAnsi="宋体" w:cs="宋体"/>
                <w:szCs w:val="21"/>
              </w:rPr>
            </w:pPr>
          </w:p>
        </w:tc>
      </w:tr>
      <w:tr>
        <w:tblPrEx>
          <w:tblW w:w="8505" w:type="dxa"/>
          <w:tblInd w:w="108" w:type="dxa"/>
          <w:tblLayout w:type="fixed"/>
          <w:tblLook w:val="04A0"/>
        </w:tblPrEx>
        <w:trPr>
          <w:trHeight w:val="355"/>
        </w:trPr>
        <w:tc>
          <w:tcPr>
            <w:tcW w:w="680" w:type="dxa"/>
            <w:vAlign w:val="center"/>
          </w:tcPr>
          <w:p w:rsidR="00517B96">
            <w:pPr>
              <w:jc w:val="center"/>
              <w:rPr>
                <w:rFonts w:ascii="宋体" w:hAnsi="宋体" w:cs="宋体"/>
                <w:szCs w:val="21"/>
              </w:rPr>
            </w:pPr>
            <w:r>
              <w:rPr>
                <w:rFonts w:ascii="宋体" w:hAnsi="宋体" w:cs="宋体" w:hint="eastAsia"/>
                <w:szCs w:val="21"/>
              </w:rPr>
              <w:t>2</w:t>
            </w:r>
          </w:p>
        </w:tc>
        <w:tc>
          <w:tcPr>
            <w:tcW w:w="1730" w:type="dxa"/>
            <w:vAlign w:val="center"/>
          </w:tcPr>
          <w:p w:rsidR="00517B96">
            <w:pPr>
              <w:rPr>
                <w:rFonts w:ascii="宋体" w:hAnsi="宋体" w:cs="宋体"/>
                <w:szCs w:val="21"/>
              </w:rPr>
            </w:pPr>
          </w:p>
        </w:tc>
        <w:tc>
          <w:tcPr>
            <w:tcW w:w="1985" w:type="dxa"/>
            <w:vAlign w:val="center"/>
          </w:tcPr>
          <w:p w:rsidR="00517B96">
            <w:pPr>
              <w:rPr>
                <w:rFonts w:ascii="宋体" w:hAnsi="宋体" w:cs="宋体"/>
                <w:szCs w:val="21"/>
              </w:rPr>
            </w:pPr>
          </w:p>
        </w:tc>
        <w:tc>
          <w:tcPr>
            <w:tcW w:w="2409" w:type="dxa"/>
            <w:vAlign w:val="center"/>
          </w:tcPr>
          <w:p w:rsidR="00517B96">
            <w:pPr>
              <w:rPr>
                <w:rFonts w:ascii="宋体" w:hAnsi="宋体" w:cs="宋体"/>
                <w:szCs w:val="21"/>
              </w:rPr>
            </w:pPr>
          </w:p>
        </w:tc>
        <w:tc>
          <w:tcPr>
            <w:tcW w:w="1701" w:type="dxa"/>
            <w:vAlign w:val="center"/>
          </w:tcPr>
          <w:p w:rsidR="00517B96">
            <w:pPr>
              <w:rPr>
                <w:rFonts w:ascii="宋体" w:hAnsi="宋体" w:cs="宋体"/>
                <w:szCs w:val="21"/>
              </w:rPr>
            </w:pPr>
          </w:p>
        </w:tc>
      </w:tr>
      <w:tr>
        <w:tblPrEx>
          <w:tblW w:w="8505" w:type="dxa"/>
          <w:tblInd w:w="108" w:type="dxa"/>
          <w:tblLayout w:type="fixed"/>
          <w:tblLook w:val="04A0"/>
        </w:tblPrEx>
        <w:trPr>
          <w:trHeight w:val="355"/>
        </w:trPr>
        <w:tc>
          <w:tcPr>
            <w:tcW w:w="680" w:type="dxa"/>
            <w:vAlign w:val="center"/>
          </w:tcPr>
          <w:p w:rsidR="00517B96">
            <w:pPr>
              <w:jc w:val="center"/>
              <w:rPr>
                <w:rFonts w:ascii="宋体" w:hAnsi="宋体" w:cs="宋体"/>
                <w:szCs w:val="21"/>
              </w:rPr>
            </w:pPr>
            <w:r>
              <w:rPr>
                <w:rFonts w:ascii="宋体" w:hAnsi="宋体" w:cs="宋体" w:hint="eastAsia"/>
                <w:szCs w:val="21"/>
              </w:rPr>
              <w:t>…</w:t>
            </w:r>
          </w:p>
        </w:tc>
        <w:tc>
          <w:tcPr>
            <w:tcW w:w="1730" w:type="dxa"/>
            <w:vAlign w:val="center"/>
          </w:tcPr>
          <w:p w:rsidR="00517B96">
            <w:pPr>
              <w:rPr>
                <w:rFonts w:ascii="宋体" w:hAnsi="宋体" w:cs="宋体"/>
                <w:szCs w:val="21"/>
              </w:rPr>
            </w:pPr>
          </w:p>
        </w:tc>
        <w:tc>
          <w:tcPr>
            <w:tcW w:w="1985" w:type="dxa"/>
            <w:vAlign w:val="center"/>
          </w:tcPr>
          <w:p w:rsidR="00517B96">
            <w:pPr>
              <w:rPr>
                <w:rFonts w:ascii="宋体" w:hAnsi="宋体" w:cs="宋体"/>
                <w:szCs w:val="21"/>
              </w:rPr>
            </w:pPr>
          </w:p>
        </w:tc>
        <w:tc>
          <w:tcPr>
            <w:tcW w:w="2409" w:type="dxa"/>
            <w:vAlign w:val="center"/>
          </w:tcPr>
          <w:p w:rsidR="00517B96">
            <w:pPr>
              <w:rPr>
                <w:rFonts w:ascii="宋体" w:hAnsi="宋体" w:cs="宋体"/>
                <w:szCs w:val="21"/>
              </w:rPr>
            </w:pPr>
          </w:p>
        </w:tc>
        <w:tc>
          <w:tcPr>
            <w:tcW w:w="1701" w:type="dxa"/>
            <w:vAlign w:val="center"/>
          </w:tcPr>
          <w:p w:rsidR="00517B96">
            <w:pPr>
              <w:rPr>
                <w:rFonts w:ascii="宋体" w:hAnsi="宋体" w:cs="宋体"/>
                <w:szCs w:val="21"/>
              </w:rPr>
            </w:pPr>
          </w:p>
        </w:tc>
      </w:tr>
    </w:tbl>
    <w:p w:rsidR="00517B96">
      <w:pPr>
        <w:ind w:firstLine="420" w:firstLineChars="200"/>
        <w:rPr>
          <w:rFonts w:ascii="宋体" w:hAnsi="宋体" w:cs="宋体"/>
          <w:bCs/>
        </w:rPr>
      </w:pPr>
      <w:r>
        <w:rPr>
          <w:rFonts w:ascii="宋体" w:hAnsi="宋体" w:cs="宋体" w:hint="eastAsia"/>
          <w:bCs/>
        </w:rPr>
        <w:t>注：</w:t>
      </w:r>
    </w:p>
    <w:p w:rsidR="00517B96">
      <w:pPr>
        <w:ind w:firstLine="420" w:firstLineChars="200"/>
        <w:rPr>
          <w:rFonts w:ascii="宋体" w:hAnsi="宋体" w:cs="宋体"/>
          <w:bCs/>
        </w:rPr>
      </w:pPr>
      <w:r>
        <w:rPr>
          <w:rFonts w:ascii="宋体" w:hAnsi="宋体" w:cs="宋体" w:hint="eastAsia"/>
          <w:bCs/>
        </w:rPr>
        <w:t>1.</w:t>
      </w:r>
      <w:r>
        <w:rPr>
          <w:rFonts w:ascii="宋体" w:hAnsi="宋体" w:cs="宋体" w:hint="eastAsia"/>
          <w:bCs/>
        </w:rPr>
        <w:t>此表可按格式进行扩展、增删；</w:t>
      </w:r>
    </w:p>
    <w:p w:rsidR="00517B96">
      <w:pPr>
        <w:ind w:firstLine="420" w:firstLineChars="200"/>
      </w:pPr>
      <w:r>
        <w:rPr>
          <w:rFonts w:ascii="宋体" w:hAnsi="宋体" w:cs="宋体" w:hint="eastAsia"/>
          <w:bCs/>
        </w:rPr>
        <w:t>2.</w:t>
      </w:r>
      <w:r>
        <w:rPr>
          <w:rFonts w:ascii="宋体" w:hAnsi="宋体" w:cs="宋体" w:hint="eastAsia"/>
          <w:bCs/>
        </w:rPr>
        <w:t>此表所填情况须符合招标文件评标信息中“类似项目业绩”评分准则要求，并按评分准则要求提供相关证明材料。</w:t>
      </w:r>
    </w:p>
    <w:p w:rsidR="00517B96"/>
    <w:p w:rsidR="00517B96" w:rsidP="00F64767">
      <w:pPr>
        <w:ind w:firstLine="630" w:firstLineChars="300"/>
        <w:rPr>
          <w:b/>
          <w:color w:val="FF0000"/>
          <w:sz w:val="24"/>
        </w:rPr>
      </w:pPr>
      <w:r>
        <w:rPr>
          <w:rFonts w:hint="eastAsia"/>
          <w:b/>
          <w:color w:val="FF0000"/>
          <w:sz w:val="24"/>
        </w:rPr>
        <w:t>（信息公开部分的内容到此为止！以下为信息不公开部分。）</w:t>
      </w:r>
    </w:p>
    <w:p w:rsidR="00517B96">
      <w:bookmarkEnd w:id="66"/>
      <w:r>
        <w:br w:type="page"/>
      </w:r>
    </w:p>
    <w:p w:rsidR="00517B96">
      <w:pPr>
        <w:outlineLvl w:val="1"/>
        <w:rPr>
          <w:rFonts w:ascii="宋体" w:hAnsi="宋体"/>
          <w:b/>
          <w:color w:val="FF0000"/>
          <w:sz w:val="28"/>
          <w:szCs w:val="28"/>
        </w:rPr>
      </w:pPr>
      <w:bookmarkStart w:id="78" w:name="_Hlk72260530"/>
      <w:r>
        <w:rPr>
          <w:rFonts w:ascii="宋体" w:hAnsi="宋体" w:hint="eastAsia"/>
          <w:b/>
          <w:color w:val="FF0000"/>
          <w:sz w:val="28"/>
          <w:szCs w:val="28"/>
        </w:rPr>
        <w:t>投标文件附件（信息不公开部分）</w:t>
      </w:r>
    </w:p>
    <w:p w:rsidR="00517B96">
      <w:pPr>
        <w:pStyle w:val="Heading3"/>
        <w:jc w:val="center"/>
        <w:rPr>
          <w:rFonts w:ascii="黑体" w:eastAsia="黑体"/>
          <w:b w:val="0"/>
          <w:sz w:val="24"/>
        </w:rPr>
      </w:pPr>
      <w:r>
        <w:rPr>
          <w:rFonts w:ascii="黑体" w:eastAsia="黑体" w:hint="eastAsia"/>
          <w:b w:val="0"/>
          <w:sz w:val="24"/>
        </w:rPr>
        <w:t>一、</w:t>
      </w:r>
      <w:bookmarkStart w:id="79" w:name="_Hlk72092499"/>
      <w:r>
        <w:rPr>
          <w:rFonts w:ascii="黑体" w:eastAsia="黑体" w:hint="eastAsia"/>
          <w:b w:val="0"/>
          <w:sz w:val="24"/>
        </w:rPr>
        <w:t>法定代表人（负责人）证明书</w:t>
      </w:r>
      <w:bookmarkEnd w:id="79"/>
    </w:p>
    <w:p w:rsidR="00517B96">
      <w:pPr>
        <w:rPr>
          <w:sz w:val="24"/>
        </w:rPr>
      </w:pPr>
    </w:p>
    <w:p w:rsidR="00517B96">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rsidR="00517B96">
      <w:pPr>
        <w:spacing w:line="360" w:lineRule="auto"/>
        <w:ind w:firstLine="420" w:firstLineChars="200"/>
        <w:rPr>
          <w:szCs w:val="21"/>
        </w:rPr>
      </w:pPr>
      <w:r>
        <w:rPr>
          <w:rFonts w:hint="eastAsia"/>
          <w:szCs w:val="21"/>
        </w:rPr>
        <w:t>特此证明。</w:t>
      </w:r>
    </w:p>
    <w:p w:rsidR="00517B96">
      <w:pPr>
        <w:spacing w:line="360" w:lineRule="auto"/>
        <w:ind w:firstLine="420" w:firstLineChars="200"/>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517B96">
      <w:pPr>
        <w:numPr>
          <w:ilvl w:val="0"/>
          <w:numId w:val="9"/>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rsidR="00517B96">
      <w:pPr>
        <w:numPr>
          <w:ilvl w:val="0"/>
          <w:numId w:val="9"/>
        </w:numPr>
        <w:spacing w:line="360" w:lineRule="auto"/>
        <w:ind w:firstLine="420" w:firstLineChars="200"/>
        <w:rPr>
          <w:szCs w:val="21"/>
        </w:rPr>
      </w:pPr>
      <w:r>
        <w:rPr>
          <w:rFonts w:hint="eastAsia"/>
          <w:szCs w:val="21"/>
        </w:rPr>
        <w:t>本项目投标授权代表为法定代表人（负责人）的，无需提供《投标文件签署授权委托书》。</w:t>
      </w:r>
    </w:p>
    <w:p w:rsidR="00517B96">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517B96">
            <w:pPr>
              <w:jc w:val="center"/>
            </w:pPr>
            <w:r>
              <w:rPr>
                <w:rFonts w:hint="eastAsia"/>
              </w:rPr>
              <w:t>证件扫描件正面</w:t>
            </w:r>
          </w:p>
          <w:p w:rsidR="00517B96">
            <w:pPr>
              <w:pStyle w:val="BodyText"/>
              <w:jc w:val="center"/>
            </w:pPr>
          </w:p>
          <w:p w:rsidR="00517B96">
            <w:pPr>
              <w:pStyle w:val="BodyText2"/>
              <w:jc w:val="center"/>
            </w:pPr>
          </w:p>
        </w:tc>
        <w:tc>
          <w:tcPr>
            <w:tcW w:w="4265" w:type="dxa"/>
          </w:tcPr>
          <w:p w:rsidR="00517B96">
            <w:pPr>
              <w:jc w:val="center"/>
            </w:pPr>
            <w:r>
              <w:rPr>
                <w:rFonts w:hint="eastAsia"/>
              </w:rPr>
              <w:t>证件扫描件反面</w:t>
            </w:r>
          </w:p>
          <w:p w:rsidR="00517B96">
            <w:pPr>
              <w:pStyle w:val="BodyText"/>
              <w:jc w:val="center"/>
            </w:pPr>
          </w:p>
          <w:p w:rsidR="00517B96">
            <w:pPr>
              <w:pStyle w:val="BodyText2"/>
              <w:jc w:val="center"/>
            </w:pPr>
          </w:p>
        </w:tc>
      </w:tr>
    </w:tbl>
    <w:p w:rsidR="00517B96">
      <w:pPr>
        <w:rPr>
          <w:sz w:val="24"/>
        </w:rPr>
      </w:pPr>
    </w:p>
    <w:p w:rsidR="00517B96">
      <w:pPr>
        <w:pStyle w:val="Heading3"/>
        <w:spacing w:before="120" w:after="120"/>
        <w:jc w:val="center"/>
        <w:rPr>
          <w:rFonts w:ascii="黑体" w:eastAsia="黑体"/>
          <w:b w:val="0"/>
          <w:sz w:val="24"/>
        </w:rPr>
      </w:pPr>
      <w:r>
        <w:rPr>
          <w:rFonts w:ascii="黑体" w:eastAsia="黑体" w:hint="eastAsia"/>
          <w:b w:val="0"/>
          <w:sz w:val="24"/>
        </w:rPr>
        <w:t>二、投标文件签署授权委托书</w:t>
      </w:r>
    </w:p>
    <w:p w:rsidR="00517B96">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rsidR="00517B96">
      <w:pPr>
        <w:spacing w:line="360" w:lineRule="auto"/>
        <w:ind w:firstLine="420" w:firstLineChars="200"/>
        <w:rPr>
          <w:szCs w:val="21"/>
        </w:rPr>
      </w:pPr>
      <w:r>
        <w:rPr>
          <w:rFonts w:hint="eastAsia"/>
          <w:szCs w:val="21"/>
        </w:rPr>
        <w:t>代理人无转委托权，特此委托。</w:t>
      </w:r>
    </w:p>
    <w:p w:rsidR="00517B96">
      <w:pPr>
        <w:spacing w:line="360" w:lineRule="auto"/>
        <w:ind w:firstLine="420" w:firstLineChars="200"/>
        <w:rPr>
          <w:szCs w:val="21"/>
        </w:rPr>
      </w:pPr>
    </w:p>
    <w:p w:rsidR="00517B96">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rsidR="00517B96">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rsidR="00517B96">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u w:val="single"/>
        </w:rPr>
        <w:t xml:space="preserve">                       </w:t>
      </w:r>
      <w:r>
        <w:rPr>
          <w:rFonts w:hint="eastAsia"/>
          <w:szCs w:val="21"/>
        </w:rPr>
        <w:t>；</w:t>
      </w:r>
    </w:p>
    <w:p w:rsidR="00517B96">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rPr>
        <w:t xml:space="preserve"> </w:t>
      </w:r>
      <w:r>
        <w:rPr>
          <w:rFonts w:hint="eastAsia"/>
          <w:szCs w:val="21"/>
          <w:u w:val="single"/>
        </w:rPr>
        <w:t xml:space="preserve">      </w:t>
      </w:r>
      <w:r>
        <w:rPr>
          <w:rFonts w:hint="eastAsia"/>
          <w:szCs w:val="21"/>
        </w:rPr>
        <w:t>日。</w:t>
      </w:r>
    </w:p>
    <w:p w:rsidR="00517B96" w:rsidP="00F64767">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Layout w:type="fixed"/>
        <w:tblLook w:val="04A0"/>
      </w:tblPr>
      <w:tblGrid>
        <w:gridCol w:w="4264"/>
        <w:gridCol w:w="4265"/>
      </w:tblGrid>
      <w:tr>
        <w:tblPrEx>
          <w:tblW w:w="8529" w:type="dxa"/>
          <w:tblLayout w:type="fixed"/>
          <w:tblLook w:val="04A0"/>
        </w:tblPrEx>
        <w:tc>
          <w:tcPr>
            <w:tcW w:w="4264" w:type="dxa"/>
          </w:tcPr>
          <w:p w:rsidR="00517B96">
            <w:pPr>
              <w:jc w:val="center"/>
            </w:pPr>
            <w:r>
              <w:rPr>
                <w:rFonts w:hint="eastAsia"/>
              </w:rPr>
              <w:t>证件扫描件正面</w:t>
            </w:r>
          </w:p>
          <w:p w:rsidR="00517B96">
            <w:pPr>
              <w:pStyle w:val="BodyText"/>
              <w:jc w:val="center"/>
            </w:pPr>
          </w:p>
          <w:p w:rsidR="00517B96">
            <w:pPr>
              <w:pStyle w:val="BodyText2"/>
              <w:jc w:val="center"/>
            </w:pPr>
          </w:p>
        </w:tc>
        <w:tc>
          <w:tcPr>
            <w:tcW w:w="4265" w:type="dxa"/>
          </w:tcPr>
          <w:p w:rsidR="00517B96">
            <w:pPr>
              <w:jc w:val="center"/>
            </w:pPr>
            <w:r>
              <w:rPr>
                <w:rFonts w:hint="eastAsia"/>
              </w:rPr>
              <w:t>证件扫描件反面</w:t>
            </w:r>
          </w:p>
          <w:p w:rsidR="00517B96">
            <w:pPr>
              <w:pStyle w:val="BodyText"/>
              <w:jc w:val="center"/>
            </w:pPr>
          </w:p>
          <w:p w:rsidR="00517B96">
            <w:pPr>
              <w:pStyle w:val="BodyText2"/>
              <w:jc w:val="center"/>
            </w:pPr>
          </w:p>
        </w:tc>
      </w:tr>
    </w:tbl>
    <w:p w:rsidR="00517B96">
      <w:pPr>
        <w:pStyle w:val="Heading3"/>
        <w:jc w:val="center"/>
        <w:rPr>
          <w:rFonts w:ascii="黑体" w:eastAsia="黑体"/>
          <w:b w:val="0"/>
          <w:kern w:val="0"/>
          <w:sz w:val="24"/>
          <w:szCs w:val="24"/>
        </w:rPr>
      </w:pPr>
      <w:r>
        <w:rPr>
          <w:rFonts w:ascii="黑体" w:eastAsia="黑体" w:hint="eastAsia"/>
          <w:b w:val="0"/>
          <w:kern w:val="0"/>
          <w:sz w:val="24"/>
          <w:szCs w:val="24"/>
        </w:rPr>
        <w:t>三、</w:t>
      </w:r>
      <w:bookmarkStart w:id="80" w:name="_Hlk72092634"/>
      <w:r>
        <w:rPr>
          <w:rFonts w:ascii="黑体" w:eastAsia="黑体" w:hint="eastAsia"/>
          <w:b w:val="0"/>
          <w:kern w:val="0"/>
          <w:sz w:val="24"/>
          <w:szCs w:val="24"/>
        </w:rPr>
        <w:t>实质性条款响应情况表</w:t>
      </w:r>
      <w:bookmarkEnd w:id="80"/>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5"/>
        <w:gridCol w:w="2664"/>
        <w:gridCol w:w="1588"/>
        <w:gridCol w:w="1842"/>
        <w:gridCol w:w="1418"/>
      </w:tblGrid>
      <w:tr>
        <w:tblPrEx>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631"/>
        </w:trPr>
        <w:tc>
          <w:tcPr>
            <w:tcW w:w="705" w:type="dxa"/>
            <w:vAlign w:val="center"/>
          </w:tcPr>
          <w:p w:rsidR="00517B96">
            <w:pPr>
              <w:adjustRightInd w:val="0"/>
              <w:snapToGrid w:val="0"/>
              <w:spacing w:line="360" w:lineRule="auto"/>
              <w:jc w:val="center"/>
              <w:rPr>
                <w:rFonts w:ascii="宋体" w:hAnsi="宋体"/>
                <w:kern w:val="0"/>
                <w:szCs w:val="21"/>
              </w:rPr>
            </w:pPr>
            <w:bookmarkStart w:id="81" w:name="_Hlk72092651"/>
            <w:r>
              <w:rPr>
                <w:rFonts w:ascii="宋体" w:hAnsi="宋体" w:hint="eastAsia"/>
                <w:kern w:val="0"/>
                <w:szCs w:val="21"/>
              </w:rPr>
              <w:t>序号</w:t>
            </w:r>
          </w:p>
        </w:tc>
        <w:tc>
          <w:tcPr>
            <w:tcW w:w="2664" w:type="dxa"/>
            <w:vAlign w:val="center"/>
          </w:tcPr>
          <w:p w:rsidR="00517B96">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rsidR="00517B96">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rsidR="00517B96">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rsidR="00517B96">
            <w:pPr>
              <w:adjustRightInd w:val="0"/>
              <w:snapToGrid w:val="0"/>
              <w:spacing w:line="360" w:lineRule="auto"/>
              <w:jc w:val="center"/>
              <w:rPr>
                <w:rFonts w:ascii="宋体" w:hAnsi="宋体"/>
                <w:kern w:val="0"/>
                <w:szCs w:val="21"/>
              </w:rPr>
            </w:pPr>
            <w:r>
              <w:rPr>
                <w:rFonts w:hint="eastAsia"/>
              </w:rPr>
              <w:t>说明</w:t>
            </w:r>
          </w:p>
        </w:tc>
      </w:tr>
      <w:tr>
        <w:tblPrEx>
          <w:tblW w:w="8217" w:type="dxa"/>
          <w:tblLayout w:type="fixed"/>
          <w:tblLook w:val="04A0"/>
        </w:tblPrEx>
        <w:tc>
          <w:tcPr>
            <w:tcW w:w="705" w:type="dxa"/>
          </w:tcPr>
          <w:p w:rsidR="00517B96">
            <w:pPr>
              <w:adjustRightInd w:val="0"/>
              <w:snapToGrid w:val="0"/>
              <w:spacing w:line="360" w:lineRule="auto"/>
              <w:rPr>
                <w:rFonts w:ascii="宋体" w:hAnsi="宋体"/>
                <w:kern w:val="0"/>
                <w:szCs w:val="21"/>
              </w:rPr>
            </w:pPr>
            <w:bookmarkEnd w:id="81"/>
            <w:r>
              <w:rPr>
                <w:rFonts w:ascii="宋体" w:hAnsi="宋体" w:hint="eastAsia"/>
                <w:kern w:val="0"/>
                <w:szCs w:val="21"/>
              </w:rPr>
              <w:t>1</w:t>
            </w:r>
          </w:p>
        </w:tc>
        <w:tc>
          <w:tcPr>
            <w:tcW w:w="2664" w:type="dxa"/>
          </w:tcPr>
          <w:p w:rsidR="00517B96">
            <w:pPr>
              <w:adjustRightInd w:val="0"/>
              <w:snapToGrid w:val="0"/>
              <w:spacing w:line="360" w:lineRule="auto"/>
              <w:rPr>
                <w:rFonts w:hAnsi="宋体"/>
                <w:kern w:val="0"/>
                <w:szCs w:val="21"/>
              </w:rPr>
            </w:pPr>
            <w:r>
              <w:rPr>
                <w:rFonts w:ascii="宋体" w:hAnsi="宋体" w:hint="eastAsia"/>
                <w:color w:val="0000FF"/>
              </w:rPr>
              <w:t>★投标文件载明的交货期不超过招标文件规定的期限</w:t>
            </w:r>
          </w:p>
        </w:tc>
        <w:tc>
          <w:tcPr>
            <w:tcW w:w="1588" w:type="dxa"/>
          </w:tcPr>
          <w:p w:rsidR="00517B96">
            <w:pPr>
              <w:adjustRightInd w:val="0"/>
              <w:snapToGrid w:val="0"/>
              <w:spacing w:line="360" w:lineRule="auto"/>
              <w:rPr>
                <w:rFonts w:ascii="宋体" w:hAnsi="宋体"/>
                <w:kern w:val="0"/>
                <w:szCs w:val="21"/>
              </w:rPr>
            </w:pPr>
          </w:p>
        </w:tc>
        <w:tc>
          <w:tcPr>
            <w:tcW w:w="1842" w:type="dxa"/>
          </w:tcPr>
          <w:p w:rsidR="00517B96">
            <w:pPr>
              <w:adjustRightInd w:val="0"/>
              <w:snapToGrid w:val="0"/>
              <w:spacing w:line="360" w:lineRule="auto"/>
              <w:rPr>
                <w:rFonts w:ascii="宋体" w:hAnsi="宋体"/>
                <w:kern w:val="0"/>
                <w:szCs w:val="21"/>
              </w:rPr>
            </w:pPr>
          </w:p>
        </w:tc>
        <w:tc>
          <w:tcPr>
            <w:tcW w:w="1418" w:type="dxa"/>
          </w:tcPr>
          <w:p w:rsidR="00517B96">
            <w:pPr>
              <w:adjustRightInd w:val="0"/>
              <w:snapToGrid w:val="0"/>
              <w:spacing w:line="360" w:lineRule="auto"/>
              <w:rPr>
                <w:rFonts w:ascii="宋体" w:hAnsi="宋体"/>
                <w:kern w:val="0"/>
                <w:szCs w:val="21"/>
              </w:rPr>
            </w:pPr>
          </w:p>
        </w:tc>
      </w:tr>
      <w:tr>
        <w:tblPrEx>
          <w:tblW w:w="8217" w:type="dxa"/>
          <w:tblLayout w:type="fixed"/>
          <w:tblLook w:val="04A0"/>
        </w:tblPrEx>
        <w:tc>
          <w:tcPr>
            <w:tcW w:w="705" w:type="dxa"/>
          </w:tcPr>
          <w:p w:rsidR="00517B96">
            <w:pPr>
              <w:adjustRightInd w:val="0"/>
              <w:snapToGrid w:val="0"/>
              <w:spacing w:line="360" w:lineRule="auto"/>
              <w:rPr>
                <w:rFonts w:ascii="宋体" w:hAnsi="宋体"/>
                <w:kern w:val="0"/>
                <w:szCs w:val="21"/>
              </w:rPr>
            </w:pPr>
            <w:r>
              <w:rPr>
                <w:rFonts w:ascii="宋体" w:hAnsi="宋体" w:hint="eastAsia"/>
                <w:kern w:val="0"/>
                <w:szCs w:val="21"/>
              </w:rPr>
              <w:t>2</w:t>
            </w:r>
          </w:p>
        </w:tc>
        <w:tc>
          <w:tcPr>
            <w:tcW w:w="2664" w:type="dxa"/>
          </w:tcPr>
          <w:p w:rsidR="00517B96">
            <w:pPr>
              <w:adjustRightInd w:val="0"/>
              <w:snapToGrid w:val="0"/>
              <w:spacing w:line="360" w:lineRule="auto"/>
              <w:rPr>
                <w:rFonts w:hAnsi="宋体"/>
                <w:kern w:val="0"/>
                <w:szCs w:val="21"/>
              </w:rPr>
            </w:pPr>
            <w:r>
              <w:rPr>
                <w:rFonts w:ascii="宋体" w:hAnsi="宋体" w:hint="eastAsia"/>
                <w:color w:val="0000FF"/>
              </w:rPr>
              <w:t>★投标文件载明的免费保修期不低于招标文件规定的期限</w:t>
            </w:r>
          </w:p>
        </w:tc>
        <w:tc>
          <w:tcPr>
            <w:tcW w:w="1588" w:type="dxa"/>
          </w:tcPr>
          <w:p w:rsidR="00517B96">
            <w:pPr>
              <w:adjustRightInd w:val="0"/>
              <w:snapToGrid w:val="0"/>
              <w:spacing w:line="360" w:lineRule="auto"/>
              <w:rPr>
                <w:rFonts w:ascii="宋体" w:hAnsi="宋体"/>
                <w:kern w:val="0"/>
                <w:szCs w:val="21"/>
              </w:rPr>
            </w:pPr>
          </w:p>
        </w:tc>
        <w:tc>
          <w:tcPr>
            <w:tcW w:w="1842" w:type="dxa"/>
          </w:tcPr>
          <w:p w:rsidR="00517B96">
            <w:pPr>
              <w:adjustRightInd w:val="0"/>
              <w:snapToGrid w:val="0"/>
              <w:spacing w:line="360" w:lineRule="auto"/>
              <w:rPr>
                <w:rFonts w:ascii="宋体" w:hAnsi="宋体"/>
                <w:kern w:val="0"/>
                <w:szCs w:val="21"/>
              </w:rPr>
            </w:pPr>
          </w:p>
        </w:tc>
        <w:tc>
          <w:tcPr>
            <w:tcW w:w="1418" w:type="dxa"/>
          </w:tcPr>
          <w:p w:rsidR="00517B96">
            <w:pPr>
              <w:adjustRightInd w:val="0"/>
              <w:snapToGrid w:val="0"/>
              <w:spacing w:line="360" w:lineRule="auto"/>
              <w:rPr>
                <w:rFonts w:ascii="宋体" w:hAnsi="宋体"/>
                <w:kern w:val="0"/>
                <w:szCs w:val="21"/>
              </w:rPr>
            </w:pPr>
          </w:p>
        </w:tc>
      </w:tr>
    </w:tbl>
    <w:p w:rsidR="00517B96" w:rsidP="00F64767">
      <w:pPr>
        <w:ind w:firstLine="420" w:firstLineChars="200"/>
        <w:rPr>
          <w:b/>
          <w:sz w:val="24"/>
          <w:szCs w:val="22"/>
        </w:rPr>
      </w:pPr>
    </w:p>
    <w:p w:rsidR="00517B96" w:rsidP="0017235E">
      <w:pPr>
        <w:ind w:firstLine="420" w:firstLineChars="200"/>
        <w:rPr>
          <w:b/>
          <w:sz w:val="24"/>
          <w:szCs w:val="22"/>
        </w:rPr>
      </w:pPr>
      <w:r>
        <w:rPr>
          <w:rFonts w:hint="eastAsia"/>
          <w:b/>
          <w:sz w:val="24"/>
          <w:szCs w:val="22"/>
        </w:rPr>
        <w:t>注：</w:t>
      </w:r>
      <w:r>
        <w:rPr>
          <w:rFonts w:hint="eastAsia"/>
          <w:b/>
          <w:sz w:val="24"/>
          <w:szCs w:val="22"/>
        </w:rPr>
        <w:t>1.</w:t>
      </w:r>
      <w:r>
        <w:rPr>
          <w:rFonts w:hint="eastAsia"/>
          <w:b/>
          <w:sz w:val="24"/>
          <w:szCs w:val="22"/>
        </w:rPr>
        <w:t>上表所列各项均为不可负偏离条款。</w:t>
      </w:r>
    </w:p>
    <w:p w:rsidR="00517B96" w:rsidP="0017235E">
      <w:pPr>
        <w:ind w:firstLine="420" w:firstLineChars="200"/>
        <w:rPr>
          <w:b/>
          <w:sz w:val="24"/>
          <w:szCs w:val="22"/>
        </w:rPr>
      </w:pPr>
      <w:r>
        <w:rPr>
          <w:rFonts w:hint="eastAsia"/>
          <w:b/>
          <w:sz w:val="24"/>
          <w:szCs w:val="22"/>
        </w:rPr>
        <w:t>2.</w:t>
      </w:r>
      <w:r>
        <w:rPr>
          <w:rFonts w:hint="eastAsia"/>
          <w:b/>
          <w:sz w:val="24"/>
          <w:szCs w:val="22"/>
        </w:rPr>
        <w:t>“投标响应”一栏应当详细填写投标人自身响应情况，而不能不合理照搬照抄招实质性条款具体内容。</w:t>
      </w:r>
    </w:p>
    <w:p w:rsidR="00517B96" w:rsidP="0017235E">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517B96" w:rsidP="0017235E">
      <w:pPr>
        <w:ind w:firstLine="420" w:firstLineChars="200"/>
        <w:pPrChange w:id="82" w:author="86136" w:date="2024-09-20T17:08:00Z">
          <w:pPr>
            <w:ind w:firstLine="420" w:firstLineChars="200"/>
          </w:pPr>
        </w:pPrChange>
        <w:rPr>
          <w:b/>
          <w:sz w:val="24"/>
        </w:rPr>
      </w:pPr>
      <w:r>
        <w:rPr>
          <w:b/>
          <w:sz w:val="24"/>
        </w:rPr>
        <w:t>4.</w:t>
      </w:r>
      <w:r>
        <w:rPr>
          <w:rFonts w:hint="eastAsia"/>
          <w:b/>
          <w:sz w:val="24"/>
        </w:rPr>
        <w:t>评审委员会有权对投标响应情况作出判断（作出评审结论）。</w:t>
      </w:r>
    </w:p>
    <w:p w:rsidR="00517B96" w:rsidP="0017235E">
      <w:pPr>
        <w:ind w:firstLine="420" w:firstLineChars="200"/>
        <w:pPrChange w:id="83" w:author="86136" w:date="2024-09-20T17:08:00Z">
          <w:pPr>
            <w:ind w:firstLine="420" w:firstLineChars="200"/>
          </w:pPr>
        </w:pPrChange>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w:t>
      </w:r>
      <w:r>
        <w:rPr>
          <w:rFonts w:hint="eastAsia"/>
          <w:b/>
          <w:sz w:val="24"/>
          <w:szCs w:val="22"/>
        </w:rPr>
        <w:t>况”为准。</w:t>
      </w:r>
      <w:bookmarkEnd w:id="78"/>
    </w:p>
    <w:p w:rsidR="00517B96" w:rsidP="0017235E">
      <w:pPr>
        <w:ind w:firstLine="420" w:firstLineChars="200"/>
        <w:pPrChange w:id="84" w:author="86136" w:date="2024-09-20T17:08:00Z">
          <w:pPr>
            <w:ind w:firstLine="420" w:firstLineChars="200"/>
          </w:pPr>
        </w:pPrChange>
        <w:rPr>
          <w:b/>
          <w:sz w:val="24"/>
          <w:szCs w:val="22"/>
        </w:rPr>
      </w:pPr>
      <w:r>
        <w:rPr>
          <w:rFonts w:hint="eastAsia"/>
          <w:b/>
          <w:sz w:val="24"/>
          <w:szCs w:val="22"/>
        </w:rPr>
        <w:t>6.</w:t>
      </w:r>
      <w:r>
        <w:rPr>
          <w:rFonts w:hint="eastAsia"/>
          <w:b/>
          <w:sz w:val="24"/>
          <w:szCs w:val="22"/>
        </w:rPr>
        <w:t>要求提供证明资料，在“说明”一栏中列明证明资料的位置</w:t>
      </w:r>
      <w:r>
        <w:rPr>
          <w:rFonts w:hint="eastAsia"/>
          <w:b/>
          <w:sz w:val="24"/>
          <w:szCs w:val="22"/>
        </w:rPr>
        <w:t>,</w:t>
      </w:r>
      <w:r>
        <w:rPr>
          <w:rFonts w:hint="eastAsia"/>
          <w:b/>
          <w:sz w:val="24"/>
          <w:szCs w:val="22"/>
        </w:rPr>
        <w:t>以便评审；未要求提供证明材料的，投标人可以不提供。</w:t>
      </w:r>
    </w:p>
    <w:p w:rsidR="00517B96"/>
    <w:p w:rsidR="00517B96"/>
    <w:p w:rsidR="00517B96">
      <w:pPr>
        <w:pStyle w:val="Heading3"/>
        <w:jc w:val="center"/>
        <w:rPr>
          <w:sz w:val="24"/>
        </w:rPr>
      </w:pPr>
      <w:r>
        <w:rPr>
          <w:rFonts w:ascii="黑体" w:eastAsia="黑体" w:hint="eastAsia"/>
          <w:b w:val="0"/>
          <w:sz w:val="24"/>
          <w:szCs w:val="24"/>
        </w:rPr>
        <w:t>四、技术要求偏离表</w:t>
      </w:r>
    </w:p>
    <w:p w:rsidR="00517B96">
      <w:pPr>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9"/>
        <w:gridCol w:w="1151"/>
        <w:gridCol w:w="5104"/>
        <w:gridCol w:w="566"/>
        <w:gridCol w:w="662"/>
        <w:gridCol w:w="387"/>
      </w:tblGrid>
      <w:tr w:rsidTr="00F859C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序号</w:t>
            </w:r>
          </w:p>
        </w:tc>
        <w:tc>
          <w:tcPr>
            <w:tcW w:w="675" w:type="pct"/>
            <w:shd w:val="clear" w:color="auto" w:fill="auto"/>
            <w:vAlign w:val="center"/>
          </w:tcPr>
          <w:p w:rsidR="00F859C3" w:rsidP="00224608">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货物名称（标的名称）</w:t>
            </w:r>
          </w:p>
        </w:tc>
        <w:tc>
          <w:tcPr>
            <w:tcW w:w="2992" w:type="pct"/>
            <w:shd w:val="clear" w:color="auto" w:fill="auto"/>
            <w:noWrap/>
            <w:vAlign w:val="center"/>
          </w:tcPr>
          <w:p w:rsidR="00F859C3" w:rsidP="00224608">
            <w:pPr>
              <w:widowControl/>
              <w:jc w:val="center"/>
              <w:textAlignment w:val="center"/>
              <w:rPr>
                <w:rFonts w:ascii="宋体" w:hAnsi="宋体" w:cs="宋体"/>
                <w:b/>
                <w:bCs/>
                <w:color w:val="000000"/>
                <w:sz w:val="22"/>
                <w:szCs w:val="22"/>
              </w:rPr>
            </w:pPr>
            <w:r>
              <w:rPr>
                <w:rFonts w:ascii="宋体" w:hAnsi="宋体" w:cs="宋体" w:hint="eastAsia"/>
                <w:b/>
                <w:bCs/>
                <w:color w:val="000000"/>
                <w:kern w:val="0"/>
                <w:sz w:val="22"/>
                <w:szCs w:val="22"/>
              </w:rPr>
              <w:t>招标技术参数要求</w:t>
            </w:r>
          </w:p>
        </w:tc>
        <w:tc>
          <w:tcPr>
            <w:tcW w:w="332" w:type="pct"/>
            <w:vAlign w:val="center"/>
          </w:tcPr>
          <w:p w:rsidR="00F859C3" w:rsidP="00224608">
            <w:pPr>
              <w:widowControl/>
              <w:jc w:val="center"/>
              <w:textAlignment w:val="center"/>
              <w:rPr>
                <w:rFonts w:ascii="宋体" w:hAnsi="宋体" w:cs="宋体"/>
                <w:b/>
                <w:bCs/>
                <w:color w:val="000000"/>
                <w:kern w:val="0"/>
                <w:sz w:val="22"/>
                <w:szCs w:val="22"/>
              </w:rPr>
            </w:pPr>
            <w:r>
              <w:rPr>
                <w:rFonts w:ascii="宋体" w:hAnsi="宋体" w:cs="宋体" w:hint="eastAsia"/>
                <w:b/>
                <w:bCs/>
                <w:color w:val="000000"/>
                <w:kern w:val="0"/>
                <w:sz w:val="22"/>
                <w:szCs w:val="22"/>
              </w:rPr>
              <w:t>投标技术响应</w:t>
            </w:r>
          </w:p>
        </w:tc>
        <w:tc>
          <w:tcPr>
            <w:tcW w:w="388" w:type="pct"/>
            <w:vAlign w:val="center"/>
          </w:tcPr>
          <w:p w:rsidR="00F859C3" w:rsidP="00224608">
            <w:pPr>
              <w:widowControl/>
              <w:jc w:val="center"/>
              <w:textAlignment w:val="center"/>
              <w:rPr>
                <w:rFonts w:ascii="宋体" w:hAnsi="宋体" w:cs="宋体"/>
                <w:b/>
                <w:bCs/>
                <w:color w:val="000000"/>
                <w:kern w:val="0"/>
                <w:sz w:val="22"/>
                <w:szCs w:val="22"/>
              </w:rPr>
            </w:pPr>
            <w:r>
              <w:rPr>
                <w:rFonts w:ascii="宋体" w:hAnsi="宋体" w:cs="宋体" w:hint="eastAsia"/>
                <w:b/>
                <w:bCs/>
                <w:color w:val="000000"/>
                <w:kern w:val="0"/>
                <w:sz w:val="22"/>
                <w:szCs w:val="22"/>
              </w:rPr>
              <w:t>偏离情况</w:t>
            </w:r>
          </w:p>
        </w:tc>
        <w:tc>
          <w:tcPr>
            <w:tcW w:w="227" w:type="pct"/>
            <w:vAlign w:val="center"/>
          </w:tcPr>
          <w:p w:rsidR="00F859C3" w:rsidP="00224608">
            <w:pPr>
              <w:widowControl/>
              <w:jc w:val="center"/>
              <w:textAlignment w:val="center"/>
              <w:rPr>
                <w:rFonts w:ascii="宋体" w:hAnsi="宋体" w:cs="宋体"/>
                <w:b/>
                <w:bCs/>
                <w:color w:val="000000"/>
                <w:kern w:val="0"/>
                <w:sz w:val="22"/>
                <w:szCs w:val="22"/>
              </w:rPr>
            </w:pPr>
            <w:r>
              <w:rPr>
                <w:rFonts w:ascii="宋体" w:hAnsi="宋体" w:cs="宋体" w:hint="eastAsia"/>
                <w:b/>
                <w:bCs/>
                <w:color w:val="000000"/>
                <w:kern w:val="0"/>
                <w:sz w:val="22"/>
                <w:szCs w:val="22"/>
              </w:rPr>
              <w:t>说明</w:t>
            </w: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高温冷库</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4300*2100*2600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冷藏库</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冷库板材质：双面厚</w:t>
            </w:r>
            <w:r>
              <w:rPr>
                <w:rFonts w:ascii="宋体" w:hAnsi="宋体" w:cs="宋体" w:hint="eastAsia"/>
                <w:color w:val="000000"/>
                <w:kern w:val="0"/>
                <w:sz w:val="22"/>
                <w:szCs w:val="22"/>
              </w:rPr>
              <w:t>1.0mm304#</w:t>
            </w:r>
            <w:r>
              <w:rPr>
                <w:rFonts w:ascii="宋体" w:hAnsi="宋体" w:cs="宋体" w:hint="eastAsia"/>
                <w:color w:val="000000"/>
                <w:kern w:val="0"/>
                <w:sz w:val="22"/>
                <w:szCs w:val="22"/>
              </w:rPr>
              <w:t>不锈钢板，中间</w:t>
            </w:r>
            <w:r>
              <w:rPr>
                <w:rFonts w:ascii="宋体" w:hAnsi="宋体" w:cs="宋体" w:hint="eastAsia"/>
                <w:color w:val="000000"/>
                <w:kern w:val="0"/>
                <w:sz w:val="22"/>
                <w:szCs w:val="22"/>
              </w:rPr>
              <w:t>100mm</w:t>
            </w:r>
            <w:r>
              <w:rPr>
                <w:rFonts w:ascii="宋体" w:hAnsi="宋体" w:cs="宋体" w:hint="eastAsia"/>
                <w:color w:val="000000"/>
                <w:kern w:val="0"/>
                <w:sz w:val="22"/>
                <w:szCs w:val="22"/>
              </w:rPr>
              <w:t>聚氨酯保温板，密度</w:t>
            </w:r>
            <w:r>
              <w:rPr>
                <w:rFonts w:ascii="宋体" w:hAnsi="宋体" w:cs="宋体" w:hint="eastAsia"/>
                <w:color w:val="000000"/>
                <w:kern w:val="0"/>
                <w:sz w:val="22"/>
                <w:szCs w:val="22"/>
              </w:rPr>
              <w:t>40kg</w:t>
            </w:r>
            <w:r>
              <w:rPr>
                <w:rFonts w:ascii="宋体" w:hAnsi="宋体" w:cs="宋体" w:hint="eastAsia"/>
                <w:color w:val="000000"/>
                <w:kern w:val="0"/>
                <w:sz w:val="22"/>
                <w:szCs w:val="22"/>
              </w:rPr>
              <w:t>；冷库门材质同库板；电压</w:t>
            </w:r>
            <w:r>
              <w:rPr>
                <w:rFonts w:ascii="宋体" w:hAnsi="宋体" w:cs="宋体" w:hint="eastAsia"/>
                <w:color w:val="000000"/>
                <w:kern w:val="0"/>
                <w:sz w:val="22"/>
                <w:szCs w:val="22"/>
              </w:rPr>
              <w:t>380V/</w:t>
            </w:r>
            <w:r>
              <w:rPr>
                <w:rFonts w:ascii="宋体" w:hAnsi="宋体" w:cs="宋体" w:hint="eastAsia"/>
                <w:color w:val="000000"/>
                <w:kern w:val="0"/>
                <w:sz w:val="22"/>
                <w:szCs w:val="22"/>
              </w:rPr>
              <w:t>功率</w:t>
            </w:r>
            <w:r>
              <w:rPr>
                <w:rFonts w:ascii="宋体" w:hAnsi="宋体" w:cs="宋体" w:hint="eastAsia"/>
                <w:color w:val="000000"/>
                <w:kern w:val="0"/>
                <w:sz w:val="22"/>
                <w:szCs w:val="22"/>
              </w:rPr>
              <w:t>2.5kw</w:t>
            </w:r>
            <w:r>
              <w:rPr>
                <w:rFonts w:ascii="宋体" w:hAnsi="宋体" w:cs="宋体" w:hint="eastAsia"/>
                <w:color w:val="000000"/>
                <w:kern w:val="0"/>
                <w:sz w:val="22"/>
                <w:szCs w:val="22"/>
              </w:rPr>
              <w:t>；冷库灯采用</w:t>
            </w:r>
            <w:r>
              <w:rPr>
                <w:rFonts w:ascii="宋体" w:hAnsi="宋体" w:cs="宋体" w:hint="eastAsia"/>
                <w:color w:val="000000"/>
                <w:kern w:val="0"/>
                <w:sz w:val="22"/>
                <w:szCs w:val="22"/>
              </w:rPr>
              <w:t>LED</w:t>
            </w:r>
            <w:r>
              <w:rPr>
                <w:rFonts w:ascii="宋体" w:hAnsi="宋体" w:cs="宋体" w:hint="eastAsia"/>
                <w:color w:val="000000"/>
                <w:kern w:val="0"/>
                <w:sz w:val="22"/>
                <w:szCs w:val="22"/>
              </w:rPr>
              <w:t>灯；</w:t>
            </w:r>
            <w:r>
              <w:rPr>
                <w:rFonts w:ascii="宋体" w:hAnsi="宋体" w:cs="宋体" w:hint="eastAsia"/>
                <w:color w:val="000000"/>
                <w:kern w:val="0"/>
                <w:sz w:val="22"/>
                <w:szCs w:val="22"/>
              </w:rPr>
              <w:t xml:space="preserve"> </w:t>
            </w:r>
            <w:r>
              <w:rPr>
                <w:rFonts w:ascii="宋体" w:hAnsi="宋体" w:cs="宋体" w:hint="eastAsia"/>
                <w:color w:val="000000"/>
                <w:kern w:val="0"/>
                <w:sz w:val="22"/>
                <w:szCs w:val="22"/>
              </w:rPr>
              <w:t>库内地面和</w:t>
            </w:r>
            <w:r>
              <w:rPr>
                <w:rFonts w:ascii="宋体" w:hAnsi="宋体" w:cs="宋体" w:hint="eastAsia"/>
                <w:color w:val="000000"/>
                <w:kern w:val="0"/>
                <w:sz w:val="22"/>
                <w:szCs w:val="22"/>
              </w:rPr>
              <w:t>门前阶板为国标</w:t>
            </w:r>
            <w:r>
              <w:rPr>
                <w:rFonts w:ascii="宋体" w:hAnsi="宋体" w:cs="宋体" w:hint="eastAsia"/>
                <w:color w:val="000000"/>
                <w:kern w:val="0"/>
                <w:sz w:val="22"/>
                <w:szCs w:val="22"/>
              </w:rPr>
              <w:t>5</w:t>
            </w:r>
            <w:r>
              <w:rPr>
                <w:rFonts w:ascii="宋体" w:hAnsi="宋体" w:cs="宋体" w:hint="eastAsia"/>
                <w:color w:val="000000"/>
                <w:kern w:val="0"/>
                <w:sz w:val="22"/>
                <w:szCs w:val="22"/>
              </w:rPr>
              <w:t>厘防滑铝合板。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压缩机电容：</w:t>
            </w:r>
            <w:r>
              <w:rPr>
                <w:rFonts w:ascii="宋体" w:hAnsi="宋体" w:cs="宋体" w:hint="eastAsia"/>
                <w:color w:val="000000"/>
                <w:kern w:val="0"/>
                <w:sz w:val="22"/>
                <w:szCs w:val="22"/>
              </w:rPr>
              <w:t>35</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风机参数：功率：</w:t>
            </w:r>
            <w:r>
              <w:rPr>
                <w:rFonts w:ascii="宋体" w:hAnsi="宋体" w:cs="宋体" w:hint="eastAsia"/>
                <w:color w:val="000000"/>
                <w:kern w:val="0"/>
                <w:sz w:val="22"/>
                <w:szCs w:val="22"/>
              </w:rPr>
              <w:t>40W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风扇规格：φ</w:t>
            </w:r>
            <w:r>
              <w:rPr>
                <w:rFonts w:ascii="宋体" w:hAnsi="宋体" w:cs="宋体" w:hint="eastAsia"/>
                <w:color w:val="000000"/>
                <w:kern w:val="0"/>
                <w:sz w:val="22"/>
                <w:szCs w:val="22"/>
              </w:rPr>
              <w:t>401*115</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风量：</w:t>
            </w:r>
            <w:r>
              <w:rPr>
                <w:rFonts w:ascii="宋体" w:hAnsi="宋体" w:cs="宋体" w:hint="eastAsia"/>
                <w:color w:val="000000"/>
                <w:kern w:val="0"/>
                <w:sz w:val="22"/>
                <w:szCs w:val="22"/>
              </w:rPr>
              <w:t>2600</w:t>
            </w:r>
            <w:r>
              <w:rPr>
                <w:rFonts w:ascii="宋体" w:hAnsi="宋体" w:cs="宋体" w:hint="eastAsia"/>
                <w:color w:val="000000"/>
                <w:kern w:val="0"/>
                <w:sz w:val="22"/>
                <w:szCs w:val="22"/>
              </w:rPr>
              <w:t>立方</w:t>
            </w:r>
            <w:r>
              <w:rPr>
                <w:rFonts w:ascii="宋体" w:hAnsi="宋体" w:cs="宋体" w:hint="eastAsia"/>
                <w:color w:val="000000"/>
                <w:kern w:val="0"/>
                <w:sz w:val="22"/>
                <w:szCs w:val="22"/>
              </w:rPr>
              <w:t>/</w:t>
            </w:r>
            <w:r>
              <w:rPr>
                <w:rFonts w:ascii="宋体" w:hAnsi="宋体" w:cs="宋体" w:hint="eastAsia"/>
                <w:color w:val="000000"/>
                <w:kern w:val="0"/>
                <w:sz w:val="22"/>
                <w:szCs w:val="22"/>
              </w:rPr>
              <w:t>小时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冷凝器铜管规格：φ</w:t>
            </w:r>
            <w:r>
              <w:rPr>
                <w:rFonts w:ascii="宋体" w:hAnsi="宋体" w:cs="宋体" w:hint="eastAsia"/>
                <w:color w:val="000000"/>
                <w:kern w:val="0"/>
                <w:sz w:val="22"/>
                <w:szCs w:val="22"/>
              </w:rPr>
              <w:t>9.52/20U</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截止阀规格：</w:t>
            </w:r>
            <w:r>
              <w:rPr>
                <w:rFonts w:ascii="宋体" w:hAnsi="宋体" w:cs="宋体" w:hint="eastAsia"/>
                <w:color w:val="000000"/>
                <w:kern w:val="0"/>
                <w:sz w:val="22"/>
                <w:szCs w:val="22"/>
              </w:rPr>
              <w:t>6.35+12.7</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机组尺寸：</w:t>
            </w:r>
            <w:r>
              <w:rPr>
                <w:rFonts w:ascii="宋体" w:hAnsi="宋体" w:cs="宋体" w:hint="eastAsia"/>
                <w:color w:val="000000"/>
                <w:kern w:val="0"/>
                <w:sz w:val="22"/>
                <w:szCs w:val="22"/>
              </w:rPr>
              <w:t>810*300*560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温度：</w:t>
            </w:r>
            <w:r>
              <w:rPr>
                <w:rFonts w:ascii="宋体" w:hAnsi="宋体" w:cs="宋体" w:hint="eastAsia"/>
                <w:color w:val="000000"/>
                <w:kern w:val="0"/>
                <w:sz w:val="22"/>
                <w:szCs w:val="22"/>
              </w:rPr>
              <w:t>+2</w:t>
            </w:r>
            <w:r>
              <w:rPr>
                <w:rFonts w:ascii="宋体" w:hAnsi="宋体" w:cs="宋体" w:hint="eastAsia"/>
                <w:color w:val="000000"/>
                <w:kern w:val="0"/>
                <w:sz w:val="22"/>
                <w:szCs w:val="22"/>
              </w:rPr>
              <w:t>℃</w:t>
            </w:r>
            <w:r>
              <w:rPr>
                <w:rFonts w:ascii="宋体" w:hAnsi="宋体" w:cs="宋体" w:hint="eastAsia"/>
                <w:color w:val="000000"/>
                <w:kern w:val="0"/>
                <w:sz w:val="22"/>
                <w:szCs w:val="22"/>
              </w:rPr>
              <w:t>~+5</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低温冷库</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2995*2650*2600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冷冻库：</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冷库板材质：双面厚</w:t>
            </w:r>
            <w:r>
              <w:rPr>
                <w:rFonts w:ascii="宋体" w:hAnsi="宋体" w:cs="宋体" w:hint="eastAsia"/>
                <w:color w:val="000000"/>
                <w:kern w:val="0"/>
                <w:sz w:val="22"/>
                <w:szCs w:val="22"/>
              </w:rPr>
              <w:t>1.0mm304#</w:t>
            </w:r>
            <w:r>
              <w:rPr>
                <w:rFonts w:ascii="宋体" w:hAnsi="宋体" w:cs="宋体" w:hint="eastAsia"/>
                <w:color w:val="000000"/>
                <w:kern w:val="0"/>
                <w:sz w:val="22"/>
                <w:szCs w:val="22"/>
              </w:rPr>
              <w:t>不锈钢板，中间</w:t>
            </w:r>
            <w:r>
              <w:rPr>
                <w:rFonts w:ascii="宋体" w:hAnsi="宋体" w:cs="宋体" w:hint="eastAsia"/>
                <w:color w:val="000000"/>
                <w:kern w:val="0"/>
                <w:sz w:val="22"/>
                <w:szCs w:val="22"/>
              </w:rPr>
              <w:t>100mm</w:t>
            </w:r>
            <w:r>
              <w:rPr>
                <w:rFonts w:ascii="宋体" w:hAnsi="宋体" w:cs="宋体" w:hint="eastAsia"/>
                <w:color w:val="000000"/>
                <w:kern w:val="0"/>
                <w:sz w:val="22"/>
                <w:szCs w:val="22"/>
              </w:rPr>
              <w:t>聚氨酯保温板，密度</w:t>
            </w:r>
            <w:r>
              <w:rPr>
                <w:rFonts w:ascii="宋体" w:hAnsi="宋体" w:cs="宋体" w:hint="eastAsia"/>
                <w:color w:val="000000"/>
                <w:kern w:val="0"/>
                <w:sz w:val="22"/>
                <w:szCs w:val="22"/>
              </w:rPr>
              <w:t>40kg</w:t>
            </w:r>
            <w:r>
              <w:rPr>
                <w:rFonts w:ascii="宋体" w:hAnsi="宋体" w:cs="宋体" w:hint="eastAsia"/>
                <w:color w:val="000000"/>
                <w:kern w:val="0"/>
                <w:sz w:val="22"/>
                <w:szCs w:val="22"/>
              </w:rPr>
              <w:t>；冷库门材质同库板；电压</w:t>
            </w:r>
            <w:r>
              <w:rPr>
                <w:rFonts w:ascii="宋体" w:hAnsi="宋体" w:cs="宋体" w:hint="eastAsia"/>
                <w:color w:val="000000"/>
                <w:kern w:val="0"/>
                <w:sz w:val="22"/>
                <w:szCs w:val="22"/>
              </w:rPr>
              <w:t>380V/</w:t>
            </w:r>
            <w:r>
              <w:rPr>
                <w:rFonts w:ascii="宋体" w:hAnsi="宋体" w:cs="宋体" w:hint="eastAsia"/>
                <w:color w:val="000000"/>
                <w:kern w:val="0"/>
                <w:sz w:val="22"/>
                <w:szCs w:val="22"/>
              </w:rPr>
              <w:t>功率</w:t>
            </w:r>
            <w:r>
              <w:rPr>
                <w:rFonts w:ascii="宋体" w:hAnsi="宋体" w:cs="宋体" w:hint="eastAsia"/>
                <w:color w:val="000000"/>
                <w:kern w:val="0"/>
                <w:sz w:val="22"/>
                <w:szCs w:val="22"/>
              </w:rPr>
              <w:t>2.5kw</w:t>
            </w:r>
            <w:r>
              <w:rPr>
                <w:rFonts w:ascii="宋体" w:hAnsi="宋体" w:cs="宋体" w:hint="eastAsia"/>
                <w:color w:val="000000"/>
                <w:kern w:val="0"/>
                <w:sz w:val="22"/>
                <w:szCs w:val="22"/>
              </w:rPr>
              <w:t>；冷库灯采用</w:t>
            </w:r>
            <w:r>
              <w:rPr>
                <w:rFonts w:ascii="宋体" w:hAnsi="宋体" w:cs="宋体" w:hint="eastAsia"/>
                <w:color w:val="000000"/>
                <w:kern w:val="0"/>
                <w:sz w:val="22"/>
                <w:szCs w:val="22"/>
              </w:rPr>
              <w:t>LED</w:t>
            </w:r>
            <w:r>
              <w:rPr>
                <w:rFonts w:ascii="宋体" w:hAnsi="宋体" w:cs="宋体" w:hint="eastAsia"/>
                <w:color w:val="000000"/>
                <w:kern w:val="0"/>
                <w:sz w:val="22"/>
                <w:szCs w:val="22"/>
              </w:rPr>
              <w:t>灯；</w:t>
            </w:r>
            <w:r>
              <w:rPr>
                <w:rFonts w:ascii="宋体" w:hAnsi="宋体" w:cs="宋体" w:hint="eastAsia"/>
                <w:color w:val="000000"/>
                <w:kern w:val="0"/>
                <w:sz w:val="22"/>
                <w:szCs w:val="22"/>
              </w:rPr>
              <w:t xml:space="preserve"> </w:t>
            </w:r>
            <w:r>
              <w:rPr>
                <w:rFonts w:ascii="宋体" w:hAnsi="宋体" w:cs="宋体" w:hint="eastAsia"/>
                <w:color w:val="000000"/>
                <w:kern w:val="0"/>
                <w:sz w:val="22"/>
                <w:szCs w:val="22"/>
              </w:rPr>
              <w:t>库内地面和门前阶板为国标</w:t>
            </w:r>
            <w:r>
              <w:rPr>
                <w:rFonts w:ascii="宋体" w:hAnsi="宋体" w:cs="宋体" w:hint="eastAsia"/>
                <w:color w:val="000000"/>
                <w:kern w:val="0"/>
                <w:sz w:val="22"/>
                <w:szCs w:val="22"/>
              </w:rPr>
              <w:t>5</w:t>
            </w:r>
            <w:r>
              <w:rPr>
                <w:rFonts w:ascii="宋体" w:hAnsi="宋体" w:cs="宋体" w:hint="eastAsia"/>
                <w:color w:val="000000"/>
                <w:kern w:val="0"/>
                <w:sz w:val="22"/>
                <w:szCs w:val="22"/>
              </w:rPr>
              <w:t>厘防滑铝合板。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电压：</w:t>
            </w:r>
            <w:r>
              <w:rPr>
                <w:rFonts w:ascii="宋体" w:hAnsi="宋体" w:cs="宋体" w:hint="eastAsia"/>
                <w:color w:val="000000"/>
                <w:kern w:val="0"/>
                <w:sz w:val="22"/>
                <w:szCs w:val="22"/>
              </w:rPr>
              <w:t>380V/50Hz</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风机参数：功率：</w:t>
            </w:r>
            <w:r>
              <w:rPr>
                <w:rFonts w:ascii="宋体" w:hAnsi="宋体" w:cs="宋体" w:hint="eastAsia"/>
                <w:color w:val="000000"/>
                <w:kern w:val="0"/>
                <w:sz w:val="22"/>
                <w:szCs w:val="22"/>
              </w:rPr>
              <w:t>85W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风扇规格：φ</w:t>
            </w:r>
            <w:r>
              <w:rPr>
                <w:rFonts w:ascii="宋体" w:hAnsi="宋体" w:cs="宋体" w:hint="eastAsia"/>
                <w:color w:val="000000"/>
                <w:kern w:val="0"/>
                <w:sz w:val="22"/>
                <w:szCs w:val="22"/>
              </w:rPr>
              <w:t>496*150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风量：</w:t>
            </w:r>
            <w:r>
              <w:rPr>
                <w:rFonts w:ascii="宋体" w:hAnsi="宋体" w:cs="宋体" w:hint="eastAsia"/>
                <w:color w:val="000000"/>
                <w:kern w:val="0"/>
                <w:sz w:val="22"/>
                <w:szCs w:val="22"/>
              </w:rPr>
              <w:t>3200</w:t>
            </w:r>
            <w:r>
              <w:rPr>
                <w:rFonts w:ascii="宋体" w:hAnsi="宋体" w:cs="宋体" w:hint="eastAsia"/>
                <w:color w:val="000000"/>
                <w:kern w:val="0"/>
                <w:sz w:val="22"/>
                <w:szCs w:val="22"/>
              </w:rPr>
              <w:t>立方</w:t>
            </w:r>
            <w:r>
              <w:rPr>
                <w:rFonts w:ascii="宋体" w:hAnsi="宋体" w:cs="宋体" w:hint="eastAsia"/>
                <w:color w:val="000000"/>
                <w:kern w:val="0"/>
                <w:sz w:val="22"/>
                <w:szCs w:val="22"/>
              </w:rPr>
              <w:t>/</w:t>
            </w:r>
            <w:r>
              <w:rPr>
                <w:rFonts w:ascii="宋体" w:hAnsi="宋体" w:cs="宋体" w:hint="eastAsia"/>
                <w:color w:val="000000"/>
                <w:kern w:val="0"/>
                <w:sz w:val="22"/>
                <w:szCs w:val="22"/>
              </w:rPr>
              <w:t>小时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冷凝器铜管规格：φ</w:t>
            </w:r>
            <w:r>
              <w:rPr>
                <w:rFonts w:ascii="宋体" w:hAnsi="宋体" w:cs="宋体" w:hint="eastAsia"/>
                <w:color w:val="000000"/>
                <w:kern w:val="0"/>
                <w:sz w:val="22"/>
                <w:szCs w:val="22"/>
              </w:rPr>
              <w:t>9.52/32U</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截止阀规格：</w:t>
            </w:r>
            <w:r>
              <w:rPr>
                <w:rFonts w:ascii="宋体" w:hAnsi="宋体" w:cs="宋体" w:hint="eastAsia"/>
                <w:color w:val="000000"/>
                <w:kern w:val="0"/>
                <w:sz w:val="22"/>
                <w:szCs w:val="22"/>
              </w:rPr>
              <w:t>9.52+15.88</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机组尺寸：</w:t>
            </w:r>
            <w:r>
              <w:rPr>
                <w:rFonts w:ascii="宋体" w:hAnsi="宋体" w:cs="宋体" w:hint="eastAsia"/>
                <w:color w:val="000000"/>
                <w:kern w:val="0"/>
                <w:sz w:val="22"/>
                <w:szCs w:val="22"/>
              </w:rPr>
              <w:t>1000*405*870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color w:val="000000"/>
                <w:szCs w:val="21"/>
              </w:rPr>
            </w:pPr>
            <w:r>
              <w:rPr>
                <w:rFonts w:ascii="宋体" w:hAnsi="宋体" w:cs="宋体" w:hint="eastAsia"/>
                <w:color w:val="000000"/>
                <w:kern w:val="0"/>
                <w:szCs w:val="21"/>
              </w:rPr>
              <w:t>11.</w:t>
            </w:r>
            <w:r>
              <w:rPr>
                <w:rStyle w:val="font51"/>
                <w:rFonts w:hint="default"/>
              </w:rPr>
              <w:t>温</w:t>
            </w:r>
            <w:r>
              <w:rPr>
                <w:rStyle w:val="font51"/>
                <w:rFonts w:hint="default"/>
              </w:rPr>
              <w:t>度：</w:t>
            </w:r>
            <w:r>
              <w:rPr>
                <w:color w:val="000000"/>
                <w:kern w:val="0"/>
                <w:szCs w:val="21"/>
              </w:rPr>
              <w:t>-18</w:t>
            </w:r>
            <w:r>
              <w:rPr>
                <w:rStyle w:val="font51"/>
                <w:rFonts w:hint="default"/>
              </w:rPr>
              <w:t>℃</w:t>
            </w:r>
            <w:r>
              <w:rPr>
                <w:color w:val="000000"/>
                <w:kern w:val="0"/>
                <w:szCs w:val="21"/>
              </w:rPr>
              <w:t>~-25</w:t>
            </w:r>
            <w:r>
              <w:rPr>
                <w:rStyle w:val="font51"/>
                <w:rFonts w:hint="default"/>
              </w:rPr>
              <w:t>℃</w:t>
            </w:r>
          </w:p>
        </w:tc>
        <w:tc>
          <w:tcPr>
            <w:tcW w:w="332" w:type="pct"/>
          </w:tcPr>
          <w:p w:rsidR="00F859C3" w:rsidP="00224608">
            <w:pPr>
              <w:widowControl/>
              <w:jc w:val="left"/>
              <w:textAlignment w:val="center"/>
              <w:rPr>
                <w:rFonts w:ascii="宋体" w:hAnsi="宋体" w:cs="宋体"/>
                <w:color w:val="000000"/>
                <w:kern w:val="0"/>
                <w:szCs w:val="21"/>
              </w:rPr>
            </w:pPr>
          </w:p>
        </w:tc>
        <w:tc>
          <w:tcPr>
            <w:tcW w:w="388" w:type="pct"/>
          </w:tcPr>
          <w:p w:rsidR="00F859C3" w:rsidP="00224608">
            <w:pPr>
              <w:widowControl/>
              <w:jc w:val="left"/>
              <w:textAlignment w:val="center"/>
              <w:rPr>
                <w:rFonts w:ascii="宋体" w:hAnsi="宋体" w:cs="宋体"/>
                <w:color w:val="000000"/>
                <w:kern w:val="0"/>
                <w:szCs w:val="21"/>
              </w:rPr>
            </w:pPr>
          </w:p>
        </w:tc>
        <w:tc>
          <w:tcPr>
            <w:tcW w:w="227" w:type="pct"/>
          </w:tcPr>
          <w:p w:rsidR="00F859C3" w:rsidP="00224608">
            <w:pPr>
              <w:widowControl/>
              <w:jc w:val="left"/>
              <w:textAlignment w:val="center"/>
              <w:rPr>
                <w:rFonts w:ascii="宋体" w:hAnsi="宋体" w:cs="宋体"/>
                <w:color w:val="000000"/>
                <w:kern w:val="0"/>
                <w:szCs w:val="21"/>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1200*500*1500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不锈钢冲孔层板厚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采用不锈钢支架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四层层架</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1500*500*1500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不锈钢冲孔层板厚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采用不锈钢支架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米面架</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1000*800*300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不锈钢冲孔层板厚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采用不锈钢支架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L=1500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贯流式，风速</w:t>
            </w:r>
            <w:r>
              <w:rPr>
                <w:rFonts w:ascii="宋体" w:hAnsi="宋体" w:cs="宋体" w:hint="eastAsia"/>
                <w:color w:val="000000"/>
                <w:kern w:val="0"/>
                <w:sz w:val="22"/>
                <w:szCs w:val="22"/>
              </w:rPr>
              <w:t>11m/s</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灭蝇灯</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400*160*280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粘捕式</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内藏式紫外线灯管，带接蝇槽</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500*500*800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不锈钢拖把池</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1000*500*600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不锈钢板，拖把池厚</w:t>
            </w:r>
            <w:r>
              <w:rPr>
                <w:rFonts w:ascii="宋体" w:hAnsi="宋体" w:cs="宋体" w:hint="eastAsia"/>
                <w:color w:val="000000"/>
                <w:kern w:val="0"/>
                <w:sz w:val="22"/>
                <w:szCs w:val="22"/>
              </w:rPr>
              <w:t>1.0mm</w:t>
            </w:r>
            <w:r>
              <w:rPr>
                <w:rFonts w:ascii="宋体" w:hAnsi="宋体" w:cs="宋体" w:hint="eastAsia"/>
                <w:color w:val="000000"/>
                <w:kern w:val="0"/>
                <w:sz w:val="22"/>
                <w:szCs w:val="22"/>
              </w:rPr>
              <w:t>，台面上配不锈钢挂架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拖把挂架</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1200*500*1800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304#1.0mm</w:t>
            </w:r>
            <w:r>
              <w:rPr>
                <w:rFonts w:ascii="宋体" w:hAnsi="宋体" w:cs="宋体" w:hint="eastAsia"/>
                <w:color w:val="000000"/>
                <w:kern w:val="0"/>
                <w:sz w:val="22"/>
                <w:szCs w:val="22"/>
              </w:rPr>
              <w:t>不锈钢板板制作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洗地龙头</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尺寸（长</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 xml:space="preserve"> 10.7</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开放式洗地龙头</w:t>
            </w:r>
            <w:r>
              <w:rPr>
                <w:rFonts w:ascii="宋体" w:hAnsi="宋体" w:cs="宋体" w:hint="eastAsia"/>
                <w:color w:val="000000"/>
                <w:kern w:val="0"/>
                <w:sz w:val="22"/>
                <w:szCs w:val="22"/>
              </w:rPr>
              <w:t>,</w:t>
            </w:r>
            <w:r>
              <w:rPr>
                <w:rFonts w:ascii="宋体" w:hAnsi="宋体" w:cs="宋体" w:hint="eastAsia"/>
                <w:color w:val="000000"/>
                <w:kern w:val="0"/>
                <w:sz w:val="22"/>
                <w:szCs w:val="22"/>
              </w:rPr>
              <w:t>采用灰色环氧涂层钢卷盘。</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3.15</w:t>
            </w:r>
            <w:r>
              <w:rPr>
                <w:rFonts w:ascii="宋体" w:hAnsi="宋体" w:cs="宋体" w:hint="eastAsia"/>
                <w:color w:val="000000"/>
                <w:kern w:val="0"/>
                <w:sz w:val="22"/>
                <w:szCs w:val="22"/>
              </w:rPr>
              <w:t>米±</w:t>
            </w:r>
            <w:r>
              <w:rPr>
                <w:rFonts w:ascii="宋体" w:hAnsi="宋体" w:cs="宋体" w:hint="eastAsia"/>
                <w:color w:val="000000"/>
                <w:kern w:val="0"/>
                <w:sz w:val="22"/>
                <w:szCs w:val="22"/>
              </w:rPr>
              <w:t>5%</w:t>
            </w:r>
            <w:r>
              <w:rPr>
                <w:rFonts w:ascii="宋体" w:hAnsi="宋体" w:cs="宋体" w:hint="eastAsia"/>
                <w:color w:val="000000"/>
                <w:kern w:val="0"/>
                <w:sz w:val="22"/>
                <w:szCs w:val="22"/>
              </w:rPr>
              <w:t>蓝色三层钢丝软管，最大耐温</w:t>
            </w:r>
            <w:r>
              <w:rPr>
                <w:rFonts w:ascii="宋体" w:hAnsi="宋体" w:cs="宋体" w:hint="eastAsia"/>
                <w:color w:val="000000"/>
                <w:kern w:val="0"/>
                <w:sz w:val="22"/>
                <w:szCs w:val="22"/>
              </w:rPr>
              <w:t>85</w:t>
            </w:r>
            <w:r>
              <w:rPr>
                <w:rFonts w:ascii="宋体" w:hAnsi="宋体" w:cs="宋体" w:hint="eastAsia"/>
                <w:color w:val="000000"/>
                <w:kern w:val="0"/>
                <w:sz w:val="22"/>
                <w:szCs w:val="22"/>
              </w:rPr>
              <w:t>℃，最大耐压</w:t>
            </w:r>
            <w:r>
              <w:rPr>
                <w:rFonts w:ascii="宋体" w:hAnsi="宋体" w:cs="宋体" w:hint="eastAsia"/>
                <w:color w:val="000000"/>
                <w:kern w:val="0"/>
                <w:sz w:val="22"/>
                <w:szCs w:val="22"/>
              </w:rPr>
              <w:t>300psi</w:t>
            </w:r>
            <w:r>
              <w:rPr>
                <w:rFonts w:ascii="宋体" w:hAnsi="宋体" w:cs="宋体" w:hint="eastAsia"/>
                <w:color w:val="000000"/>
                <w:kern w:val="0"/>
                <w:sz w:val="22"/>
                <w:szCs w:val="22"/>
              </w:rPr>
              <w:t>（</w:t>
            </w:r>
            <w:r>
              <w:rPr>
                <w:rFonts w:ascii="宋体" w:hAnsi="宋体" w:cs="宋体" w:hint="eastAsia"/>
                <w:color w:val="000000"/>
                <w:kern w:val="0"/>
                <w:sz w:val="22"/>
                <w:szCs w:val="22"/>
              </w:rPr>
              <w:t>21</w:t>
            </w:r>
            <w:r>
              <w:rPr>
                <w:rFonts w:ascii="宋体" w:hAnsi="宋体" w:cs="宋体" w:hint="eastAsia"/>
                <w:color w:val="000000"/>
                <w:kern w:val="0"/>
                <w:sz w:val="22"/>
                <w:szCs w:val="22"/>
              </w:rPr>
              <w:t>公斤）。</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固定侧支架钢板厚度</w:t>
            </w:r>
            <w:r>
              <w:rPr>
                <w:rFonts w:ascii="宋体" w:hAnsi="宋体" w:cs="宋体" w:hint="eastAsia"/>
                <w:color w:val="000000"/>
                <w:kern w:val="0"/>
                <w:sz w:val="22"/>
                <w:szCs w:val="22"/>
              </w:rPr>
              <w:t>5mm</w:t>
            </w:r>
            <w:r>
              <w:rPr>
                <w:rFonts w:ascii="宋体" w:hAnsi="宋体" w:cs="宋体" w:hint="eastAsia"/>
                <w:color w:val="000000"/>
                <w:kern w:val="0"/>
                <w:sz w:val="22"/>
                <w:szCs w:val="22"/>
              </w:rPr>
              <w:t>±</w:t>
            </w:r>
            <w:r>
              <w:rPr>
                <w:rFonts w:ascii="宋体" w:hAnsi="宋体" w:cs="宋体" w:hint="eastAsia"/>
                <w:color w:val="000000"/>
                <w:kern w:val="0"/>
                <w:sz w:val="22"/>
                <w:szCs w:val="22"/>
              </w:rPr>
              <w:t>5%</w:t>
            </w:r>
            <w:r>
              <w:rPr>
                <w:rFonts w:ascii="宋体" w:hAnsi="宋体" w:cs="宋体" w:hint="eastAsia"/>
                <w:color w:val="000000"/>
                <w:kern w:val="0"/>
                <w:sz w:val="22"/>
                <w:szCs w:val="22"/>
              </w:rPr>
              <w:t>，黄铜进水主体，固定金属接头，配置</w:t>
            </w:r>
            <w:r>
              <w:rPr>
                <w:rFonts w:ascii="宋体" w:hAnsi="宋体" w:cs="宋体" w:hint="eastAsia"/>
                <w:color w:val="000000"/>
                <w:kern w:val="0"/>
                <w:sz w:val="22"/>
                <w:szCs w:val="22"/>
              </w:rPr>
              <w:t>360</w:t>
            </w:r>
            <w:r>
              <w:rPr>
                <w:rFonts w:ascii="宋体" w:hAnsi="宋体" w:cs="宋体" w:hint="eastAsia"/>
                <w:color w:val="000000"/>
                <w:kern w:val="0"/>
                <w:sz w:val="22"/>
                <w:szCs w:val="22"/>
              </w:rPr>
              <w:t>°旋转花洒枪头。</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支持安装于天花板、墙面、柜台下等，可调止动块。</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进水接口为标准</w:t>
            </w:r>
            <w:r>
              <w:rPr>
                <w:rFonts w:ascii="宋体" w:hAnsi="宋体" w:cs="宋体" w:hint="eastAsia"/>
                <w:color w:val="000000"/>
                <w:kern w:val="0"/>
                <w:sz w:val="22"/>
                <w:szCs w:val="22"/>
              </w:rPr>
              <w:t>1/2"</w:t>
            </w:r>
            <w:r>
              <w:rPr>
                <w:rFonts w:ascii="宋体" w:hAnsi="宋体" w:cs="宋体" w:hint="eastAsia"/>
                <w:color w:val="000000"/>
                <w:kern w:val="0"/>
                <w:sz w:val="22"/>
                <w:szCs w:val="22"/>
              </w:rPr>
              <w:t>外螺纹</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1800*760*800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刀具消毒箱</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538*138*648</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220V/15W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采用优质紫外线杀菌灯，寿命长达</w:t>
            </w:r>
            <w:r>
              <w:rPr>
                <w:rFonts w:ascii="宋体" w:hAnsi="宋体" w:cs="宋体" w:hint="eastAsia"/>
                <w:color w:val="000000"/>
                <w:kern w:val="0"/>
                <w:sz w:val="22"/>
                <w:szCs w:val="22"/>
              </w:rPr>
              <w:t>8000</w:t>
            </w:r>
            <w:r>
              <w:rPr>
                <w:rFonts w:ascii="宋体" w:hAnsi="宋体" w:cs="宋体" w:hint="eastAsia"/>
                <w:color w:val="000000"/>
                <w:kern w:val="0"/>
                <w:sz w:val="22"/>
                <w:szCs w:val="22"/>
              </w:rPr>
              <w:t>小时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紫外线波长为</w:t>
            </w:r>
            <w:r>
              <w:rPr>
                <w:rFonts w:ascii="宋体" w:hAnsi="宋体" w:cs="宋体" w:hint="eastAsia"/>
                <w:color w:val="000000"/>
                <w:kern w:val="0"/>
                <w:sz w:val="22"/>
                <w:szCs w:val="22"/>
              </w:rPr>
              <w:t>185nm</w:t>
            </w:r>
            <w:r>
              <w:rPr>
                <w:rFonts w:ascii="宋体" w:hAnsi="宋体" w:cs="宋体" w:hint="eastAsia"/>
                <w:color w:val="000000"/>
                <w:kern w:val="0"/>
                <w:sz w:val="22"/>
                <w:szCs w:val="22"/>
              </w:rPr>
              <w:t>，杀菌率高达</w:t>
            </w:r>
            <w:r>
              <w:rPr>
                <w:rFonts w:ascii="宋体" w:hAnsi="宋体" w:cs="宋体" w:hint="eastAsia"/>
                <w:color w:val="000000"/>
                <w:kern w:val="0"/>
                <w:sz w:val="22"/>
                <w:szCs w:val="22"/>
              </w:rPr>
              <w:t>99%</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黑色亚克力胶门</w:t>
            </w:r>
            <w:r>
              <w:rPr>
                <w:rFonts w:ascii="宋体" w:hAnsi="宋体" w:cs="宋体" w:hint="eastAsia"/>
                <w:color w:val="000000"/>
                <w:kern w:val="0"/>
                <w:sz w:val="22"/>
                <w:szCs w:val="22"/>
              </w:rPr>
              <w:t>可防止紫外线的外泄</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设有挂墙孔，可选择壁挂安装或座台摆</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设有磁性门吸和门锁</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安全设计</w:t>
            </w:r>
            <w:r>
              <w:rPr>
                <w:rFonts w:ascii="宋体" w:hAnsi="宋体" w:cs="宋体" w:hint="eastAsia"/>
                <w:color w:val="000000"/>
                <w:kern w:val="0"/>
                <w:sz w:val="22"/>
                <w:szCs w:val="22"/>
              </w:rPr>
              <w:t>:</w:t>
            </w:r>
            <w:r>
              <w:rPr>
                <w:rFonts w:ascii="宋体" w:hAnsi="宋体" w:cs="宋体" w:hint="eastAsia"/>
                <w:color w:val="000000"/>
                <w:kern w:val="0"/>
                <w:sz w:val="22"/>
                <w:szCs w:val="22"/>
              </w:rPr>
              <w:t>开门即自动关闭紫外线灯。</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1600*800*800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多功能切菜机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800*500*930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产量≤</w:t>
            </w:r>
            <w:r>
              <w:rPr>
                <w:rFonts w:ascii="宋体" w:hAnsi="宋体" w:cs="宋体" w:hint="eastAsia"/>
                <w:color w:val="000000"/>
                <w:kern w:val="0"/>
                <w:sz w:val="22"/>
                <w:szCs w:val="22"/>
              </w:rPr>
              <w:t>500KG/HR</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功率：</w:t>
            </w:r>
            <w:r>
              <w:rPr>
                <w:rFonts w:ascii="宋体" w:hAnsi="宋体" w:cs="宋体" w:hint="eastAsia"/>
                <w:color w:val="000000"/>
                <w:kern w:val="0"/>
                <w:sz w:val="22"/>
                <w:szCs w:val="22"/>
              </w:rPr>
              <w:t>0.75KW/220V</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紫外线杀菌灯</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L=1200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配紫外线灯管，带支架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感应水龙头洗手星盆柜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460*445*255</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不锈钢板，星盆面板厚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，星盆围身厚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洗手盆采用不锈钢厚</w:t>
            </w:r>
            <w:r>
              <w:rPr>
                <w:rFonts w:ascii="宋体" w:hAnsi="宋体" w:cs="宋体" w:hint="eastAsia"/>
                <w:color w:val="000000"/>
                <w:kern w:val="0"/>
                <w:sz w:val="22"/>
                <w:szCs w:val="22"/>
              </w:rPr>
              <w:t>0.7mm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19</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四门高身冷藏雪柜（风冷）</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1200*750*1960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温度区间：</w:t>
            </w:r>
            <w:r>
              <w:rPr>
                <w:rFonts w:ascii="宋体" w:hAnsi="宋体" w:cs="宋体" w:hint="eastAsia"/>
                <w:color w:val="000000"/>
                <w:kern w:val="0"/>
                <w:sz w:val="22"/>
                <w:szCs w:val="22"/>
              </w:rPr>
              <w:t>1</w:t>
            </w:r>
            <w:r>
              <w:rPr>
                <w:rFonts w:ascii="宋体" w:hAnsi="宋体" w:cs="宋体" w:hint="eastAsia"/>
                <w:color w:val="000000"/>
                <w:kern w:val="0"/>
                <w:sz w:val="22"/>
                <w:szCs w:val="22"/>
              </w:rPr>
              <w:t>～</w:t>
            </w:r>
            <w:r>
              <w:rPr>
                <w:rFonts w:ascii="宋体" w:hAnsi="宋体" w:cs="宋体" w:hint="eastAsia"/>
                <w:color w:val="000000"/>
                <w:kern w:val="0"/>
                <w:sz w:val="22"/>
                <w:szCs w:val="22"/>
              </w:rPr>
              <w:t>+8</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电压</w:t>
            </w:r>
            <w:r>
              <w:rPr>
                <w:rFonts w:ascii="宋体" w:hAnsi="宋体" w:cs="宋体" w:hint="eastAsia"/>
                <w:color w:val="000000"/>
                <w:kern w:val="0"/>
                <w:sz w:val="22"/>
                <w:szCs w:val="22"/>
              </w:rPr>
              <w:t>/</w:t>
            </w:r>
            <w:r>
              <w:rPr>
                <w:rFonts w:ascii="宋体" w:hAnsi="宋体" w:cs="宋体" w:hint="eastAsia"/>
                <w:color w:val="000000"/>
                <w:kern w:val="0"/>
                <w:sz w:val="22"/>
                <w:szCs w:val="22"/>
              </w:rPr>
              <w:t>频率：</w:t>
            </w:r>
            <w:r>
              <w:rPr>
                <w:rFonts w:ascii="宋体" w:hAnsi="宋体" w:cs="宋体" w:hint="eastAsia"/>
                <w:color w:val="000000"/>
                <w:kern w:val="0"/>
                <w:sz w:val="22"/>
                <w:szCs w:val="22"/>
              </w:rPr>
              <w:t>220/50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容积：</w:t>
            </w:r>
            <w:r>
              <w:rPr>
                <w:rFonts w:ascii="宋体" w:hAnsi="宋体" w:cs="宋体" w:hint="eastAsia"/>
                <w:color w:val="000000"/>
                <w:kern w:val="0"/>
                <w:sz w:val="22"/>
                <w:szCs w:val="22"/>
              </w:rPr>
              <w:t>808</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功率：</w:t>
            </w:r>
            <w:r>
              <w:rPr>
                <w:rFonts w:ascii="宋体" w:hAnsi="宋体" w:cs="宋体" w:hint="eastAsia"/>
                <w:color w:val="000000"/>
                <w:kern w:val="0"/>
                <w:sz w:val="22"/>
                <w:szCs w:val="22"/>
              </w:rPr>
              <w:t>460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制冷剂：采用环保型制冷剂</w:t>
            </w:r>
            <w:r>
              <w:rPr>
                <w:rFonts w:ascii="宋体" w:hAnsi="宋体" w:cs="宋体" w:hint="eastAsia"/>
                <w:color w:val="000000"/>
                <w:kern w:val="0"/>
                <w:sz w:val="22"/>
                <w:szCs w:val="22"/>
              </w:rPr>
              <w:t>R290</w:t>
            </w:r>
            <w:r>
              <w:rPr>
                <w:rFonts w:ascii="宋体" w:hAnsi="宋体" w:cs="宋体" w:hint="eastAsia"/>
                <w:color w:val="000000"/>
                <w:kern w:val="0"/>
                <w:sz w:val="22"/>
                <w:szCs w:val="22"/>
              </w:rPr>
              <w:t>，对臭氧层无破坏，更环保</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材质：内外采用优质不锈钢制作，耐腐蚀、耐油污</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发泡：环戊烷绿色环保发泡剂，厚度为</w:t>
            </w:r>
            <w:r>
              <w:rPr>
                <w:rFonts w:ascii="宋体" w:hAnsi="宋体" w:cs="宋体" w:hint="eastAsia"/>
                <w:color w:val="000000"/>
                <w:kern w:val="0"/>
                <w:sz w:val="22"/>
                <w:szCs w:val="22"/>
              </w:rPr>
              <w:t>50mm</w:t>
            </w:r>
            <w:r>
              <w:rPr>
                <w:rFonts w:ascii="宋体" w:hAnsi="宋体" w:cs="宋体" w:hint="eastAsia"/>
                <w:color w:val="000000"/>
                <w:kern w:val="0"/>
                <w:sz w:val="22"/>
                <w:szCs w:val="22"/>
              </w:rPr>
              <w:t>的高密度发泡层，保温效果更好</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温控器：电子温控器精准显示控制温度，检测到</w:t>
            </w:r>
            <w:r>
              <w:rPr>
                <w:rFonts w:ascii="宋体" w:hAnsi="宋体" w:cs="宋体" w:hint="eastAsia"/>
                <w:color w:val="000000"/>
                <w:kern w:val="0"/>
                <w:sz w:val="22"/>
                <w:szCs w:val="22"/>
              </w:rPr>
              <w:t>系统故障时，具有多种保护和报警方式</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铰链：门体自动回归及可悬停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门封：可拆卸门封，清洁更换更方便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压缩机：性能稳定，高效节能，使用寿命长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20</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双星盆台</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21</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净水器</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不锈钢单支</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含前后给水管</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剖鱼台连高压花洒</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w:t>
            </w:r>
            <w:r>
              <w:rPr>
                <w:rFonts w:ascii="宋体" w:hAnsi="宋体" w:cs="宋体" w:hint="eastAsia"/>
                <w:color w:val="000000"/>
                <w:kern w:val="0"/>
                <w:sz w:val="22"/>
                <w:szCs w:val="22"/>
              </w:rPr>
              <w:t>面底加木板支撑并刷防锈漆，层板厚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3</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4</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绞切肉二用机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580*420*780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产量≤</w:t>
            </w:r>
            <w:r>
              <w:rPr>
                <w:rFonts w:ascii="宋体" w:hAnsi="宋体" w:cs="宋体" w:hint="eastAsia"/>
                <w:color w:val="000000"/>
                <w:kern w:val="0"/>
                <w:sz w:val="22"/>
                <w:szCs w:val="22"/>
              </w:rPr>
              <w:t>400KG/H</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功率：</w:t>
            </w:r>
            <w:r>
              <w:rPr>
                <w:rFonts w:ascii="宋体" w:hAnsi="宋体" w:cs="宋体" w:hint="eastAsia"/>
                <w:color w:val="000000"/>
                <w:kern w:val="0"/>
                <w:sz w:val="22"/>
                <w:szCs w:val="22"/>
              </w:rPr>
              <w:t>1.1KW/220V</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，围身及层板厚</w:t>
            </w:r>
            <w:r>
              <w:rPr>
                <w:rFonts w:ascii="宋体" w:hAnsi="宋体" w:cs="宋体" w:hint="eastAsia"/>
                <w:color w:val="000000"/>
                <w:kern w:val="0"/>
                <w:sz w:val="22"/>
                <w:szCs w:val="22"/>
              </w:rPr>
              <w:t>0.9mm</w:t>
            </w:r>
            <w:r>
              <w:rPr>
                <w:rFonts w:ascii="宋体" w:hAnsi="宋体" w:cs="宋体" w:hint="eastAsia"/>
                <w:color w:val="000000"/>
                <w:kern w:val="0"/>
                <w:sz w:val="22"/>
                <w:szCs w:val="22"/>
              </w:rPr>
              <w:t>，蒸汽保温</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3.38X38mm</w:t>
            </w:r>
            <w:r>
              <w:rPr>
                <w:rFonts w:ascii="宋体" w:hAnsi="宋体" w:cs="宋体" w:hint="eastAsia"/>
                <w:color w:val="000000"/>
                <w:kern w:val="0"/>
                <w:sz w:val="22"/>
                <w:szCs w:val="22"/>
              </w:rPr>
              <w:t>不锈钢方通支架，带可调子弹脚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5</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1600*700*800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29</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纱网柜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1100*550*1800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2.304#</w:t>
            </w:r>
            <w:r>
              <w:rPr>
                <w:rFonts w:ascii="宋体" w:hAnsi="宋体" w:cs="宋体" w:hint="eastAsia"/>
                <w:color w:val="000000"/>
                <w:kern w:val="0"/>
                <w:sz w:val="22"/>
                <w:szCs w:val="22"/>
              </w:rPr>
              <w:t>不锈钢，柜身用</w:t>
            </w:r>
            <w:r>
              <w:rPr>
                <w:rFonts w:ascii="宋体" w:hAnsi="宋体" w:cs="宋体" w:hint="eastAsia"/>
                <w:color w:val="000000"/>
                <w:kern w:val="0"/>
                <w:sz w:val="22"/>
                <w:szCs w:val="22"/>
              </w:rPr>
              <w:t>1.2mm</w:t>
            </w:r>
            <w:r>
              <w:rPr>
                <w:rFonts w:ascii="宋体" w:hAnsi="宋体" w:cs="宋体" w:hint="eastAsia"/>
                <w:color w:val="000000"/>
                <w:kern w:val="0"/>
                <w:sz w:val="22"/>
                <w:szCs w:val="22"/>
              </w:rPr>
              <w:t>不锈钢，层板、趟门为</w:t>
            </w:r>
            <w:r>
              <w:rPr>
                <w:rFonts w:ascii="宋体" w:hAnsi="宋体" w:cs="宋体" w:hint="eastAsia"/>
                <w:color w:val="000000"/>
                <w:kern w:val="0"/>
                <w:sz w:val="22"/>
                <w:szCs w:val="22"/>
              </w:rPr>
              <w:t>1.0mm</w:t>
            </w:r>
            <w:r>
              <w:rPr>
                <w:rFonts w:ascii="宋体" w:hAnsi="宋体" w:cs="宋体" w:hint="eastAsia"/>
                <w:color w:val="000000"/>
                <w:kern w:val="0"/>
                <w:sz w:val="22"/>
                <w:szCs w:val="22"/>
              </w:rPr>
              <w:t>不锈钢板制作，φ</w:t>
            </w:r>
            <w:r>
              <w:rPr>
                <w:rFonts w:ascii="宋体" w:hAnsi="宋体" w:cs="宋体" w:hint="eastAsia"/>
                <w:color w:val="000000"/>
                <w:kern w:val="0"/>
                <w:sz w:val="22"/>
                <w:szCs w:val="22"/>
              </w:rPr>
              <w:t>50X1.2mm</w:t>
            </w:r>
            <w:r>
              <w:rPr>
                <w:rFonts w:ascii="宋体" w:hAnsi="宋体" w:cs="宋体" w:hint="eastAsia"/>
                <w:color w:val="000000"/>
                <w:kern w:val="0"/>
                <w:sz w:val="22"/>
                <w:szCs w:val="22"/>
              </w:rPr>
              <w:t>不锈钢重力通造脚，下加可调节子弹脚。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30</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打蛋机（</w:t>
            </w:r>
            <w:r>
              <w:rPr>
                <w:rFonts w:ascii="宋体" w:hAnsi="宋体" w:cs="宋体" w:hint="eastAsia"/>
                <w:color w:val="000000"/>
                <w:kern w:val="0"/>
                <w:sz w:val="22"/>
                <w:szCs w:val="22"/>
              </w:rPr>
              <w:t>40L</w:t>
            </w:r>
            <w:r>
              <w:rPr>
                <w:rFonts w:ascii="宋体" w:hAnsi="宋体" w:cs="宋体" w:hint="eastAsia"/>
                <w:color w:val="000000"/>
                <w:kern w:val="0"/>
                <w:sz w:val="22"/>
                <w:szCs w:val="22"/>
              </w:rPr>
              <w:t>）</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600*640*985</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1.1KW</w:t>
            </w:r>
            <w:r>
              <w:rPr>
                <w:rFonts w:ascii="宋体" w:hAnsi="宋体" w:cs="宋体" w:hint="eastAsia"/>
                <w:color w:val="000000"/>
                <w:kern w:val="0"/>
                <w:sz w:val="22"/>
                <w:szCs w:val="22"/>
              </w:rPr>
              <w:t>，容积</w:t>
            </w:r>
            <w:r>
              <w:rPr>
                <w:rFonts w:ascii="宋体" w:hAnsi="宋体" w:cs="宋体" w:hint="eastAsia"/>
                <w:color w:val="000000"/>
                <w:kern w:val="0"/>
                <w:sz w:val="22"/>
                <w:szCs w:val="22"/>
              </w:rPr>
              <w:t>40L(</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，配搅拌桶、搅拌头</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所投产品对感观测试、迁移量测试（浸泡条件在</w:t>
            </w:r>
            <w:r>
              <w:rPr>
                <w:rFonts w:ascii="宋体" w:hAnsi="宋体" w:cs="宋体" w:hint="eastAsia"/>
                <w:color w:val="FF0000"/>
                <w:kern w:val="0"/>
                <w:sz w:val="22"/>
                <w:szCs w:val="22"/>
              </w:rPr>
              <w:t>4%</w:t>
            </w:r>
            <w:r>
              <w:rPr>
                <w:rFonts w:ascii="宋体" w:hAnsi="宋体" w:cs="宋体" w:hint="eastAsia"/>
                <w:color w:val="FF0000"/>
                <w:kern w:val="0"/>
                <w:sz w:val="22"/>
                <w:szCs w:val="22"/>
              </w:rPr>
              <w:t>乙酸，煮沸</w:t>
            </w:r>
            <w:r>
              <w:rPr>
                <w:rFonts w:ascii="宋体" w:hAnsi="宋体" w:cs="宋体" w:hint="eastAsia"/>
                <w:color w:val="FF0000"/>
                <w:kern w:val="0"/>
                <w:sz w:val="22"/>
                <w:szCs w:val="22"/>
              </w:rPr>
              <w:t>30min</w:t>
            </w:r>
            <w:r>
              <w:rPr>
                <w:rFonts w:ascii="宋体" w:hAnsi="宋体" w:cs="宋体" w:hint="eastAsia"/>
                <w:color w:val="FF0000"/>
                <w:kern w:val="0"/>
                <w:sz w:val="22"/>
                <w:szCs w:val="22"/>
              </w:rPr>
              <w:t>，室温放置</w:t>
            </w:r>
            <w:r>
              <w:rPr>
                <w:rFonts w:ascii="宋体" w:hAnsi="宋体" w:cs="宋体" w:hint="eastAsia"/>
                <w:color w:val="FF0000"/>
                <w:kern w:val="0"/>
                <w:sz w:val="22"/>
                <w:szCs w:val="22"/>
              </w:rPr>
              <w:t>24h</w:t>
            </w:r>
            <w:r>
              <w:rPr>
                <w:rFonts w:ascii="宋体" w:hAnsi="宋体" w:cs="宋体" w:hint="eastAsia"/>
                <w:color w:val="FF0000"/>
                <w:kern w:val="0"/>
                <w:sz w:val="22"/>
                <w:szCs w:val="22"/>
              </w:rPr>
              <w:t>情况下，检测结果砷＜</w:t>
            </w:r>
            <w:r>
              <w:rPr>
                <w:rFonts w:ascii="宋体" w:hAnsi="宋体" w:cs="宋体" w:hint="eastAsia"/>
                <w:color w:val="FF0000"/>
                <w:kern w:val="0"/>
                <w:sz w:val="22"/>
                <w:szCs w:val="22"/>
              </w:rPr>
              <w:t>0.01mg/kg</w:t>
            </w:r>
            <w:r>
              <w:rPr>
                <w:rFonts w:ascii="宋体" w:hAnsi="宋体" w:cs="宋体" w:hint="eastAsia"/>
                <w:color w:val="FF0000"/>
                <w:kern w:val="0"/>
                <w:sz w:val="22"/>
                <w:szCs w:val="22"/>
              </w:rPr>
              <w:t>、镉＜</w:t>
            </w:r>
            <w:r>
              <w:rPr>
                <w:rFonts w:ascii="宋体" w:hAnsi="宋体" w:cs="宋体" w:hint="eastAsia"/>
                <w:color w:val="FF0000"/>
                <w:kern w:val="0"/>
                <w:sz w:val="22"/>
                <w:szCs w:val="22"/>
              </w:rPr>
              <w:t>0.001mg/kg</w:t>
            </w:r>
            <w:r>
              <w:rPr>
                <w:rFonts w:ascii="宋体" w:hAnsi="宋体" w:cs="宋体" w:hint="eastAsia"/>
                <w:color w:val="FF0000"/>
                <w:kern w:val="0"/>
                <w:sz w:val="22"/>
                <w:szCs w:val="22"/>
              </w:rPr>
              <w:t>、铅＜</w:t>
            </w:r>
            <w:r>
              <w:rPr>
                <w:rFonts w:ascii="宋体" w:hAnsi="宋体" w:cs="宋体" w:hint="eastAsia"/>
                <w:color w:val="FF0000"/>
                <w:kern w:val="0"/>
                <w:sz w:val="22"/>
                <w:szCs w:val="22"/>
              </w:rPr>
              <w:t>0.01mg/kg</w:t>
            </w:r>
            <w:r>
              <w:rPr>
                <w:rFonts w:ascii="宋体" w:hAnsi="宋体" w:cs="宋体" w:hint="eastAsia"/>
                <w:color w:val="FF0000"/>
                <w:kern w:val="0"/>
                <w:sz w:val="22"/>
                <w:szCs w:val="22"/>
              </w:rPr>
              <w:t>、铬＜</w:t>
            </w:r>
            <w:r>
              <w:rPr>
                <w:rFonts w:ascii="宋体" w:hAnsi="宋体" w:cs="宋体" w:hint="eastAsia"/>
                <w:color w:val="FF0000"/>
                <w:kern w:val="0"/>
                <w:sz w:val="22"/>
                <w:szCs w:val="22"/>
              </w:rPr>
              <w:t>0.01mg/kg</w:t>
            </w:r>
            <w:r>
              <w:rPr>
                <w:rFonts w:ascii="宋体" w:hAnsi="宋体" w:cs="宋体" w:hint="eastAsia"/>
                <w:color w:val="FF0000"/>
                <w:kern w:val="0"/>
                <w:sz w:val="22"/>
                <w:szCs w:val="22"/>
              </w:rPr>
              <w:t>、镍＜</w:t>
            </w:r>
            <w:r>
              <w:rPr>
                <w:rFonts w:ascii="宋体" w:hAnsi="宋体" w:cs="宋体" w:hint="eastAsia"/>
                <w:color w:val="FF0000"/>
                <w:kern w:val="0"/>
                <w:sz w:val="22"/>
                <w:szCs w:val="22"/>
              </w:rPr>
              <w:t>0.02mg/kg)</w:t>
            </w:r>
            <w:r>
              <w:rPr>
                <w:rFonts w:ascii="宋体" w:hAnsi="宋体" w:cs="宋体" w:hint="eastAsia"/>
                <w:color w:val="FF0000"/>
                <w:kern w:val="0"/>
                <w:sz w:val="22"/>
                <w:szCs w:val="22"/>
              </w:rPr>
              <w:t>，检测结论为合格。（投标时同时提供：①由第三方检验检测机构出具并加盖（或带有）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31</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双动和面机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930*525*930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容量</w:t>
            </w:r>
            <w:r>
              <w:rPr>
                <w:rFonts w:ascii="宋体" w:hAnsi="宋体" w:cs="宋体" w:hint="eastAsia"/>
                <w:color w:val="000000"/>
                <w:kern w:val="0"/>
                <w:sz w:val="22"/>
                <w:szCs w:val="22"/>
              </w:rPr>
              <w:t>50L(</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，功率</w:t>
            </w:r>
            <w:r>
              <w:rPr>
                <w:rFonts w:ascii="宋体" w:hAnsi="宋体" w:cs="宋体" w:hint="eastAsia"/>
                <w:color w:val="000000"/>
                <w:kern w:val="0"/>
                <w:sz w:val="22"/>
                <w:szCs w:val="22"/>
              </w:rPr>
              <w:t>1.1/2.2KW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揉压型压面机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650*705*1130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1.1KW(</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，压面宽度：</w:t>
            </w:r>
            <w:r>
              <w:rPr>
                <w:rFonts w:ascii="宋体" w:hAnsi="宋体" w:cs="宋体" w:hint="eastAsia"/>
                <w:color w:val="000000"/>
                <w:kern w:val="0"/>
                <w:sz w:val="22"/>
                <w:szCs w:val="22"/>
              </w:rPr>
              <w:t>288mm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木质案板台</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1800*760*800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不锈钢板，面罩厚</w:t>
            </w:r>
            <w:r>
              <w:rPr>
                <w:rFonts w:ascii="宋体" w:hAnsi="宋体" w:cs="宋体" w:hint="eastAsia"/>
                <w:color w:val="000000"/>
                <w:kern w:val="0"/>
                <w:sz w:val="22"/>
                <w:szCs w:val="22"/>
              </w:rPr>
              <w:t>0.9mm</w:t>
            </w:r>
            <w:r>
              <w:rPr>
                <w:rFonts w:ascii="宋体" w:hAnsi="宋体" w:cs="宋体" w:hint="eastAsia"/>
                <w:color w:val="000000"/>
                <w:kern w:val="0"/>
                <w:sz w:val="22"/>
                <w:szCs w:val="22"/>
              </w:rPr>
              <w:t>，内衬</w:t>
            </w:r>
            <w:r>
              <w:rPr>
                <w:rFonts w:ascii="宋体" w:hAnsi="宋体" w:cs="宋体" w:hint="eastAsia"/>
                <w:color w:val="000000"/>
                <w:kern w:val="0"/>
                <w:sz w:val="22"/>
                <w:szCs w:val="22"/>
              </w:rPr>
              <w:t>70mm</w:t>
            </w:r>
            <w:r>
              <w:rPr>
                <w:rFonts w:ascii="宋体" w:hAnsi="宋体" w:cs="宋体" w:hint="eastAsia"/>
                <w:color w:val="000000"/>
                <w:kern w:val="0"/>
                <w:sz w:val="22"/>
                <w:szCs w:val="22"/>
              </w:rPr>
              <w:t>厚松木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34</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活动面粉车</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500*600*600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2.304#</w:t>
            </w:r>
            <w:r>
              <w:rPr>
                <w:rFonts w:ascii="宋体" w:hAnsi="宋体" w:cs="宋体" w:hint="eastAsia"/>
                <w:color w:val="000000"/>
                <w:kern w:val="0"/>
                <w:sz w:val="22"/>
                <w:szCs w:val="22"/>
              </w:rPr>
              <w:t>不锈钢，壳体厚</w:t>
            </w:r>
            <w:r>
              <w:rPr>
                <w:rFonts w:ascii="宋体" w:hAnsi="宋体" w:cs="宋体" w:hint="eastAsia"/>
                <w:color w:val="000000"/>
                <w:kern w:val="0"/>
                <w:sz w:val="22"/>
                <w:szCs w:val="22"/>
              </w:rPr>
              <w:t>1.0mm</w:t>
            </w:r>
            <w:r>
              <w:rPr>
                <w:rFonts w:ascii="宋体" w:hAnsi="宋体" w:cs="宋体" w:hint="eastAsia"/>
                <w:color w:val="000000"/>
                <w:kern w:val="0"/>
                <w:sz w:val="22"/>
                <w:szCs w:val="22"/>
              </w:rPr>
              <w:t>优质不锈钢制作，采用四个万向轮，两个带刹车。</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食品添加剂柜（带锁）</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1200*350*600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不锈钢板，柜身厚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6</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1400*600*800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饼盆车</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480*620*1600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w:t>
            </w:r>
            <w:r>
              <w:rPr>
                <w:rFonts w:ascii="宋体" w:hAnsi="宋体" w:cs="宋体" w:hint="eastAsia"/>
                <w:color w:val="000000"/>
                <w:kern w:val="0"/>
                <w:sz w:val="22"/>
                <w:szCs w:val="22"/>
              </w:rPr>
              <w:t>30*30mm</w:t>
            </w:r>
            <w:r>
              <w:rPr>
                <w:rFonts w:ascii="宋体" w:hAnsi="宋体" w:cs="宋体" w:hint="eastAsia"/>
                <w:color w:val="000000"/>
                <w:kern w:val="0"/>
                <w:sz w:val="22"/>
                <w:szCs w:val="22"/>
              </w:rPr>
              <w:t>方通制作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导轨采用</w:t>
            </w:r>
            <w:r>
              <w:rPr>
                <w:rFonts w:ascii="宋体" w:hAnsi="宋体" w:cs="宋体" w:hint="eastAsia"/>
                <w:color w:val="000000"/>
                <w:kern w:val="0"/>
                <w:sz w:val="22"/>
                <w:szCs w:val="22"/>
              </w:rPr>
              <w:t>304#1.2mm</w:t>
            </w:r>
            <w:r>
              <w:rPr>
                <w:rFonts w:ascii="宋体" w:hAnsi="宋体" w:cs="宋体" w:hint="eastAsia"/>
                <w:color w:val="000000"/>
                <w:kern w:val="0"/>
                <w:sz w:val="22"/>
                <w:szCs w:val="22"/>
              </w:rPr>
              <w:t>不锈钢板；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配</w:t>
            </w:r>
            <w:r>
              <w:rPr>
                <w:rFonts w:ascii="宋体" w:hAnsi="宋体" w:cs="宋体" w:hint="eastAsia"/>
                <w:color w:val="000000"/>
                <w:kern w:val="0"/>
                <w:sz w:val="22"/>
                <w:szCs w:val="22"/>
              </w:rPr>
              <w:t>4</w:t>
            </w:r>
            <w:r>
              <w:rPr>
                <w:rFonts w:ascii="宋体" w:hAnsi="宋体" w:cs="宋体" w:hint="eastAsia"/>
                <w:color w:val="000000"/>
                <w:kern w:val="0"/>
                <w:sz w:val="22"/>
                <w:szCs w:val="22"/>
              </w:rPr>
              <w:t>只</w:t>
            </w:r>
            <w:r>
              <w:rPr>
                <w:rFonts w:ascii="宋体" w:hAnsi="宋体" w:cs="宋体" w:hint="eastAsia"/>
                <w:color w:val="000000"/>
                <w:kern w:val="0"/>
                <w:sz w:val="22"/>
                <w:szCs w:val="22"/>
              </w:rPr>
              <w:t>3</w:t>
            </w:r>
            <w:r>
              <w:rPr>
                <w:rFonts w:ascii="宋体" w:hAnsi="宋体" w:cs="宋体" w:hint="eastAsia"/>
                <w:color w:val="000000"/>
                <w:kern w:val="0"/>
                <w:sz w:val="22"/>
                <w:szCs w:val="22"/>
              </w:rPr>
              <w:t>寸方向脚</w:t>
            </w:r>
            <w:r>
              <w:rPr>
                <w:rFonts w:ascii="宋体" w:hAnsi="宋体" w:cs="宋体" w:hint="eastAsia"/>
                <w:color w:val="000000"/>
                <w:kern w:val="0"/>
                <w:sz w:val="22"/>
                <w:szCs w:val="22"/>
              </w:rPr>
              <w:t>2</w:t>
            </w:r>
            <w:r>
              <w:rPr>
                <w:rFonts w:ascii="宋体" w:hAnsi="宋体" w:cs="宋体" w:hint="eastAsia"/>
                <w:color w:val="000000"/>
                <w:kern w:val="0"/>
                <w:sz w:val="22"/>
                <w:szCs w:val="22"/>
              </w:rPr>
              <w:t>只带刹车挚。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2200*1100*1000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4.</w:t>
            </w:r>
            <w:r>
              <w:rPr>
                <w:rFonts w:ascii="宋体" w:hAnsi="宋体" w:cs="宋体" w:hint="eastAsia"/>
                <w:color w:val="FF0000"/>
                <w:kern w:val="0"/>
                <w:sz w:val="22"/>
                <w:szCs w:val="22"/>
              </w:rPr>
              <w:t>所投产品（机械静电复合式集烟罩</w:t>
            </w:r>
            <w:r>
              <w:rPr>
                <w:rFonts w:ascii="宋体" w:hAnsi="宋体" w:cs="宋体" w:hint="eastAsia"/>
                <w:color w:val="FF0000"/>
                <w:kern w:val="0"/>
                <w:sz w:val="22"/>
                <w:szCs w:val="22"/>
              </w:rPr>
              <w:t>饮食业油烟净化一体设备）检测符合</w:t>
            </w:r>
            <w:r>
              <w:rPr>
                <w:rFonts w:ascii="宋体" w:hAnsi="宋体" w:cs="宋体" w:hint="eastAsia"/>
                <w:color w:val="FF0000"/>
                <w:kern w:val="0"/>
                <w:sz w:val="22"/>
                <w:szCs w:val="22"/>
              </w:rPr>
              <w:t>JB/T9536-2013</w:t>
            </w:r>
            <w:r>
              <w:rPr>
                <w:rFonts w:ascii="宋体" w:hAnsi="宋体" w:cs="宋体" w:hint="eastAsia"/>
                <w:color w:val="FF0000"/>
                <w:kern w:val="0"/>
                <w:sz w:val="22"/>
                <w:szCs w:val="22"/>
              </w:rPr>
              <w:t>户内户外防腐低压电器环境技术要求、</w:t>
            </w:r>
            <w:r>
              <w:rPr>
                <w:rFonts w:ascii="宋体" w:hAnsi="宋体" w:cs="宋体" w:hint="eastAsia"/>
                <w:color w:val="FF0000"/>
                <w:kern w:val="0"/>
                <w:sz w:val="22"/>
                <w:szCs w:val="22"/>
              </w:rPr>
              <w:t>GB/T2423.1-2008</w:t>
            </w:r>
            <w:r>
              <w:rPr>
                <w:rFonts w:ascii="宋体" w:hAnsi="宋体" w:cs="宋体" w:hint="eastAsia"/>
                <w:color w:val="FF0000"/>
                <w:kern w:val="0"/>
                <w:sz w:val="22"/>
                <w:szCs w:val="22"/>
              </w:rPr>
              <w:t>电工电子产品环境试验</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第</w:t>
            </w:r>
            <w:r>
              <w:rPr>
                <w:rFonts w:ascii="宋体" w:hAnsi="宋体" w:cs="宋体" w:hint="eastAsia"/>
                <w:color w:val="FF0000"/>
                <w:kern w:val="0"/>
                <w:sz w:val="22"/>
                <w:szCs w:val="22"/>
              </w:rPr>
              <w:t>2</w:t>
            </w:r>
            <w:r>
              <w:rPr>
                <w:rFonts w:ascii="宋体" w:hAnsi="宋体" w:cs="宋体" w:hint="eastAsia"/>
                <w:color w:val="FF0000"/>
                <w:kern w:val="0"/>
                <w:sz w:val="22"/>
                <w:szCs w:val="22"/>
              </w:rPr>
              <w:t>部分：试验方法：试验</w:t>
            </w:r>
            <w:r>
              <w:rPr>
                <w:rFonts w:ascii="宋体" w:hAnsi="宋体" w:cs="宋体" w:hint="eastAsia"/>
                <w:color w:val="FF0000"/>
                <w:kern w:val="0"/>
                <w:sz w:val="22"/>
                <w:szCs w:val="22"/>
              </w:rPr>
              <w:t>A</w:t>
            </w:r>
            <w:r>
              <w:rPr>
                <w:rFonts w:ascii="宋体" w:hAnsi="宋体" w:cs="宋体" w:hint="eastAsia"/>
                <w:color w:val="FF0000"/>
                <w:kern w:val="0"/>
                <w:sz w:val="22"/>
                <w:szCs w:val="22"/>
              </w:rPr>
              <w:t>：低温的技术要求。（投标时同时提供：①由第三方检验检测机构出具并加盖（或带有）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5.</w:t>
            </w:r>
            <w:r>
              <w:rPr>
                <w:rFonts w:ascii="宋体" w:hAnsi="宋体" w:cs="宋体" w:hint="eastAsia"/>
                <w:color w:val="FF0000"/>
                <w:kern w:val="0"/>
                <w:sz w:val="22"/>
                <w:szCs w:val="22"/>
              </w:rPr>
              <w:t>所投产品（机械静电复合式集烟罩饮食业油烟净化一体设备）符合</w:t>
            </w:r>
            <w:r>
              <w:rPr>
                <w:rFonts w:ascii="宋体" w:hAnsi="宋体" w:cs="宋体" w:hint="eastAsia"/>
                <w:color w:val="FF0000"/>
                <w:kern w:val="0"/>
                <w:sz w:val="22"/>
                <w:szCs w:val="22"/>
              </w:rPr>
              <w:t xml:space="preserve">GB/T </w:t>
            </w:r>
            <w:r>
              <w:rPr>
                <w:rFonts w:ascii="宋体" w:hAnsi="宋体" w:cs="宋体" w:hint="eastAsia"/>
                <w:color w:val="FF0000"/>
                <w:kern w:val="0"/>
                <w:sz w:val="22"/>
                <w:szCs w:val="22"/>
              </w:rPr>
              <w:t>10125-2021</w:t>
            </w:r>
            <w:r>
              <w:rPr>
                <w:rFonts w:ascii="宋体" w:hAnsi="宋体" w:cs="宋体" w:hint="eastAsia"/>
                <w:color w:val="FF0000"/>
                <w:kern w:val="0"/>
                <w:sz w:val="22"/>
                <w:szCs w:val="22"/>
              </w:rPr>
              <w:t>《人造气氛腐蚀试验</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盐雾试验》、</w:t>
            </w:r>
            <w:r>
              <w:rPr>
                <w:rFonts w:ascii="宋体" w:hAnsi="宋体" w:cs="宋体" w:hint="eastAsia"/>
                <w:color w:val="FF0000"/>
                <w:kern w:val="0"/>
                <w:sz w:val="22"/>
                <w:szCs w:val="22"/>
              </w:rPr>
              <w:t>GB/T6461-2002</w:t>
            </w:r>
            <w:r>
              <w:rPr>
                <w:rFonts w:ascii="宋体" w:hAnsi="宋体" w:cs="宋体" w:hint="eastAsia"/>
                <w:color w:val="FF0000"/>
                <w:kern w:val="0"/>
                <w:sz w:val="22"/>
                <w:szCs w:val="22"/>
              </w:rPr>
              <w:t>金属基体上金属和其他无机覆盖层</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经腐蚀试验后的试样和</w:t>
            </w:r>
            <w:r>
              <w:rPr>
                <w:rFonts w:ascii="宋体" w:hAnsi="宋体" w:cs="宋体" w:hint="eastAsia"/>
                <w:color w:val="FF0000"/>
                <w:kern w:val="0"/>
                <w:sz w:val="22"/>
                <w:szCs w:val="22"/>
              </w:rPr>
              <w:t>试件的评级（仅进行保护评级）标准要求，试验后，目视检查样品外观，未出现腐蚀，缺陷面积</w:t>
            </w:r>
            <w:r>
              <w:rPr>
                <w:rFonts w:ascii="宋体" w:hAnsi="宋体" w:cs="宋体" w:hint="eastAsia"/>
                <w:color w:val="FF0000"/>
                <w:kern w:val="0"/>
                <w:sz w:val="22"/>
                <w:szCs w:val="22"/>
              </w:rPr>
              <w:t>A</w:t>
            </w:r>
            <w:r>
              <w:rPr>
                <w:rFonts w:ascii="宋体" w:hAnsi="宋体" w:cs="宋体" w:hint="eastAsia"/>
                <w:color w:val="FF0000"/>
                <w:kern w:val="0"/>
                <w:sz w:val="22"/>
                <w:szCs w:val="22"/>
              </w:rPr>
              <w:t>为</w:t>
            </w:r>
            <w:r>
              <w:rPr>
                <w:rFonts w:ascii="宋体" w:hAnsi="宋体" w:cs="宋体" w:hint="eastAsia"/>
                <w:color w:val="FF0000"/>
                <w:kern w:val="0"/>
                <w:sz w:val="22"/>
                <w:szCs w:val="22"/>
              </w:rPr>
              <w:t>0</w:t>
            </w:r>
            <w:r>
              <w:rPr>
                <w:rFonts w:ascii="宋体" w:hAnsi="宋体" w:cs="宋体" w:hint="eastAsia"/>
                <w:color w:val="FF0000"/>
                <w:kern w:val="0"/>
                <w:sz w:val="22"/>
                <w:szCs w:val="22"/>
              </w:rPr>
              <w:t>，保护评级</w:t>
            </w:r>
            <w:r>
              <w:rPr>
                <w:rFonts w:ascii="宋体" w:hAnsi="宋体" w:cs="宋体" w:hint="eastAsia"/>
                <w:color w:val="FF0000"/>
                <w:kern w:val="0"/>
                <w:sz w:val="22"/>
                <w:szCs w:val="22"/>
              </w:rPr>
              <w:t>Rp</w:t>
            </w:r>
            <w:r>
              <w:rPr>
                <w:rFonts w:ascii="宋体" w:hAnsi="宋体" w:cs="宋体" w:hint="eastAsia"/>
                <w:color w:val="FF0000"/>
                <w:kern w:val="0"/>
                <w:sz w:val="22"/>
                <w:szCs w:val="22"/>
              </w:rPr>
              <w:t>为</w:t>
            </w:r>
            <w:r>
              <w:rPr>
                <w:rFonts w:ascii="宋体" w:hAnsi="宋体" w:cs="宋体" w:hint="eastAsia"/>
                <w:color w:val="FF0000"/>
                <w:kern w:val="0"/>
                <w:sz w:val="22"/>
                <w:szCs w:val="22"/>
              </w:rPr>
              <w:t>10</w:t>
            </w:r>
            <w:r>
              <w:rPr>
                <w:rFonts w:ascii="宋体" w:hAnsi="宋体" w:cs="宋体" w:hint="eastAsia"/>
                <w:color w:val="FF0000"/>
                <w:kern w:val="0"/>
                <w:sz w:val="22"/>
                <w:szCs w:val="22"/>
              </w:rPr>
              <w:t>级。（投标时同时提供：①由第三方检验检测机构出具并加盖（或带有）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6.</w:t>
            </w:r>
            <w:r>
              <w:rPr>
                <w:rFonts w:ascii="宋体" w:hAnsi="宋体" w:cs="宋体" w:hint="eastAsia"/>
                <w:color w:val="FF0000"/>
                <w:kern w:val="0"/>
                <w:sz w:val="22"/>
                <w:szCs w:val="22"/>
              </w:rPr>
              <w:t>所投产品（机械静电复合式集烟罩</w:t>
            </w:r>
            <w:r>
              <w:rPr>
                <w:rFonts w:ascii="宋体" w:hAnsi="宋体" w:cs="宋体" w:hint="eastAsia"/>
                <w:color w:val="FF0000"/>
                <w:kern w:val="0"/>
                <w:sz w:val="22"/>
                <w:szCs w:val="22"/>
              </w:rPr>
              <w:t>饮食业油烟净化一体设备）符合</w:t>
            </w:r>
            <w:r>
              <w:rPr>
                <w:rFonts w:ascii="宋体" w:hAnsi="宋体" w:cs="宋体" w:hint="eastAsia"/>
                <w:color w:val="FF0000"/>
                <w:kern w:val="0"/>
                <w:sz w:val="22"/>
                <w:szCs w:val="22"/>
              </w:rPr>
              <w:t>GB/T 26572-2011</w:t>
            </w:r>
            <w:r>
              <w:rPr>
                <w:rFonts w:ascii="宋体" w:hAnsi="宋体" w:cs="宋体" w:hint="eastAsia"/>
                <w:color w:val="FF0000"/>
                <w:kern w:val="0"/>
                <w:sz w:val="22"/>
                <w:szCs w:val="22"/>
              </w:rPr>
              <w:t>和</w:t>
            </w:r>
            <w:r>
              <w:rPr>
                <w:rFonts w:ascii="宋体" w:hAnsi="宋体" w:cs="宋体" w:hint="eastAsia"/>
                <w:color w:val="FF0000"/>
                <w:kern w:val="0"/>
                <w:sz w:val="22"/>
                <w:szCs w:val="22"/>
              </w:rPr>
              <w:t>GB/T 26125-2011</w:t>
            </w:r>
            <w:r>
              <w:rPr>
                <w:rFonts w:ascii="宋体" w:hAnsi="宋体" w:cs="宋体" w:hint="eastAsia"/>
                <w:color w:val="FF0000"/>
                <w:kern w:val="0"/>
                <w:sz w:val="22"/>
                <w:szCs w:val="22"/>
              </w:rPr>
              <w:t>标准要求针对电源部件，黑色电路板，电容部件，壳体，内部零件，变压器，绿色电路板进行检测的</w:t>
            </w:r>
            <w:r>
              <w:rPr>
                <w:rFonts w:ascii="宋体" w:hAnsi="宋体" w:cs="宋体" w:hint="eastAsia"/>
                <w:color w:val="FF0000"/>
                <w:kern w:val="0"/>
                <w:sz w:val="22"/>
                <w:szCs w:val="22"/>
              </w:rPr>
              <w:t>ROHS</w:t>
            </w:r>
            <w:r>
              <w:rPr>
                <w:rFonts w:ascii="宋体" w:hAnsi="宋体" w:cs="宋体" w:hint="eastAsia"/>
                <w:color w:val="FF0000"/>
                <w:kern w:val="0"/>
                <w:sz w:val="22"/>
                <w:szCs w:val="22"/>
              </w:rPr>
              <w:t>认证试验。（投标时同时提供：①由第三方检验检测机构出具并加盖（或带有）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39</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烙饼机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640*790*780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w:t>
            </w:r>
            <w:r>
              <w:rPr>
                <w:rFonts w:ascii="宋体" w:hAnsi="宋体" w:cs="宋体" w:hint="eastAsia"/>
                <w:color w:val="000000"/>
                <w:kern w:val="0"/>
                <w:sz w:val="22"/>
                <w:szCs w:val="22"/>
              </w:rPr>
              <w:t>电压：</w:t>
            </w:r>
            <w:r>
              <w:rPr>
                <w:rFonts w:ascii="宋体" w:hAnsi="宋体" w:cs="宋体" w:hint="eastAsia"/>
                <w:color w:val="000000"/>
                <w:kern w:val="0"/>
                <w:sz w:val="22"/>
                <w:szCs w:val="22"/>
              </w:rPr>
              <w:t>4.5kw/220v</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40</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尺寸（长</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L=2200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厚</w:t>
            </w:r>
            <w:r>
              <w:rPr>
                <w:rFonts w:ascii="宋体" w:hAnsi="宋体" w:cs="宋体" w:hint="eastAsia"/>
                <w:color w:val="000000"/>
                <w:kern w:val="0"/>
                <w:sz w:val="22"/>
                <w:szCs w:val="22"/>
              </w:rPr>
              <w:t>0.8mm</w:t>
            </w:r>
            <w:r>
              <w:rPr>
                <w:rFonts w:ascii="宋体" w:hAnsi="宋体" w:cs="宋体" w:hint="eastAsia"/>
                <w:color w:val="000000"/>
                <w:kern w:val="0"/>
                <w:sz w:val="22"/>
                <w:szCs w:val="22"/>
              </w:rPr>
              <w:t>不锈钢板制作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电烤箱</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1220*860*1530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烤盘层数</w:t>
            </w:r>
            <w:r>
              <w:rPr>
                <w:rFonts w:ascii="宋体" w:hAnsi="宋体" w:cs="宋体" w:hint="eastAsia"/>
                <w:color w:val="000000"/>
                <w:kern w:val="0"/>
                <w:sz w:val="22"/>
                <w:szCs w:val="22"/>
              </w:rPr>
              <w:t>:</w:t>
            </w:r>
            <w:r>
              <w:rPr>
                <w:rFonts w:ascii="宋体" w:hAnsi="宋体" w:cs="宋体" w:hint="eastAsia"/>
                <w:color w:val="000000"/>
                <w:kern w:val="0"/>
                <w:sz w:val="22"/>
                <w:szCs w:val="22"/>
              </w:rPr>
              <w:t>三层六盘，功率：</w:t>
            </w:r>
            <w:r>
              <w:rPr>
                <w:rFonts w:ascii="宋体" w:hAnsi="宋体" w:cs="宋体" w:hint="eastAsia"/>
                <w:color w:val="000000"/>
                <w:kern w:val="0"/>
                <w:sz w:val="22"/>
                <w:szCs w:val="22"/>
              </w:rPr>
              <w:t>19.8KW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42</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不锈钢发酵柜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500*770*1900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2.5KW/220V</w:t>
            </w:r>
            <w:r>
              <w:rPr>
                <w:rFonts w:ascii="宋体" w:hAnsi="宋体" w:cs="宋体" w:hint="eastAsia"/>
                <w:color w:val="000000"/>
                <w:kern w:val="0"/>
                <w:sz w:val="22"/>
                <w:szCs w:val="22"/>
              </w:rPr>
              <w:t>，不锈钢柜身</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控制箱</w:t>
            </w:r>
            <w:r>
              <w:rPr>
                <w:rFonts w:ascii="宋体" w:hAnsi="宋体" w:cs="宋体" w:hint="eastAsia"/>
                <w:color w:val="000000"/>
                <w:kern w:val="0"/>
                <w:sz w:val="22"/>
                <w:szCs w:val="22"/>
              </w:rPr>
              <w:t>(</w:t>
            </w:r>
            <w:r>
              <w:rPr>
                <w:rFonts w:ascii="宋体" w:hAnsi="宋体" w:cs="宋体" w:hint="eastAsia"/>
                <w:color w:val="000000"/>
                <w:kern w:val="0"/>
                <w:sz w:val="22"/>
                <w:szCs w:val="22"/>
              </w:rPr>
              <w:t>单瓶组</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主要配件：驱动瓶、药剂罐、水流控制阀、感温装置、控制箱厨房专用灭火剂量及释放机构</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灭火剂有效期≥</w:t>
            </w:r>
            <w:r>
              <w:rPr>
                <w:rFonts w:ascii="宋体" w:hAnsi="宋体" w:cs="宋体" w:hint="eastAsia"/>
                <w:color w:val="000000"/>
                <w:kern w:val="0"/>
                <w:sz w:val="22"/>
                <w:szCs w:val="22"/>
              </w:rPr>
              <w:t>8</w:t>
            </w:r>
            <w:r>
              <w:rPr>
                <w:rFonts w:ascii="宋体" w:hAnsi="宋体" w:cs="宋体" w:hint="eastAsia"/>
                <w:color w:val="000000"/>
                <w:kern w:val="0"/>
                <w:sz w:val="22"/>
                <w:szCs w:val="22"/>
              </w:rPr>
              <w:t>年，灭火剂充装质量≥</w:t>
            </w:r>
            <w:r>
              <w:rPr>
                <w:rFonts w:ascii="宋体" w:hAnsi="宋体" w:cs="宋体" w:hint="eastAsia"/>
                <w:color w:val="000000"/>
                <w:kern w:val="0"/>
                <w:sz w:val="22"/>
                <w:szCs w:val="22"/>
              </w:rPr>
              <w:t>24</w:t>
            </w:r>
            <w:r>
              <w:rPr>
                <w:rFonts w:ascii="宋体" w:hAnsi="宋体" w:cs="宋体" w:hint="eastAsia"/>
                <w:color w:val="000000"/>
                <w:kern w:val="0"/>
                <w:sz w:val="22"/>
                <w:szCs w:val="22"/>
              </w:rPr>
              <w:t>升，驱动气体充装压力不低于</w:t>
            </w:r>
            <w:r>
              <w:rPr>
                <w:rFonts w:ascii="宋体" w:hAnsi="宋体" w:cs="宋体" w:hint="eastAsia"/>
                <w:color w:val="000000"/>
                <w:kern w:val="0"/>
                <w:sz w:val="22"/>
                <w:szCs w:val="22"/>
              </w:rPr>
              <w:t>13MPa</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连接喷嘴的安装管路全部使用</w:t>
            </w:r>
            <w:r>
              <w:rPr>
                <w:rFonts w:ascii="宋体" w:hAnsi="宋体" w:cs="宋体" w:hint="eastAsia"/>
                <w:color w:val="000000"/>
                <w:kern w:val="0"/>
                <w:sz w:val="22"/>
                <w:szCs w:val="22"/>
              </w:rPr>
              <w:t>SUS304</w:t>
            </w:r>
            <w:r>
              <w:rPr>
                <w:rFonts w:ascii="宋体" w:hAnsi="宋体" w:cs="宋体" w:hint="eastAsia"/>
                <w:color w:val="000000"/>
                <w:kern w:val="0"/>
                <w:sz w:val="22"/>
                <w:szCs w:val="22"/>
              </w:rPr>
              <w:t>不锈钢管，全部使用螺纹连接，可永久使用，无需更换。不得使用卡压的连接方式（避免因长时间高温高热的工作环境产生管路变形、泄漏等情况产生）连接喷嘴的安装管路</w:t>
            </w:r>
            <w:r>
              <w:rPr>
                <w:rFonts w:ascii="宋体" w:hAnsi="宋体" w:cs="宋体" w:hint="eastAsia"/>
                <w:color w:val="000000"/>
                <w:kern w:val="0"/>
                <w:sz w:val="22"/>
                <w:szCs w:val="22"/>
              </w:rPr>
              <w:t>SUS304</w:t>
            </w:r>
            <w:r>
              <w:rPr>
                <w:rFonts w:ascii="宋体" w:hAnsi="宋体" w:cs="宋体" w:hint="eastAsia"/>
                <w:color w:val="000000"/>
                <w:kern w:val="0"/>
                <w:sz w:val="22"/>
                <w:szCs w:val="22"/>
              </w:rPr>
              <w:t>的不锈钢管，</w:t>
            </w:r>
            <w:r>
              <w:rPr>
                <w:rFonts w:ascii="宋体" w:hAnsi="宋体" w:cs="宋体" w:hint="eastAsia"/>
                <w:color w:val="000000"/>
                <w:kern w:val="0"/>
                <w:sz w:val="22"/>
                <w:szCs w:val="22"/>
              </w:rPr>
              <w:t>3</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1.5mm</w:t>
            </w:r>
            <w:r>
              <w:rPr>
                <w:rFonts w:ascii="宋体" w:hAnsi="宋体" w:cs="宋体" w:hint="eastAsia"/>
                <w:color w:val="000000"/>
                <w:kern w:val="0"/>
                <w:sz w:val="22"/>
                <w:szCs w:val="22"/>
              </w:rPr>
              <w:t>；</w:t>
            </w:r>
            <w:r>
              <w:rPr>
                <w:rFonts w:ascii="宋体" w:hAnsi="宋体" w:cs="宋体" w:hint="eastAsia"/>
                <w:color w:val="000000"/>
                <w:kern w:val="0"/>
                <w:sz w:val="22"/>
                <w:szCs w:val="22"/>
              </w:rPr>
              <w:t>4</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2.0mm</w:t>
            </w:r>
            <w:r>
              <w:rPr>
                <w:rFonts w:ascii="宋体" w:hAnsi="宋体" w:cs="宋体" w:hint="eastAsia"/>
                <w:color w:val="000000"/>
                <w:kern w:val="0"/>
                <w:sz w:val="22"/>
                <w:szCs w:val="22"/>
              </w:rPr>
              <w:t>。不锈钢弯头、直接均为</w:t>
            </w:r>
            <w:r>
              <w:rPr>
                <w:rFonts w:ascii="宋体" w:hAnsi="宋体" w:cs="宋体" w:hint="eastAsia"/>
                <w:color w:val="000000"/>
                <w:kern w:val="0"/>
                <w:sz w:val="22"/>
                <w:szCs w:val="22"/>
              </w:rPr>
              <w:t>SUS304</w:t>
            </w:r>
            <w:r>
              <w:rPr>
                <w:rFonts w:ascii="宋体" w:hAnsi="宋体" w:cs="宋体" w:hint="eastAsia"/>
                <w:color w:val="000000"/>
                <w:kern w:val="0"/>
                <w:sz w:val="22"/>
                <w:szCs w:val="22"/>
              </w:rPr>
              <w:t>材质。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5.</w:t>
            </w:r>
            <w:r>
              <w:rPr>
                <w:rFonts w:ascii="宋体" w:hAnsi="宋体" w:cs="宋体" w:hint="eastAsia"/>
                <w:color w:val="FF0000"/>
                <w:kern w:val="0"/>
                <w:sz w:val="22"/>
                <w:szCs w:val="22"/>
              </w:rPr>
              <w:t>产品核心部件主机箱依据</w:t>
            </w:r>
            <w:r>
              <w:rPr>
                <w:rFonts w:ascii="宋体" w:hAnsi="宋体" w:cs="宋体" w:hint="eastAsia"/>
                <w:color w:val="FF0000"/>
                <w:kern w:val="0"/>
                <w:sz w:val="22"/>
                <w:szCs w:val="22"/>
              </w:rPr>
              <w:t>GB/T4208-2017</w:t>
            </w:r>
            <w:r>
              <w:rPr>
                <w:rFonts w:ascii="宋体" w:hAnsi="宋体" w:cs="宋体" w:hint="eastAsia"/>
                <w:color w:val="FF0000"/>
                <w:kern w:val="0"/>
                <w:sz w:val="22"/>
                <w:szCs w:val="22"/>
              </w:rPr>
              <w:t>，防护等级达到</w:t>
            </w:r>
            <w:r>
              <w:rPr>
                <w:rFonts w:ascii="宋体" w:hAnsi="宋体" w:cs="宋体" w:hint="eastAsia"/>
                <w:color w:val="FF0000"/>
                <w:kern w:val="0"/>
                <w:sz w:val="22"/>
                <w:szCs w:val="22"/>
              </w:rPr>
              <w:t>IP54</w:t>
            </w:r>
            <w:r>
              <w:rPr>
                <w:rFonts w:ascii="宋体" w:hAnsi="宋体" w:cs="宋体" w:hint="eastAsia"/>
                <w:color w:val="FF0000"/>
                <w:kern w:val="0"/>
                <w:sz w:val="22"/>
                <w:szCs w:val="22"/>
              </w:rPr>
              <w:t>防尘防水等级；（投标时同时提供：①由第三方检验检测机构出具并加盖（或带有）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6.</w:t>
            </w:r>
            <w:r>
              <w:rPr>
                <w:rFonts w:ascii="宋体" w:hAnsi="宋体" w:cs="宋体" w:hint="eastAsia"/>
                <w:color w:val="FF0000"/>
                <w:kern w:val="0"/>
                <w:sz w:val="22"/>
                <w:szCs w:val="22"/>
              </w:rPr>
              <w:t>产品所用</w:t>
            </w:r>
            <w:r>
              <w:rPr>
                <w:rFonts w:ascii="宋体" w:hAnsi="宋体" w:cs="宋体" w:hint="eastAsia"/>
                <w:color w:val="FF0000"/>
                <w:kern w:val="0"/>
                <w:sz w:val="22"/>
                <w:szCs w:val="22"/>
              </w:rPr>
              <w:t>F</w:t>
            </w:r>
            <w:r>
              <w:rPr>
                <w:rFonts w:ascii="宋体" w:hAnsi="宋体" w:cs="宋体" w:hint="eastAsia"/>
                <w:color w:val="FF0000"/>
                <w:kern w:val="0"/>
                <w:sz w:val="22"/>
                <w:szCs w:val="22"/>
              </w:rPr>
              <w:t>类火灾水系灭火剂提供型式检验报告：报告应包含</w:t>
            </w:r>
            <w:r>
              <w:rPr>
                <w:rFonts w:ascii="宋体" w:hAnsi="宋体" w:cs="宋体" w:hint="eastAsia"/>
                <w:color w:val="FF0000"/>
                <w:kern w:val="0"/>
                <w:sz w:val="22"/>
                <w:szCs w:val="22"/>
              </w:rPr>
              <w:t>PH</w:t>
            </w:r>
            <w:r>
              <w:rPr>
                <w:rFonts w:ascii="宋体" w:hAnsi="宋体" w:cs="宋体" w:hint="eastAsia"/>
                <w:color w:val="FF0000"/>
                <w:kern w:val="0"/>
                <w:sz w:val="22"/>
                <w:szCs w:val="22"/>
              </w:rPr>
              <w:t>值≤</w:t>
            </w:r>
            <w:r>
              <w:rPr>
                <w:rFonts w:ascii="宋体" w:hAnsi="宋体" w:cs="宋体" w:hint="eastAsia"/>
                <w:color w:val="FF0000"/>
                <w:kern w:val="0"/>
                <w:sz w:val="22"/>
                <w:szCs w:val="22"/>
              </w:rPr>
              <w:t>8.0</w:t>
            </w:r>
            <w:r>
              <w:rPr>
                <w:rFonts w:ascii="宋体" w:hAnsi="宋体" w:cs="宋体" w:hint="eastAsia"/>
                <w:color w:val="FF0000"/>
                <w:kern w:val="0"/>
                <w:sz w:val="22"/>
                <w:szCs w:val="22"/>
              </w:rPr>
              <w:t>、凝固点≤</w:t>
            </w:r>
            <w:r>
              <w:rPr>
                <w:rFonts w:ascii="宋体" w:hAnsi="宋体" w:cs="宋体" w:hint="eastAsia"/>
                <w:color w:val="FF0000"/>
                <w:kern w:val="0"/>
                <w:sz w:val="22"/>
                <w:szCs w:val="22"/>
              </w:rPr>
              <w:t>-3.5</w:t>
            </w:r>
            <w:r>
              <w:rPr>
                <w:rFonts w:ascii="宋体" w:hAnsi="宋体" w:cs="宋体" w:hint="eastAsia"/>
                <w:color w:val="FF0000"/>
                <w:kern w:val="0"/>
                <w:sz w:val="22"/>
                <w:szCs w:val="22"/>
              </w:rPr>
              <w:t>℃、密度、稳定性、毒性、腐蚀率、灭火性能，七项检测</w:t>
            </w:r>
            <w:r>
              <w:rPr>
                <w:rFonts w:ascii="宋体" w:hAnsi="宋体" w:cs="宋体" w:hint="eastAsia"/>
                <w:color w:val="FF0000"/>
                <w:kern w:val="0"/>
                <w:sz w:val="22"/>
                <w:szCs w:val="22"/>
              </w:rPr>
              <w:t>应符合</w:t>
            </w:r>
            <w:r>
              <w:rPr>
                <w:rFonts w:ascii="宋体" w:hAnsi="宋体" w:cs="宋体" w:hint="eastAsia"/>
                <w:color w:val="FF0000"/>
                <w:kern w:val="0"/>
                <w:sz w:val="22"/>
                <w:szCs w:val="22"/>
              </w:rPr>
              <w:t>XF3007-2020</w:t>
            </w:r>
            <w:r>
              <w:rPr>
                <w:rFonts w:ascii="宋体" w:hAnsi="宋体" w:cs="宋体" w:hint="eastAsia"/>
                <w:color w:val="FF0000"/>
                <w:kern w:val="0"/>
                <w:sz w:val="22"/>
                <w:szCs w:val="22"/>
              </w:rPr>
              <w:t>标准；（投标时同时提供：①由第三方检验检测机构出具并加盖（或带有）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44</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7</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1400*700*800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工作台柜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760*760*800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电自助餐保温汤炉</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容量≥</w:t>
            </w:r>
            <w:r>
              <w:rPr>
                <w:rFonts w:ascii="宋体" w:hAnsi="宋体" w:cs="宋体" w:hint="eastAsia"/>
                <w:color w:val="000000"/>
                <w:kern w:val="0"/>
                <w:sz w:val="22"/>
                <w:szCs w:val="22"/>
              </w:rPr>
              <w:t xml:space="preserve">10L                           </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采用不锈钢制造，带盖</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收碟工作台柜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1800*760*800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电自助餐炉</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590*410*220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配</w:t>
            </w:r>
            <w:r>
              <w:rPr>
                <w:rFonts w:ascii="宋体" w:hAnsi="宋体" w:cs="宋体" w:hint="eastAsia"/>
                <w:color w:val="000000"/>
                <w:kern w:val="0"/>
                <w:sz w:val="22"/>
                <w:szCs w:val="22"/>
              </w:rPr>
              <w:t>GN1/1</w:t>
            </w:r>
            <w:r>
              <w:rPr>
                <w:rFonts w:ascii="宋体" w:hAnsi="宋体" w:cs="宋体" w:hint="eastAsia"/>
                <w:color w:val="000000"/>
                <w:kern w:val="0"/>
                <w:sz w:val="22"/>
                <w:szCs w:val="22"/>
              </w:rPr>
              <w:t>盆，采用不锈钢炉身，带翻盖</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49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风幕机</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L=1200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贯流式，风速</w:t>
            </w:r>
            <w:r>
              <w:rPr>
                <w:rFonts w:ascii="宋体" w:hAnsi="宋体" w:cs="宋体" w:hint="eastAsia"/>
                <w:color w:val="000000"/>
                <w:kern w:val="0"/>
                <w:sz w:val="22"/>
                <w:szCs w:val="22"/>
              </w:rPr>
              <w:t>11m/s</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具有杀菌消毒净化功能，无菌整机；风幕机内置净化模块满足：依据</w:t>
            </w:r>
            <w:r>
              <w:rPr>
                <w:rFonts w:ascii="宋体" w:hAnsi="宋体" w:cs="宋体" w:hint="eastAsia"/>
                <w:color w:val="FF0000"/>
                <w:kern w:val="0"/>
                <w:sz w:val="22"/>
                <w:szCs w:val="22"/>
              </w:rPr>
              <w:t>GB/T 34012-2017</w:t>
            </w:r>
            <w:r>
              <w:rPr>
                <w:rFonts w:ascii="宋体" w:hAnsi="宋体" w:cs="宋体" w:hint="eastAsia"/>
                <w:color w:val="FF0000"/>
                <w:kern w:val="0"/>
                <w:sz w:val="22"/>
                <w:szCs w:val="22"/>
              </w:rPr>
              <w:t>《通风系统用空气净化装置》《空气处理机组</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安全要求》检测时，空气中大肠杆菌祛除率≥</w:t>
            </w:r>
            <w:r>
              <w:rPr>
                <w:rFonts w:ascii="宋体" w:hAnsi="宋体" w:cs="宋体" w:hint="eastAsia"/>
                <w:color w:val="FF0000"/>
                <w:kern w:val="0"/>
                <w:sz w:val="22"/>
                <w:szCs w:val="22"/>
              </w:rPr>
              <w:t>99%</w:t>
            </w:r>
            <w:r>
              <w:rPr>
                <w:rFonts w:ascii="宋体" w:hAnsi="宋体" w:cs="宋体" w:hint="eastAsia"/>
                <w:color w:val="FF0000"/>
                <w:kern w:val="0"/>
                <w:sz w:val="22"/>
                <w:szCs w:val="22"/>
              </w:rPr>
              <w:t>，白葡萄球菌祛除率≥</w:t>
            </w:r>
            <w:r>
              <w:rPr>
                <w:rFonts w:ascii="宋体" w:hAnsi="宋体" w:cs="宋体" w:hint="eastAsia"/>
                <w:color w:val="FF0000"/>
                <w:kern w:val="0"/>
                <w:sz w:val="22"/>
                <w:szCs w:val="22"/>
              </w:rPr>
              <w:t>99%</w:t>
            </w:r>
            <w:r>
              <w:rPr>
                <w:rFonts w:ascii="宋体" w:hAnsi="宋体" w:cs="宋体" w:hint="eastAsia"/>
                <w:color w:val="FF0000"/>
                <w:kern w:val="0"/>
                <w:sz w:val="22"/>
                <w:szCs w:val="22"/>
              </w:rPr>
              <w:t>，自然菌祛除率</w:t>
            </w:r>
            <w:r>
              <w:rPr>
                <w:rFonts w:ascii="宋体" w:hAnsi="宋体" w:cs="宋体" w:hint="eastAsia"/>
                <w:color w:val="FF0000"/>
                <w:kern w:val="0"/>
                <w:sz w:val="22"/>
                <w:szCs w:val="22"/>
              </w:rPr>
              <w:t>≥</w:t>
            </w:r>
            <w:r>
              <w:rPr>
                <w:rFonts w:ascii="宋体" w:hAnsi="宋体" w:cs="宋体" w:hint="eastAsia"/>
                <w:color w:val="FF0000"/>
                <w:kern w:val="0"/>
                <w:sz w:val="22"/>
                <w:szCs w:val="22"/>
              </w:rPr>
              <w:t>99%</w:t>
            </w:r>
            <w:r>
              <w:rPr>
                <w:rFonts w:ascii="宋体" w:hAnsi="宋体" w:cs="宋体" w:hint="eastAsia"/>
                <w:color w:val="FF0000"/>
                <w:kern w:val="0"/>
                <w:sz w:val="22"/>
                <w:szCs w:val="22"/>
              </w:rPr>
              <w:t>；（投标时同时提供：①由第三方检验检测机构出具并加盖（或带有）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50</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8</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1200*600*800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3100*1000*1000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w:t>
            </w:r>
            <w:r>
              <w:rPr>
                <w:rFonts w:ascii="宋体" w:hAnsi="宋体" w:cs="宋体" w:hint="eastAsia"/>
                <w:color w:val="000000"/>
                <w:kern w:val="0"/>
                <w:sz w:val="22"/>
                <w:szCs w:val="22"/>
              </w:rPr>
              <w:t>钢吊架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铁板烧</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 xml:space="preserve">2.20mm </w:t>
            </w:r>
            <w:r>
              <w:rPr>
                <w:rFonts w:ascii="宋体" w:hAnsi="宋体" w:cs="宋体" w:hint="eastAsia"/>
                <w:color w:val="000000"/>
                <w:kern w:val="0"/>
                <w:sz w:val="22"/>
                <w:szCs w:val="22"/>
              </w:rPr>
              <w:t>厚扒板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电双头煮面炉</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1400*800*800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，围身厚</w:t>
            </w:r>
            <w:r>
              <w:rPr>
                <w:rFonts w:ascii="宋体" w:hAnsi="宋体" w:cs="宋体" w:hint="eastAsia"/>
                <w:color w:val="000000"/>
                <w:kern w:val="0"/>
                <w:sz w:val="22"/>
                <w:szCs w:val="22"/>
              </w:rPr>
              <w:t>0.9mm</w:t>
            </w:r>
            <w:r>
              <w:rPr>
                <w:rFonts w:ascii="宋体" w:hAnsi="宋体" w:cs="宋体" w:hint="eastAsia"/>
                <w:color w:val="000000"/>
                <w:kern w:val="0"/>
                <w:sz w:val="22"/>
                <w:szCs w:val="22"/>
              </w:rPr>
              <w:t>，功率</w:t>
            </w:r>
            <w:r>
              <w:rPr>
                <w:rFonts w:ascii="宋体" w:hAnsi="宋体" w:cs="宋体" w:hint="eastAsia"/>
                <w:color w:val="000000"/>
                <w:kern w:val="0"/>
                <w:sz w:val="22"/>
                <w:szCs w:val="22"/>
              </w:rPr>
              <w:t>2*9KW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产品配置圆形汤桶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530*760*800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，围身厚</w:t>
            </w:r>
            <w:r>
              <w:rPr>
                <w:rFonts w:ascii="宋体" w:hAnsi="宋体" w:cs="宋体" w:hint="eastAsia"/>
                <w:color w:val="000000"/>
                <w:kern w:val="0"/>
                <w:sz w:val="22"/>
                <w:szCs w:val="22"/>
              </w:rPr>
              <w:t>0.9mm</w:t>
            </w:r>
            <w:r>
              <w:rPr>
                <w:rFonts w:ascii="宋体" w:hAnsi="宋体" w:cs="宋体" w:hint="eastAsia"/>
                <w:color w:val="000000"/>
                <w:kern w:val="0"/>
                <w:sz w:val="22"/>
                <w:szCs w:val="22"/>
              </w:rPr>
              <w:t>，</w:t>
            </w:r>
            <w:r>
              <w:rPr>
                <w:rFonts w:ascii="宋体" w:hAnsi="宋体" w:cs="宋体" w:hint="eastAsia"/>
                <w:color w:val="000000"/>
                <w:kern w:val="0"/>
                <w:sz w:val="22"/>
                <w:szCs w:val="22"/>
              </w:rPr>
              <w:t>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56</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3</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760*760*800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9</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留样雪柜（风冷）</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600*750*1960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温度区间：</w:t>
            </w:r>
            <w:r>
              <w:rPr>
                <w:rFonts w:ascii="宋体" w:hAnsi="宋体" w:cs="宋体" w:hint="eastAsia"/>
                <w:color w:val="000000"/>
                <w:kern w:val="0"/>
                <w:sz w:val="22"/>
                <w:szCs w:val="22"/>
              </w:rPr>
              <w:t>+2</w:t>
            </w:r>
            <w:r>
              <w:rPr>
                <w:rFonts w:ascii="宋体" w:hAnsi="宋体" w:cs="宋体" w:hint="eastAsia"/>
                <w:color w:val="000000"/>
                <w:kern w:val="0"/>
                <w:sz w:val="22"/>
                <w:szCs w:val="22"/>
              </w:rPr>
              <w:t>～</w:t>
            </w:r>
            <w:r>
              <w:rPr>
                <w:rFonts w:ascii="宋体" w:hAnsi="宋体" w:cs="宋体" w:hint="eastAsia"/>
                <w:color w:val="000000"/>
                <w:kern w:val="0"/>
                <w:sz w:val="22"/>
                <w:szCs w:val="22"/>
              </w:rPr>
              <w:t>+10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电压</w:t>
            </w:r>
            <w:r>
              <w:rPr>
                <w:rFonts w:ascii="宋体" w:hAnsi="宋体" w:cs="宋体" w:hint="eastAsia"/>
                <w:color w:val="000000"/>
                <w:kern w:val="0"/>
                <w:sz w:val="22"/>
                <w:szCs w:val="22"/>
              </w:rPr>
              <w:t>/</w:t>
            </w:r>
            <w:r>
              <w:rPr>
                <w:rFonts w:ascii="宋体" w:hAnsi="宋体" w:cs="宋体" w:hint="eastAsia"/>
                <w:color w:val="000000"/>
                <w:kern w:val="0"/>
                <w:sz w:val="22"/>
                <w:szCs w:val="22"/>
              </w:rPr>
              <w:t>频率：</w:t>
            </w:r>
            <w:r>
              <w:rPr>
                <w:rFonts w:ascii="宋体" w:hAnsi="宋体" w:cs="宋体" w:hint="eastAsia"/>
                <w:color w:val="000000"/>
                <w:kern w:val="0"/>
                <w:sz w:val="22"/>
                <w:szCs w:val="22"/>
              </w:rPr>
              <w:t>220/50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容积：</w:t>
            </w:r>
            <w:r>
              <w:rPr>
                <w:rFonts w:ascii="宋体" w:hAnsi="宋体" w:cs="宋体" w:hint="eastAsia"/>
                <w:color w:val="000000"/>
                <w:kern w:val="0"/>
                <w:sz w:val="22"/>
                <w:szCs w:val="22"/>
              </w:rPr>
              <w:t>367</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功率：</w:t>
            </w:r>
            <w:r>
              <w:rPr>
                <w:rFonts w:ascii="宋体" w:hAnsi="宋体" w:cs="宋体" w:hint="eastAsia"/>
                <w:color w:val="000000"/>
                <w:kern w:val="0"/>
                <w:sz w:val="22"/>
                <w:szCs w:val="22"/>
              </w:rPr>
              <w:t>350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制冷剂：采用环保型制冷剂</w:t>
            </w:r>
            <w:r>
              <w:rPr>
                <w:rFonts w:ascii="宋体" w:hAnsi="宋体" w:cs="宋体" w:hint="eastAsia"/>
                <w:color w:val="000000"/>
                <w:kern w:val="0"/>
                <w:sz w:val="22"/>
                <w:szCs w:val="22"/>
              </w:rPr>
              <w:t>R600a</w:t>
            </w:r>
            <w:r>
              <w:rPr>
                <w:rFonts w:ascii="宋体" w:hAnsi="宋体" w:cs="宋体" w:hint="eastAsia"/>
                <w:color w:val="000000"/>
                <w:kern w:val="0"/>
                <w:sz w:val="22"/>
                <w:szCs w:val="22"/>
              </w:rPr>
              <w:t>，对臭氧层无破坏，更环保</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材质：内外采用优质不锈钢制作，耐腐蚀、耐油污</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发泡：环戊烷绿色环保发泡剂，厚度为</w:t>
            </w:r>
            <w:r>
              <w:rPr>
                <w:rFonts w:ascii="宋体" w:hAnsi="宋体" w:cs="宋体" w:hint="eastAsia"/>
                <w:color w:val="000000"/>
                <w:kern w:val="0"/>
                <w:sz w:val="22"/>
                <w:szCs w:val="22"/>
              </w:rPr>
              <w:t>50mm</w:t>
            </w:r>
            <w:r>
              <w:rPr>
                <w:rFonts w:ascii="宋体" w:hAnsi="宋体" w:cs="宋体" w:hint="eastAsia"/>
                <w:color w:val="000000"/>
                <w:kern w:val="0"/>
                <w:sz w:val="22"/>
                <w:szCs w:val="22"/>
              </w:rPr>
              <w:t>的高密度发泡层，保温效果更好</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温控器：电子温控器精准显示控制温度，检测到系统故障时，具有多种保护和报警方式</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铰链：门体自动回归及可悬停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门封：可拆卸门封，清洁更换更方便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压缩机：性能稳定，高效节能，使用寿命长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59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单星盆台</w:t>
            </w:r>
            <w:r>
              <w:rPr>
                <w:rFonts w:ascii="宋体" w:hAnsi="宋体" w:cs="宋体" w:hint="eastAsia"/>
                <w:color w:val="000000"/>
                <w:kern w:val="0"/>
                <w:sz w:val="22"/>
                <w:szCs w:val="22"/>
              </w:rPr>
              <w:t>4</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800*760*800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60</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灭火系统</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控制箱</w:t>
            </w:r>
            <w:r>
              <w:rPr>
                <w:rFonts w:ascii="宋体" w:hAnsi="宋体" w:cs="宋体" w:hint="eastAsia"/>
                <w:color w:val="000000"/>
                <w:kern w:val="0"/>
                <w:sz w:val="22"/>
                <w:szCs w:val="22"/>
              </w:rPr>
              <w:t>(</w:t>
            </w:r>
            <w:r>
              <w:rPr>
                <w:rFonts w:ascii="宋体" w:hAnsi="宋体" w:cs="宋体" w:hint="eastAsia"/>
                <w:color w:val="000000"/>
                <w:kern w:val="0"/>
                <w:sz w:val="22"/>
                <w:szCs w:val="22"/>
              </w:rPr>
              <w:t>双瓶组</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主要配件：驱动瓶、药剂罐、水流控制阀、感温装置、控制箱厨房专用灭火剂量及释放机构</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工作原理：</w:t>
            </w:r>
            <w:r>
              <w:rPr>
                <w:rFonts w:ascii="宋体" w:hAnsi="宋体" w:cs="宋体" w:hint="eastAsia"/>
                <w:color w:val="000000"/>
                <w:kern w:val="0"/>
                <w:sz w:val="22"/>
                <w:szCs w:val="22"/>
              </w:rPr>
              <w:t xml:space="preserve"> A </w:t>
            </w:r>
            <w:r>
              <w:rPr>
                <w:rFonts w:ascii="宋体" w:hAnsi="宋体" w:cs="宋体" w:hint="eastAsia"/>
                <w:color w:val="000000"/>
                <w:kern w:val="0"/>
                <w:sz w:val="22"/>
                <w:szCs w:val="22"/>
              </w:rPr>
              <w:t>厨房灶台油锅因为温度过高着火时，火焰发出的巨大热能使安装在烟罩上的易熔感温金属熔化。连接启动装置的拉索变得松驰，系统</w:t>
            </w:r>
            <w:r>
              <w:rPr>
                <w:rFonts w:ascii="宋体" w:hAnsi="宋体" w:cs="宋体" w:hint="eastAsia"/>
                <w:color w:val="000000"/>
                <w:kern w:val="0"/>
                <w:sz w:val="22"/>
                <w:szCs w:val="22"/>
              </w:rPr>
              <w:t>启动。</w:t>
            </w:r>
            <w:r>
              <w:rPr>
                <w:rFonts w:ascii="宋体" w:hAnsi="宋体" w:cs="宋体" w:hint="eastAsia"/>
                <w:color w:val="000000"/>
                <w:kern w:val="0"/>
                <w:sz w:val="22"/>
                <w:szCs w:val="22"/>
              </w:rPr>
              <w:t xml:space="preserve">B </w:t>
            </w:r>
            <w:r>
              <w:rPr>
                <w:rFonts w:ascii="宋体" w:hAnsi="宋体" w:cs="宋体" w:hint="eastAsia"/>
                <w:color w:val="000000"/>
                <w:kern w:val="0"/>
                <w:sz w:val="22"/>
                <w:szCs w:val="22"/>
              </w:rPr>
              <w:t>释放机构启动后，氮气驱动瓶内的高压气体向药剂罐内加压，驱动液体灭火剂沿药剂管路喷向着火点，并同时启动所有辅助的切断装置和报警连动装置。</w:t>
            </w:r>
            <w:r>
              <w:rPr>
                <w:rFonts w:ascii="宋体" w:hAnsi="宋体" w:cs="宋体" w:hint="eastAsia"/>
                <w:color w:val="000000"/>
                <w:kern w:val="0"/>
                <w:sz w:val="22"/>
                <w:szCs w:val="22"/>
              </w:rPr>
              <w:t xml:space="preserve"> C </w:t>
            </w:r>
            <w:r>
              <w:rPr>
                <w:rFonts w:ascii="宋体" w:hAnsi="宋体" w:cs="宋体" w:hint="eastAsia"/>
                <w:color w:val="000000"/>
                <w:kern w:val="0"/>
                <w:sz w:val="22"/>
                <w:szCs w:val="22"/>
              </w:rPr>
              <w:t>系统的厨房专用灭火剂不同于一般的灭火剂，其主要原理是通过药剂与高温油脂反应，产生覆盖物覆盖在油脂的表面，从而达到快速灭火的效果，且不易复燃。</w:t>
            </w:r>
            <w:r>
              <w:rPr>
                <w:rFonts w:ascii="宋体" w:hAnsi="宋体" w:cs="宋体" w:hint="eastAsia"/>
                <w:color w:val="000000"/>
                <w:kern w:val="0"/>
                <w:sz w:val="22"/>
                <w:szCs w:val="22"/>
              </w:rPr>
              <w:t xml:space="preserve">D </w:t>
            </w:r>
            <w:r>
              <w:rPr>
                <w:rFonts w:ascii="宋体" w:hAnsi="宋体" w:cs="宋体" w:hint="eastAsia"/>
                <w:color w:val="000000"/>
                <w:kern w:val="0"/>
                <w:sz w:val="22"/>
                <w:szCs w:val="22"/>
              </w:rPr>
              <w:t>当药剂喷完后，药剂罐内的压力下降到自来水供水压力时，水流控制阀自动打开，水流也通过</w:t>
            </w:r>
            <w:r>
              <w:rPr>
                <w:rFonts w:ascii="宋体" w:hAnsi="宋体" w:cs="宋体" w:hint="eastAsia"/>
                <w:color w:val="000000"/>
                <w:kern w:val="0"/>
                <w:sz w:val="22"/>
                <w:szCs w:val="22"/>
              </w:rPr>
              <w:t>灭火剂管路和喷嘴喷洒迅速冷却设备，同时也起到清洗设备的作用。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灭火剂有效期≥</w:t>
            </w:r>
            <w:r>
              <w:rPr>
                <w:rFonts w:ascii="宋体" w:hAnsi="宋体" w:cs="宋体" w:hint="eastAsia"/>
                <w:color w:val="000000"/>
                <w:kern w:val="0"/>
                <w:sz w:val="22"/>
                <w:szCs w:val="22"/>
              </w:rPr>
              <w:t>8</w:t>
            </w:r>
            <w:r>
              <w:rPr>
                <w:rFonts w:ascii="宋体" w:hAnsi="宋体" w:cs="宋体" w:hint="eastAsia"/>
                <w:color w:val="000000"/>
                <w:kern w:val="0"/>
                <w:sz w:val="22"/>
                <w:szCs w:val="22"/>
              </w:rPr>
              <w:t>年，灭火剂充装质量≥</w:t>
            </w:r>
            <w:r>
              <w:rPr>
                <w:rFonts w:ascii="宋体" w:hAnsi="宋体" w:cs="宋体" w:hint="eastAsia"/>
                <w:color w:val="000000"/>
                <w:kern w:val="0"/>
                <w:sz w:val="22"/>
                <w:szCs w:val="22"/>
              </w:rPr>
              <w:t>24</w:t>
            </w:r>
            <w:r>
              <w:rPr>
                <w:rFonts w:ascii="宋体" w:hAnsi="宋体" w:cs="宋体" w:hint="eastAsia"/>
                <w:color w:val="000000"/>
                <w:kern w:val="0"/>
                <w:sz w:val="22"/>
                <w:szCs w:val="22"/>
              </w:rPr>
              <w:t>升，驱动气体充装压力不低于</w:t>
            </w:r>
            <w:r>
              <w:rPr>
                <w:rFonts w:ascii="宋体" w:hAnsi="宋体" w:cs="宋体" w:hint="eastAsia"/>
                <w:color w:val="000000"/>
                <w:kern w:val="0"/>
                <w:sz w:val="22"/>
                <w:szCs w:val="22"/>
              </w:rPr>
              <w:t>13MPa</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连接喷嘴的安装管路全部使用</w:t>
            </w:r>
            <w:r>
              <w:rPr>
                <w:rFonts w:ascii="宋体" w:hAnsi="宋体" w:cs="宋体" w:hint="eastAsia"/>
                <w:color w:val="000000"/>
                <w:kern w:val="0"/>
                <w:sz w:val="22"/>
                <w:szCs w:val="22"/>
              </w:rPr>
              <w:t>SUS304</w:t>
            </w:r>
            <w:r>
              <w:rPr>
                <w:rFonts w:ascii="宋体" w:hAnsi="宋体" w:cs="宋体" w:hint="eastAsia"/>
                <w:color w:val="000000"/>
                <w:kern w:val="0"/>
                <w:sz w:val="22"/>
                <w:szCs w:val="22"/>
              </w:rPr>
              <w:t>不锈钢管，全部使用螺纹连接，可永久使用，无需更换。不得使用卡压的连接方式（避免因长时间高温高热的工作环境产生管路变形、泄漏等情况产生）连接喷嘴的安装管路</w:t>
            </w:r>
            <w:r>
              <w:rPr>
                <w:rFonts w:ascii="宋体" w:hAnsi="宋体" w:cs="宋体" w:hint="eastAsia"/>
                <w:color w:val="000000"/>
                <w:kern w:val="0"/>
                <w:sz w:val="22"/>
                <w:szCs w:val="22"/>
              </w:rPr>
              <w:t>SUS304</w:t>
            </w:r>
            <w:r>
              <w:rPr>
                <w:rFonts w:ascii="宋体" w:hAnsi="宋体" w:cs="宋体" w:hint="eastAsia"/>
                <w:color w:val="000000"/>
                <w:kern w:val="0"/>
                <w:sz w:val="22"/>
                <w:szCs w:val="22"/>
              </w:rPr>
              <w:t>的不锈钢管，</w:t>
            </w:r>
            <w:r>
              <w:rPr>
                <w:rFonts w:ascii="宋体" w:hAnsi="宋体" w:cs="宋体" w:hint="eastAsia"/>
                <w:color w:val="000000"/>
                <w:kern w:val="0"/>
                <w:sz w:val="22"/>
                <w:szCs w:val="22"/>
              </w:rPr>
              <w:t>3</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1.5mm</w:t>
            </w:r>
            <w:r>
              <w:rPr>
                <w:rFonts w:ascii="宋体" w:hAnsi="宋体" w:cs="宋体" w:hint="eastAsia"/>
                <w:color w:val="000000"/>
                <w:kern w:val="0"/>
                <w:sz w:val="22"/>
                <w:szCs w:val="22"/>
              </w:rPr>
              <w:t>；</w:t>
            </w:r>
            <w:r>
              <w:rPr>
                <w:rFonts w:ascii="宋体" w:hAnsi="宋体" w:cs="宋体" w:hint="eastAsia"/>
                <w:color w:val="000000"/>
                <w:kern w:val="0"/>
                <w:sz w:val="22"/>
                <w:szCs w:val="22"/>
              </w:rPr>
              <w:t>4</w:t>
            </w:r>
            <w:r>
              <w:rPr>
                <w:rFonts w:ascii="宋体" w:hAnsi="宋体" w:cs="宋体" w:hint="eastAsia"/>
                <w:color w:val="000000"/>
                <w:kern w:val="0"/>
                <w:sz w:val="22"/>
                <w:szCs w:val="22"/>
              </w:rPr>
              <w:t>分管壁厚度不低于</w:t>
            </w:r>
            <w:r>
              <w:rPr>
                <w:rFonts w:ascii="宋体" w:hAnsi="宋体" w:cs="宋体" w:hint="eastAsia"/>
                <w:color w:val="000000"/>
                <w:kern w:val="0"/>
                <w:sz w:val="22"/>
                <w:szCs w:val="22"/>
              </w:rPr>
              <w:t>2.0mm</w:t>
            </w:r>
            <w:r>
              <w:rPr>
                <w:rFonts w:ascii="宋体" w:hAnsi="宋体" w:cs="宋体" w:hint="eastAsia"/>
                <w:color w:val="000000"/>
                <w:kern w:val="0"/>
                <w:sz w:val="22"/>
                <w:szCs w:val="22"/>
              </w:rPr>
              <w:t>。不锈钢弯头、直接均为</w:t>
            </w:r>
            <w:r>
              <w:rPr>
                <w:rFonts w:ascii="宋体" w:hAnsi="宋体" w:cs="宋体" w:hint="eastAsia"/>
                <w:color w:val="000000"/>
                <w:kern w:val="0"/>
                <w:sz w:val="22"/>
                <w:szCs w:val="22"/>
              </w:rPr>
              <w:t>SUS304</w:t>
            </w:r>
            <w:r>
              <w:rPr>
                <w:rFonts w:ascii="宋体" w:hAnsi="宋体" w:cs="宋体" w:hint="eastAsia"/>
                <w:color w:val="000000"/>
                <w:kern w:val="0"/>
                <w:sz w:val="22"/>
                <w:szCs w:val="22"/>
              </w:rPr>
              <w:t>材质。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61</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燃气双头大炒炉</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2300*1250*800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，炉身厚</w:t>
            </w:r>
            <w:r>
              <w:rPr>
                <w:rFonts w:ascii="宋体" w:hAnsi="宋体" w:cs="宋体" w:hint="eastAsia"/>
                <w:color w:val="000000"/>
                <w:kern w:val="0"/>
                <w:sz w:val="22"/>
                <w:szCs w:val="22"/>
              </w:rPr>
              <w:t>0.9mm</w:t>
            </w:r>
            <w:r>
              <w:rPr>
                <w:rFonts w:ascii="宋体" w:hAnsi="宋体" w:cs="宋体" w:hint="eastAsia"/>
                <w:color w:val="000000"/>
                <w:kern w:val="0"/>
                <w:sz w:val="22"/>
                <w:szCs w:val="22"/>
              </w:rPr>
              <w:t>。反热幅射炉膛内胆，采用高效隔热耐火材料。配摇摆龙头</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采用一键启动，带熄火保护装置；配有预防误操作的电子传感器，熄火灯光显示报警</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400*1250*800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不锈钢板，台面厚</w:t>
            </w:r>
            <w:r>
              <w:rPr>
                <w:rFonts w:ascii="宋体" w:hAnsi="宋体" w:cs="宋体" w:hint="eastAsia"/>
                <w:color w:val="000000"/>
                <w:kern w:val="0"/>
                <w:sz w:val="22"/>
                <w:szCs w:val="22"/>
              </w:rPr>
              <w:t>1.5mm</w:t>
            </w:r>
            <w:r>
              <w:rPr>
                <w:rFonts w:ascii="宋体" w:hAnsi="宋体" w:cs="宋体" w:hint="eastAsia"/>
                <w:color w:val="000000"/>
                <w:kern w:val="0"/>
                <w:sz w:val="22"/>
                <w:szCs w:val="22"/>
              </w:rPr>
              <w:t>，前封及背板厚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hint="eastAsia"/>
              </w:rPr>
              <w:t>电力双头双尾小炒炉</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2000*1100*</w:t>
            </w:r>
            <w:r>
              <w:rPr>
                <w:rFonts w:ascii="宋体" w:hAnsi="宋体" w:cs="宋体" w:hint="eastAsia"/>
                <w:color w:val="000000"/>
                <w:kern w:val="0"/>
                <w:sz w:val="22"/>
                <w:szCs w:val="22"/>
              </w:rPr>
              <w:t>（</w:t>
            </w:r>
            <w:r>
              <w:rPr>
                <w:rFonts w:ascii="宋体" w:hAnsi="宋体" w:cs="宋体" w:hint="eastAsia"/>
                <w:color w:val="000000"/>
                <w:kern w:val="0"/>
                <w:sz w:val="22"/>
                <w:szCs w:val="22"/>
              </w:rPr>
              <w:t>800+470</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电量</w:t>
            </w:r>
            <w:r>
              <w:rPr>
                <w:rFonts w:ascii="宋体" w:hAnsi="宋体" w:cs="宋体" w:hint="eastAsia"/>
                <w:color w:val="000000"/>
                <w:kern w:val="0"/>
                <w:sz w:val="22"/>
                <w:szCs w:val="22"/>
              </w:rPr>
              <w:t>380V/20kw*2</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GB/T26572-2011.GB/T26125-2011</w:t>
            </w:r>
            <w:r>
              <w:rPr>
                <w:rFonts w:ascii="宋体" w:hAnsi="宋体" w:cs="宋体" w:hint="eastAsia"/>
                <w:color w:val="FF0000"/>
                <w:kern w:val="0"/>
                <w:sz w:val="22"/>
                <w:szCs w:val="22"/>
              </w:rPr>
              <w:t>标准针对控制电路板、显示屏、电容电路板、水龙头部件进行检测并通过。（投标时同时提供：①由第三方检验检测机构出具并加盖（或带有）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sidRPr="0017235E">
              <w:rPr>
                <w:rFonts w:ascii="宋体" w:hAnsi="宋体" w:cs="宋体" w:hint="eastAsia"/>
                <w:color w:val="FF0000"/>
                <w:kern w:val="0"/>
                <w:sz w:val="22"/>
                <w:szCs w:val="22"/>
              </w:rPr>
              <w:t>▲4.送检产品配件线</w:t>
            </w:r>
            <w:r w:rsidRPr="0017235E">
              <w:rPr>
                <w:rFonts w:ascii="宋体" w:hAnsi="宋体" w:cs="宋体" w:hint="eastAsia"/>
                <w:color w:val="FF0000"/>
                <w:kern w:val="0"/>
                <w:sz w:val="22"/>
                <w:szCs w:val="22"/>
              </w:rPr>
              <w:t>盘具有</w:t>
            </w:r>
            <w:r w:rsidRPr="0017235E">
              <w:rPr>
                <w:rFonts w:ascii="宋体" w:hAnsi="宋体" w:cs="宋体" w:hint="eastAsia"/>
                <w:color w:val="FF0000"/>
                <w:kern w:val="0"/>
                <w:sz w:val="22"/>
                <w:szCs w:val="22"/>
              </w:rPr>
              <w:t>依据GB/T2423.2-2008标准要求依次将≥2个线盘在试验周期内连续运行，试验箱设定循环周期为(140士2)℃运行3个小时后1小时内停机恢复至室温，试验持续≥50个循环，试验后分别对≥2个线盘进行通电验证，均能正常工作。（投标时同时提供：①由第三方检验检测机构出具并加盖（或带有）CMA标志的检验检测报告关键页扫描件，原件备查；②上述检验检测报告在全国认证认可信息公共服务平台（认e</w:t>
            </w:r>
            <w:r w:rsidRPr="0017235E">
              <w:rPr>
                <w:rFonts w:ascii="宋体" w:hAnsi="宋体" w:cs="宋体" w:hint="eastAsia"/>
                <w:color w:val="FF0000"/>
                <w:kern w:val="0"/>
                <w:sz w:val="22"/>
                <w:szCs w:val="22"/>
              </w:rPr>
              <w:t>云）（http://cx.cnca.cn/）的信息查询记录截图。）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64</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燃气双门蒸柜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1200*900*1850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不锈钢板，柜身厚</w:t>
            </w:r>
            <w:r>
              <w:rPr>
                <w:rFonts w:ascii="宋体" w:hAnsi="宋体" w:cs="宋体" w:hint="eastAsia"/>
                <w:color w:val="000000"/>
                <w:kern w:val="0"/>
                <w:sz w:val="22"/>
                <w:szCs w:val="22"/>
              </w:rPr>
              <w:t>1.0mm</w:t>
            </w:r>
            <w:r>
              <w:rPr>
                <w:rFonts w:ascii="宋体" w:hAnsi="宋体" w:cs="宋体" w:hint="eastAsia"/>
                <w:color w:val="000000"/>
                <w:kern w:val="0"/>
                <w:sz w:val="22"/>
                <w:szCs w:val="22"/>
              </w:rPr>
              <w:t>，内胆厚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带熄火保护装置，配置多功能控制器，蒸煮时间定时可调，可选择蒸饭、面、菜多种模式</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hint="eastAsia"/>
              </w:rPr>
              <w:t>电力双门蒸柜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1150*900*1850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电量</w:t>
            </w:r>
            <w:r>
              <w:rPr>
                <w:rFonts w:ascii="宋体" w:hAnsi="宋体" w:cs="宋体" w:hint="eastAsia"/>
                <w:color w:val="000000"/>
                <w:kern w:val="0"/>
                <w:sz w:val="22"/>
                <w:szCs w:val="22"/>
              </w:rPr>
              <w:t>380V/12kw*2</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 xml:space="preserve">GB/T26572-2011.GB/T </w:t>
            </w:r>
            <w:r>
              <w:rPr>
                <w:rFonts w:ascii="宋体" w:hAnsi="宋体" w:cs="宋体" w:hint="eastAsia"/>
                <w:color w:val="FF0000"/>
                <w:kern w:val="0"/>
                <w:sz w:val="22"/>
                <w:szCs w:val="22"/>
              </w:rPr>
              <w:t>26125-2011</w:t>
            </w:r>
            <w:r>
              <w:rPr>
                <w:rFonts w:ascii="宋体" w:hAnsi="宋体" w:cs="宋体" w:hint="eastAsia"/>
                <w:color w:val="FF0000"/>
                <w:kern w:val="0"/>
                <w:sz w:val="22"/>
                <w:szCs w:val="22"/>
              </w:rPr>
              <w:t>标准针对连接水管，浮球阀，网格，电路板，风扇接口部件，连接线束，风扇，大</w:t>
            </w:r>
            <w:r>
              <w:rPr>
                <w:rFonts w:ascii="宋体" w:hAnsi="宋体" w:cs="宋体" w:hint="eastAsia"/>
                <w:color w:val="FF0000"/>
                <w:kern w:val="0"/>
                <w:sz w:val="22"/>
                <w:szCs w:val="22"/>
              </w:rPr>
              <w:t>IGBT</w:t>
            </w:r>
            <w:r>
              <w:rPr>
                <w:rFonts w:ascii="宋体" w:hAnsi="宋体" w:cs="宋体" w:hint="eastAsia"/>
                <w:color w:val="FF0000"/>
                <w:kern w:val="0"/>
                <w:sz w:val="22"/>
                <w:szCs w:val="22"/>
              </w:rPr>
              <w:t>模块部件，蓝色电路板进行检测并通过。（投标时同时提供：①由第三方检验检测机构出具并加盖（或带有）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炉背封钢</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尺寸（长</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L=15200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厚</w:t>
            </w:r>
            <w:r>
              <w:rPr>
                <w:rFonts w:ascii="宋体" w:hAnsi="宋体" w:cs="宋体" w:hint="eastAsia"/>
                <w:color w:val="000000"/>
                <w:kern w:val="0"/>
                <w:sz w:val="22"/>
                <w:szCs w:val="22"/>
              </w:rPr>
              <w:t>0.8mm</w:t>
            </w:r>
            <w:r>
              <w:rPr>
                <w:rFonts w:ascii="宋体" w:hAnsi="宋体" w:cs="宋体" w:hint="eastAsia"/>
                <w:color w:val="000000"/>
                <w:kern w:val="0"/>
                <w:sz w:val="22"/>
                <w:szCs w:val="22"/>
              </w:rPr>
              <w:t>不锈钢板制作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3</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15200*1450*1000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hint="eastAsia"/>
              </w:rPr>
              <w:t>电力双头矮汤炉</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1300*750*550+720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电量</w:t>
            </w:r>
            <w:r>
              <w:rPr>
                <w:rFonts w:ascii="宋体" w:hAnsi="宋体" w:cs="宋体" w:hint="eastAsia"/>
                <w:color w:val="000000"/>
                <w:kern w:val="0"/>
                <w:sz w:val="22"/>
                <w:szCs w:val="22"/>
              </w:rPr>
              <w:t>380//15kw*2</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 xml:space="preserve">GB/T26572-2011.GB/T </w:t>
            </w:r>
            <w:r>
              <w:rPr>
                <w:rFonts w:ascii="宋体" w:hAnsi="宋体" w:cs="宋体" w:hint="eastAsia"/>
                <w:color w:val="FF0000"/>
                <w:kern w:val="0"/>
                <w:sz w:val="22"/>
                <w:szCs w:val="22"/>
              </w:rPr>
              <w:t>26125-2011</w:t>
            </w:r>
            <w:r>
              <w:rPr>
                <w:rFonts w:ascii="宋体" w:hAnsi="宋体" w:cs="宋体" w:hint="eastAsia"/>
                <w:color w:val="FF0000"/>
                <w:kern w:val="0"/>
                <w:sz w:val="22"/>
                <w:szCs w:val="22"/>
              </w:rPr>
              <w:t>标准针对外壳部件、散热块部件、网格部件、显示屏进行检测并通过。（投标时同时提供：①由第三方检验检测机构出具并加盖（或带有）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8.</w:t>
            </w:r>
            <w:r>
              <w:rPr>
                <w:rFonts w:ascii="宋体" w:hAnsi="宋体" w:cs="宋体" w:hint="eastAsia"/>
                <w:color w:val="FF0000"/>
                <w:kern w:val="0"/>
                <w:sz w:val="22"/>
                <w:szCs w:val="22"/>
              </w:rPr>
              <w:t>送检产品依据</w:t>
            </w:r>
            <w:r>
              <w:rPr>
                <w:rFonts w:ascii="宋体" w:hAnsi="宋体" w:cs="宋体" w:hint="eastAsia"/>
                <w:color w:val="FF0000"/>
                <w:kern w:val="0"/>
                <w:sz w:val="22"/>
                <w:szCs w:val="22"/>
              </w:rPr>
              <w:t>CQC5322-2023</w:t>
            </w:r>
            <w:r>
              <w:rPr>
                <w:rFonts w:ascii="宋体" w:hAnsi="宋体" w:cs="宋体" w:hint="eastAsia"/>
                <w:color w:val="FF0000"/>
                <w:kern w:val="0"/>
                <w:sz w:val="22"/>
                <w:szCs w:val="22"/>
              </w:rPr>
              <w:t>标准获得绿色产品认证证书。（投标时同时提供：①提供证书扫描件，原件备查；②上述证书在全国认证认可信息公共服务平台（认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69</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10</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1400*800*800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70</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1</w:t>
            </w: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1400*800*800</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71</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双层工作台</w:t>
            </w:r>
            <w:r>
              <w:rPr>
                <w:rFonts w:ascii="宋体" w:hAnsi="宋体" w:cs="宋体" w:hint="eastAsia"/>
                <w:color w:val="000000"/>
                <w:kern w:val="0"/>
                <w:sz w:val="22"/>
                <w:szCs w:val="22"/>
              </w:rPr>
              <w:t>11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1600*760*800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630*250*250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hint="eastAsia"/>
              </w:rPr>
              <w:t>洗碗烘干机</w:t>
            </w: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4500*840*2025</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功率参数：整机功率≤</w:t>
            </w:r>
            <w:r>
              <w:rPr>
                <w:rFonts w:ascii="宋体" w:hAnsi="宋体" w:cs="宋体" w:hint="eastAsia"/>
                <w:color w:val="000000"/>
                <w:kern w:val="0"/>
                <w:sz w:val="22"/>
                <w:szCs w:val="22"/>
              </w:rPr>
              <w:t>55KW(380V/50Hz</w:t>
            </w:r>
            <w:r>
              <w:rPr>
                <w:rFonts w:ascii="宋体" w:hAnsi="宋体" w:cs="宋体" w:hint="eastAsia"/>
                <w:color w:val="000000"/>
                <w:kern w:val="0"/>
                <w:sz w:val="22"/>
                <w:szCs w:val="22"/>
              </w:rPr>
              <w:t>）；</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规格参数：整机规格≥</w:t>
            </w:r>
            <w:r>
              <w:rPr>
                <w:rFonts w:ascii="宋体" w:hAnsi="宋体" w:cs="宋体" w:hint="eastAsia"/>
                <w:color w:val="000000"/>
                <w:kern w:val="0"/>
                <w:sz w:val="22"/>
                <w:szCs w:val="22"/>
              </w:rPr>
              <w:t>4500*840*2025mm</w:t>
            </w:r>
            <w:r>
              <w:rPr>
                <w:rFonts w:ascii="宋体" w:hAnsi="宋体" w:cs="宋体" w:hint="eastAsia"/>
                <w:color w:val="000000"/>
                <w:kern w:val="0"/>
                <w:sz w:val="22"/>
                <w:szCs w:val="22"/>
              </w:rPr>
              <w:t>，有效装载清洗宽度</w:t>
            </w:r>
            <w:r>
              <w:rPr>
                <w:rFonts w:ascii="宋体" w:hAnsi="宋体" w:cs="宋体" w:hint="eastAsia"/>
                <w:color w:val="000000"/>
                <w:kern w:val="0"/>
                <w:sz w:val="22"/>
                <w:szCs w:val="22"/>
              </w:rPr>
              <w:t>620mm</w:t>
            </w:r>
            <w:r>
              <w:rPr>
                <w:rFonts w:ascii="宋体" w:hAnsi="宋体" w:cs="宋体" w:hint="eastAsia"/>
                <w:color w:val="000000"/>
                <w:kern w:val="0"/>
                <w:sz w:val="22"/>
                <w:szCs w:val="22"/>
              </w:rPr>
              <w:t>，高度</w:t>
            </w:r>
            <w:r>
              <w:rPr>
                <w:rFonts w:ascii="宋体" w:hAnsi="宋体" w:cs="宋体" w:hint="eastAsia"/>
                <w:color w:val="000000"/>
                <w:kern w:val="0"/>
                <w:sz w:val="22"/>
                <w:szCs w:val="22"/>
              </w:rPr>
              <w:t>420mm</w:t>
            </w:r>
            <w:r>
              <w:rPr>
                <w:rFonts w:ascii="宋体" w:hAnsi="宋体" w:cs="宋体" w:hint="eastAsia"/>
                <w:color w:val="000000"/>
                <w:kern w:val="0"/>
                <w:sz w:val="22"/>
                <w:szCs w:val="22"/>
              </w:rPr>
              <w:t>；耗水量≤</w:t>
            </w:r>
            <w:r>
              <w:rPr>
                <w:rFonts w:ascii="宋体" w:hAnsi="宋体" w:cs="宋体" w:hint="eastAsia"/>
                <w:color w:val="000000"/>
                <w:kern w:val="0"/>
                <w:sz w:val="22"/>
                <w:szCs w:val="22"/>
              </w:rPr>
              <w:t>390L/h</w:t>
            </w:r>
            <w:r>
              <w:rPr>
                <w:rFonts w:ascii="宋体" w:hAnsi="宋体" w:cs="宋体" w:hint="eastAsia"/>
                <w:color w:val="000000"/>
                <w:kern w:val="0"/>
                <w:sz w:val="22"/>
                <w:szCs w:val="22"/>
              </w:rPr>
              <w:t>；</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水箱配置：强力清洗水箱</w:t>
            </w:r>
            <w:r>
              <w:rPr>
                <w:rFonts w:ascii="宋体" w:hAnsi="宋体" w:cs="宋体" w:hint="eastAsia"/>
                <w:color w:val="000000"/>
                <w:kern w:val="0"/>
                <w:sz w:val="22"/>
                <w:szCs w:val="22"/>
              </w:rPr>
              <w:t>+</w:t>
            </w:r>
            <w:r>
              <w:rPr>
                <w:rFonts w:ascii="宋体" w:hAnsi="宋体" w:cs="宋体" w:hint="eastAsia"/>
                <w:color w:val="000000"/>
                <w:kern w:val="0"/>
                <w:sz w:val="22"/>
                <w:szCs w:val="22"/>
              </w:rPr>
              <w:t>高温漂洗箱</w:t>
            </w:r>
            <w:r>
              <w:rPr>
                <w:rFonts w:ascii="宋体" w:hAnsi="宋体" w:cs="宋体" w:hint="eastAsia"/>
                <w:color w:val="000000"/>
                <w:kern w:val="0"/>
                <w:sz w:val="22"/>
                <w:szCs w:val="22"/>
              </w:rPr>
              <w:t>+</w:t>
            </w:r>
            <w:r>
              <w:rPr>
                <w:rFonts w:ascii="宋体" w:hAnsi="宋体" w:cs="宋体" w:hint="eastAsia"/>
                <w:color w:val="000000"/>
                <w:kern w:val="0"/>
                <w:sz w:val="22"/>
                <w:szCs w:val="22"/>
              </w:rPr>
              <w:t>导水循环即热高温水箱；</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清洗温度：主洗</w:t>
            </w:r>
            <w:r>
              <w:rPr>
                <w:rFonts w:ascii="宋体" w:hAnsi="宋体" w:cs="宋体" w:hint="eastAsia"/>
                <w:color w:val="000000"/>
                <w:kern w:val="0"/>
                <w:sz w:val="22"/>
                <w:szCs w:val="22"/>
              </w:rPr>
              <w:t>55-65</w:t>
            </w:r>
            <w:r>
              <w:rPr>
                <w:rFonts w:ascii="宋体" w:hAnsi="宋体" w:cs="宋体" w:hint="eastAsia"/>
                <w:color w:val="000000"/>
                <w:kern w:val="0"/>
                <w:sz w:val="22"/>
                <w:szCs w:val="22"/>
              </w:rPr>
              <w:t>℃，漂洗</w:t>
            </w:r>
            <w:r>
              <w:rPr>
                <w:rFonts w:ascii="宋体" w:hAnsi="宋体" w:cs="宋体" w:hint="eastAsia"/>
                <w:color w:val="000000"/>
                <w:kern w:val="0"/>
                <w:sz w:val="22"/>
                <w:szCs w:val="22"/>
              </w:rPr>
              <w:t>80-95</w:t>
            </w:r>
            <w:r>
              <w:rPr>
                <w:rFonts w:ascii="宋体" w:hAnsi="宋体" w:cs="宋体" w:hint="eastAsia"/>
                <w:color w:val="000000"/>
                <w:kern w:val="0"/>
                <w:sz w:val="22"/>
                <w:szCs w:val="22"/>
              </w:rPr>
              <w:t>℃，稳定恒温清洗模式；</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清洗数量：</w:t>
            </w:r>
            <w:r>
              <w:rPr>
                <w:rFonts w:ascii="宋体" w:hAnsi="宋体" w:cs="宋体" w:hint="eastAsia"/>
                <w:color w:val="000000"/>
                <w:kern w:val="0"/>
                <w:sz w:val="22"/>
                <w:szCs w:val="22"/>
              </w:rPr>
              <w:t>2000-5000</w:t>
            </w:r>
            <w:r>
              <w:rPr>
                <w:rFonts w:ascii="宋体" w:hAnsi="宋体" w:cs="宋体" w:hint="eastAsia"/>
                <w:color w:val="000000"/>
                <w:kern w:val="0"/>
                <w:sz w:val="22"/>
                <w:szCs w:val="22"/>
              </w:rPr>
              <w:t>件（</w:t>
            </w:r>
            <w:r>
              <w:rPr>
                <w:rFonts w:ascii="宋体" w:hAnsi="宋体" w:cs="宋体" w:hint="eastAsia"/>
                <w:color w:val="000000"/>
                <w:kern w:val="0"/>
                <w:sz w:val="22"/>
                <w:szCs w:val="22"/>
              </w:rPr>
              <w:t>6</w:t>
            </w:r>
            <w:r>
              <w:rPr>
                <w:rFonts w:ascii="宋体" w:hAnsi="宋体" w:cs="宋体" w:hint="eastAsia"/>
                <w:color w:val="000000"/>
                <w:kern w:val="0"/>
                <w:sz w:val="22"/>
                <w:szCs w:val="22"/>
              </w:rPr>
              <w:t>寸碟</w:t>
            </w:r>
            <w:r>
              <w:rPr>
                <w:rFonts w:ascii="宋体" w:hAnsi="宋体" w:cs="宋体" w:hint="eastAsia"/>
                <w:color w:val="000000"/>
                <w:kern w:val="0"/>
                <w:sz w:val="22"/>
                <w:szCs w:val="22"/>
              </w:rPr>
              <w:t>/</w:t>
            </w:r>
            <w:r>
              <w:rPr>
                <w:rFonts w:ascii="宋体" w:hAnsi="宋体" w:cs="宋体" w:hint="eastAsia"/>
                <w:color w:val="000000"/>
                <w:kern w:val="0"/>
                <w:sz w:val="22"/>
                <w:szCs w:val="22"/>
              </w:rPr>
              <w:t>小时）；</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材质选配：钢板、万向轮重力脚、紧固件、均采用国标</w:t>
            </w:r>
            <w:r>
              <w:rPr>
                <w:rFonts w:ascii="宋体" w:hAnsi="宋体" w:cs="宋体" w:hint="eastAsia"/>
                <w:color w:val="000000"/>
                <w:kern w:val="0"/>
                <w:sz w:val="22"/>
                <w:szCs w:val="22"/>
              </w:rPr>
              <w:t>A</w:t>
            </w:r>
            <w:r>
              <w:rPr>
                <w:rFonts w:ascii="宋体" w:hAnsi="宋体" w:cs="宋体" w:hint="eastAsia"/>
                <w:color w:val="000000"/>
                <w:kern w:val="0"/>
                <w:sz w:val="22"/>
                <w:szCs w:val="22"/>
              </w:rPr>
              <w:t>级</w:t>
            </w:r>
            <w:r>
              <w:rPr>
                <w:rFonts w:ascii="宋体" w:hAnsi="宋体" w:cs="宋体" w:hint="eastAsia"/>
                <w:color w:val="000000"/>
                <w:kern w:val="0"/>
                <w:sz w:val="22"/>
                <w:szCs w:val="22"/>
              </w:rPr>
              <w:t>304</w:t>
            </w:r>
            <w:r>
              <w:rPr>
                <w:rFonts w:ascii="宋体" w:hAnsi="宋体" w:cs="宋体" w:hint="eastAsia"/>
                <w:color w:val="000000"/>
                <w:kern w:val="0"/>
                <w:sz w:val="22"/>
                <w:szCs w:val="22"/>
              </w:rPr>
              <w:t>不锈钢、</w:t>
            </w:r>
            <w:r>
              <w:rPr>
                <w:rFonts w:ascii="宋体" w:hAnsi="宋体" w:cs="宋体" w:hint="eastAsia"/>
                <w:color w:val="000000"/>
                <w:kern w:val="0"/>
                <w:sz w:val="22"/>
                <w:szCs w:val="22"/>
              </w:rPr>
              <w:t>SYS316</w:t>
            </w:r>
            <w:r>
              <w:rPr>
                <w:rFonts w:ascii="宋体" w:hAnsi="宋体" w:cs="宋体" w:hint="eastAsia"/>
                <w:color w:val="000000"/>
                <w:kern w:val="0"/>
                <w:sz w:val="22"/>
                <w:szCs w:val="22"/>
              </w:rPr>
              <w:t>不锈钢三角翻边发热管；</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电控系统：七寸液晶显示频，触摸操作控制，中文菜单显示机器运行数据，机器故障显示中文信息及报修二维码，可通过二维码进行报修，系统可设定锁机功能；</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传送功能：输送带清洗速度使用无极变频调速功能，适应清洗各材质餐具；</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节能装置：多组特定的红外光电感应开关，有效节水装置；</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外观设计：可视化设计，直观动态清洗，防止无效清洗可能；</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清洗结构特点：可拆卸式喷淋管便于清洗，整体水箱瀑布式回水结构，减少热水流失；</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13.</w:t>
            </w:r>
            <w:r>
              <w:rPr>
                <w:rFonts w:ascii="宋体" w:hAnsi="宋体" w:cs="宋体" w:hint="eastAsia"/>
                <w:color w:val="000000"/>
                <w:kern w:val="0"/>
                <w:sz w:val="22"/>
                <w:szCs w:val="22"/>
              </w:rPr>
              <w:t>电箱保护装置：电箱顶部双层设计，坚实耐用，有效隔热，防水，保障电箱安全；</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14.</w:t>
            </w:r>
            <w:r>
              <w:rPr>
                <w:rFonts w:ascii="宋体" w:hAnsi="宋体" w:cs="宋体" w:hint="eastAsia"/>
                <w:color w:val="FF0000"/>
                <w:kern w:val="0"/>
                <w:sz w:val="22"/>
                <w:szCs w:val="22"/>
              </w:rPr>
              <w:t>所投型号商用洗碗机依据</w:t>
            </w:r>
            <w:r>
              <w:rPr>
                <w:rFonts w:ascii="宋体" w:hAnsi="宋体" w:cs="宋体" w:hint="eastAsia"/>
                <w:color w:val="FF0000"/>
                <w:kern w:val="0"/>
                <w:sz w:val="22"/>
                <w:szCs w:val="22"/>
              </w:rPr>
              <w:t>GB/T26572-2011</w:t>
            </w:r>
            <w:r>
              <w:rPr>
                <w:rFonts w:ascii="宋体" w:hAnsi="宋体" w:cs="宋体" w:hint="eastAsia"/>
                <w:color w:val="FF0000"/>
                <w:kern w:val="0"/>
                <w:sz w:val="22"/>
                <w:szCs w:val="22"/>
              </w:rPr>
              <w:t>、</w:t>
            </w:r>
            <w:r>
              <w:rPr>
                <w:rFonts w:ascii="宋体" w:hAnsi="宋体" w:cs="宋体" w:hint="eastAsia"/>
                <w:color w:val="FF0000"/>
                <w:kern w:val="0"/>
                <w:sz w:val="22"/>
                <w:szCs w:val="22"/>
              </w:rPr>
              <w:t>GB/T39560.301-2020</w:t>
            </w:r>
            <w:r>
              <w:rPr>
                <w:rFonts w:ascii="宋体" w:hAnsi="宋体" w:cs="宋体" w:hint="eastAsia"/>
                <w:color w:val="FF0000"/>
                <w:kern w:val="0"/>
                <w:sz w:val="22"/>
                <w:szCs w:val="22"/>
              </w:rPr>
              <w:t>、</w:t>
            </w:r>
            <w:r>
              <w:rPr>
                <w:rFonts w:ascii="宋体" w:hAnsi="宋体" w:cs="宋体" w:hint="eastAsia"/>
                <w:color w:val="FF0000"/>
                <w:kern w:val="0"/>
                <w:sz w:val="22"/>
                <w:szCs w:val="22"/>
              </w:rPr>
              <w:t>GB/T39560.5-2021</w:t>
            </w:r>
            <w:r>
              <w:rPr>
                <w:rFonts w:ascii="宋体" w:hAnsi="宋体" w:cs="宋体" w:hint="eastAsia"/>
                <w:color w:val="FF0000"/>
                <w:kern w:val="0"/>
                <w:sz w:val="22"/>
                <w:szCs w:val="22"/>
              </w:rPr>
              <w:t>、</w:t>
            </w:r>
            <w:r>
              <w:rPr>
                <w:rFonts w:ascii="宋体" w:hAnsi="宋体" w:cs="宋体" w:hint="eastAsia"/>
                <w:color w:val="FF0000"/>
                <w:kern w:val="0"/>
                <w:sz w:val="22"/>
                <w:szCs w:val="22"/>
              </w:rPr>
              <w:t>GB/T39560.8-2021</w:t>
            </w:r>
            <w:r>
              <w:rPr>
                <w:rFonts w:ascii="宋体" w:hAnsi="宋体" w:cs="宋体" w:hint="eastAsia"/>
                <w:color w:val="FF0000"/>
                <w:kern w:val="0"/>
                <w:sz w:val="22"/>
                <w:szCs w:val="22"/>
              </w:rPr>
              <w:t>标准要求其：漂洗喷管、轴杆、支撑杆、隔渣网、排水杆、</w:t>
            </w:r>
            <w:r>
              <w:rPr>
                <w:rFonts w:ascii="宋体" w:hAnsi="宋体" w:cs="宋体" w:hint="eastAsia"/>
                <w:color w:val="FF0000"/>
                <w:kern w:val="0"/>
                <w:sz w:val="22"/>
                <w:szCs w:val="22"/>
              </w:rPr>
              <w:t>304</w:t>
            </w:r>
            <w:r>
              <w:rPr>
                <w:rFonts w:ascii="宋体" w:hAnsi="宋体" w:cs="宋体" w:hint="eastAsia"/>
                <w:color w:val="FF0000"/>
                <w:kern w:val="0"/>
                <w:sz w:val="22"/>
                <w:szCs w:val="22"/>
              </w:rPr>
              <w:t>螺丝、</w:t>
            </w:r>
            <w:r>
              <w:rPr>
                <w:rFonts w:ascii="宋体" w:hAnsi="宋体" w:cs="宋体" w:hint="eastAsia"/>
                <w:color w:val="FF0000"/>
                <w:kern w:val="0"/>
                <w:sz w:val="22"/>
                <w:szCs w:val="22"/>
              </w:rPr>
              <w:t>304</w:t>
            </w:r>
            <w:r>
              <w:rPr>
                <w:rFonts w:ascii="宋体" w:hAnsi="宋体" w:cs="宋体" w:hint="eastAsia"/>
                <w:color w:val="FF0000"/>
                <w:kern w:val="0"/>
                <w:sz w:val="22"/>
                <w:szCs w:val="22"/>
              </w:rPr>
              <w:t>螺帽、堵头、喷嘴、弹簧、滚轮、操作开关等部件的铅</w:t>
            </w:r>
            <w:r>
              <w:rPr>
                <w:rFonts w:ascii="宋体" w:hAnsi="宋体" w:cs="宋体" w:hint="eastAsia"/>
                <w:color w:val="FF0000"/>
                <w:kern w:val="0"/>
                <w:sz w:val="22"/>
                <w:szCs w:val="22"/>
              </w:rPr>
              <w:t>(Pb)</w:t>
            </w:r>
            <w:r>
              <w:rPr>
                <w:rFonts w:ascii="宋体" w:hAnsi="宋体" w:cs="宋体" w:hint="eastAsia"/>
                <w:color w:val="FF0000"/>
                <w:kern w:val="0"/>
                <w:sz w:val="22"/>
                <w:szCs w:val="22"/>
              </w:rPr>
              <w:t>、镉</w:t>
            </w:r>
            <w:r>
              <w:rPr>
                <w:rFonts w:ascii="宋体" w:hAnsi="宋体" w:cs="宋体" w:hint="eastAsia"/>
                <w:color w:val="FF0000"/>
                <w:kern w:val="0"/>
                <w:sz w:val="22"/>
                <w:szCs w:val="22"/>
              </w:rPr>
              <w:t>(Cd)</w:t>
            </w:r>
            <w:r>
              <w:rPr>
                <w:rFonts w:ascii="宋体" w:hAnsi="宋体" w:cs="宋体" w:hint="eastAsia"/>
                <w:color w:val="FF0000"/>
                <w:kern w:val="0"/>
                <w:sz w:val="22"/>
                <w:szCs w:val="22"/>
              </w:rPr>
              <w:t>、汞</w:t>
            </w:r>
            <w:r>
              <w:rPr>
                <w:rFonts w:ascii="宋体" w:hAnsi="宋体" w:cs="宋体" w:hint="eastAsia"/>
                <w:color w:val="FF0000"/>
                <w:kern w:val="0"/>
                <w:sz w:val="22"/>
                <w:szCs w:val="22"/>
              </w:rPr>
              <w:t>(Hg)</w:t>
            </w:r>
            <w:r>
              <w:rPr>
                <w:rFonts w:ascii="宋体" w:hAnsi="宋体" w:cs="宋体" w:hint="eastAsia"/>
                <w:color w:val="FF0000"/>
                <w:kern w:val="0"/>
                <w:sz w:val="22"/>
                <w:szCs w:val="22"/>
              </w:rPr>
              <w:t>、六价铬</w:t>
            </w:r>
            <w:r>
              <w:rPr>
                <w:rFonts w:ascii="宋体" w:hAnsi="宋体" w:cs="宋体" w:hint="eastAsia"/>
                <w:color w:val="FF0000"/>
                <w:kern w:val="0"/>
                <w:sz w:val="22"/>
                <w:szCs w:val="22"/>
              </w:rPr>
              <w:t>(Cr(VI))</w:t>
            </w:r>
            <w:r>
              <w:rPr>
                <w:rFonts w:ascii="宋体" w:hAnsi="宋体" w:cs="宋体" w:hint="eastAsia"/>
                <w:color w:val="FF0000"/>
                <w:kern w:val="0"/>
                <w:sz w:val="22"/>
                <w:szCs w:val="22"/>
              </w:rPr>
              <w:t>、多溴联苯</w:t>
            </w:r>
            <w:r>
              <w:rPr>
                <w:rFonts w:ascii="宋体" w:hAnsi="宋体" w:cs="宋体" w:hint="eastAsia"/>
                <w:color w:val="FF0000"/>
                <w:kern w:val="0"/>
                <w:sz w:val="22"/>
                <w:szCs w:val="22"/>
              </w:rPr>
              <w:t>(PBBs)</w:t>
            </w:r>
            <w:r>
              <w:rPr>
                <w:rFonts w:ascii="宋体" w:hAnsi="宋体" w:cs="宋体" w:hint="eastAsia"/>
                <w:color w:val="FF0000"/>
                <w:kern w:val="0"/>
                <w:sz w:val="22"/>
                <w:szCs w:val="22"/>
              </w:rPr>
              <w:t>、多溴二苯醚</w:t>
            </w:r>
            <w:r>
              <w:rPr>
                <w:rFonts w:ascii="宋体" w:hAnsi="宋体" w:cs="宋体" w:hint="eastAsia"/>
                <w:color w:val="FF0000"/>
                <w:kern w:val="0"/>
                <w:sz w:val="22"/>
                <w:szCs w:val="22"/>
              </w:rPr>
              <w:t>(PBDEs)</w:t>
            </w:r>
            <w:r>
              <w:rPr>
                <w:rFonts w:ascii="宋体" w:hAnsi="宋体" w:cs="宋体" w:hint="eastAsia"/>
                <w:color w:val="FF0000"/>
                <w:kern w:val="0"/>
                <w:sz w:val="22"/>
                <w:szCs w:val="22"/>
              </w:rPr>
              <w:t>的物质限量检测合格。（投标时同时提供：①由第三方检验检测机构出具并加盖（或带有）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w:t>
            </w:r>
            <w:r>
              <w:rPr>
                <w:rFonts w:ascii="宋体" w:hAnsi="宋体" w:cs="宋体" w:hint="eastAsia"/>
                <w:color w:val="FF0000"/>
                <w:kern w:val="0"/>
                <w:sz w:val="22"/>
                <w:szCs w:val="22"/>
              </w:rPr>
              <w:t>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top"/>
              <w:rPr>
                <w:rFonts w:ascii="宋体" w:hAnsi="宋体" w:cs="宋体"/>
                <w:color w:val="FF0000"/>
                <w:kern w:val="0"/>
                <w:sz w:val="22"/>
                <w:szCs w:val="22"/>
              </w:rPr>
            </w:pPr>
          </w:p>
        </w:tc>
        <w:tc>
          <w:tcPr>
            <w:tcW w:w="388" w:type="pct"/>
          </w:tcPr>
          <w:p w:rsidR="00F859C3" w:rsidP="00224608">
            <w:pPr>
              <w:widowControl/>
              <w:jc w:val="left"/>
              <w:textAlignment w:val="top"/>
              <w:rPr>
                <w:rFonts w:ascii="宋体" w:hAnsi="宋体" w:cs="宋体"/>
                <w:color w:val="FF0000"/>
                <w:kern w:val="0"/>
                <w:sz w:val="22"/>
                <w:szCs w:val="22"/>
              </w:rPr>
            </w:pPr>
          </w:p>
        </w:tc>
        <w:tc>
          <w:tcPr>
            <w:tcW w:w="227" w:type="pct"/>
          </w:tcPr>
          <w:p w:rsidR="00F859C3" w:rsidP="00224608">
            <w:pPr>
              <w:widowControl/>
              <w:jc w:val="left"/>
              <w:textAlignment w:val="top"/>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15.</w:t>
            </w:r>
            <w:r>
              <w:rPr>
                <w:rFonts w:ascii="宋体" w:hAnsi="宋体" w:cs="宋体" w:hint="eastAsia"/>
                <w:color w:val="FF0000"/>
                <w:kern w:val="0"/>
                <w:sz w:val="22"/>
                <w:szCs w:val="22"/>
              </w:rPr>
              <w:t>所投型号商用洗碗机具有满足</w:t>
            </w:r>
            <w:r>
              <w:rPr>
                <w:rFonts w:ascii="宋体" w:hAnsi="宋体" w:cs="宋体" w:hint="eastAsia"/>
                <w:color w:val="FF0000"/>
                <w:kern w:val="0"/>
                <w:sz w:val="22"/>
                <w:szCs w:val="22"/>
              </w:rPr>
              <w:t>GB/T26572-2011</w:t>
            </w:r>
            <w:r>
              <w:rPr>
                <w:rFonts w:ascii="宋体" w:hAnsi="宋体" w:cs="宋体" w:hint="eastAsia"/>
                <w:color w:val="FF0000"/>
                <w:kern w:val="0"/>
                <w:sz w:val="22"/>
                <w:szCs w:val="22"/>
              </w:rPr>
              <w:t>、</w:t>
            </w:r>
            <w:r>
              <w:rPr>
                <w:rFonts w:ascii="宋体" w:hAnsi="宋体" w:cs="宋体" w:hint="eastAsia"/>
                <w:color w:val="FF0000"/>
                <w:kern w:val="0"/>
                <w:sz w:val="22"/>
                <w:szCs w:val="22"/>
              </w:rPr>
              <w:t>GB/T39560.301-2020</w:t>
            </w:r>
            <w:r>
              <w:rPr>
                <w:rFonts w:ascii="宋体" w:hAnsi="宋体" w:cs="宋体" w:hint="eastAsia"/>
                <w:color w:val="FF0000"/>
                <w:kern w:val="0"/>
                <w:sz w:val="22"/>
                <w:szCs w:val="22"/>
              </w:rPr>
              <w:t>、</w:t>
            </w:r>
            <w:r>
              <w:rPr>
                <w:rFonts w:ascii="宋体" w:hAnsi="宋体" w:cs="宋体" w:hint="eastAsia"/>
                <w:color w:val="FF0000"/>
                <w:kern w:val="0"/>
                <w:sz w:val="22"/>
                <w:szCs w:val="22"/>
              </w:rPr>
              <w:t>GB/T39560.5-2021</w:t>
            </w:r>
            <w:r>
              <w:rPr>
                <w:rFonts w:ascii="宋体" w:hAnsi="宋体" w:cs="宋体" w:hint="eastAsia"/>
                <w:color w:val="FF0000"/>
                <w:kern w:val="0"/>
                <w:sz w:val="22"/>
                <w:szCs w:val="22"/>
              </w:rPr>
              <w:t>、</w:t>
            </w:r>
            <w:r>
              <w:rPr>
                <w:rFonts w:ascii="宋体" w:hAnsi="宋体" w:cs="宋体" w:hint="eastAsia"/>
                <w:color w:val="FF0000"/>
                <w:kern w:val="0"/>
                <w:sz w:val="22"/>
                <w:szCs w:val="22"/>
              </w:rPr>
              <w:t>GB/T39560.8-2021</w:t>
            </w:r>
            <w:r>
              <w:rPr>
                <w:rFonts w:ascii="宋体" w:hAnsi="宋体" w:cs="宋体" w:hint="eastAsia"/>
                <w:color w:val="FF0000"/>
                <w:kern w:val="0"/>
                <w:sz w:val="22"/>
                <w:szCs w:val="22"/>
              </w:rPr>
              <w:t>标准的有毒有害物质限量认证</w:t>
            </w:r>
            <w:r>
              <w:rPr>
                <w:rFonts w:ascii="宋体" w:hAnsi="宋体" w:cs="宋体" w:hint="eastAsia"/>
                <w:color w:val="FF0000"/>
                <w:kern w:val="0"/>
                <w:sz w:val="22"/>
                <w:szCs w:val="22"/>
              </w:rPr>
              <w:t>证书扫描件且证书状态必须为“有效”。（投标时同时提供：①有毒有害物质限量认证证书（注：对应检测标准及所投型号在证书中标注）；②上述证书在全国认证认可信息公共服务平台（认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w:t>
            </w:r>
            <w:r>
              <w:rPr>
                <w:rFonts w:ascii="宋体" w:hAnsi="宋体" w:cs="宋体" w:hint="eastAsia"/>
                <w:color w:val="FF0000"/>
                <w:kern w:val="0"/>
                <w:sz w:val="22"/>
                <w:szCs w:val="22"/>
              </w:rPr>
              <w:t>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top"/>
              <w:rPr>
                <w:rFonts w:ascii="宋体" w:hAnsi="宋体" w:cs="宋体"/>
                <w:color w:val="FF0000"/>
                <w:kern w:val="0"/>
                <w:sz w:val="22"/>
                <w:szCs w:val="22"/>
              </w:rPr>
            </w:pPr>
          </w:p>
        </w:tc>
        <w:tc>
          <w:tcPr>
            <w:tcW w:w="388" w:type="pct"/>
          </w:tcPr>
          <w:p w:rsidR="00F859C3" w:rsidP="00224608">
            <w:pPr>
              <w:widowControl/>
              <w:jc w:val="left"/>
              <w:textAlignment w:val="top"/>
              <w:rPr>
                <w:rFonts w:ascii="宋体" w:hAnsi="宋体" w:cs="宋体"/>
                <w:color w:val="FF0000"/>
                <w:kern w:val="0"/>
                <w:sz w:val="22"/>
                <w:szCs w:val="22"/>
              </w:rPr>
            </w:pPr>
          </w:p>
        </w:tc>
        <w:tc>
          <w:tcPr>
            <w:tcW w:w="227" w:type="pct"/>
          </w:tcPr>
          <w:p w:rsidR="00F859C3" w:rsidP="00224608">
            <w:pPr>
              <w:widowControl/>
              <w:jc w:val="left"/>
              <w:textAlignment w:val="top"/>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16.</w:t>
            </w:r>
            <w:r>
              <w:rPr>
                <w:rFonts w:ascii="宋体" w:hAnsi="宋体" w:cs="宋体" w:hint="eastAsia"/>
                <w:color w:val="FF0000"/>
                <w:kern w:val="0"/>
                <w:sz w:val="22"/>
                <w:szCs w:val="22"/>
              </w:rPr>
              <w:t>所投型号商用洗碗机控制柜依据</w:t>
            </w:r>
            <w:r>
              <w:rPr>
                <w:rFonts w:ascii="宋体" w:hAnsi="宋体" w:cs="宋体" w:hint="eastAsia"/>
                <w:color w:val="FF0000"/>
                <w:kern w:val="0"/>
                <w:sz w:val="22"/>
                <w:szCs w:val="22"/>
              </w:rPr>
              <w:t>GB/T10125-2021</w:t>
            </w:r>
            <w:r>
              <w:rPr>
                <w:rFonts w:ascii="宋体" w:hAnsi="宋体" w:cs="宋体" w:hint="eastAsia"/>
                <w:color w:val="FF0000"/>
                <w:kern w:val="0"/>
                <w:sz w:val="22"/>
                <w:szCs w:val="22"/>
              </w:rPr>
              <w:t>、</w:t>
            </w:r>
            <w:r>
              <w:rPr>
                <w:rFonts w:ascii="宋体" w:hAnsi="宋体" w:cs="宋体" w:hint="eastAsia"/>
                <w:color w:val="FF0000"/>
                <w:kern w:val="0"/>
                <w:sz w:val="22"/>
                <w:szCs w:val="22"/>
              </w:rPr>
              <w:t>GB/T6461-2002</w:t>
            </w:r>
            <w:r>
              <w:rPr>
                <w:rFonts w:ascii="宋体" w:hAnsi="宋体" w:cs="宋体" w:hint="eastAsia"/>
                <w:color w:val="FF0000"/>
                <w:kern w:val="0"/>
                <w:sz w:val="22"/>
                <w:szCs w:val="22"/>
              </w:rPr>
              <w:t>标准其：试验不低于</w:t>
            </w:r>
            <w:r>
              <w:rPr>
                <w:rFonts w:ascii="宋体" w:hAnsi="宋体" w:cs="宋体" w:hint="eastAsia"/>
                <w:color w:val="FF0000"/>
                <w:kern w:val="0"/>
                <w:sz w:val="22"/>
                <w:szCs w:val="22"/>
              </w:rPr>
              <w:t>216</w:t>
            </w:r>
            <w:r>
              <w:rPr>
                <w:rFonts w:ascii="宋体" w:hAnsi="宋体" w:cs="宋体" w:hint="eastAsia"/>
                <w:color w:val="FF0000"/>
                <w:kern w:val="0"/>
                <w:sz w:val="22"/>
                <w:szCs w:val="22"/>
              </w:rPr>
              <w:t>个小时，试验后取出样品，自然风干</w:t>
            </w:r>
            <w:r>
              <w:rPr>
                <w:rFonts w:ascii="宋体" w:hAnsi="宋体" w:cs="宋体" w:hint="eastAsia"/>
                <w:color w:val="FF0000"/>
                <w:kern w:val="0"/>
                <w:sz w:val="22"/>
                <w:szCs w:val="22"/>
              </w:rPr>
              <w:t xml:space="preserve"> 0.5h~1h</w:t>
            </w:r>
            <w:r>
              <w:rPr>
                <w:rFonts w:ascii="宋体" w:hAnsi="宋体" w:cs="宋体" w:hint="eastAsia"/>
                <w:color w:val="FF0000"/>
                <w:kern w:val="0"/>
                <w:sz w:val="22"/>
                <w:szCs w:val="22"/>
              </w:rPr>
              <w:t>，然后用不超过</w:t>
            </w:r>
            <w:r>
              <w:rPr>
                <w:rFonts w:ascii="宋体" w:hAnsi="宋体" w:cs="宋体" w:hint="eastAsia"/>
                <w:color w:val="FF0000"/>
                <w:kern w:val="0"/>
                <w:sz w:val="22"/>
                <w:szCs w:val="22"/>
              </w:rPr>
              <w:t xml:space="preserve"> 65</w:t>
            </w:r>
            <w:r>
              <w:rPr>
                <w:rFonts w:ascii="宋体" w:hAnsi="宋体" w:cs="宋体" w:hint="eastAsia"/>
                <w:color w:val="FF0000"/>
                <w:kern w:val="0"/>
                <w:sz w:val="22"/>
                <w:szCs w:val="22"/>
              </w:rPr>
              <w:t>℃的清水清洗，清洗后距离试样</w:t>
            </w:r>
            <w:r>
              <w:rPr>
                <w:rFonts w:ascii="宋体" w:hAnsi="宋体" w:cs="宋体" w:hint="eastAsia"/>
                <w:color w:val="FF0000"/>
                <w:kern w:val="0"/>
                <w:sz w:val="22"/>
                <w:szCs w:val="22"/>
              </w:rPr>
              <w:t>300mm</w:t>
            </w:r>
            <w:r>
              <w:rPr>
                <w:rFonts w:ascii="宋体" w:hAnsi="宋体" w:cs="宋体" w:hint="eastAsia"/>
                <w:color w:val="FF0000"/>
                <w:kern w:val="0"/>
                <w:sz w:val="22"/>
                <w:szCs w:val="22"/>
              </w:rPr>
              <w:t>处用气压不超过</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200kPa</w:t>
            </w:r>
            <w:r>
              <w:rPr>
                <w:rFonts w:ascii="宋体" w:hAnsi="宋体" w:cs="宋体" w:hint="eastAsia"/>
                <w:color w:val="FF0000"/>
                <w:kern w:val="0"/>
                <w:sz w:val="22"/>
                <w:szCs w:val="22"/>
              </w:rPr>
              <w:t>的空气吹干，样品无锈蚀、穿孔、裂纹、点蚀腐蚀现象，保护评价达到</w:t>
            </w:r>
            <w:r>
              <w:rPr>
                <w:rFonts w:ascii="宋体" w:hAnsi="宋体" w:cs="宋体" w:hint="eastAsia"/>
                <w:color w:val="FF0000"/>
                <w:kern w:val="0"/>
                <w:sz w:val="22"/>
                <w:szCs w:val="22"/>
              </w:rPr>
              <w:t>10</w:t>
            </w:r>
            <w:r>
              <w:rPr>
                <w:rFonts w:ascii="宋体" w:hAnsi="宋体" w:cs="宋体" w:hint="eastAsia"/>
                <w:color w:val="FF0000"/>
                <w:kern w:val="0"/>
                <w:sz w:val="22"/>
                <w:szCs w:val="22"/>
              </w:rPr>
              <w:t>级或以上。（投标时同时提供：①由第三方检验检测机构出具并加盖（或带有）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top"/>
              <w:rPr>
                <w:rFonts w:ascii="宋体" w:hAnsi="宋体" w:cs="宋体"/>
                <w:color w:val="FF0000"/>
                <w:kern w:val="0"/>
                <w:sz w:val="22"/>
                <w:szCs w:val="22"/>
              </w:rPr>
            </w:pPr>
          </w:p>
        </w:tc>
        <w:tc>
          <w:tcPr>
            <w:tcW w:w="388" w:type="pct"/>
          </w:tcPr>
          <w:p w:rsidR="00F859C3" w:rsidP="00224608">
            <w:pPr>
              <w:widowControl/>
              <w:jc w:val="left"/>
              <w:textAlignment w:val="top"/>
              <w:rPr>
                <w:rFonts w:ascii="宋体" w:hAnsi="宋体" w:cs="宋体"/>
                <w:color w:val="FF0000"/>
                <w:kern w:val="0"/>
                <w:sz w:val="22"/>
                <w:szCs w:val="22"/>
              </w:rPr>
            </w:pPr>
          </w:p>
        </w:tc>
        <w:tc>
          <w:tcPr>
            <w:tcW w:w="227" w:type="pct"/>
          </w:tcPr>
          <w:p w:rsidR="00F859C3" w:rsidP="00224608">
            <w:pPr>
              <w:widowControl/>
              <w:jc w:val="left"/>
              <w:textAlignment w:val="top"/>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17.</w:t>
            </w:r>
            <w:r>
              <w:rPr>
                <w:rFonts w:ascii="宋体" w:hAnsi="宋体" w:cs="宋体" w:hint="eastAsia"/>
                <w:color w:val="FF0000"/>
                <w:kern w:val="0"/>
                <w:sz w:val="22"/>
                <w:szCs w:val="22"/>
              </w:rPr>
              <w:t>所投型号商用洗碗机漂洗喷臂依据</w:t>
            </w:r>
            <w:r>
              <w:rPr>
                <w:rFonts w:ascii="宋体" w:hAnsi="宋体" w:cs="宋体" w:hint="eastAsia"/>
                <w:color w:val="FF0000"/>
                <w:kern w:val="0"/>
                <w:sz w:val="22"/>
                <w:szCs w:val="22"/>
              </w:rPr>
              <w:t>GB/T10125-2021</w:t>
            </w:r>
            <w:r>
              <w:rPr>
                <w:rFonts w:ascii="宋体" w:hAnsi="宋体" w:cs="宋体" w:hint="eastAsia"/>
                <w:color w:val="FF0000"/>
                <w:kern w:val="0"/>
                <w:sz w:val="22"/>
                <w:szCs w:val="22"/>
              </w:rPr>
              <w:t>、</w:t>
            </w:r>
            <w:r>
              <w:rPr>
                <w:rFonts w:ascii="宋体" w:hAnsi="宋体" w:cs="宋体" w:hint="eastAsia"/>
                <w:color w:val="FF0000"/>
                <w:kern w:val="0"/>
                <w:sz w:val="22"/>
                <w:szCs w:val="22"/>
              </w:rPr>
              <w:t>GB/T6461-2002</w:t>
            </w:r>
            <w:r>
              <w:rPr>
                <w:rFonts w:ascii="宋体" w:hAnsi="宋体" w:cs="宋体" w:hint="eastAsia"/>
                <w:color w:val="FF0000"/>
                <w:kern w:val="0"/>
                <w:sz w:val="22"/>
                <w:szCs w:val="22"/>
              </w:rPr>
              <w:t>标准其：试验不低于</w:t>
            </w:r>
            <w:r>
              <w:rPr>
                <w:rFonts w:ascii="宋体" w:hAnsi="宋体" w:cs="宋体" w:hint="eastAsia"/>
                <w:color w:val="FF0000"/>
                <w:kern w:val="0"/>
                <w:sz w:val="22"/>
                <w:szCs w:val="22"/>
              </w:rPr>
              <w:t>216</w:t>
            </w:r>
            <w:r>
              <w:rPr>
                <w:rFonts w:ascii="宋体" w:hAnsi="宋体" w:cs="宋体" w:hint="eastAsia"/>
                <w:color w:val="FF0000"/>
                <w:kern w:val="0"/>
                <w:sz w:val="22"/>
                <w:szCs w:val="22"/>
              </w:rPr>
              <w:t>个小时，试验后取出样品，自然风干</w:t>
            </w:r>
            <w:r>
              <w:rPr>
                <w:rFonts w:ascii="宋体" w:hAnsi="宋体" w:cs="宋体" w:hint="eastAsia"/>
                <w:color w:val="FF0000"/>
                <w:kern w:val="0"/>
                <w:sz w:val="22"/>
                <w:szCs w:val="22"/>
              </w:rPr>
              <w:t xml:space="preserve"> 0.5h~1h</w:t>
            </w:r>
            <w:r>
              <w:rPr>
                <w:rFonts w:ascii="宋体" w:hAnsi="宋体" w:cs="宋体" w:hint="eastAsia"/>
                <w:color w:val="FF0000"/>
                <w:kern w:val="0"/>
                <w:sz w:val="22"/>
                <w:szCs w:val="22"/>
              </w:rPr>
              <w:t>，然后用不超过</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65</w:t>
            </w:r>
            <w:r>
              <w:rPr>
                <w:rFonts w:ascii="宋体" w:hAnsi="宋体" w:cs="宋体" w:hint="eastAsia"/>
                <w:color w:val="FF0000"/>
                <w:kern w:val="0"/>
                <w:sz w:val="22"/>
                <w:szCs w:val="22"/>
              </w:rPr>
              <w:t>℃的清水清洗，清洗后距离试样</w:t>
            </w:r>
            <w:r>
              <w:rPr>
                <w:rFonts w:ascii="宋体" w:hAnsi="宋体" w:cs="宋体" w:hint="eastAsia"/>
                <w:color w:val="FF0000"/>
                <w:kern w:val="0"/>
                <w:sz w:val="22"/>
                <w:szCs w:val="22"/>
              </w:rPr>
              <w:t>300mm</w:t>
            </w:r>
            <w:r>
              <w:rPr>
                <w:rFonts w:ascii="宋体" w:hAnsi="宋体" w:cs="宋体" w:hint="eastAsia"/>
                <w:color w:val="FF0000"/>
                <w:kern w:val="0"/>
                <w:sz w:val="22"/>
                <w:szCs w:val="22"/>
              </w:rPr>
              <w:t>处用气压不超过</w:t>
            </w:r>
            <w:r>
              <w:rPr>
                <w:rFonts w:ascii="宋体" w:hAnsi="宋体" w:cs="宋体" w:hint="eastAsia"/>
                <w:color w:val="FF0000"/>
                <w:kern w:val="0"/>
                <w:sz w:val="22"/>
                <w:szCs w:val="22"/>
              </w:rPr>
              <w:t xml:space="preserve"> 200kPa</w:t>
            </w:r>
            <w:r>
              <w:rPr>
                <w:rFonts w:ascii="宋体" w:hAnsi="宋体" w:cs="宋体" w:hint="eastAsia"/>
                <w:color w:val="FF0000"/>
                <w:kern w:val="0"/>
                <w:sz w:val="22"/>
                <w:szCs w:val="22"/>
              </w:rPr>
              <w:t>的空气吹干，样品无锈蚀、穿孔、裂纹、点蚀腐蚀现象，保护评价达到</w:t>
            </w:r>
            <w:r>
              <w:rPr>
                <w:rFonts w:ascii="宋体" w:hAnsi="宋体" w:cs="宋体" w:hint="eastAsia"/>
                <w:color w:val="FF0000"/>
                <w:kern w:val="0"/>
                <w:sz w:val="22"/>
                <w:szCs w:val="22"/>
              </w:rPr>
              <w:t>10</w:t>
            </w:r>
            <w:r>
              <w:rPr>
                <w:rFonts w:ascii="宋体" w:hAnsi="宋体" w:cs="宋体" w:hint="eastAsia"/>
                <w:color w:val="FF0000"/>
                <w:kern w:val="0"/>
                <w:sz w:val="22"/>
                <w:szCs w:val="22"/>
              </w:rPr>
              <w:t>级或以上。（投标时同时提供：①由第三方检验检测机构出具并加盖（或带有）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top"/>
              <w:rPr>
                <w:rFonts w:ascii="宋体" w:hAnsi="宋体" w:cs="宋体"/>
                <w:color w:val="FF0000"/>
                <w:kern w:val="0"/>
                <w:sz w:val="22"/>
                <w:szCs w:val="22"/>
              </w:rPr>
            </w:pPr>
          </w:p>
        </w:tc>
        <w:tc>
          <w:tcPr>
            <w:tcW w:w="388" w:type="pct"/>
          </w:tcPr>
          <w:p w:rsidR="00F859C3" w:rsidP="00224608">
            <w:pPr>
              <w:widowControl/>
              <w:jc w:val="left"/>
              <w:textAlignment w:val="top"/>
              <w:rPr>
                <w:rFonts w:ascii="宋体" w:hAnsi="宋体" w:cs="宋体"/>
                <w:color w:val="FF0000"/>
                <w:kern w:val="0"/>
                <w:sz w:val="22"/>
                <w:szCs w:val="22"/>
              </w:rPr>
            </w:pPr>
          </w:p>
        </w:tc>
        <w:tc>
          <w:tcPr>
            <w:tcW w:w="227" w:type="pct"/>
          </w:tcPr>
          <w:p w:rsidR="00F859C3" w:rsidP="00224608">
            <w:pPr>
              <w:widowControl/>
              <w:jc w:val="left"/>
              <w:textAlignment w:val="top"/>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18.</w:t>
            </w:r>
            <w:r>
              <w:rPr>
                <w:rFonts w:ascii="宋体" w:hAnsi="宋体" w:cs="宋体" w:hint="eastAsia"/>
                <w:color w:val="FF0000"/>
                <w:kern w:val="0"/>
                <w:sz w:val="22"/>
                <w:szCs w:val="22"/>
              </w:rPr>
              <w:t>所投型号商用洗碗机水位开关、烘干风机依据</w:t>
            </w:r>
            <w:r>
              <w:rPr>
                <w:rFonts w:ascii="宋体" w:hAnsi="宋体" w:cs="宋体" w:hint="eastAsia"/>
                <w:color w:val="FF0000"/>
                <w:kern w:val="0"/>
                <w:sz w:val="22"/>
                <w:szCs w:val="22"/>
              </w:rPr>
              <w:t>GB/T10125-2021</w:t>
            </w:r>
            <w:r>
              <w:rPr>
                <w:rFonts w:ascii="宋体" w:hAnsi="宋体" w:cs="宋体" w:hint="eastAsia"/>
                <w:color w:val="FF0000"/>
                <w:kern w:val="0"/>
                <w:sz w:val="22"/>
                <w:szCs w:val="22"/>
              </w:rPr>
              <w:t>、</w:t>
            </w:r>
            <w:r>
              <w:rPr>
                <w:rFonts w:ascii="宋体" w:hAnsi="宋体" w:cs="宋体" w:hint="eastAsia"/>
                <w:color w:val="FF0000"/>
                <w:kern w:val="0"/>
                <w:sz w:val="22"/>
                <w:szCs w:val="22"/>
              </w:rPr>
              <w:t>GB/T6461-2002</w:t>
            </w:r>
            <w:r>
              <w:rPr>
                <w:rFonts w:ascii="宋体" w:hAnsi="宋体" w:cs="宋体" w:hint="eastAsia"/>
                <w:color w:val="FF0000"/>
                <w:kern w:val="0"/>
                <w:sz w:val="22"/>
                <w:szCs w:val="22"/>
              </w:rPr>
              <w:t>标准其：试验不低于</w:t>
            </w:r>
            <w:r>
              <w:rPr>
                <w:rFonts w:ascii="宋体" w:hAnsi="宋体" w:cs="宋体" w:hint="eastAsia"/>
                <w:color w:val="FF0000"/>
                <w:kern w:val="0"/>
                <w:sz w:val="22"/>
                <w:szCs w:val="22"/>
              </w:rPr>
              <w:t>216</w:t>
            </w:r>
            <w:r>
              <w:rPr>
                <w:rFonts w:ascii="宋体" w:hAnsi="宋体" w:cs="宋体" w:hint="eastAsia"/>
                <w:color w:val="FF0000"/>
                <w:kern w:val="0"/>
                <w:sz w:val="22"/>
                <w:szCs w:val="22"/>
              </w:rPr>
              <w:t>个小时，试验后取出样品，自然风干</w:t>
            </w:r>
            <w:r>
              <w:rPr>
                <w:rFonts w:ascii="宋体" w:hAnsi="宋体" w:cs="宋体" w:hint="eastAsia"/>
                <w:color w:val="FF0000"/>
                <w:kern w:val="0"/>
                <w:sz w:val="22"/>
                <w:szCs w:val="22"/>
              </w:rPr>
              <w:t xml:space="preserve"> 0.5h~1h</w:t>
            </w:r>
            <w:r>
              <w:rPr>
                <w:rFonts w:ascii="宋体" w:hAnsi="宋体" w:cs="宋体" w:hint="eastAsia"/>
                <w:color w:val="FF0000"/>
                <w:kern w:val="0"/>
                <w:sz w:val="22"/>
                <w:szCs w:val="22"/>
              </w:rPr>
              <w:t>，然后用不超过</w:t>
            </w:r>
            <w:r>
              <w:rPr>
                <w:rFonts w:ascii="宋体" w:hAnsi="宋体" w:cs="宋体" w:hint="eastAsia"/>
                <w:color w:val="FF0000"/>
                <w:kern w:val="0"/>
                <w:sz w:val="22"/>
                <w:szCs w:val="22"/>
              </w:rPr>
              <w:t xml:space="preserve"> 65</w:t>
            </w:r>
            <w:r>
              <w:rPr>
                <w:rFonts w:ascii="宋体" w:hAnsi="宋体" w:cs="宋体" w:hint="eastAsia"/>
                <w:color w:val="FF0000"/>
                <w:kern w:val="0"/>
                <w:sz w:val="22"/>
                <w:szCs w:val="22"/>
              </w:rPr>
              <w:t>℃的清水清洗，清洗后距离试样</w:t>
            </w:r>
            <w:r>
              <w:rPr>
                <w:rFonts w:ascii="宋体" w:hAnsi="宋体" w:cs="宋体" w:hint="eastAsia"/>
                <w:color w:val="FF0000"/>
                <w:kern w:val="0"/>
                <w:sz w:val="22"/>
                <w:szCs w:val="22"/>
              </w:rPr>
              <w:t>300mm</w:t>
            </w:r>
            <w:r>
              <w:rPr>
                <w:rFonts w:ascii="宋体" w:hAnsi="宋体" w:cs="宋体" w:hint="eastAsia"/>
                <w:color w:val="FF0000"/>
                <w:kern w:val="0"/>
                <w:sz w:val="22"/>
                <w:szCs w:val="22"/>
              </w:rPr>
              <w:t>处用气压不超过</w:t>
            </w:r>
            <w:r>
              <w:rPr>
                <w:rFonts w:ascii="宋体" w:hAnsi="宋体" w:cs="宋体" w:hint="eastAsia"/>
                <w:color w:val="FF0000"/>
                <w:kern w:val="0"/>
                <w:sz w:val="22"/>
                <w:szCs w:val="22"/>
              </w:rPr>
              <w:t xml:space="preserve"> 200kPa</w:t>
            </w:r>
            <w:r>
              <w:rPr>
                <w:rFonts w:ascii="宋体" w:hAnsi="宋体" w:cs="宋体" w:hint="eastAsia"/>
                <w:color w:val="FF0000"/>
                <w:kern w:val="0"/>
                <w:sz w:val="22"/>
                <w:szCs w:val="22"/>
              </w:rPr>
              <w:t>的空气吹干，样品无锈蚀、穿孔、裂纹、点蚀腐蚀现象，保护评价达到</w:t>
            </w:r>
            <w:r>
              <w:rPr>
                <w:rFonts w:ascii="宋体" w:hAnsi="宋体" w:cs="宋体" w:hint="eastAsia"/>
                <w:color w:val="FF0000"/>
                <w:kern w:val="0"/>
                <w:sz w:val="22"/>
                <w:szCs w:val="22"/>
              </w:rPr>
              <w:t>10</w:t>
            </w:r>
            <w:r>
              <w:rPr>
                <w:rFonts w:ascii="宋体" w:hAnsi="宋体" w:cs="宋体" w:hint="eastAsia"/>
                <w:color w:val="FF0000"/>
                <w:kern w:val="0"/>
                <w:sz w:val="22"/>
                <w:szCs w:val="22"/>
              </w:rPr>
              <w:t>级或以上。（投标时同时提供：①由第三方检验检测机构出具并加盖（或带有）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w:t>
            </w:r>
            <w:r>
              <w:rPr>
                <w:rFonts w:ascii="宋体" w:hAnsi="宋体" w:cs="宋体" w:hint="eastAsia"/>
                <w:color w:val="FF0000"/>
                <w:kern w:val="0"/>
                <w:sz w:val="22"/>
                <w:szCs w:val="22"/>
              </w:rPr>
              <w:t>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top"/>
              <w:rPr>
                <w:rFonts w:ascii="宋体" w:hAnsi="宋体" w:cs="宋体"/>
                <w:color w:val="FF0000"/>
                <w:kern w:val="0"/>
                <w:sz w:val="22"/>
                <w:szCs w:val="22"/>
              </w:rPr>
            </w:pPr>
          </w:p>
        </w:tc>
        <w:tc>
          <w:tcPr>
            <w:tcW w:w="388" w:type="pct"/>
          </w:tcPr>
          <w:p w:rsidR="00F859C3" w:rsidP="00224608">
            <w:pPr>
              <w:widowControl/>
              <w:jc w:val="left"/>
              <w:textAlignment w:val="top"/>
              <w:rPr>
                <w:rFonts w:ascii="宋体" w:hAnsi="宋体" w:cs="宋体"/>
                <w:color w:val="FF0000"/>
                <w:kern w:val="0"/>
                <w:sz w:val="22"/>
                <w:szCs w:val="22"/>
              </w:rPr>
            </w:pPr>
          </w:p>
        </w:tc>
        <w:tc>
          <w:tcPr>
            <w:tcW w:w="227" w:type="pct"/>
          </w:tcPr>
          <w:p w:rsidR="00F859C3" w:rsidP="00224608">
            <w:pPr>
              <w:widowControl/>
              <w:jc w:val="left"/>
              <w:textAlignment w:val="top"/>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19.</w:t>
            </w:r>
            <w:r>
              <w:rPr>
                <w:rFonts w:ascii="宋体" w:hAnsi="宋体" w:cs="宋体" w:hint="eastAsia"/>
                <w:color w:val="FF0000"/>
                <w:kern w:val="0"/>
                <w:sz w:val="22"/>
                <w:szCs w:val="22"/>
              </w:rPr>
              <w:t>所投型号商用洗碗机水泵、电机：依据</w:t>
            </w:r>
            <w:r>
              <w:rPr>
                <w:rFonts w:ascii="宋体" w:hAnsi="宋体" w:cs="宋体" w:hint="eastAsia"/>
                <w:color w:val="FF0000"/>
                <w:kern w:val="0"/>
                <w:sz w:val="22"/>
                <w:szCs w:val="22"/>
              </w:rPr>
              <w:t>GB/T 4208-2017</w:t>
            </w:r>
            <w:r>
              <w:rPr>
                <w:rFonts w:ascii="宋体" w:hAnsi="宋体" w:cs="宋体" w:hint="eastAsia"/>
                <w:color w:val="FF0000"/>
                <w:kern w:val="0"/>
                <w:sz w:val="22"/>
                <w:szCs w:val="22"/>
              </w:rPr>
              <w:t>标准要求，外壳防护等级达到</w:t>
            </w:r>
            <w:r>
              <w:rPr>
                <w:rFonts w:ascii="宋体" w:hAnsi="宋体" w:cs="宋体" w:hint="eastAsia"/>
                <w:color w:val="FF0000"/>
                <w:kern w:val="0"/>
                <w:sz w:val="22"/>
                <w:szCs w:val="22"/>
              </w:rPr>
              <w:t>IP69</w:t>
            </w:r>
            <w:r>
              <w:rPr>
                <w:rFonts w:ascii="宋体" w:hAnsi="宋体" w:cs="宋体" w:hint="eastAsia"/>
                <w:color w:val="FF0000"/>
                <w:kern w:val="0"/>
                <w:sz w:val="22"/>
                <w:szCs w:val="22"/>
              </w:rPr>
              <w:t>，且通过</w:t>
            </w:r>
            <w:r>
              <w:rPr>
                <w:rFonts w:ascii="宋体" w:hAnsi="宋体" w:cs="宋体" w:hint="eastAsia"/>
                <w:color w:val="FF0000"/>
                <w:kern w:val="0"/>
                <w:sz w:val="22"/>
                <w:szCs w:val="22"/>
              </w:rPr>
              <w:t>IP69</w:t>
            </w:r>
            <w:r>
              <w:rPr>
                <w:rFonts w:ascii="宋体" w:hAnsi="宋体" w:cs="宋体" w:hint="eastAsia"/>
                <w:color w:val="FF0000"/>
                <w:kern w:val="0"/>
                <w:sz w:val="22"/>
                <w:szCs w:val="22"/>
              </w:rPr>
              <w:t>产品外壳防护等级认证证书。（提供符合上述要求证书扫描件：①对应检测标准及所投型号在证书中标注；②在全国认证认可信息公共服务平台网站（</w:t>
            </w:r>
            <w:r>
              <w:rPr>
                <w:rFonts w:ascii="宋体" w:hAnsi="宋体" w:cs="宋体" w:hint="eastAsia"/>
                <w:color w:val="FF0000"/>
                <w:kern w:val="0"/>
                <w:sz w:val="22"/>
                <w:szCs w:val="22"/>
              </w:rPr>
              <w:t>http</w:t>
            </w:r>
            <w:r>
              <w:rPr>
                <w:rFonts w:ascii="宋体" w:hAnsi="宋体" w:cs="宋体" w:hint="eastAsia"/>
                <w:color w:val="FF0000"/>
                <w:kern w:val="0"/>
                <w:sz w:val="22"/>
                <w:szCs w:val="22"/>
              </w:rPr>
              <w:t>：</w:t>
            </w:r>
            <w:r>
              <w:rPr>
                <w:rFonts w:ascii="宋体" w:hAnsi="宋体" w:cs="宋体" w:hint="eastAsia"/>
                <w:color w:val="FF0000"/>
                <w:kern w:val="0"/>
                <w:sz w:val="22"/>
                <w:szCs w:val="22"/>
              </w:rPr>
              <w:t>//cx.cnca.cn/CertECloud/qts/qts/qtsPage</w:t>
            </w:r>
            <w:r>
              <w:rPr>
                <w:rFonts w:ascii="宋体" w:hAnsi="宋体" w:cs="宋体" w:hint="eastAsia"/>
                <w:color w:val="FF0000"/>
                <w:kern w:val="0"/>
                <w:sz w:val="22"/>
                <w:szCs w:val="22"/>
              </w:rPr>
              <w:t>）的查询截图</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w:t>
            </w:r>
          </w:p>
        </w:tc>
        <w:tc>
          <w:tcPr>
            <w:tcW w:w="332" w:type="pct"/>
          </w:tcPr>
          <w:p w:rsidR="00F859C3" w:rsidP="00224608">
            <w:pPr>
              <w:widowControl/>
              <w:jc w:val="left"/>
              <w:textAlignment w:val="top"/>
              <w:rPr>
                <w:rFonts w:ascii="宋体" w:hAnsi="宋体" w:cs="宋体"/>
                <w:color w:val="FF0000"/>
                <w:kern w:val="0"/>
                <w:sz w:val="22"/>
                <w:szCs w:val="22"/>
              </w:rPr>
            </w:pPr>
          </w:p>
        </w:tc>
        <w:tc>
          <w:tcPr>
            <w:tcW w:w="388" w:type="pct"/>
          </w:tcPr>
          <w:p w:rsidR="00F859C3" w:rsidP="00224608">
            <w:pPr>
              <w:widowControl/>
              <w:jc w:val="left"/>
              <w:textAlignment w:val="top"/>
              <w:rPr>
                <w:rFonts w:ascii="宋体" w:hAnsi="宋体" w:cs="宋体"/>
                <w:color w:val="FF0000"/>
                <w:kern w:val="0"/>
                <w:sz w:val="22"/>
                <w:szCs w:val="22"/>
              </w:rPr>
            </w:pPr>
          </w:p>
        </w:tc>
        <w:tc>
          <w:tcPr>
            <w:tcW w:w="227" w:type="pct"/>
          </w:tcPr>
          <w:p w:rsidR="00F859C3" w:rsidP="00224608">
            <w:pPr>
              <w:widowControl/>
              <w:jc w:val="left"/>
              <w:textAlignment w:val="top"/>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74</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碗碟柜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1100*500*1800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不锈钢，柜身用</w:t>
            </w:r>
            <w:r>
              <w:rPr>
                <w:rFonts w:ascii="宋体" w:hAnsi="宋体" w:cs="宋体" w:hint="eastAsia"/>
                <w:color w:val="000000"/>
                <w:kern w:val="0"/>
                <w:sz w:val="22"/>
                <w:szCs w:val="22"/>
              </w:rPr>
              <w:t>1.2mm</w:t>
            </w:r>
            <w:r>
              <w:rPr>
                <w:rFonts w:ascii="宋体" w:hAnsi="宋体" w:cs="宋体" w:hint="eastAsia"/>
                <w:color w:val="000000"/>
                <w:kern w:val="0"/>
                <w:sz w:val="22"/>
                <w:szCs w:val="22"/>
              </w:rPr>
              <w:t>不锈钢，层板、趟门为</w:t>
            </w:r>
            <w:r>
              <w:rPr>
                <w:rFonts w:ascii="宋体" w:hAnsi="宋体" w:cs="宋体" w:hint="eastAsia"/>
                <w:color w:val="000000"/>
                <w:kern w:val="0"/>
                <w:sz w:val="22"/>
                <w:szCs w:val="22"/>
              </w:rPr>
              <w:t>0.9mm</w:t>
            </w:r>
            <w:r>
              <w:rPr>
                <w:rFonts w:ascii="宋体" w:hAnsi="宋体" w:cs="宋体" w:hint="eastAsia"/>
                <w:color w:val="000000"/>
                <w:kern w:val="0"/>
                <w:sz w:val="22"/>
                <w:szCs w:val="22"/>
              </w:rPr>
              <w:t>不锈钢板制作，φ</w:t>
            </w:r>
            <w:r>
              <w:rPr>
                <w:rFonts w:ascii="宋体" w:hAnsi="宋体" w:cs="宋体" w:hint="eastAsia"/>
                <w:color w:val="000000"/>
                <w:kern w:val="0"/>
                <w:sz w:val="22"/>
                <w:szCs w:val="22"/>
              </w:rPr>
              <w:t>50X1.2mm</w:t>
            </w:r>
            <w:r>
              <w:rPr>
                <w:rFonts w:ascii="宋体" w:hAnsi="宋体" w:cs="宋体" w:hint="eastAsia"/>
                <w:color w:val="000000"/>
                <w:kern w:val="0"/>
                <w:sz w:val="22"/>
                <w:szCs w:val="22"/>
              </w:rPr>
              <w:t>不锈钢重力通造脚，下加可调节子弹脚。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双门餐具热风循环高温消毒柜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1440*670*1940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采用不锈钢柜身，功率</w:t>
            </w:r>
            <w:r>
              <w:rPr>
                <w:rFonts w:ascii="宋体" w:hAnsi="宋体" w:cs="宋体" w:hint="eastAsia"/>
                <w:color w:val="000000"/>
                <w:kern w:val="0"/>
                <w:sz w:val="22"/>
                <w:szCs w:val="22"/>
              </w:rPr>
              <w:t>4120W/220V</w:t>
            </w:r>
            <w:r>
              <w:rPr>
                <w:rFonts w:ascii="宋体" w:hAnsi="宋体" w:cs="宋体" w:hint="eastAsia"/>
                <w:color w:val="000000"/>
                <w:kern w:val="0"/>
                <w:sz w:val="22"/>
                <w:szCs w:val="22"/>
              </w:rPr>
              <w:t>，高温热风循环，温度、时间可调</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四格保温电热汤池柜</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1500*700*800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，围身及层板厚</w:t>
            </w:r>
            <w:r>
              <w:rPr>
                <w:rFonts w:ascii="宋体" w:hAnsi="宋体" w:cs="宋体" w:hint="eastAsia"/>
                <w:color w:val="000000"/>
                <w:kern w:val="0"/>
                <w:sz w:val="22"/>
                <w:szCs w:val="22"/>
              </w:rPr>
              <w:t>0.9mm</w:t>
            </w:r>
            <w:r>
              <w:rPr>
                <w:rFonts w:ascii="宋体" w:hAnsi="宋体" w:cs="宋体" w:hint="eastAsia"/>
                <w:color w:val="000000"/>
                <w:kern w:val="0"/>
                <w:sz w:val="22"/>
                <w:szCs w:val="22"/>
              </w:rPr>
              <w:t>，蒸汽保温</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3.38X38mm</w:t>
            </w:r>
            <w:r>
              <w:rPr>
                <w:rFonts w:ascii="宋体" w:hAnsi="宋体" w:cs="宋体" w:hint="eastAsia"/>
                <w:color w:val="000000"/>
                <w:kern w:val="0"/>
                <w:sz w:val="22"/>
                <w:szCs w:val="22"/>
              </w:rPr>
              <w:t>不锈钢方通支架，带可调子弹脚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保温饭汤桶车连加固不锈钢底座</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尺寸（直径</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高</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）：外径：</w:t>
            </w:r>
            <w:r>
              <w:rPr>
                <w:rFonts w:ascii="宋体" w:hAnsi="宋体" w:cs="宋体" w:hint="eastAsia"/>
                <w:color w:val="000000"/>
                <w:kern w:val="0"/>
                <w:sz w:val="22"/>
                <w:szCs w:val="22"/>
              </w:rPr>
              <w:t>500*850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采用不锈钢桶身，内置饭汤桶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配万向活动轮</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78</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1400*300*800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79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1500*300*800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80</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单层工作台</w:t>
            </w:r>
            <w:r>
              <w:rPr>
                <w:rFonts w:ascii="宋体" w:hAnsi="宋体" w:cs="宋体" w:hint="eastAsia"/>
                <w:color w:val="000000"/>
                <w:kern w:val="0"/>
                <w:sz w:val="22"/>
                <w:szCs w:val="22"/>
              </w:rPr>
              <w:t>3</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1050*300*800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81</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炉拼台</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400*760*800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四格保温柜</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800*760*800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，围身厚</w:t>
            </w:r>
            <w:r>
              <w:rPr>
                <w:rFonts w:ascii="宋体" w:hAnsi="宋体" w:cs="宋体" w:hint="eastAsia"/>
                <w:color w:val="000000"/>
                <w:kern w:val="0"/>
                <w:sz w:val="22"/>
                <w:szCs w:val="22"/>
              </w:rPr>
              <w:t>0.9mm</w:t>
            </w:r>
            <w:r>
              <w:rPr>
                <w:rFonts w:ascii="宋体" w:hAnsi="宋体" w:cs="宋体" w:hint="eastAsia"/>
                <w:color w:val="000000"/>
                <w:kern w:val="0"/>
                <w:sz w:val="22"/>
                <w:szCs w:val="22"/>
              </w:rPr>
              <w:t>，</w:t>
            </w:r>
            <w:r>
              <w:rPr>
                <w:rFonts w:ascii="宋体" w:hAnsi="宋体" w:cs="宋体" w:hint="eastAsia"/>
                <w:color w:val="000000"/>
                <w:kern w:val="0"/>
                <w:sz w:val="22"/>
                <w:szCs w:val="22"/>
              </w:rPr>
              <w:t>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保温汤池采用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不锈钢板，厚</w:t>
            </w:r>
            <w:r>
              <w:rPr>
                <w:rFonts w:ascii="宋体" w:hAnsi="宋体" w:cs="宋体" w:hint="eastAsia"/>
                <w:color w:val="000000"/>
                <w:kern w:val="0"/>
                <w:sz w:val="22"/>
                <w:szCs w:val="22"/>
              </w:rPr>
              <w:t>0.9mm</w:t>
            </w:r>
            <w:r>
              <w:rPr>
                <w:rFonts w:ascii="宋体" w:hAnsi="宋体" w:cs="宋体" w:hint="eastAsia"/>
                <w:color w:val="000000"/>
                <w:kern w:val="0"/>
                <w:sz w:val="22"/>
                <w:szCs w:val="22"/>
              </w:rPr>
              <w:t>，满焊</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双门高身冷藏雪柜（风冷）</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600*750*1960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温度区间：</w:t>
            </w:r>
            <w:r>
              <w:rPr>
                <w:rFonts w:ascii="宋体" w:hAnsi="宋体" w:cs="宋体" w:hint="eastAsia"/>
                <w:color w:val="000000"/>
                <w:kern w:val="0"/>
                <w:sz w:val="22"/>
                <w:szCs w:val="22"/>
              </w:rPr>
              <w:t>+2</w:t>
            </w:r>
            <w:r>
              <w:rPr>
                <w:rFonts w:ascii="宋体" w:hAnsi="宋体" w:cs="宋体" w:hint="eastAsia"/>
                <w:color w:val="000000"/>
                <w:kern w:val="0"/>
                <w:sz w:val="22"/>
                <w:szCs w:val="22"/>
              </w:rPr>
              <w:t>～</w:t>
            </w:r>
            <w:r>
              <w:rPr>
                <w:rFonts w:ascii="宋体" w:hAnsi="宋体" w:cs="宋体" w:hint="eastAsia"/>
                <w:color w:val="000000"/>
                <w:kern w:val="0"/>
                <w:sz w:val="22"/>
                <w:szCs w:val="22"/>
              </w:rPr>
              <w:t>+10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电压</w:t>
            </w:r>
            <w:r>
              <w:rPr>
                <w:rFonts w:ascii="宋体" w:hAnsi="宋体" w:cs="宋体" w:hint="eastAsia"/>
                <w:color w:val="000000"/>
                <w:kern w:val="0"/>
                <w:sz w:val="22"/>
                <w:szCs w:val="22"/>
              </w:rPr>
              <w:t>/</w:t>
            </w:r>
            <w:r>
              <w:rPr>
                <w:rFonts w:ascii="宋体" w:hAnsi="宋体" w:cs="宋体" w:hint="eastAsia"/>
                <w:color w:val="000000"/>
                <w:kern w:val="0"/>
                <w:sz w:val="22"/>
                <w:szCs w:val="22"/>
              </w:rPr>
              <w:t>频率：</w:t>
            </w:r>
            <w:r>
              <w:rPr>
                <w:rFonts w:ascii="宋体" w:hAnsi="宋体" w:cs="宋体" w:hint="eastAsia"/>
                <w:color w:val="000000"/>
                <w:kern w:val="0"/>
                <w:sz w:val="22"/>
                <w:szCs w:val="22"/>
              </w:rPr>
              <w:t>220/50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容积：</w:t>
            </w:r>
            <w:r>
              <w:rPr>
                <w:rFonts w:ascii="宋体" w:hAnsi="宋体" w:cs="宋体" w:hint="eastAsia"/>
                <w:color w:val="000000"/>
                <w:kern w:val="0"/>
                <w:sz w:val="22"/>
                <w:szCs w:val="22"/>
              </w:rPr>
              <w:t>367</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5.</w:t>
            </w:r>
            <w:r>
              <w:rPr>
                <w:rFonts w:ascii="宋体" w:hAnsi="宋体" w:cs="宋体" w:hint="eastAsia"/>
                <w:color w:val="000000"/>
                <w:kern w:val="0"/>
                <w:sz w:val="22"/>
                <w:szCs w:val="22"/>
              </w:rPr>
              <w:t>功率：</w:t>
            </w:r>
            <w:r>
              <w:rPr>
                <w:rFonts w:ascii="宋体" w:hAnsi="宋体" w:cs="宋体" w:hint="eastAsia"/>
                <w:color w:val="000000"/>
                <w:kern w:val="0"/>
                <w:sz w:val="22"/>
                <w:szCs w:val="22"/>
              </w:rPr>
              <w:t>350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6.</w:t>
            </w:r>
            <w:r>
              <w:rPr>
                <w:rFonts w:ascii="宋体" w:hAnsi="宋体" w:cs="宋体" w:hint="eastAsia"/>
                <w:color w:val="000000"/>
                <w:kern w:val="0"/>
                <w:sz w:val="22"/>
                <w:szCs w:val="22"/>
              </w:rPr>
              <w:t>制冷剂：采用环保型制冷剂</w:t>
            </w:r>
            <w:r>
              <w:rPr>
                <w:rFonts w:ascii="宋体" w:hAnsi="宋体" w:cs="宋体" w:hint="eastAsia"/>
                <w:color w:val="000000"/>
                <w:kern w:val="0"/>
                <w:sz w:val="22"/>
                <w:szCs w:val="22"/>
              </w:rPr>
              <w:t>R600a</w:t>
            </w:r>
            <w:r>
              <w:rPr>
                <w:rFonts w:ascii="宋体" w:hAnsi="宋体" w:cs="宋体" w:hint="eastAsia"/>
                <w:color w:val="000000"/>
                <w:kern w:val="0"/>
                <w:sz w:val="22"/>
                <w:szCs w:val="22"/>
              </w:rPr>
              <w:t>，对臭氧层无破坏，更环保</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7.</w:t>
            </w:r>
            <w:r>
              <w:rPr>
                <w:rFonts w:ascii="宋体" w:hAnsi="宋体" w:cs="宋体" w:hint="eastAsia"/>
                <w:color w:val="000000"/>
                <w:kern w:val="0"/>
                <w:sz w:val="22"/>
                <w:szCs w:val="22"/>
              </w:rPr>
              <w:t>材质：内外采用优质不锈钢制作，耐腐蚀、耐油污</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8.</w:t>
            </w:r>
            <w:r>
              <w:rPr>
                <w:rFonts w:ascii="宋体" w:hAnsi="宋体" w:cs="宋体" w:hint="eastAsia"/>
                <w:color w:val="000000"/>
                <w:kern w:val="0"/>
                <w:sz w:val="22"/>
                <w:szCs w:val="22"/>
              </w:rPr>
              <w:t>发泡：环戊烷绿色环保发泡剂，厚度为</w:t>
            </w:r>
            <w:r>
              <w:rPr>
                <w:rFonts w:ascii="宋体" w:hAnsi="宋体" w:cs="宋体" w:hint="eastAsia"/>
                <w:color w:val="000000"/>
                <w:kern w:val="0"/>
                <w:sz w:val="22"/>
                <w:szCs w:val="22"/>
              </w:rPr>
              <w:t>50mm</w:t>
            </w:r>
            <w:r>
              <w:rPr>
                <w:rFonts w:ascii="宋体" w:hAnsi="宋体" w:cs="宋体" w:hint="eastAsia"/>
                <w:color w:val="000000"/>
                <w:kern w:val="0"/>
                <w:sz w:val="22"/>
                <w:szCs w:val="22"/>
              </w:rPr>
              <w:t>的</w:t>
            </w:r>
            <w:r>
              <w:rPr>
                <w:rFonts w:ascii="宋体" w:hAnsi="宋体" w:cs="宋体" w:hint="eastAsia"/>
                <w:color w:val="000000"/>
                <w:kern w:val="0"/>
                <w:sz w:val="22"/>
                <w:szCs w:val="22"/>
              </w:rPr>
              <w:t>高密度发泡层，保温效果更好</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9.</w:t>
            </w:r>
            <w:r>
              <w:rPr>
                <w:rFonts w:ascii="宋体" w:hAnsi="宋体" w:cs="宋体" w:hint="eastAsia"/>
                <w:color w:val="000000"/>
                <w:kern w:val="0"/>
                <w:sz w:val="22"/>
                <w:szCs w:val="22"/>
              </w:rPr>
              <w:t>温控器：电子温控器精准显示控制温度，检测到系统故障时，具有多种保护和报警方式</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10.</w:t>
            </w:r>
            <w:r>
              <w:rPr>
                <w:rFonts w:ascii="宋体" w:hAnsi="宋体" w:cs="宋体" w:hint="eastAsia"/>
                <w:color w:val="000000"/>
                <w:kern w:val="0"/>
                <w:sz w:val="22"/>
                <w:szCs w:val="22"/>
              </w:rPr>
              <w:t>铰链：门体自动回归及可悬停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w:t>
            </w:r>
            <w:r>
              <w:rPr>
                <w:rFonts w:ascii="宋体" w:hAnsi="宋体" w:cs="宋体" w:hint="eastAsia"/>
                <w:color w:val="000000"/>
                <w:kern w:val="0"/>
                <w:sz w:val="22"/>
                <w:szCs w:val="22"/>
              </w:rPr>
              <w:t>门封：可拆卸门封，清洁更换更方便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压缩机：性能稳定，高效节能，使用寿命长</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84</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烟罩一体机</w:t>
            </w:r>
            <w:r>
              <w:rPr>
                <w:rFonts w:ascii="宋体" w:hAnsi="宋体" w:cs="宋体" w:hint="eastAsia"/>
                <w:color w:val="000000"/>
                <w:kern w:val="0"/>
                <w:sz w:val="22"/>
                <w:szCs w:val="22"/>
              </w:rPr>
              <w:t>4</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2200*1000*610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0.9mm</w:t>
            </w:r>
            <w:r>
              <w:rPr>
                <w:rFonts w:ascii="宋体" w:hAnsi="宋体" w:cs="宋体" w:hint="eastAsia"/>
                <w:color w:val="000000"/>
                <w:kern w:val="0"/>
                <w:sz w:val="22"/>
                <w:szCs w:val="22"/>
              </w:rPr>
              <w:t>，侧板厚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内置高效能灯管及不锈钢灯架，配接油杯及不锈钢吊架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85</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收污台</w:t>
            </w:r>
            <w:r>
              <w:rPr>
                <w:rFonts w:ascii="宋体" w:hAnsi="宋体" w:cs="宋体" w:hint="eastAsia"/>
                <w:color w:val="000000"/>
                <w:kern w:val="0"/>
                <w:sz w:val="22"/>
                <w:szCs w:val="22"/>
              </w:rPr>
              <w:t>2</w:t>
            </w: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2100*800*800</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tcPr>
          <w:p w:rsidR="00F859C3" w:rsidP="00224608">
            <w:pPr>
              <w:widowControl/>
              <w:jc w:val="left"/>
              <w:textAlignment w:val="top"/>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top"/>
              <w:rPr>
                <w:rFonts w:ascii="宋体" w:hAnsi="宋体" w:cs="宋体"/>
                <w:color w:val="000000"/>
                <w:kern w:val="0"/>
                <w:sz w:val="22"/>
                <w:szCs w:val="22"/>
              </w:rPr>
            </w:pPr>
          </w:p>
        </w:tc>
        <w:tc>
          <w:tcPr>
            <w:tcW w:w="388" w:type="pct"/>
          </w:tcPr>
          <w:p w:rsidR="00F859C3" w:rsidP="00224608">
            <w:pPr>
              <w:widowControl/>
              <w:jc w:val="left"/>
              <w:textAlignment w:val="top"/>
              <w:rPr>
                <w:rFonts w:ascii="宋体" w:hAnsi="宋体" w:cs="宋体"/>
                <w:color w:val="000000"/>
                <w:kern w:val="0"/>
                <w:sz w:val="22"/>
                <w:szCs w:val="22"/>
              </w:rPr>
            </w:pPr>
          </w:p>
        </w:tc>
        <w:tc>
          <w:tcPr>
            <w:tcW w:w="227" w:type="pct"/>
          </w:tcPr>
          <w:p w:rsidR="00F859C3" w:rsidP="00224608">
            <w:pPr>
              <w:widowControl/>
              <w:jc w:val="left"/>
              <w:textAlignment w:val="top"/>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86</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大单星盆台</w:t>
            </w:r>
            <w:r>
              <w:rPr>
                <w:rFonts w:ascii="宋体" w:hAnsi="宋体" w:cs="宋体" w:hint="eastAsia"/>
                <w:color w:val="000000"/>
                <w:kern w:val="0"/>
                <w:sz w:val="22"/>
                <w:szCs w:val="22"/>
              </w:rPr>
              <w:t>3</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1500*800*800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，星盆厚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每个星盆配单冷水龙头</w:t>
            </w:r>
            <w:r>
              <w:rPr>
                <w:rFonts w:ascii="宋体" w:hAnsi="宋体" w:cs="宋体" w:hint="eastAsia"/>
                <w:color w:val="000000"/>
                <w:kern w:val="0"/>
                <w:sz w:val="22"/>
                <w:szCs w:val="22"/>
              </w:rPr>
              <w:t>1</w:t>
            </w:r>
            <w:r>
              <w:rPr>
                <w:rFonts w:ascii="宋体" w:hAnsi="宋体" w:cs="宋体" w:hint="eastAsia"/>
                <w:color w:val="000000"/>
                <w:kern w:val="0"/>
                <w:sz w:val="22"/>
                <w:szCs w:val="22"/>
              </w:rPr>
              <w:t>个。</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87</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牛角抽气罩</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780*250*250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活动工作台</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尺寸（</w:t>
            </w:r>
            <w:r>
              <w:rPr>
                <w:rFonts w:ascii="宋体" w:hAnsi="宋体" w:cs="宋体" w:hint="eastAsia"/>
                <w:color w:val="000000"/>
                <w:kern w:val="0"/>
                <w:sz w:val="22"/>
                <w:szCs w:val="22"/>
              </w:rPr>
              <w:t>mm</w:t>
            </w:r>
            <w:r>
              <w:rPr>
                <w:rFonts w:ascii="宋体" w:hAnsi="宋体" w:cs="宋体" w:hint="eastAsia"/>
                <w:color w:val="000000"/>
                <w:kern w:val="0"/>
                <w:sz w:val="22"/>
                <w:szCs w:val="22"/>
              </w:rPr>
              <w:t>±</w:t>
            </w:r>
            <w:r>
              <w:rPr>
                <w:rFonts w:ascii="宋体" w:hAnsi="宋体" w:cs="宋体" w:hint="eastAsia"/>
                <w:color w:val="000000"/>
                <w:kern w:val="0"/>
                <w:sz w:val="22"/>
                <w:szCs w:val="22"/>
              </w:rPr>
              <w:t>10%</w:t>
            </w:r>
            <w:r>
              <w:rPr>
                <w:rFonts w:ascii="宋体" w:hAnsi="宋体" w:cs="宋体" w:hint="eastAsia"/>
                <w:color w:val="000000"/>
                <w:kern w:val="0"/>
                <w:sz w:val="22"/>
                <w:szCs w:val="22"/>
              </w:rPr>
              <w:t>）：</w:t>
            </w:r>
            <w:r>
              <w:rPr>
                <w:rFonts w:ascii="宋体" w:hAnsi="宋体" w:cs="宋体" w:hint="eastAsia"/>
                <w:color w:val="000000"/>
                <w:kern w:val="0"/>
                <w:sz w:val="22"/>
                <w:szCs w:val="22"/>
              </w:rPr>
              <w:t>1000*760*800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不锈钢板，面板厚</w:t>
            </w:r>
            <w:r>
              <w:rPr>
                <w:rFonts w:ascii="宋体" w:hAnsi="宋体" w:cs="宋体" w:hint="eastAsia"/>
                <w:color w:val="000000"/>
                <w:kern w:val="0"/>
                <w:sz w:val="22"/>
                <w:szCs w:val="22"/>
              </w:rPr>
              <w:t>1.2mm</w:t>
            </w:r>
            <w:r>
              <w:rPr>
                <w:rFonts w:ascii="宋体" w:hAnsi="宋体" w:cs="宋体" w:hint="eastAsia"/>
                <w:color w:val="000000"/>
                <w:kern w:val="0"/>
                <w:sz w:val="22"/>
                <w:szCs w:val="22"/>
              </w:rPr>
              <w:t>，层板厚</w:t>
            </w:r>
            <w:r>
              <w:rPr>
                <w:rFonts w:ascii="宋体" w:hAnsi="宋体" w:cs="宋体" w:hint="eastAsia"/>
                <w:color w:val="000000"/>
                <w:kern w:val="0"/>
                <w:sz w:val="22"/>
                <w:szCs w:val="22"/>
              </w:rPr>
              <w:t>0.9mm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3.38mm</w:t>
            </w:r>
            <w:r>
              <w:rPr>
                <w:rFonts w:ascii="宋体" w:hAnsi="宋体" w:cs="宋体" w:hint="eastAsia"/>
                <w:color w:val="000000"/>
                <w:kern w:val="0"/>
                <w:sz w:val="22"/>
                <w:szCs w:val="22"/>
              </w:rPr>
              <w:t>不锈钢支架，带可调子弹脚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89</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高压抽风机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风量</w:t>
            </w:r>
            <w:r>
              <w:rPr>
                <w:rFonts w:ascii="宋体" w:hAnsi="宋体" w:cs="宋体" w:hint="eastAsia"/>
                <w:color w:val="000000"/>
                <w:kern w:val="0"/>
                <w:sz w:val="22"/>
                <w:szCs w:val="22"/>
              </w:rPr>
              <w:t>47600m3/h</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30KW</w:t>
            </w:r>
            <w:r>
              <w:rPr>
                <w:rFonts w:ascii="宋体" w:hAnsi="宋体" w:cs="宋体" w:hint="eastAsia"/>
                <w:color w:val="000000"/>
                <w:kern w:val="0"/>
                <w:sz w:val="22"/>
                <w:szCs w:val="22"/>
              </w:rPr>
              <w:t>，全压</w:t>
            </w:r>
            <w:r>
              <w:rPr>
                <w:rFonts w:ascii="宋体" w:hAnsi="宋体" w:cs="宋体" w:hint="eastAsia"/>
                <w:color w:val="000000"/>
                <w:kern w:val="0"/>
                <w:sz w:val="22"/>
                <w:szCs w:val="22"/>
              </w:rPr>
              <w:t>1532Pa</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后倾式柜式离心通风机依据</w:t>
            </w:r>
            <w:r>
              <w:rPr>
                <w:rFonts w:ascii="宋体" w:hAnsi="宋体" w:cs="宋体" w:hint="eastAsia"/>
                <w:color w:val="FF0000"/>
                <w:kern w:val="0"/>
                <w:sz w:val="22"/>
                <w:szCs w:val="22"/>
              </w:rPr>
              <w:t>GB/T 2423.2-2008</w:t>
            </w:r>
            <w:r>
              <w:rPr>
                <w:rFonts w:ascii="宋体" w:hAnsi="宋体" w:cs="宋体" w:hint="eastAsia"/>
                <w:color w:val="FF0000"/>
                <w:kern w:val="0"/>
                <w:sz w:val="22"/>
                <w:szCs w:val="22"/>
              </w:rPr>
              <w:t>《电工电子产品环境试验</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第</w:t>
            </w:r>
            <w:r>
              <w:rPr>
                <w:rFonts w:ascii="宋体" w:hAnsi="宋体" w:cs="宋体" w:hint="eastAsia"/>
                <w:color w:val="FF0000"/>
                <w:kern w:val="0"/>
                <w:sz w:val="22"/>
                <w:szCs w:val="22"/>
              </w:rPr>
              <w:t>2</w:t>
            </w:r>
            <w:r>
              <w:rPr>
                <w:rFonts w:ascii="宋体" w:hAnsi="宋体" w:cs="宋体" w:hint="eastAsia"/>
                <w:color w:val="FF0000"/>
                <w:kern w:val="0"/>
                <w:sz w:val="22"/>
                <w:szCs w:val="22"/>
              </w:rPr>
              <w:t>部分∶试验方法</w:t>
            </w:r>
            <w:r>
              <w:rPr>
                <w:rFonts w:ascii="宋体" w:hAnsi="宋体" w:cs="宋体" w:hint="eastAsia"/>
                <w:color w:val="FF0000"/>
                <w:kern w:val="0"/>
                <w:sz w:val="22"/>
                <w:szCs w:val="22"/>
              </w:rPr>
              <w:t xml:space="preserve"> </w:t>
            </w:r>
            <w:r>
              <w:rPr>
                <w:rFonts w:ascii="宋体" w:hAnsi="宋体" w:cs="宋体" w:hint="eastAsia"/>
                <w:color w:val="FF0000"/>
                <w:kern w:val="0"/>
                <w:sz w:val="22"/>
                <w:szCs w:val="22"/>
              </w:rPr>
              <w:t>试验</w:t>
            </w:r>
            <w:r>
              <w:rPr>
                <w:rFonts w:ascii="宋体" w:hAnsi="宋体" w:cs="宋体" w:hint="eastAsia"/>
                <w:color w:val="FF0000"/>
                <w:kern w:val="0"/>
                <w:sz w:val="22"/>
                <w:szCs w:val="22"/>
              </w:rPr>
              <w:t>B</w:t>
            </w:r>
            <w:r>
              <w:rPr>
                <w:rFonts w:ascii="宋体" w:hAnsi="宋体" w:cs="宋体" w:hint="eastAsia"/>
                <w:color w:val="FF0000"/>
                <w:kern w:val="0"/>
                <w:sz w:val="22"/>
                <w:szCs w:val="22"/>
              </w:rPr>
              <w:t>∶高温》在温度</w:t>
            </w:r>
            <w:r>
              <w:rPr>
                <w:rFonts w:ascii="宋体" w:hAnsi="宋体" w:cs="宋体" w:hint="eastAsia"/>
                <w:color w:val="FF0000"/>
                <w:kern w:val="0"/>
                <w:sz w:val="22"/>
                <w:szCs w:val="22"/>
              </w:rPr>
              <w:t>100</w:t>
            </w:r>
            <w:r>
              <w:rPr>
                <w:rFonts w:ascii="宋体" w:hAnsi="宋体" w:cs="宋体" w:hint="eastAsia"/>
                <w:color w:val="FF0000"/>
                <w:kern w:val="0"/>
                <w:sz w:val="22"/>
                <w:szCs w:val="22"/>
              </w:rPr>
              <w:t>℃试验时间≥</w:t>
            </w:r>
            <w:r>
              <w:rPr>
                <w:rFonts w:ascii="宋体" w:hAnsi="宋体" w:cs="宋体" w:hint="eastAsia"/>
                <w:color w:val="FF0000"/>
                <w:kern w:val="0"/>
                <w:sz w:val="22"/>
                <w:szCs w:val="22"/>
              </w:rPr>
              <w:t>100H</w:t>
            </w:r>
            <w:r>
              <w:rPr>
                <w:rFonts w:ascii="宋体" w:hAnsi="宋体" w:cs="宋体" w:hint="eastAsia"/>
                <w:color w:val="FF0000"/>
                <w:kern w:val="0"/>
                <w:sz w:val="22"/>
                <w:szCs w:val="22"/>
              </w:rPr>
              <w:t>，试验后样品外观应正常；（投标时同时提供：①由第三方检验检测机构出具并加盖（或带有）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90</w:t>
            </w:r>
          </w:p>
        </w:tc>
        <w:tc>
          <w:tcPr>
            <w:tcW w:w="675"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风柜防震架</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采用槽钢支架，刷漆二道</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减震器</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200KG</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采用吊式安装，阻尼减震</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92</w:t>
            </w:r>
          </w:p>
        </w:tc>
        <w:tc>
          <w:tcPr>
            <w:tcW w:w="675"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风机帆布连接</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采用防水布</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93</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风机控制箱</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规格：配抽风机</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含开关、开关箱</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抽风管（加厚）</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优质不锈钢，厚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弯头、三通、扩口按</w:t>
            </w:r>
            <w:r>
              <w:rPr>
                <w:rFonts w:ascii="宋体" w:hAnsi="宋体" w:cs="宋体" w:hint="eastAsia"/>
                <w:color w:val="000000"/>
                <w:kern w:val="0"/>
                <w:sz w:val="22"/>
                <w:szCs w:val="22"/>
              </w:rPr>
              <w:t>2</w:t>
            </w:r>
            <w:r>
              <w:rPr>
                <w:rFonts w:ascii="宋体" w:hAnsi="宋体" w:cs="宋体" w:hint="eastAsia"/>
                <w:color w:val="000000"/>
                <w:kern w:val="0"/>
                <w:sz w:val="22"/>
                <w:szCs w:val="22"/>
              </w:rPr>
              <w:t>倍直管计算</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95</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风管法兰</w:t>
            </w:r>
            <w:r>
              <w:rPr>
                <w:rFonts w:ascii="宋体" w:hAnsi="宋体" w:cs="宋体" w:hint="eastAsia"/>
                <w:color w:val="000000"/>
                <w:kern w:val="0"/>
                <w:sz w:val="22"/>
                <w:szCs w:val="22"/>
              </w:rPr>
              <w:t>及吊码</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30*30mm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不锈钢角钢</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96</w:t>
            </w:r>
          </w:p>
        </w:tc>
        <w:tc>
          <w:tcPr>
            <w:tcW w:w="675"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风喉开洞</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按规范现场开洞</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97</w:t>
            </w:r>
          </w:p>
        </w:tc>
        <w:tc>
          <w:tcPr>
            <w:tcW w:w="675"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风喉防漏</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风喉接驳处涂防漏胶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98</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止回阀</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1000X600mm(</w:t>
            </w:r>
            <w:r>
              <w:rPr>
                <w:rFonts w:ascii="宋体" w:hAnsi="宋体" w:cs="宋体" w:hint="eastAsia"/>
                <w:color w:val="000000"/>
                <w:kern w:val="0"/>
                <w:sz w:val="22"/>
                <w:szCs w:val="22"/>
              </w:rPr>
              <w:t>±</w:t>
            </w:r>
            <w:r>
              <w:rPr>
                <w:rFonts w:ascii="宋体" w:hAnsi="宋体" w:cs="宋体" w:hint="eastAsia"/>
                <w:color w:val="000000"/>
                <w:kern w:val="0"/>
                <w:sz w:val="22"/>
                <w:szCs w:val="22"/>
              </w:rPr>
              <w:t>10%)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镀锌板外壳</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99</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油烟净化箱</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35000m3/h</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进入烟井后排放</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FF0000"/>
                <w:sz w:val="22"/>
                <w:szCs w:val="22"/>
              </w:rPr>
            </w:pPr>
            <w:r>
              <w:rPr>
                <w:rFonts w:ascii="宋体" w:hAnsi="宋体" w:cs="宋体" w:hint="eastAsia"/>
                <w:color w:val="FF0000"/>
                <w:kern w:val="0"/>
                <w:sz w:val="22"/>
                <w:szCs w:val="22"/>
              </w:rPr>
              <w:t>▲</w:t>
            </w:r>
            <w:r>
              <w:rPr>
                <w:rFonts w:ascii="宋体" w:hAnsi="宋体" w:cs="宋体" w:hint="eastAsia"/>
                <w:color w:val="FF0000"/>
                <w:kern w:val="0"/>
                <w:sz w:val="22"/>
                <w:szCs w:val="22"/>
              </w:rPr>
              <w:t>3.</w:t>
            </w:r>
            <w:r>
              <w:rPr>
                <w:rFonts w:ascii="宋体" w:hAnsi="宋体" w:cs="宋体" w:hint="eastAsia"/>
                <w:color w:val="FF0000"/>
                <w:kern w:val="0"/>
                <w:sz w:val="22"/>
                <w:szCs w:val="22"/>
              </w:rPr>
              <w:t>所投油烟净化器</w:t>
            </w:r>
            <w:r>
              <w:rPr>
                <w:rFonts w:ascii="宋体" w:hAnsi="宋体" w:cs="宋体" w:hint="eastAsia"/>
                <w:color w:val="FF0000"/>
                <w:kern w:val="0"/>
                <w:sz w:val="22"/>
                <w:szCs w:val="22"/>
              </w:rPr>
              <w:t>-</w:t>
            </w:r>
            <w:r>
              <w:rPr>
                <w:rFonts w:ascii="宋体" w:hAnsi="宋体" w:cs="宋体" w:hint="eastAsia"/>
                <w:color w:val="FF0000"/>
                <w:kern w:val="0"/>
                <w:sz w:val="22"/>
                <w:szCs w:val="22"/>
              </w:rPr>
              <w:t>绝缘柱的安全性能符合</w:t>
            </w:r>
            <w:r>
              <w:rPr>
                <w:rFonts w:ascii="宋体" w:hAnsi="宋体" w:cs="宋体" w:hint="eastAsia"/>
                <w:color w:val="FF0000"/>
                <w:kern w:val="0"/>
                <w:sz w:val="22"/>
                <w:szCs w:val="22"/>
              </w:rPr>
              <w:t xml:space="preserve"> HG/T3210-2002 </w:t>
            </w:r>
            <w:r>
              <w:rPr>
                <w:rFonts w:ascii="宋体" w:hAnsi="宋体" w:cs="宋体" w:hint="eastAsia"/>
                <w:color w:val="FF0000"/>
                <w:kern w:val="0"/>
                <w:sz w:val="22"/>
                <w:szCs w:val="22"/>
              </w:rPr>
              <w:t>规范，采用的绝缘柱耐碱度≥</w:t>
            </w:r>
            <w:r>
              <w:rPr>
                <w:rFonts w:ascii="宋体" w:hAnsi="宋体" w:cs="宋体" w:hint="eastAsia"/>
                <w:color w:val="FF0000"/>
                <w:kern w:val="0"/>
                <w:sz w:val="22"/>
                <w:szCs w:val="22"/>
              </w:rPr>
              <w:t>99.8%.</w:t>
            </w:r>
            <w:r>
              <w:rPr>
                <w:rFonts w:ascii="宋体" w:hAnsi="宋体" w:cs="宋体" w:hint="eastAsia"/>
                <w:color w:val="FF0000"/>
                <w:kern w:val="0"/>
                <w:sz w:val="22"/>
                <w:szCs w:val="22"/>
              </w:rPr>
              <w:t>耐酸度≥</w:t>
            </w:r>
            <w:r>
              <w:rPr>
                <w:rFonts w:ascii="宋体" w:hAnsi="宋体" w:cs="宋体" w:hint="eastAsia"/>
                <w:color w:val="FF0000"/>
                <w:kern w:val="0"/>
                <w:sz w:val="22"/>
                <w:szCs w:val="22"/>
              </w:rPr>
              <w:t>93.6%</w:t>
            </w:r>
            <w:r>
              <w:rPr>
                <w:rFonts w:ascii="宋体" w:hAnsi="宋体" w:cs="宋体" w:hint="eastAsia"/>
                <w:color w:val="FF0000"/>
                <w:kern w:val="0"/>
                <w:sz w:val="22"/>
                <w:szCs w:val="22"/>
              </w:rPr>
              <w:t>；（投标时同时提供：①由第三方检验检测机构出具并加盖（或带有）</w:t>
            </w:r>
            <w:r>
              <w:rPr>
                <w:rFonts w:ascii="宋体" w:hAnsi="宋体" w:cs="宋体" w:hint="eastAsia"/>
                <w:color w:val="FF0000"/>
                <w:kern w:val="0"/>
                <w:sz w:val="22"/>
                <w:szCs w:val="22"/>
              </w:rPr>
              <w:t>CMA</w:t>
            </w:r>
            <w:r>
              <w:rPr>
                <w:rFonts w:ascii="宋体" w:hAnsi="宋体" w:cs="宋体" w:hint="eastAsia"/>
                <w:color w:val="FF0000"/>
                <w:kern w:val="0"/>
                <w:sz w:val="22"/>
                <w:szCs w:val="22"/>
              </w:rPr>
              <w:t>标志的检验检测报告关键页扫描件；②上述检验检测报告在全国认证认可信息公共服务平台（认</w:t>
            </w:r>
            <w:r>
              <w:rPr>
                <w:rFonts w:ascii="宋体" w:hAnsi="宋体" w:cs="宋体" w:hint="eastAsia"/>
                <w:color w:val="FF0000"/>
                <w:kern w:val="0"/>
                <w:sz w:val="22"/>
                <w:szCs w:val="22"/>
              </w:rPr>
              <w:t>e</w:t>
            </w:r>
            <w:r>
              <w:rPr>
                <w:rFonts w:ascii="宋体" w:hAnsi="宋体" w:cs="宋体" w:hint="eastAsia"/>
                <w:color w:val="FF0000"/>
                <w:kern w:val="0"/>
                <w:sz w:val="22"/>
                <w:szCs w:val="22"/>
              </w:rPr>
              <w:t>云）（</w:t>
            </w:r>
            <w:r>
              <w:rPr>
                <w:rFonts w:ascii="宋体" w:hAnsi="宋体" w:cs="宋体" w:hint="eastAsia"/>
                <w:color w:val="FF0000"/>
                <w:kern w:val="0"/>
                <w:sz w:val="22"/>
                <w:szCs w:val="22"/>
              </w:rPr>
              <w:t>http://cx.cnca.cn/</w:t>
            </w:r>
            <w:r>
              <w:rPr>
                <w:rFonts w:ascii="宋体" w:hAnsi="宋体" w:cs="宋体" w:hint="eastAsia"/>
                <w:color w:val="FF0000"/>
                <w:kern w:val="0"/>
                <w:sz w:val="22"/>
                <w:szCs w:val="22"/>
              </w:rPr>
              <w:t>）的信息查询记录截图。）</w:t>
            </w:r>
          </w:p>
        </w:tc>
        <w:tc>
          <w:tcPr>
            <w:tcW w:w="332" w:type="pct"/>
          </w:tcPr>
          <w:p w:rsidR="00F859C3" w:rsidP="00224608">
            <w:pPr>
              <w:widowControl/>
              <w:jc w:val="left"/>
              <w:textAlignment w:val="center"/>
              <w:rPr>
                <w:rFonts w:ascii="宋体" w:hAnsi="宋体" w:cs="宋体"/>
                <w:color w:val="FF0000"/>
                <w:kern w:val="0"/>
                <w:sz w:val="22"/>
                <w:szCs w:val="22"/>
              </w:rPr>
            </w:pPr>
          </w:p>
        </w:tc>
        <w:tc>
          <w:tcPr>
            <w:tcW w:w="388" w:type="pct"/>
          </w:tcPr>
          <w:p w:rsidR="00F859C3" w:rsidP="00224608">
            <w:pPr>
              <w:widowControl/>
              <w:jc w:val="left"/>
              <w:textAlignment w:val="center"/>
              <w:rPr>
                <w:rFonts w:ascii="宋体" w:hAnsi="宋体" w:cs="宋体"/>
                <w:color w:val="FF0000"/>
                <w:kern w:val="0"/>
                <w:sz w:val="22"/>
                <w:szCs w:val="22"/>
              </w:rPr>
            </w:pPr>
          </w:p>
        </w:tc>
        <w:tc>
          <w:tcPr>
            <w:tcW w:w="227" w:type="pct"/>
          </w:tcPr>
          <w:p w:rsidR="00F859C3" w:rsidP="00224608">
            <w:pPr>
              <w:widowControl/>
              <w:jc w:val="left"/>
              <w:textAlignment w:val="center"/>
              <w:rPr>
                <w:rFonts w:ascii="宋体" w:hAnsi="宋体" w:cs="宋体"/>
                <w:color w:val="FF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100</w:t>
            </w:r>
          </w:p>
        </w:tc>
        <w:tc>
          <w:tcPr>
            <w:tcW w:w="675"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净化箱支架</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采用槽钢支架，刷漆二道</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低噪音抽风柜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1.15"(</w:t>
            </w:r>
            <w:r>
              <w:rPr>
                <w:rFonts w:ascii="宋体" w:hAnsi="宋体" w:cs="宋体" w:hint="eastAsia"/>
                <w:color w:val="000000"/>
                <w:kern w:val="0"/>
                <w:sz w:val="22"/>
                <w:szCs w:val="22"/>
              </w:rPr>
              <w:t>±</w:t>
            </w:r>
            <w:r>
              <w:rPr>
                <w:rFonts w:ascii="宋体" w:hAnsi="宋体" w:cs="宋体" w:hint="eastAsia"/>
                <w:color w:val="000000"/>
                <w:kern w:val="0"/>
                <w:sz w:val="22"/>
                <w:szCs w:val="22"/>
              </w:rPr>
              <w:t xml:space="preserve">10%)  </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3KW</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102</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风柜开关</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规格：配</w:t>
            </w:r>
            <w:r>
              <w:rPr>
                <w:rFonts w:ascii="宋体" w:hAnsi="宋体" w:cs="宋体" w:hint="eastAsia"/>
                <w:color w:val="000000"/>
                <w:kern w:val="0"/>
                <w:sz w:val="22"/>
                <w:szCs w:val="22"/>
              </w:rPr>
              <w:t>15"</w:t>
            </w:r>
            <w:r>
              <w:rPr>
                <w:rFonts w:ascii="宋体" w:hAnsi="宋体" w:cs="宋体" w:hint="eastAsia"/>
                <w:color w:val="000000"/>
                <w:kern w:val="0"/>
                <w:sz w:val="22"/>
                <w:szCs w:val="22"/>
              </w:rPr>
              <w:t>抽风柜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磁力开关</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103</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抽风管</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优质不锈钢，厚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弯头、三通、扩口按</w:t>
            </w:r>
            <w:r>
              <w:rPr>
                <w:rFonts w:ascii="宋体" w:hAnsi="宋体" w:cs="宋体" w:hint="eastAsia"/>
                <w:color w:val="000000"/>
                <w:kern w:val="0"/>
                <w:sz w:val="22"/>
                <w:szCs w:val="22"/>
              </w:rPr>
              <w:t>2</w:t>
            </w:r>
            <w:r>
              <w:rPr>
                <w:rFonts w:ascii="宋体" w:hAnsi="宋体" w:cs="宋体" w:hint="eastAsia"/>
                <w:color w:val="000000"/>
                <w:kern w:val="0"/>
                <w:sz w:val="22"/>
                <w:szCs w:val="22"/>
              </w:rPr>
              <w:t>倍直管计算</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百叶窗</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规格：按规范安装</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百叶采用不锈钢板</w:t>
            </w:r>
            <w:r>
              <w:rPr>
                <w:rFonts w:ascii="宋体" w:hAnsi="宋体" w:cs="宋体" w:hint="eastAsia"/>
                <w:color w:val="000000"/>
                <w:kern w:val="0"/>
                <w:sz w:val="22"/>
                <w:szCs w:val="22"/>
              </w:rPr>
              <w:t>0.7mm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105</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低噪音鲜风柜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风量</w:t>
            </w:r>
            <w:r>
              <w:rPr>
                <w:rFonts w:ascii="宋体" w:hAnsi="宋体" w:cs="宋体" w:hint="eastAsia"/>
                <w:color w:val="000000"/>
                <w:kern w:val="0"/>
                <w:sz w:val="22"/>
                <w:szCs w:val="22"/>
              </w:rPr>
              <w:t>40000m3/h</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功率</w:t>
            </w:r>
            <w:r>
              <w:rPr>
                <w:rFonts w:ascii="宋体" w:hAnsi="宋体" w:cs="宋体" w:hint="eastAsia"/>
                <w:color w:val="000000"/>
                <w:kern w:val="0"/>
                <w:sz w:val="22"/>
                <w:szCs w:val="22"/>
              </w:rPr>
              <w:t>18KW</w:t>
            </w:r>
            <w:r>
              <w:rPr>
                <w:rFonts w:ascii="宋体" w:hAnsi="宋体" w:cs="宋体" w:hint="eastAsia"/>
                <w:color w:val="000000"/>
                <w:kern w:val="0"/>
                <w:sz w:val="22"/>
                <w:szCs w:val="22"/>
              </w:rPr>
              <w:t>，全压</w:t>
            </w:r>
            <w:r>
              <w:rPr>
                <w:rFonts w:ascii="宋体" w:hAnsi="宋体" w:cs="宋体" w:hint="eastAsia"/>
                <w:color w:val="000000"/>
                <w:kern w:val="0"/>
                <w:sz w:val="22"/>
                <w:szCs w:val="22"/>
              </w:rPr>
              <w:t>1532Pa</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106</w:t>
            </w:r>
          </w:p>
        </w:tc>
        <w:tc>
          <w:tcPr>
            <w:tcW w:w="675" w:type="pct"/>
            <w:vMerge w:val="restar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鲜风管</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采用</w:t>
            </w:r>
            <w:r>
              <w:rPr>
                <w:rFonts w:ascii="宋体" w:hAnsi="宋体" w:cs="宋体" w:hint="eastAsia"/>
                <w:color w:val="000000"/>
                <w:kern w:val="0"/>
                <w:sz w:val="22"/>
                <w:szCs w:val="22"/>
              </w:rPr>
              <w:t>304#</w:t>
            </w:r>
            <w:r>
              <w:rPr>
                <w:rFonts w:ascii="宋体" w:hAnsi="宋体" w:cs="宋体" w:hint="eastAsia"/>
                <w:color w:val="000000"/>
                <w:kern w:val="0"/>
                <w:sz w:val="22"/>
                <w:szCs w:val="22"/>
              </w:rPr>
              <w:t>优质不锈钢，厚</w:t>
            </w:r>
            <w:r>
              <w:rPr>
                <w:rFonts w:ascii="宋体" w:hAnsi="宋体" w:cs="宋体" w:hint="eastAsia"/>
                <w:color w:val="000000"/>
                <w:kern w:val="0"/>
                <w:sz w:val="22"/>
                <w:szCs w:val="22"/>
              </w:rPr>
              <w:t>1.0mm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弯头</w:t>
            </w:r>
            <w:r>
              <w:rPr>
                <w:rFonts w:ascii="宋体" w:hAnsi="宋体" w:cs="宋体" w:hint="eastAsia"/>
                <w:color w:val="000000"/>
                <w:kern w:val="0"/>
                <w:sz w:val="22"/>
                <w:szCs w:val="22"/>
              </w:rPr>
              <w:t>.</w:t>
            </w:r>
            <w:r>
              <w:rPr>
                <w:rFonts w:ascii="宋体" w:hAnsi="宋体" w:cs="宋体" w:hint="eastAsia"/>
                <w:color w:val="000000"/>
                <w:kern w:val="0"/>
                <w:sz w:val="22"/>
                <w:szCs w:val="22"/>
              </w:rPr>
              <w:t>三通</w:t>
            </w:r>
            <w:r>
              <w:rPr>
                <w:rFonts w:ascii="宋体" w:hAnsi="宋体" w:cs="宋体" w:hint="eastAsia"/>
                <w:color w:val="000000"/>
                <w:kern w:val="0"/>
                <w:sz w:val="22"/>
                <w:szCs w:val="22"/>
              </w:rPr>
              <w:t>.</w:t>
            </w:r>
            <w:r>
              <w:rPr>
                <w:rFonts w:ascii="宋体" w:hAnsi="宋体" w:cs="宋体" w:hint="eastAsia"/>
                <w:color w:val="000000"/>
                <w:kern w:val="0"/>
                <w:sz w:val="22"/>
                <w:szCs w:val="22"/>
              </w:rPr>
              <w:t>扩口按</w:t>
            </w:r>
            <w:r>
              <w:rPr>
                <w:rFonts w:ascii="宋体" w:hAnsi="宋体" w:cs="宋体" w:hint="eastAsia"/>
                <w:color w:val="000000"/>
                <w:kern w:val="0"/>
                <w:sz w:val="22"/>
                <w:szCs w:val="22"/>
              </w:rPr>
              <w:t>2</w:t>
            </w:r>
            <w:r>
              <w:rPr>
                <w:rFonts w:ascii="宋体" w:hAnsi="宋体" w:cs="宋体" w:hint="eastAsia"/>
                <w:color w:val="000000"/>
                <w:kern w:val="0"/>
                <w:sz w:val="22"/>
                <w:szCs w:val="22"/>
              </w:rPr>
              <w:t>倍直</w:t>
            </w:r>
            <w:r>
              <w:rPr>
                <w:rFonts w:ascii="宋体" w:hAnsi="宋体" w:cs="宋体" w:hint="eastAsia"/>
                <w:color w:val="000000"/>
                <w:kern w:val="0"/>
                <w:sz w:val="22"/>
                <w:szCs w:val="22"/>
              </w:rPr>
              <w:t>管计算</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107</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鲜风咀</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规格：可调节</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108</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不锈钢大桶</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5C65D6">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60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，耐酸碱、不带磁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109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5C65D6">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40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110</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不锈钢桶</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5C65D6">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45</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111</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10%kg</w:t>
            </w:r>
            <w:r>
              <w:rPr>
                <w:rFonts w:ascii="宋体" w:hAnsi="宋体" w:cs="宋体" w:hint="eastAsia"/>
                <w:color w:val="000000"/>
                <w:kern w:val="0"/>
                <w:sz w:val="22"/>
                <w:szCs w:val="22"/>
              </w:rPr>
              <w:t>：</w:t>
            </w:r>
            <w:r>
              <w:rPr>
                <w:rFonts w:ascii="宋体" w:hAnsi="宋体" w:cs="宋体" w:hint="eastAsia"/>
                <w:color w:val="000000"/>
                <w:kern w:val="0"/>
                <w:sz w:val="22"/>
                <w:szCs w:val="22"/>
              </w:rPr>
              <w:t>150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电子秤</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112</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计量秤</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10%g</w:t>
            </w:r>
            <w:r>
              <w:rPr>
                <w:rFonts w:ascii="宋体" w:hAnsi="宋体" w:cs="宋体" w:hint="eastAsia"/>
                <w:color w:val="000000"/>
                <w:kern w:val="0"/>
                <w:sz w:val="22"/>
                <w:szCs w:val="22"/>
              </w:rPr>
              <w:t>：</w:t>
            </w:r>
            <w:r>
              <w:rPr>
                <w:rFonts w:ascii="宋体" w:hAnsi="宋体" w:cs="宋体" w:hint="eastAsia"/>
                <w:color w:val="000000"/>
                <w:kern w:val="0"/>
                <w:sz w:val="22"/>
                <w:szCs w:val="22"/>
              </w:rPr>
              <w:t>500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精确度</w:t>
            </w:r>
            <w:r>
              <w:rPr>
                <w:rFonts w:ascii="宋体" w:hAnsi="宋体" w:cs="宋体" w:hint="eastAsia"/>
                <w:color w:val="000000"/>
                <w:kern w:val="0"/>
                <w:sz w:val="22"/>
                <w:szCs w:val="22"/>
              </w:rPr>
              <w:t>0.1g</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3.500g</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113</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w:t>
            </w:r>
            <w:r>
              <w:rPr>
                <w:rFonts w:ascii="宋体" w:hAnsi="宋体" w:cs="宋体" w:hint="eastAsia"/>
                <w:color w:val="000000"/>
                <w:kern w:val="0"/>
                <w:sz w:val="22"/>
                <w:szCs w:val="22"/>
              </w:rPr>
              <w:t>号切刀</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114</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刀具</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大号砍刀</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115</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削皮刀</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大号</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116</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面包（水果）刀</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大号，材料采用优质不锈钢制作，厚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菜墩</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5C65D6">
              <w:rPr>
                <w:rFonts w:ascii="宋体" w:hAnsi="宋体" w:cs="宋体" w:hint="eastAsia"/>
                <w:color w:val="000000"/>
                <w:kern w:val="0"/>
                <w:sz w:val="22"/>
                <w:szCs w:val="22"/>
              </w:rPr>
              <w:t>cm</w:t>
            </w:r>
            <w:r>
              <w:rPr>
                <w:rFonts w:ascii="宋体" w:hAnsi="宋体" w:cs="宋体" w:hint="eastAsia"/>
                <w:color w:val="000000"/>
                <w:kern w:val="0"/>
                <w:sz w:val="22"/>
                <w:szCs w:val="22"/>
              </w:rPr>
              <w:t>：Φ</w:t>
            </w:r>
            <w:r>
              <w:rPr>
                <w:rFonts w:ascii="宋体" w:hAnsi="宋体" w:cs="宋体" w:hint="eastAsia"/>
                <w:color w:val="000000"/>
                <w:kern w:val="0"/>
                <w:sz w:val="22"/>
                <w:szCs w:val="22"/>
              </w:rPr>
              <w:t>50*10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无节櫶木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118</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水果砧板</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sidR="005C65D6">
              <w:rPr>
                <w:rFonts w:ascii="宋体" w:hAnsi="宋体" w:cs="宋体" w:hint="eastAsia"/>
                <w:color w:val="000000"/>
                <w:kern w:val="0"/>
                <w:sz w:val="22"/>
                <w:szCs w:val="22"/>
              </w:rPr>
              <w:t>cm</w:t>
            </w:r>
            <w:r>
              <w:rPr>
                <w:rFonts w:ascii="宋体" w:hAnsi="宋体" w:cs="宋体" w:hint="eastAsia"/>
                <w:color w:val="000000"/>
                <w:kern w:val="0"/>
                <w:sz w:val="22"/>
                <w:szCs w:val="22"/>
              </w:rPr>
              <w:t>：</w:t>
            </w:r>
            <w:r>
              <w:rPr>
                <w:rFonts w:ascii="宋体" w:hAnsi="宋体" w:cs="宋体" w:hint="eastAsia"/>
                <w:color w:val="000000"/>
                <w:kern w:val="0"/>
                <w:sz w:val="22"/>
                <w:szCs w:val="22"/>
              </w:rPr>
              <w:t>40*35*4</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2.4cm</w:t>
            </w:r>
            <w:r>
              <w:rPr>
                <w:rFonts w:ascii="宋体" w:hAnsi="宋体" w:cs="宋体" w:hint="eastAsia"/>
                <w:color w:val="000000"/>
                <w:kern w:val="0"/>
                <w:sz w:val="22"/>
                <w:szCs w:val="22"/>
              </w:rPr>
              <w:t>厚竹木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119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大铁锅</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：Φ</w:t>
            </w:r>
            <w:r>
              <w:rPr>
                <w:rFonts w:ascii="宋体" w:hAnsi="宋体" w:cs="宋体" w:hint="eastAsia"/>
                <w:color w:val="000000"/>
                <w:kern w:val="0"/>
                <w:sz w:val="22"/>
                <w:szCs w:val="22"/>
              </w:rPr>
              <w:t>1000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加厚熟铁双耳</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120</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不锈钢大锅铲</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加厚不锈钢大锅铲带木柄</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121</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小炒锅</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1.4</w:t>
            </w:r>
            <w:r>
              <w:rPr>
                <w:rFonts w:ascii="宋体" w:hAnsi="宋体" w:cs="宋体" w:hint="eastAsia"/>
                <w:color w:val="000000"/>
                <w:kern w:val="0"/>
                <w:sz w:val="22"/>
                <w:szCs w:val="22"/>
              </w:rPr>
              <w:t>尺熟铁双耳</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122</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不锈钢炒勺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1.10</w:t>
            </w:r>
            <w:r>
              <w:rPr>
                <w:rFonts w:ascii="宋体" w:hAnsi="宋体" w:cs="宋体" w:hint="eastAsia"/>
                <w:color w:val="000000"/>
                <w:kern w:val="0"/>
                <w:sz w:val="22"/>
                <w:szCs w:val="22"/>
              </w:rPr>
              <w:t>两加厚不锈钢</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123</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不锈钢冲孔蒸包盘</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600*400*50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不锈钢蒸饭盘</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600*400*50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125</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不锈钢菜、汤勺</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1.4</w:t>
            </w:r>
            <w:r>
              <w:rPr>
                <w:rFonts w:ascii="宋体" w:hAnsi="宋体" w:cs="宋体" w:hint="eastAsia"/>
                <w:color w:val="000000"/>
                <w:kern w:val="0"/>
                <w:sz w:val="22"/>
                <w:szCs w:val="22"/>
              </w:rPr>
              <w:t>两炒勺材料采用优质不锈钢制作，厚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。（打餐使用）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126</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不锈钢水瓢</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Pr>
                <w:rFonts w:ascii="宋体" w:hAnsi="宋体" w:cs="宋体" w:hint="eastAsia"/>
                <w:color w:val="000000"/>
                <w:kern w:val="0"/>
                <w:sz w:val="22"/>
                <w:szCs w:val="22"/>
              </w:rPr>
              <w:t>：φ</w:t>
            </w:r>
            <w:r>
              <w:rPr>
                <w:rFonts w:ascii="宋体" w:hAnsi="宋体" w:cs="宋体" w:hint="eastAsia"/>
                <w:color w:val="000000"/>
                <w:kern w:val="0"/>
                <w:sz w:val="22"/>
                <w:szCs w:val="22"/>
              </w:rPr>
              <w:t>24cm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不锈钢大漏瓢</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 xml:space="preserve">1. </w:t>
            </w:r>
            <w:r>
              <w:rPr>
                <w:rFonts w:ascii="宋体" w:hAnsi="宋体" w:cs="宋体" w:hint="eastAsia"/>
                <w:color w:val="000000"/>
                <w:kern w:val="0"/>
                <w:sz w:val="22"/>
                <w:szCs w:val="22"/>
              </w:rPr>
              <w:t>规格±</w:t>
            </w:r>
            <w:r>
              <w:rPr>
                <w:rFonts w:ascii="宋体" w:hAnsi="宋体" w:cs="宋体" w:hint="eastAsia"/>
                <w:color w:val="000000"/>
                <w:kern w:val="0"/>
                <w:sz w:val="22"/>
                <w:szCs w:val="22"/>
              </w:rPr>
              <w:t>10%</w:t>
            </w:r>
            <w:r>
              <w:rPr>
                <w:rFonts w:ascii="宋体" w:hAnsi="宋体" w:cs="宋体" w:hint="eastAsia"/>
                <w:color w:val="000000"/>
                <w:kern w:val="0"/>
                <w:sz w:val="22"/>
                <w:szCs w:val="22"/>
              </w:rPr>
              <w:t>：φ</w:t>
            </w:r>
            <w:r>
              <w:rPr>
                <w:rFonts w:ascii="宋体" w:hAnsi="宋体" w:cs="宋体" w:hint="eastAsia"/>
                <w:color w:val="000000"/>
                <w:kern w:val="0"/>
                <w:sz w:val="22"/>
                <w:szCs w:val="22"/>
              </w:rPr>
              <w:t>32cm</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2. 2.</w:t>
            </w:r>
            <w:r>
              <w:rPr>
                <w:rFonts w:ascii="宋体" w:hAnsi="宋体" w:cs="宋体" w:hint="eastAsia"/>
                <w:color w:val="000000"/>
                <w:kern w:val="0"/>
                <w:sz w:val="22"/>
                <w:szCs w:val="22"/>
              </w:rPr>
              <w:t>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128</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淘菜用大漏网</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：φ</w:t>
            </w:r>
            <w:r>
              <w:rPr>
                <w:rFonts w:ascii="宋体" w:hAnsi="宋体" w:cs="宋体" w:hint="eastAsia"/>
                <w:color w:val="000000"/>
                <w:kern w:val="0"/>
                <w:sz w:val="22"/>
                <w:szCs w:val="22"/>
              </w:rPr>
              <w:t>320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不锈钢丝网带木柄</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129</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长柄肉爪</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全钢加长手柄</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130</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不锈钢菜盆</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40</w:t>
            </w:r>
            <w:r>
              <w:rPr>
                <w:rFonts w:ascii="宋体" w:hAnsi="宋体" w:cs="宋体" w:hint="eastAsia"/>
                <w:color w:val="000000"/>
                <w:kern w:val="0"/>
                <w:sz w:val="22"/>
                <w:szCs w:val="22"/>
              </w:rPr>
              <w:t>不锈钢盆：材料采用优质不锈钢制作，厚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131</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不锈钢大菜盆</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80</w:t>
            </w:r>
            <w:r>
              <w:rPr>
                <w:rFonts w:ascii="宋体" w:hAnsi="宋体" w:cs="宋体" w:hint="eastAsia"/>
                <w:color w:val="000000"/>
                <w:kern w:val="0"/>
                <w:sz w:val="22"/>
                <w:szCs w:val="22"/>
              </w:rPr>
              <w:t>不锈钢盆：材料采用优质不锈钢制作，厚</w:t>
            </w:r>
            <w:r>
              <w:rPr>
                <w:rFonts w:ascii="宋体" w:hAnsi="宋体" w:cs="宋体" w:hint="eastAsia"/>
                <w:color w:val="000000"/>
                <w:kern w:val="0"/>
                <w:sz w:val="22"/>
                <w:szCs w:val="22"/>
              </w:rPr>
              <w:t>1.5mm</w:t>
            </w:r>
            <w:r>
              <w:rPr>
                <w:rFonts w:ascii="宋体" w:hAnsi="宋体" w:cs="宋体" w:hint="eastAsia"/>
                <w:color w:val="000000"/>
                <w:kern w:val="0"/>
                <w:sz w:val="22"/>
                <w:szCs w:val="22"/>
              </w:rPr>
              <w:t>，不带磁</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132</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配不锈钢汤碗及饭勺，每套配加厚不锈钢大五格餐盘</w:t>
            </w:r>
            <w:r>
              <w:rPr>
                <w:rFonts w:ascii="宋体" w:hAnsi="宋体" w:cs="宋体" w:hint="eastAsia"/>
                <w:color w:val="000000"/>
                <w:kern w:val="0"/>
                <w:sz w:val="22"/>
                <w:szCs w:val="22"/>
              </w:rPr>
              <w:t>.</w:t>
            </w:r>
            <w:r>
              <w:rPr>
                <w:rFonts w:ascii="宋体" w:hAnsi="宋体" w:cs="宋体" w:hint="eastAsia"/>
                <w:color w:val="000000"/>
                <w:kern w:val="0"/>
                <w:sz w:val="22"/>
                <w:szCs w:val="22"/>
              </w:rPr>
              <w:t>Φ</w:t>
            </w:r>
            <w:r>
              <w:rPr>
                <w:rFonts w:ascii="宋体" w:hAnsi="宋体" w:cs="宋体" w:hint="eastAsia"/>
                <w:color w:val="000000"/>
                <w:kern w:val="0"/>
                <w:sz w:val="22"/>
                <w:szCs w:val="22"/>
              </w:rPr>
              <w:t>11.5cm</w:t>
            </w:r>
            <w:r>
              <w:rPr>
                <w:rFonts w:ascii="宋体" w:hAnsi="宋体" w:cs="宋体" w:hint="eastAsia"/>
                <w:color w:val="000000"/>
                <w:kern w:val="0"/>
                <w:sz w:val="22"/>
                <w:szCs w:val="22"/>
              </w:rPr>
              <w:t>不锈钢双层汤碗</w:t>
            </w:r>
            <w:r>
              <w:rPr>
                <w:rFonts w:ascii="宋体" w:hAnsi="宋体" w:cs="宋体" w:hint="eastAsia"/>
                <w:color w:val="000000"/>
                <w:kern w:val="0"/>
                <w:sz w:val="22"/>
                <w:szCs w:val="22"/>
              </w:rPr>
              <w:t>.</w:t>
            </w:r>
            <w:r>
              <w:rPr>
                <w:rFonts w:ascii="宋体" w:hAnsi="宋体" w:cs="宋体" w:hint="eastAsia"/>
                <w:color w:val="000000"/>
                <w:kern w:val="0"/>
                <w:sz w:val="22"/>
                <w:szCs w:val="22"/>
              </w:rPr>
              <w:t>加厚整柄圆头饭勺各一个。材质均为</w:t>
            </w:r>
            <w:r>
              <w:rPr>
                <w:rFonts w:ascii="宋体" w:hAnsi="宋体" w:cs="宋体" w:hint="eastAsia"/>
                <w:color w:val="000000"/>
                <w:kern w:val="0"/>
                <w:sz w:val="22"/>
                <w:szCs w:val="22"/>
              </w:rPr>
              <w:t>304#</w:t>
            </w:r>
            <w:r>
              <w:rPr>
                <w:rFonts w:ascii="宋体" w:hAnsi="宋体" w:cs="宋体" w:hint="eastAsia"/>
                <w:color w:val="000000"/>
                <w:kern w:val="0"/>
                <w:sz w:val="22"/>
                <w:szCs w:val="22"/>
              </w:rPr>
              <w:t>不锈钢。</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133</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竹筷</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1.50</w:t>
            </w:r>
            <w:r>
              <w:rPr>
                <w:rFonts w:ascii="宋体" w:hAnsi="宋体" w:cs="宋体" w:hint="eastAsia"/>
                <w:color w:val="000000"/>
                <w:kern w:val="0"/>
                <w:sz w:val="22"/>
                <w:szCs w:val="22"/>
              </w:rPr>
              <w:t>双</w:t>
            </w:r>
            <w:r>
              <w:rPr>
                <w:rFonts w:ascii="宋体" w:hAnsi="宋体" w:cs="宋体" w:hint="eastAsia"/>
                <w:color w:val="000000"/>
                <w:kern w:val="0"/>
                <w:sz w:val="22"/>
                <w:szCs w:val="22"/>
              </w:rPr>
              <w:t>/</w:t>
            </w:r>
            <w:r>
              <w:rPr>
                <w:rFonts w:ascii="宋体" w:hAnsi="宋体" w:cs="宋体" w:hint="eastAsia"/>
                <w:color w:val="000000"/>
                <w:kern w:val="0"/>
                <w:sz w:val="22"/>
                <w:szCs w:val="22"/>
              </w:rPr>
              <w:t>把优质竹筷</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筷子消毒车</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700*450*800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柜体采用磨砂覆膜不锈钢板材制作。</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3.</w:t>
            </w:r>
            <w:r>
              <w:rPr>
                <w:rFonts w:ascii="宋体" w:hAnsi="宋体" w:cs="宋体" w:hint="eastAsia"/>
                <w:color w:val="000000"/>
                <w:kern w:val="0"/>
                <w:sz w:val="22"/>
                <w:szCs w:val="22"/>
              </w:rPr>
              <w:t>采用红外线消毒，辅助热风风干功能</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4.</w:t>
            </w:r>
            <w:r>
              <w:rPr>
                <w:rFonts w:ascii="宋体" w:hAnsi="宋体" w:cs="宋体" w:hint="eastAsia"/>
                <w:color w:val="000000"/>
                <w:kern w:val="0"/>
                <w:sz w:val="22"/>
                <w:szCs w:val="22"/>
              </w:rPr>
              <w:t>功率：～</w:t>
            </w:r>
            <w:r>
              <w:rPr>
                <w:rFonts w:ascii="宋体" w:hAnsi="宋体" w:cs="宋体" w:hint="eastAsia"/>
                <w:color w:val="000000"/>
                <w:kern w:val="0"/>
                <w:sz w:val="22"/>
                <w:szCs w:val="22"/>
              </w:rPr>
              <w:t>220v</w:t>
            </w:r>
            <w:r>
              <w:rPr>
                <w:rFonts w:ascii="宋体" w:hAnsi="宋体" w:cs="宋体" w:hint="eastAsia"/>
                <w:color w:val="000000"/>
                <w:kern w:val="0"/>
                <w:sz w:val="22"/>
                <w:szCs w:val="22"/>
              </w:rPr>
              <w:t>，</w:t>
            </w:r>
            <w:r>
              <w:rPr>
                <w:rFonts w:ascii="宋体" w:hAnsi="宋体" w:cs="宋体" w:hint="eastAsia"/>
                <w:color w:val="000000"/>
                <w:kern w:val="0"/>
                <w:sz w:val="22"/>
                <w:szCs w:val="22"/>
              </w:rPr>
              <w:t>0.3Kw</w:t>
            </w:r>
            <w:r>
              <w:rPr>
                <w:rFonts w:ascii="宋体" w:hAnsi="宋体" w:cs="宋体" w:hint="eastAsia"/>
                <w:color w:val="000000"/>
                <w:kern w:val="0"/>
                <w:sz w:val="22"/>
                <w:szCs w:val="22"/>
              </w:rPr>
              <w:t>。</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135</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食品夹</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1.304</w:t>
            </w:r>
            <w:r>
              <w:rPr>
                <w:rFonts w:ascii="宋体" w:hAnsi="宋体" w:cs="宋体" w:hint="eastAsia"/>
                <w:color w:val="000000"/>
                <w:kern w:val="0"/>
                <w:sz w:val="22"/>
                <w:szCs w:val="22"/>
              </w:rPr>
              <w:t>不锈钢，</w:t>
            </w:r>
            <w:r>
              <w:rPr>
                <w:rFonts w:ascii="宋体" w:hAnsi="宋体" w:cs="宋体" w:hint="eastAsia"/>
                <w:color w:val="000000"/>
                <w:kern w:val="0"/>
                <w:sz w:val="22"/>
                <w:szCs w:val="22"/>
              </w:rPr>
              <w:t>10"</w:t>
            </w:r>
            <w:r>
              <w:rPr>
                <w:rFonts w:ascii="宋体" w:hAnsi="宋体" w:cs="宋体" w:hint="eastAsia"/>
                <w:color w:val="000000"/>
                <w:kern w:val="0"/>
                <w:sz w:val="22"/>
                <w:szCs w:val="22"/>
              </w:rPr>
              <w:t>胶把</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136</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不锈钢双层碗</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16cm</w:t>
            </w:r>
            <w:r>
              <w:rPr>
                <w:rFonts w:ascii="宋体" w:hAnsi="宋体" w:cs="宋体" w:hint="eastAsia"/>
                <w:color w:val="000000"/>
                <w:kern w:val="0"/>
                <w:sz w:val="22"/>
                <w:szCs w:val="22"/>
              </w:rPr>
              <w:t>面碗</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材料采用</w:t>
            </w:r>
            <w:r>
              <w:rPr>
                <w:rFonts w:ascii="宋体" w:hAnsi="宋体" w:cs="宋体" w:hint="eastAsia"/>
                <w:color w:val="000000"/>
                <w:kern w:val="0"/>
                <w:sz w:val="22"/>
                <w:szCs w:val="22"/>
              </w:rPr>
              <w:t>304#</w:t>
            </w:r>
            <w:r>
              <w:rPr>
                <w:rFonts w:ascii="宋体" w:hAnsi="宋体" w:cs="宋体" w:hint="eastAsia"/>
                <w:color w:val="000000"/>
                <w:kern w:val="0"/>
                <w:sz w:val="22"/>
                <w:szCs w:val="22"/>
              </w:rPr>
              <w:t>不锈钢制作，厚</w:t>
            </w:r>
            <w:r>
              <w:rPr>
                <w:rFonts w:ascii="宋体" w:hAnsi="宋体" w:cs="宋体" w:hint="eastAsia"/>
                <w:color w:val="000000"/>
                <w:kern w:val="0"/>
                <w:sz w:val="22"/>
                <w:szCs w:val="22"/>
              </w:rPr>
              <w:t>1.2mm</w:t>
            </w:r>
            <w:r>
              <w:rPr>
                <w:rFonts w:ascii="宋体" w:hAnsi="宋体" w:cs="宋体" w:hint="eastAsia"/>
                <w:color w:val="000000"/>
                <w:kern w:val="0"/>
                <w:sz w:val="22"/>
                <w:szCs w:val="22"/>
              </w:rPr>
              <w:t>，不带磁，双层防烫</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垃圾桶</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610</w:t>
            </w:r>
            <w:r>
              <w:rPr>
                <w:rFonts w:ascii="宋体" w:hAnsi="宋体" w:cs="宋体" w:hint="eastAsia"/>
                <w:color w:val="000000"/>
                <w:kern w:val="0"/>
                <w:sz w:val="22"/>
                <w:szCs w:val="22"/>
              </w:rPr>
              <w:t>×</w:t>
            </w:r>
            <w:r>
              <w:rPr>
                <w:rFonts w:ascii="宋体" w:hAnsi="宋体" w:cs="宋体" w:hint="eastAsia"/>
                <w:color w:val="000000"/>
                <w:kern w:val="0"/>
                <w:sz w:val="22"/>
                <w:szCs w:val="22"/>
              </w:rPr>
              <w:t>660(H)</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高密度聚乙烯</w:t>
            </w:r>
            <w:r>
              <w:rPr>
                <w:rFonts w:ascii="宋体" w:hAnsi="宋体" w:cs="宋体" w:hint="eastAsia"/>
                <w:color w:val="000000"/>
                <w:kern w:val="0"/>
                <w:sz w:val="22"/>
                <w:szCs w:val="22"/>
              </w:rPr>
              <w:t>HDPE</w:t>
            </w:r>
            <w:r>
              <w:rPr>
                <w:rFonts w:ascii="宋体" w:hAnsi="宋体" w:cs="宋体" w:hint="eastAsia"/>
                <w:color w:val="000000"/>
                <w:kern w:val="0"/>
                <w:sz w:val="22"/>
                <w:szCs w:val="22"/>
              </w:rPr>
              <w:t>或聚丙烯</w:t>
            </w:r>
            <w:r>
              <w:rPr>
                <w:rFonts w:ascii="宋体" w:hAnsi="宋体" w:cs="宋体" w:hint="eastAsia"/>
                <w:color w:val="000000"/>
                <w:kern w:val="0"/>
                <w:sz w:val="22"/>
                <w:szCs w:val="22"/>
              </w:rPr>
              <w:t>PP</w:t>
            </w:r>
            <w:r>
              <w:rPr>
                <w:rFonts w:ascii="宋体" w:hAnsi="宋体" w:cs="宋体" w:hint="eastAsia"/>
                <w:color w:val="000000"/>
                <w:kern w:val="0"/>
                <w:sz w:val="22"/>
                <w:szCs w:val="22"/>
              </w:rPr>
              <w:t>聚丙烯两种新全新塑胶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138</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厨师服</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均码纯棉</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139</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厨师布帽</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带发兜纯棉</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140</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布袖套</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多色纯棉</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141</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皮袖套</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黑色</w:t>
            </w:r>
            <w:r>
              <w:rPr>
                <w:rFonts w:ascii="宋体" w:hAnsi="宋体" w:cs="宋体" w:hint="eastAsia"/>
                <w:color w:val="000000"/>
                <w:kern w:val="0"/>
                <w:sz w:val="22"/>
                <w:szCs w:val="22"/>
              </w:rPr>
              <w:t>PE</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142</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皮围裙</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加长型</w:t>
            </w:r>
            <w:r>
              <w:rPr>
                <w:rFonts w:ascii="宋体" w:hAnsi="宋体" w:cs="宋体" w:hint="eastAsia"/>
                <w:color w:val="000000"/>
                <w:kern w:val="0"/>
                <w:sz w:val="22"/>
                <w:szCs w:val="22"/>
              </w:rPr>
              <w:t>PE</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143</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布围裙</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布料</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144</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钢丝球</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1.20</w:t>
            </w:r>
            <w:r>
              <w:rPr>
                <w:rFonts w:ascii="宋体" w:hAnsi="宋体" w:cs="宋体" w:hint="eastAsia"/>
                <w:color w:val="000000"/>
                <w:kern w:val="0"/>
                <w:sz w:val="22"/>
                <w:szCs w:val="22"/>
              </w:rPr>
              <w:t>个</w:t>
            </w:r>
            <w:r>
              <w:rPr>
                <w:rFonts w:ascii="宋体" w:hAnsi="宋体" w:cs="宋体" w:hint="eastAsia"/>
                <w:color w:val="000000"/>
                <w:kern w:val="0"/>
                <w:sz w:val="22"/>
                <w:szCs w:val="22"/>
              </w:rPr>
              <w:t>/</w:t>
            </w:r>
            <w:r>
              <w:rPr>
                <w:rFonts w:ascii="宋体" w:hAnsi="宋体" w:cs="宋体" w:hint="eastAsia"/>
                <w:color w:val="000000"/>
                <w:kern w:val="0"/>
                <w:sz w:val="22"/>
                <w:szCs w:val="22"/>
              </w:rPr>
              <w:t>袋</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145</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不锈钢油缸</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1.9</w:t>
            </w:r>
            <w:r>
              <w:rPr>
                <w:rFonts w:ascii="宋体" w:hAnsi="宋体" w:cs="宋体" w:hint="eastAsia"/>
                <w:color w:val="000000"/>
                <w:kern w:val="0"/>
                <w:sz w:val="22"/>
                <w:szCs w:val="22"/>
              </w:rPr>
              <w:t>寸φ</w:t>
            </w:r>
            <w:r>
              <w:rPr>
                <w:rFonts w:ascii="宋体" w:hAnsi="宋体" w:cs="宋体" w:hint="eastAsia"/>
                <w:color w:val="000000"/>
                <w:kern w:val="0"/>
                <w:sz w:val="22"/>
                <w:szCs w:val="22"/>
              </w:rPr>
              <w:t>30.5cm</w:t>
            </w:r>
            <w:r>
              <w:rPr>
                <w:rFonts w:ascii="宋体" w:hAnsi="宋体" w:cs="宋体" w:hint="eastAsia"/>
                <w:color w:val="000000"/>
                <w:kern w:val="0"/>
                <w:sz w:val="22"/>
                <w:szCs w:val="22"/>
              </w:rPr>
              <w:t>鼓型带盖</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146</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细油隔</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高边</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147</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磨刀石</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粗细各一</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148</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厨剪</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1.D8</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149</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1</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通槌</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150</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擀面棒</w:t>
            </w:r>
            <w:r>
              <w:rPr>
                <w:rFonts w:ascii="宋体" w:hAnsi="宋体" w:cs="宋体" w:hint="eastAsia"/>
                <w:color w:val="000000"/>
                <w:kern w:val="0"/>
                <w:sz w:val="22"/>
                <w:szCs w:val="22"/>
              </w:rPr>
              <w:t>2</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28</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151</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长筷子</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捞面用</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152</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不锈钢淘洗盆</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Φ</w:t>
            </w:r>
            <w:r>
              <w:rPr>
                <w:rFonts w:ascii="宋体" w:hAnsi="宋体" w:cs="宋体" w:hint="eastAsia"/>
                <w:color w:val="000000"/>
                <w:kern w:val="0"/>
                <w:sz w:val="22"/>
                <w:szCs w:val="22"/>
              </w:rPr>
              <w:t>55cm</w:t>
            </w:r>
            <w:r>
              <w:rPr>
                <w:rFonts w:ascii="宋体" w:hAnsi="宋体" w:cs="宋体" w:hint="eastAsia"/>
                <w:color w:val="000000"/>
                <w:kern w:val="0"/>
                <w:sz w:val="22"/>
                <w:szCs w:val="22"/>
              </w:rPr>
              <w:t>冲孔</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153</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不锈钢调料缸</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1.Ø16cm</w:t>
            </w:r>
            <w:r>
              <w:rPr>
                <w:rFonts w:ascii="宋体" w:hAnsi="宋体" w:cs="宋体" w:hint="eastAsia"/>
                <w:color w:val="000000"/>
                <w:kern w:val="0"/>
                <w:sz w:val="22"/>
                <w:szCs w:val="22"/>
              </w:rPr>
              <w:t>带盖</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154</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白色毛巾</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吸水毛巾，普通加厚</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155</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白色洗碗布</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白色</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156</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百洁布</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海绵</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550*450*300</w:t>
            </w:r>
            <w:r>
              <w:rPr>
                <w:rFonts w:ascii="宋体" w:hAnsi="宋体" w:cs="宋体" w:hint="eastAsia"/>
                <w:color w:val="000000"/>
                <w:kern w:val="0"/>
                <w:sz w:val="22"/>
                <w:szCs w:val="22"/>
              </w:rPr>
              <w:t>大</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2.pp</w:t>
            </w:r>
            <w:r>
              <w:rPr>
                <w:rFonts w:ascii="宋体" w:hAnsi="宋体" w:cs="宋体" w:hint="eastAsia"/>
                <w:color w:val="000000"/>
                <w:kern w:val="0"/>
                <w:sz w:val="22"/>
                <w:szCs w:val="22"/>
              </w:rPr>
              <w:t>食品级塑料</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158</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400*250*200</w:t>
            </w:r>
            <w:r>
              <w:rPr>
                <w:rFonts w:ascii="宋体" w:hAnsi="宋体" w:cs="宋体" w:hint="eastAsia"/>
                <w:color w:val="000000"/>
                <w:kern w:val="0"/>
                <w:sz w:val="22"/>
                <w:szCs w:val="22"/>
              </w:rPr>
              <w:t>中</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2.pp</w:t>
            </w:r>
            <w:r>
              <w:rPr>
                <w:rFonts w:ascii="宋体" w:hAnsi="宋体" w:cs="宋体" w:hint="eastAsia"/>
                <w:color w:val="000000"/>
                <w:kern w:val="0"/>
                <w:sz w:val="22"/>
                <w:szCs w:val="22"/>
              </w:rPr>
              <w:t>食品级塑料</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159</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干杂盒</w:t>
            </w:r>
            <w:r>
              <w:rPr>
                <w:rFonts w:ascii="宋体" w:hAnsi="宋体" w:cs="宋体" w:hint="eastAsia"/>
                <w:color w:val="000000"/>
                <w:kern w:val="0"/>
                <w:sz w:val="22"/>
                <w:szCs w:val="22"/>
              </w:rPr>
              <w:t>3</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300*200*150</w:t>
            </w:r>
            <w:r>
              <w:rPr>
                <w:rFonts w:ascii="宋体" w:hAnsi="宋体" w:cs="宋体" w:hint="eastAsia"/>
                <w:color w:val="000000"/>
                <w:kern w:val="0"/>
                <w:sz w:val="22"/>
                <w:szCs w:val="22"/>
              </w:rPr>
              <w:t>小</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2.pp</w:t>
            </w:r>
            <w:r>
              <w:rPr>
                <w:rFonts w:ascii="宋体" w:hAnsi="宋体" w:cs="宋体" w:hint="eastAsia"/>
                <w:color w:val="000000"/>
                <w:kern w:val="0"/>
                <w:sz w:val="22"/>
                <w:szCs w:val="22"/>
              </w:rPr>
              <w:t>食品级塑料</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160</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保鲜膜</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450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2.6</w:t>
            </w:r>
            <w:r>
              <w:rPr>
                <w:rFonts w:ascii="宋体" w:hAnsi="宋体" w:cs="宋体" w:hint="eastAsia"/>
                <w:color w:val="000000"/>
                <w:kern w:val="0"/>
                <w:sz w:val="22"/>
                <w:szCs w:val="22"/>
              </w:rPr>
              <w:t>支</w:t>
            </w:r>
            <w:r>
              <w:rPr>
                <w:rFonts w:ascii="宋体" w:hAnsi="宋体" w:cs="宋体" w:hint="eastAsia"/>
                <w:color w:val="000000"/>
                <w:kern w:val="0"/>
                <w:sz w:val="22"/>
                <w:szCs w:val="22"/>
              </w:rPr>
              <w:t>/</w:t>
            </w:r>
            <w:r>
              <w:rPr>
                <w:rFonts w:ascii="宋体" w:hAnsi="宋体" w:cs="宋体" w:hint="eastAsia"/>
                <w:color w:val="000000"/>
                <w:kern w:val="0"/>
                <w:sz w:val="22"/>
                <w:szCs w:val="22"/>
              </w:rPr>
              <w:t>件</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161</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电饭煲</w:t>
            </w:r>
          </w:p>
        </w:tc>
        <w:tc>
          <w:tcPr>
            <w:tcW w:w="2992"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1.18L</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162</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刷把</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广式黄篾</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163</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不锈钢双层调料车</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640*480*800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可放置Φ</w:t>
            </w:r>
            <w:r>
              <w:rPr>
                <w:rFonts w:ascii="宋体" w:hAnsi="宋体" w:cs="宋体" w:hint="eastAsia"/>
                <w:color w:val="000000"/>
                <w:kern w:val="0"/>
                <w:sz w:val="22"/>
                <w:szCs w:val="22"/>
              </w:rPr>
              <w:t>16cm</w:t>
            </w:r>
            <w:r>
              <w:rPr>
                <w:rFonts w:ascii="宋体" w:hAnsi="宋体" w:cs="宋体" w:hint="eastAsia"/>
                <w:color w:val="000000"/>
                <w:kern w:val="0"/>
                <w:sz w:val="22"/>
                <w:szCs w:val="22"/>
              </w:rPr>
              <w:t>不锈钢调味缸</w:t>
            </w:r>
            <w:r>
              <w:rPr>
                <w:rFonts w:ascii="宋体" w:hAnsi="宋体" w:cs="宋体" w:hint="eastAsia"/>
                <w:color w:val="000000"/>
                <w:kern w:val="0"/>
                <w:sz w:val="22"/>
                <w:szCs w:val="22"/>
              </w:rPr>
              <w:t>12</w:t>
            </w:r>
            <w:r>
              <w:rPr>
                <w:rFonts w:ascii="宋体" w:hAnsi="宋体" w:cs="宋体" w:hint="eastAsia"/>
                <w:color w:val="000000"/>
                <w:kern w:val="0"/>
                <w:sz w:val="22"/>
                <w:szCs w:val="22"/>
              </w:rPr>
              <w:t>个，两定向两万向脚轮带刹车</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164</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不锈钢送餐车</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1100*600*800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可放置</w:t>
            </w:r>
            <w:r>
              <w:rPr>
                <w:rFonts w:ascii="宋体" w:hAnsi="宋体" w:cs="宋体" w:hint="eastAsia"/>
                <w:color w:val="000000"/>
                <w:kern w:val="0"/>
                <w:sz w:val="22"/>
                <w:szCs w:val="22"/>
              </w:rPr>
              <w:t>1</w:t>
            </w:r>
            <w:r>
              <w:rPr>
                <w:rFonts w:ascii="宋体" w:hAnsi="宋体" w:cs="宋体" w:hint="eastAsia"/>
                <w:color w:val="000000"/>
                <w:kern w:val="0"/>
                <w:sz w:val="22"/>
                <w:szCs w:val="22"/>
              </w:rPr>
              <w:t>个</w:t>
            </w:r>
            <w:r>
              <w:rPr>
                <w:rFonts w:ascii="宋体" w:hAnsi="宋体" w:cs="宋体" w:hint="eastAsia"/>
                <w:color w:val="000000"/>
                <w:kern w:val="0"/>
                <w:sz w:val="22"/>
                <w:szCs w:val="22"/>
              </w:rPr>
              <w:t>1/1,4</w:t>
            </w:r>
            <w:r>
              <w:rPr>
                <w:rFonts w:ascii="宋体" w:hAnsi="宋体" w:cs="宋体" w:hint="eastAsia"/>
                <w:color w:val="000000"/>
                <w:kern w:val="0"/>
                <w:sz w:val="22"/>
                <w:szCs w:val="22"/>
              </w:rPr>
              <w:t>个</w:t>
            </w:r>
            <w:r>
              <w:rPr>
                <w:rFonts w:ascii="宋体" w:hAnsi="宋体" w:cs="宋体" w:hint="eastAsia"/>
                <w:color w:val="000000"/>
                <w:kern w:val="0"/>
                <w:sz w:val="22"/>
                <w:szCs w:val="22"/>
              </w:rPr>
              <w:t>1.2</w:t>
            </w:r>
            <w:r>
              <w:rPr>
                <w:rFonts w:ascii="宋体" w:hAnsi="宋体" w:cs="宋体" w:hint="eastAsia"/>
                <w:color w:val="000000"/>
                <w:kern w:val="0"/>
                <w:sz w:val="22"/>
                <w:szCs w:val="22"/>
              </w:rPr>
              <w:t>不锈钢</w:t>
            </w:r>
            <w:r>
              <w:rPr>
                <w:rFonts w:ascii="宋体" w:hAnsi="宋体" w:cs="宋体" w:hint="eastAsia"/>
                <w:color w:val="000000"/>
                <w:kern w:val="0"/>
                <w:sz w:val="22"/>
                <w:szCs w:val="22"/>
              </w:rPr>
              <w:t>GN</w:t>
            </w:r>
            <w:r>
              <w:rPr>
                <w:rFonts w:ascii="宋体" w:hAnsi="宋体" w:cs="宋体" w:hint="eastAsia"/>
                <w:color w:val="000000"/>
                <w:kern w:val="0"/>
                <w:sz w:val="22"/>
                <w:szCs w:val="22"/>
              </w:rPr>
              <w:t>盘，两定向两万向脚轮带刹车，下层放餐具和汤</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165</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1</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1.304</w:t>
            </w:r>
            <w:r>
              <w:rPr>
                <w:rFonts w:ascii="宋体" w:hAnsi="宋体" w:cs="宋体" w:hint="eastAsia"/>
                <w:color w:val="000000"/>
                <w:kern w:val="0"/>
                <w:sz w:val="22"/>
                <w:szCs w:val="22"/>
              </w:rPr>
              <w:t>不锈钢</w:t>
            </w:r>
            <w:r>
              <w:rPr>
                <w:rFonts w:ascii="宋体" w:hAnsi="宋体" w:cs="宋体" w:hint="eastAsia"/>
                <w:color w:val="000000"/>
                <w:kern w:val="0"/>
                <w:sz w:val="22"/>
                <w:szCs w:val="22"/>
              </w:rPr>
              <w:t>,</w:t>
            </w:r>
            <w:r>
              <w:rPr>
                <w:rFonts w:ascii="宋体" w:hAnsi="宋体" w:cs="宋体" w:hint="eastAsia"/>
                <w:color w:val="000000"/>
                <w:kern w:val="0"/>
                <w:sz w:val="22"/>
                <w:szCs w:val="22"/>
              </w:rPr>
              <w:t>厚度</w:t>
            </w:r>
            <w:r>
              <w:rPr>
                <w:rFonts w:ascii="宋体" w:hAnsi="宋体" w:cs="宋体" w:hint="eastAsia"/>
                <w:color w:val="000000"/>
                <w:kern w:val="0"/>
                <w:sz w:val="22"/>
                <w:szCs w:val="22"/>
              </w:rPr>
              <w:t>0.8mm</w:t>
            </w:r>
            <w:r>
              <w:rPr>
                <w:rFonts w:ascii="宋体" w:hAnsi="宋体" w:cs="宋体" w:hint="eastAsia"/>
                <w:color w:val="000000"/>
                <w:kern w:val="0"/>
                <w:sz w:val="22"/>
                <w:szCs w:val="22"/>
              </w:rPr>
              <w:t>，</w:t>
            </w:r>
            <w:r>
              <w:rPr>
                <w:rFonts w:ascii="宋体" w:hAnsi="宋体" w:cs="宋体" w:hint="eastAsia"/>
                <w:color w:val="000000"/>
                <w:kern w:val="0"/>
                <w:sz w:val="22"/>
                <w:szCs w:val="22"/>
              </w:rPr>
              <w:t>1/1</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166</w:t>
            </w:r>
          </w:p>
        </w:tc>
        <w:tc>
          <w:tcPr>
            <w:tcW w:w="675" w:type="pc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不锈钢份数盘</w:t>
            </w:r>
            <w:r>
              <w:rPr>
                <w:rFonts w:ascii="宋体" w:hAnsi="宋体" w:cs="宋体" w:hint="eastAsia"/>
                <w:color w:val="000000"/>
                <w:kern w:val="0"/>
                <w:sz w:val="22"/>
                <w:szCs w:val="22"/>
              </w:rPr>
              <w:t>2</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1.304</w:t>
            </w:r>
            <w:r>
              <w:rPr>
                <w:rFonts w:ascii="宋体" w:hAnsi="宋体" w:cs="宋体" w:hint="eastAsia"/>
                <w:color w:val="000000"/>
                <w:kern w:val="0"/>
                <w:sz w:val="22"/>
                <w:szCs w:val="22"/>
              </w:rPr>
              <w:t>不锈钢</w:t>
            </w:r>
            <w:r>
              <w:rPr>
                <w:rFonts w:ascii="宋体" w:hAnsi="宋体" w:cs="宋体" w:hint="eastAsia"/>
                <w:color w:val="000000"/>
                <w:kern w:val="0"/>
                <w:sz w:val="22"/>
                <w:szCs w:val="22"/>
              </w:rPr>
              <w:t>,</w:t>
            </w:r>
            <w:r>
              <w:rPr>
                <w:rFonts w:ascii="宋体" w:hAnsi="宋体" w:cs="宋体" w:hint="eastAsia"/>
                <w:color w:val="000000"/>
                <w:kern w:val="0"/>
                <w:sz w:val="22"/>
                <w:szCs w:val="22"/>
              </w:rPr>
              <w:t>厚度</w:t>
            </w:r>
            <w:r>
              <w:rPr>
                <w:rFonts w:ascii="宋体" w:hAnsi="宋体" w:cs="宋体" w:hint="eastAsia"/>
                <w:color w:val="000000"/>
                <w:kern w:val="0"/>
                <w:sz w:val="22"/>
                <w:szCs w:val="22"/>
              </w:rPr>
              <w:t>0.8mm</w:t>
            </w:r>
            <w:r>
              <w:rPr>
                <w:rFonts w:ascii="宋体" w:hAnsi="宋体" w:cs="宋体" w:hint="eastAsia"/>
                <w:color w:val="000000"/>
                <w:kern w:val="0"/>
                <w:sz w:val="22"/>
                <w:szCs w:val="22"/>
              </w:rPr>
              <w:t>，</w:t>
            </w:r>
            <w:r>
              <w:rPr>
                <w:rFonts w:ascii="宋体" w:hAnsi="宋体" w:cs="宋体" w:hint="eastAsia"/>
                <w:color w:val="000000"/>
                <w:kern w:val="0"/>
                <w:sz w:val="22"/>
                <w:szCs w:val="22"/>
              </w:rPr>
              <w:t>1/2</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val="restart"/>
            <w:shd w:val="clear" w:color="auto" w:fill="auto"/>
            <w:noWrap/>
            <w:vAlign w:val="center"/>
          </w:tcPr>
          <w:p w:rsidR="00F859C3" w:rsidP="00224608">
            <w:pPr>
              <w:widowControl/>
              <w:jc w:val="center"/>
              <w:textAlignment w:val="center"/>
              <w:rPr>
                <w:rFonts w:ascii="宋体" w:hAnsi="宋体" w:cs="宋体"/>
                <w:color w:val="000000"/>
                <w:sz w:val="22"/>
                <w:szCs w:val="22"/>
              </w:rPr>
            </w:pPr>
            <w:r>
              <w:rPr>
                <w:rFonts w:ascii="宋体" w:hAnsi="宋体" w:cs="宋体" w:hint="eastAsia"/>
                <w:color w:val="000000"/>
                <w:kern w:val="0"/>
                <w:sz w:val="22"/>
                <w:szCs w:val="22"/>
              </w:rPr>
              <w:t>167</w:t>
            </w:r>
          </w:p>
        </w:tc>
        <w:tc>
          <w:tcPr>
            <w:tcW w:w="675" w:type="pct"/>
            <w:vMerge w:val="restart"/>
            <w:shd w:val="clear" w:color="auto" w:fill="auto"/>
            <w:noWrap/>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餐具回收箱</w:t>
            </w: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1.</w:t>
            </w:r>
            <w:r>
              <w:rPr>
                <w:rFonts w:ascii="宋体" w:hAnsi="宋体" w:cs="宋体" w:hint="eastAsia"/>
                <w:color w:val="000000"/>
                <w:kern w:val="0"/>
                <w:sz w:val="22"/>
                <w:szCs w:val="22"/>
              </w:rPr>
              <w:t>规格±</w:t>
            </w:r>
            <w:r>
              <w:rPr>
                <w:rFonts w:ascii="宋体" w:hAnsi="宋体" w:cs="宋体" w:hint="eastAsia"/>
                <w:color w:val="000000"/>
                <w:kern w:val="0"/>
                <w:sz w:val="22"/>
                <w:szCs w:val="22"/>
              </w:rPr>
              <w:t>10%mm</w:t>
            </w:r>
            <w:r>
              <w:rPr>
                <w:rFonts w:ascii="宋体" w:hAnsi="宋体" w:cs="宋体" w:hint="eastAsia"/>
                <w:color w:val="000000"/>
                <w:kern w:val="0"/>
                <w:sz w:val="22"/>
                <w:szCs w:val="22"/>
              </w:rPr>
              <w:t>：</w:t>
            </w:r>
            <w:r>
              <w:rPr>
                <w:rFonts w:ascii="宋体" w:hAnsi="宋体" w:cs="宋体" w:hint="eastAsia"/>
                <w:color w:val="000000"/>
                <w:kern w:val="0"/>
                <w:sz w:val="22"/>
                <w:szCs w:val="22"/>
              </w:rPr>
              <w:t>470*350*290</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r w:rsidTr="00F859C3">
        <w:tblPrEx>
          <w:tblW w:w="5000" w:type="pct"/>
          <w:jc w:val="center"/>
          <w:tblLayout w:type="fixed"/>
          <w:tblLook w:val="04A0"/>
        </w:tblPrEx>
        <w:trPr>
          <w:jc w:val="center"/>
        </w:trPr>
        <w:tc>
          <w:tcPr>
            <w:tcW w:w="386" w:type="pct"/>
            <w:vMerge/>
            <w:shd w:val="clear" w:color="auto" w:fill="auto"/>
            <w:noWrap/>
            <w:vAlign w:val="center"/>
          </w:tcPr>
          <w:p w:rsidR="00F859C3" w:rsidP="00224608">
            <w:pPr>
              <w:jc w:val="center"/>
              <w:rPr>
                <w:rFonts w:ascii="宋体" w:hAnsi="宋体" w:cs="宋体"/>
                <w:color w:val="000000"/>
                <w:sz w:val="22"/>
                <w:szCs w:val="22"/>
              </w:rPr>
            </w:pPr>
          </w:p>
        </w:tc>
        <w:tc>
          <w:tcPr>
            <w:tcW w:w="675" w:type="pct"/>
            <w:vMerge/>
            <w:shd w:val="clear" w:color="auto" w:fill="auto"/>
            <w:noWrap/>
            <w:vAlign w:val="center"/>
          </w:tcPr>
          <w:p w:rsidR="00F859C3" w:rsidP="00224608">
            <w:pPr>
              <w:jc w:val="left"/>
              <w:rPr>
                <w:rFonts w:ascii="宋体" w:hAnsi="宋体" w:cs="宋体"/>
                <w:color w:val="000000"/>
                <w:sz w:val="22"/>
                <w:szCs w:val="22"/>
              </w:rPr>
            </w:pPr>
          </w:p>
        </w:tc>
        <w:tc>
          <w:tcPr>
            <w:tcW w:w="2992" w:type="pct"/>
            <w:shd w:val="clear" w:color="auto" w:fill="auto"/>
            <w:vAlign w:val="center"/>
          </w:tcPr>
          <w:p w:rsidR="00F859C3" w:rsidP="00224608">
            <w:pPr>
              <w:widowControl/>
              <w:jc w:val="left"/>
              <w:textAlignment w:val="center"/>
              <w:rPr>
                <w:rFonts w:ascii="宋体" w:hAnsi="宋体" w:cs="宋体"/>
                <w:color w:val="000000"/>
                <w:sz w:val="22"/>
                <w:szCs w:val="22"/>
              </w:rPr>
            </w:pPr>
            <w:r>
              <w:rPr>
                <w:rFonts w:ascii="宋体" w:hAnsi="宋体" w:cs="宋体" w:hint="eastAsia"/>
                <w:color w:val="000000"/>
                <w:kern w:val="0"/>
                <w:sz w:val="22"/>
                <w:szCs w:val="22"/>
              </w:rPr>
              <w:t>2.</w:t>
            </w:r>
            <w:r>
              <w:rPr>
                <w:rFonts w:ascii="宋体" w:hAnsi="宋体" w:cs="宋体" w:hint="eastAsia"/>
                <w:color w:val="000000"/>
                <w:kern w:val="0"/>
                <w:sz w:val="22"/>
                <w:szCs w:val="22"/>
              </w:rPr>
              <w:t>高密度聚乙烯</w:t>
            </w:r>
            <w:r>
              <w:rPr>
                <w:rFonts w:ascii="宋体" w:hAnsi="宋体" w:cs="宋体" w:hint="eastAsia"/>
                <w:color w:val="000000"/>
                <w:kern w:val="0"/>
                <w:sz w:val="22"/>
                <w:szCs w:val="22"/>
              </w:rPr>
              <w:t>HDPE</w:t>
            </w:r>
            <w:r>
              <w:rPr>
                <w:rFonts w:ascii="宋体" w:hAnsi="宋体" w:cs="宋体" w:hint="eastAsia"/>
                <w:color w:val="000000"/>
                <w:kern w:val="0"/>
                <w:sz w:val="22"/>
                <w:szCs w:val="22"/>
              </w:rPr>
              <w:t>或聚丙烯</w:t>
            </w:r>
            <w:r>
              <w:rPr>
                <w:rFonts w:ascii="宋体" w:hAnsi="宋体" w:cs="宋体" w:hint="eastAsia"/>
                <w:color w:val="000000"/>
                <w:kern w:val="0"/>
                <w:sz w:val="22"/>
                <w:szCs w:val="22"/>
              </w:rPr>
              <w:t>PP</w:t>
            </w:r>
            <w:r>
              <w:rPr>
                <w:rFonts w:ascii="宋体" w:hAnsi="宋体" w:cs="宋体" w:hint="eastAsia"/>
                <w:color w:val="000000"/>
                <w:kern w:val="0"/>
                <w:sz w:val="22"/>
                <w:szCs w:val="22"/>
              </w:rPr>
              <w:t>聚丙烯两种新全新塑胶，</w:t>
            </w:r>
            <w:r>
              <w:rPr>
                <w:rFonts w:ascii="宋体" w:hAnsi="宋体" w:cs="宋体" w:hint="eastAsia"/>
                <w:color w:val="000000"/>
                <w:kern w:val="0"/>
                <w:sz w:val="22"/>
                <w:szCs w:val="22"/>
              </w:rPr>
              <w:t>40L</w:t>
            </w:r>
          </w:p>
        </w:tc>
        <w:tc>
          <w:tcPr>
            <w:tcW w:w="332" w:type="pct"/>
          </w:tcPr>
          <w:p w:rsidR="00F859C3" w:rsidP="00224608">
            <w:pPr>
              <w:widowControl/>
              <w:jc w:val="left"/>
              <w:textAlignment w:val="center"/>
              <w:rPr>
                <w:rFonts w:ascii="宋体" w:hAnsi="宋体" w:cs="宋体"/>
                <w:color w:val="000000"/>
                <w:kern w:val="0"/>
                <w:sz w:val="22"/>
                <w:szCs w:val="22"/>
              </w:rPr>
            </w:pPr>
          </w:p>
        </w:tc>
        <w:tc>
          <w:tcPr>
            <w:tcW w:w="388" w:type="pct"/>
          </w:tcPr>
          <w:p w:rsidR="00F859C3" w:rsidP="00224608">
            <w:pPr>
              <w:widowControl/>
              <w:jc w:val="left"/>
              <w:textAlignment w:val="center"/>
              <w:rPr>
                <w:rFonts w:ascii="宋体" w:hAnsi="宋体" w:cs="宋体"/>
                <w:color w:val="000000"/>
                <w:kern w:val="0"/>
                <w:sz w:val="22"/>
                <w:szCs w:val="22"/>
              </w:rPr>
            </w:pPr>
          </w:p>
        </w:tc>
        <w:tc>
          <w:tcPr>
            <w:tcW w:w="227" w:type="pct"/>
          </w:tcPr>
          <w:p w:rsidR="00F859C3" w:rsidP="00224608">
            <w:pPr>
              <w:widowControl/>
              <w:jc w:val="left"/>
              <w:textAlignment w:val="center"/>
              <w:rPr>
                <w:rFonts w:ascii="宋体" w:hAnsi="宋体" w:cs="宋体"/>
                <w:color w:val="000000"/>
                <w:kern w:val="0"/>
                <w:sz w:val="22"/>
                <w:szCs w:val="22"/>
              </w:rPr>
            </w:pPr>
          </w:p>
        </w:tc>
      </w:tr>
    </w:tbl>
    <w:p w:rsidR="00517B96" w:rsidRPr="00F859C3">
      <w:pPr>
        <w:rPr>
          <w:sz w:val="24"/>
        </w:rPr>
      </w:pPr>
    </w:p>
    <w:p w:rsidR="00517B96">
      <w:pPr>
        <w:rPr>
          <w:szCs w:val="21"/>
        </w:rPr>
      </w:pPr>
      <w:bookmarkStart w:id="85" w:name="_Hlk72095977"/>
      <w:r>
        <w:rPr>
          <w:rFonts w:hint="eastAsia"/>
          <w:szCs w:val="21"/>
        </w:rPr>
        <w:t>证明资料【如有的话，提供的证明资料应统一编号（排序），格式自定】</w:t>
      </w:r>
      <w:bookmarkEnd w:id="85"/>
      <w:r>
        <w:rPr>
          <w:rFonts w:hint="eastAsia"/>
          <w:szCs w:val="21"/>
        </w:rPr>
        <w:t>：</w:t>
      </w:r>
    </w:p>
    <w:p w:rsidR="00517B96" w:rsidP="00F64767">
      <w:pPr>
        <w:ind w:firstLine="420" w:firstLineChars="200"/>
        <w:rPr>
          <w:b/>
          <w:szCs w:val="21"/>
        </w:rPr>
      </w:pPr>
    </w:p>
    <w:p w:rsidR="00517B96" w:rsidP="0017235E">
      <w:pPr>
        <w:ind w:firstLine="420" w:firstLineChars="200"/>
        <w:rPr>
          <w:b/>
          <w:szCs w:val="21"/>
        </w:rPr>
      </w:pPr>
    </w:p>
    <w:p w:rsidR="00517B96">
      <w:pPr>
        <w:ind w:firstLine="420" w:firstLineChars="200"/>
        <w:rPr>
          <w:bCs/>
          <w:szCs w:val="21"/>
        </w:rPr>
      </w:pPr>
      <w:r>
        <w:rPr>
          <w:rFonts w:hint="eastAsia"/>
          <w:bCs/>
          <w:szCs w:val="21"/>
        </w:rPr>
        <w:t>《技术要求偏离表》编制指引：</w:t>
      </w:r>
    </w:p>
    <w:p w:rsidR="00517B96">
      <w:pPr>
        <w:ind w:firstLine="420" w:firstLineChars="200"/>
        <w:rPr>
          <w:bCs/>
          <w:szCs w:val="21"/>
        </w:rPr>
      </w:pPr>
      <w:r>
        <w:rPr>
          <w:rFonts w:hint="eastAsia"/>
          <w:bCs/>
          <w:szCs w:val="21"/>
        </w:rPr>
        <w:t>1</w:t>
      </w:r>
      <w:r>
        <w:rPr>
          <w:rFonts w:hint="eastAsia"/>
          <w:bCs/>
          <w:szCs w:val="21"/>
        </w:rPr>
        <w:t>、技术要求偏离表的序号、货物名称、招标技术要求等栏目</w:t>
      </w:r>
      <w:bookmarkStart w:id="86" w:name="_Hlk72094407"/>
      <w:r>
        <w:rPr>
          <w:rFonts w:hint="eastAsia"/>
          <w:bCs/>
          <w:szCs w:val="21"/>
        </w:rPr>
        <w:t>对应“用户需求书”中的“技术要求”章节</w:t>
      </w:r>
      <w:bookmarkEnd w:id="86"/>
      <w:r>
        <w:rPr>
          <w:rFonts w:hint="eastAsia"/>
          <w:bCs/>
          <w:szCs w:val="21"/>
        </w:rPr>
        <w:t>相关内容。</w:t>
      </w:r>
    </w:p>
    <w:p w:rsidR="00517B96">
      <w:pPr>
        <w:pStyle w:val="NormalWeb"/>
        <w:widowControl/>
        <w:spacing w:beforeAutospacing="0" w:afterAutospacing="0"/>
        <w:ind w:firstLine="420" w:firstLineChars="200"/>
        <w:jc w:val="both"/>
        <w:outlineLvl w:val="1"/>
        <w:rPr>
          <w:bCs/>
          <w:color w:val="FF0000"/>
          <w:kern w:val="2"/>
          <w:sz w:val="21"/>
          <w:szCs w:val="21"/>
        </w:rPr>
      </w:pPr>
      <w:r>
        <w:rPr>
          <w:bCs/>
          <w:sz w:val="21"/>
          <w:szCs w:val="21"/>
        </w:rPr>
        <w:t>2</w:t>
      </w:r>
      <w:r>
        <w:rPr>
          <w:rFonts w:hint="eastAsia"/>
          <w:bCs/>
          <w:sz w:val="21"/>
          <w:szCs w:val="21"/>
        </w:rPr>
        <w:t>、“投标技术响应”一栏必须</w:t>
      </w:r>
      <w:r>
        <w:rPr>
          <w:rFonts w:hint="eastAsia"/>
          <w:bCs/>
          <w:sz w:val="21"/>
          <w:szCs w:val="21"/>
        </w:rPr>
        <w:t>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rsidR="00517B96">
      <w:pPr>
        <w:ind w:firstLine="420" w:firstLineChars="200"/>
        <w:rPr>
          <w:bCs/>
          <w:color w:val="FF0000"/>
          <w:szCs w:val="21"/>
        </w:rPr>
      </w:pPr>
      <w:r>
        <w:rPr>
          <w:bCs/>
          <w:szCs w:val="21"/>
        </w:rPr>
        <w:t>3</w:t>
      </w:r>
      <w:r>
        <w:rPr>
          <w:rFonts w:hint="eastAsia"/>
          <w:bCs/>
          <w:szCs w:val="21"/>
        </w:rPr>
        <w:t>、</w:t>
      </w:r>
      <w:bookmarkStart w:id="87" w:name="_Hlk72158270"/>
      <w:r>
        <w:rPr>
          <w:rFonts w:hint="eastAsia"/>
          <w:bCs/>
          <w:szCs w:val="21"/>
        </w:rPr>
        <w:t>“偏离情况”</w:t>
      </w:r>
      <w:bookmarkEnd w:id="87"/>
      <w:r>
        <w:rPr>
          <w:rFonts w:hint="eastAsia"/>
          <w:bCs/>
          <w:szCs w:val="21"/>
        </w:rPr>
        <w:t>一栏填写如实填写“正偏离”、“负偏离”或“无偏离”，其中：</w:t>
      </w:r>
      <w:bookmarkStart w:id="88" w:name="_Hlk72093866"/>
      <w:r>
        <w:rPr>
          <w:rFonts w:hint="eastAsia"/>
          <w:bCs/>
          <w:szCs w:val="21"/>
        </w:rPr>
        <w:t>“正偏离”表示“投标响应优于招标技术要求”，“负偏离”表示“投标响应不满足招标技术要求”，“无偏离”表示“投标响应与招标技术要求一致”</w:t>
      </w:r>
      <w:bookmarkEnd w:id="88"/>
      <w:r>
        <w:rPr>
          <w:rFonts w:hint="eastAsia"/>
          <w:bCs/>
          <w:szCs w:val="21"/>
        </w:rPr>
        <w:t>。“投标技术响应”对比“招标技术要求”存在响应不全（包括未响</w:t>
      </w:r>
      <w:r>
        <w:rPr>
          <w:rFonts w:hint="eastAsia"/>
          <w:bCs/>
          <w:szCs w:val="21"/>
        </w:rPr>
        <w:t>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rsidR="00517B96" w:rsidP="00F64767">
      <w:pPr>
        <w:ind w:firstLine="420" w:firstLineChars="200"/>
        <w:rPr>
          <w:b/>
          <w:szCs w:val="21"/>
        </w:rPr>
      </w:pPr>
      <w:r>
        <w:rPr>
          <w:b/>
          <w:szCs w:val="21"/>
        </w:rPr>
        <w:t>4</w:t>
      </w:r>
      <w:r>
        <w:rPr>
          <w:rFonts w:hint="eastAsia"/>
          <w:b/>
          <w:szCs w:val="21"/>
        </w:rPr>
        <w:t>、未要求提供证明资料的招标技术要求，可以不提供证明资料（如实响应即可）。</w:t>
      </w:r>
    </w:p>
    <w:p w:rsidR="00517B96" w:rsidP="0017235E">
      <w:pPr>
        <w:ind w:firstLine="420" w:firstLineChars="200"/>
        <w:rPr>
          <w:bCs/>
          <w:szCs w:val="21"/>
        </w:rPr>
      </w:pPr>
      <w:r>
        <w:rPr>
          <w:rFonts w:hint="eastAsia"/>
          <w:b/>
          <w:szCs w:val="21"/>
        </w:rPr>
        <w:t>5</w:t>
      </w:r>
      <w:r>
        <w:rPr>
          <w:rFonts w:hint="eastAsia"/>
          <w:b/>
          <w:szCs w:val="21"/>
        </w:rPr>
        <w:t>、</w:t>
      </w:r>
      <w:bookmarkStart w:id="89" w:name="_Hlk72096106"/>
      <w:r>
        <w:rPr>
          <w:rFonts w:hint="eastAsia"/>
          <w:b/>
          <w:szCs w:val="21"/>
        </w:rPr>
        <w:t>证明资料条款响应要求</w:t>
      </w:r>
      <w:bookmarkEnd w:id="89"/>
      <w:r>
        <w:rPr>
          <w:rFonts w:hint="eastAsia"/>
          <w:b/>
          <w:szCs w:val="21"/>
        </w:rPr>
        <w:t>：</w:t>
      </w:r>
      <w:r>
        <w:rPr>
          <w:rFonts w:hint="eastAsia"/>
          <w:bCs/>
          <w:szCs w:val="21"/>
        </w:rPr>
        <w:t>要求提供证明资料（且已对证明资料的形式、内容作出明确要求）进行响应的条款，应当在“说明”一栏中列明是否提供了符合要求的证</w:t>
      </w:r>
      <w:r>
        <w:rPr>
          <w:rFonts w:hint="eastAsia"/>
          <w:bCs/>
          <w:szCs w:val="21"/>
        </w:rPr>
        <w:t>明资料，以及所提供证明资料在表后“证明资料”中的编号（位置）</w:t>
      </w:r>
      <w:r>
        <w:rPr>
          <w:rFonts w:hint="eastAsia"/>
          <w:bCs/>
          <w:szCs w:val="21"/>
        </w:rPr>
        <w:t>,</w:t>
      </w:r>
      <w:r>
        <w:rPr>
          <w:rFonts w:hint="eastAsia"/>
          <w:bCs/>
          <w:szCs w:val="21"/>
        </w:rPr>
        <w:t>以便评审；</w:t>
      </w:r>
      <w:bookmarkStart w:id="90"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91" w:name="_Hlk73558164"/>
      <w:r>
        <w:rPr>
          <w:rFonts w:hint="eastAsia"/>
          <w:bCs/>
          <w:szCs w:val="21"/>
        </w:rPr>
        <w:t>且投标人在“偏离情况”一栏响应为“正偏离”或“无偏离”的，经评审委员会认定，将判定为负偏离。</w:t>
      </w:r>
      <w:bookmarkEnd w:id="90"/>
      <w:bookmarkEnd w:id="91"/>
    </w:p>
    <w:p w:rsidR="00517B96">
      <w:pPr>
        <w:ind w:firstLine="420" w:firstLineChars="200"/>
        <w:rPr>
          <w:bCs/>
          <w:szCs w:val="21"/>
        </w:rPr>
      </w:pPr>
      <w:r>
        <w:rPr>
          <w:rFonts w:hint="eastAsia"/>
          <w:bCs/>
          <w:szCs w:val="21"/>
        </w:rPr>
        <w:t>6</w:t>
      </w:r>
      <w:r>
        <w:rPr>
          <w:rFonts w:hint="eastAsia"/>
          <w:bCs/>
          <w:szCs w:val="21"/>
        </w:rPr>
        <w:t>、</w:t>
      </w:r>
      <w:bookmarkStart w:id="92" w:name="_Hlk72096137"/>
      <w:r>
        <w:rPr>
          <w:rFonts w:hint="eastAsia"/>
          <w:bCs/>
          <w:szCs w:val="21"/>
        </w:rPr>
        <w:t>表后“证明资料”部分内容的编制</w:t>
      </w:r>
      <w:bookmarkEnd w:id="92"/>
      <w:r>
        <w:rPr>
          <w:rFonts w:hint="eastAsia"/>
          <w:bCs/>
          <w:szCs w:val="21"/>
        </w:rPr>
        <w:t>：提供的所有证明资料应当统一编号（排序），且证明资料的编号（顺序）、数量和名称（形式）均应与“说明”一栏所填内容保持一致</w:t>
      </w:r>
      <w:r>
        <w:rPr>
          <w:rFonts w:hint="eastAsia"/>
          <w:bCs/>
          <w:szCs w:val="21"/>
        </w:rPr>
        <w:t>（一一对应），以便评审委员会查看。</w:t>
      </w:r>
      <w:bookmarkStart w:id="93" w:name="_Hlk73558180"/>
      <w:r>
        <w:rPr>
          <w:rFonts w:hint="eastAsia"/>
          <w:bCs/>
          <w:szCs w:val="21"/>
        </w:rPr>
        <w:t>未按照招标文件要求在表后放置证明材料的供应商将承担不利后果，经评审委员会认定，相关技术要求将判定为负偏离。</w:t>
      </w:r>
      <w:bookmarkEnd w:id="93"/>
    </w:p>
    <w:p w:rsidR="00517B96" w:rsidP="00F64767">
      <w:pPr>
        <w:ind w:firstLine="420" w:firstLineChars="200"/>
        <w:rPr>
          <w:b/>
          <w:szCs w:val="21"/>
        </w:rPr>
      </w:pPr>
      <w:r>
        <w:rPr>
          <w:rFonts w:hint="eastAsia"/>
          <w:b/>
          <w:szCs w:val="21"/>
        </w:rPr>
        <w:t>7</w:t>
      </w:r>
      <w:r>
        <w:rPr>
          <w:rFonts w:hint="eastAsia"/>
          <w:b/>
          <w:szCs w:val="21"/>
        </w:rPr>
        <w:t>、</w:t>
      </w:r>
      <w:bookmarkStart w:id="94" w:name="_Hlk72096176"/>
      <w:r>
        <w:rPr>
          <w:rFonts w:hint="eastAsia"/>
          <w:b/>
          <w:szCs w:val="21"/>
        </w:rPr>
        <w:t>证明资料的形式及其它具体要求</w:t>
      </w:r>
      <w:bookmarkEnd w:id="94"/>
      <w:r>
        <w:rPr>
          <w:rFonts w:hint="eastAsia"/>
          <w:b/>
          <w:szCs w:val="21"/>
        </w:rPr>
        <w:t>：</w:t>
      </w:r>
    </w:p>
    <w:p w:rsidR="00517B96">
      <w:pPr>
        <w:ind w:firstLine="420" w:firstLineChars="200"/>
        <w:rPr>
          <w:bCs/>
          <w:szCs w:val="21"/>
        </w:rPr>
      </w:pPr>
      <w:r>
        <w:rPr>
          <w:rFonts w:hint="eastAsia"/>
          <w:bCs/>
          <w:szCs w:val="21"/>
        </w:rPr>
        <w:t>（</w:t>
      </w:r>
      <w:r>
        <w:rPr>
          <w:rFonts w:hint="eastAsia"/>
          <w:bCs/>
          <w:szCs w:val="21"/>
        </w:rPr>
        <w:t>1</w:t>
      </w:r>
      <w:r>
        <w:rPr>
          <w:rFonts w:hint="eastAsia"/>
          <w:bCs/>
          <w:szCs w:val="21"/>
        </w:rPr>
        <w:t>）除照片、图片（截图）及不需加盖公章的文字说明（技术说明）外，其它证明资料均要求为原件扫描件；</w:t>
      </w:r>
    </w:p>
    <w:p w:rsidR="00517B96">
      <w:pPr>
        <w:ind w:firstLine="420" w:firstLineChars="200"/>
        <w:rPr>
          <w:bCs/>
          <w:szCs w:val="21"/>
        </w:rPr>
      </w:pPr>
      <w:r>
        <w:rPr>
          <w:rFonts w:hint="eastAsia"/>
          <w:bCs/>
          <w:szCs w:val="21"/>
        </w:rPr>
        <w:t>（</w:t>
      </w:r>
      <w:r>
        <w:rPr>
          <w:rFonts w:hint="eastAsia"/>
          <w:bCs/>
          <w:szCs w:val="21"/>
        </w:rPr>
        <w:t>2</w:t>
      </w:r>
      <w:r>
        <w:rPr>
          <w:rFonts w:hint="eastAsia"/>
          <w:bCs/>
          <w:szCs w:val="21"/>
        </w:rPr>
        <w:t>）提供证明资料的形式包括但不限于：</w:t>
      </w:r>
      <w:r>
        <w:rPr>
          <w:rFonts w:hint="eastAsia"/>
          <w:bCs/>
          <w:szCs w:val="21"/>
        </w:rPr>
        <w:t>a.</w:t>
      </w:r>
      <w:r>
        <w:rPr>
          <w:rFonts w:hint="eastAsia"/>
          <w:bCs/>
          <w:szCs w:val="21"/>
        </w:rPr>
        <w:t>制造商公布（出具）的产品说明书、产品彩页；</w:t>
      </w:r>
      <w:r>
        <w:rPr>
          <w:rFonts w:hint="eastAsia"/>
          <w:bCs/>
          <w:szCs w:val="21"/>
        </w:rPr>
        <w:t>b.</w:t>
      </w:r>
      <w:r>
        <w:rPr>
          <w:rFonts w:hint="eastAsia"/>
          <w:bCs/>
          <w:szCs w:val="21"/>
        </w:rPr>
        <w:t>我国政府机构出具的产品检验和核准证件等；</w:t>
      </w:r>
      <w:r>
        <w:rPr>
          <w:rFonts w:hint="eastAsia"/>
          <w:bCs/>
          <w:szCs w:val="21"/>
        </w:rPr>
        <w:t>c.</w:t>
      </w:r>
      <w:r>
        <w:rPr>
          <w:rFonts w:hint="eastAsia"/>
          <w:bCs/>
          <w:szCs w:val="21"/>
        </w:rPr>
        <w:t>第三方机构出具的检测（检验、测试）报告、认证证书等；已对证明资料的形式、内容作出具体要求的，必须严格按</w:t>
      </w:r>
      <w:r>
        <w:rPr>
          <w:rFonts w:hint="eastAsia"/>
          <w:bCs/>
          <w:szCs w:val="21"/>
        </w:rPr>
        <w:t>要求的形式、内容提供证明资料；</w:t>
      </w:r>
    </w:p>
    <w:p w:rsidR="00517B96">
      <w:pPr>
        <w:ind w:firstLine="420" w:firstLineChars="200"/>
        <w:rPr>
          <w:bCs/>
          <w:szCs w:val="21"/>
        </w:rPr>
      </w:pPr>
      <w:r>
        <w:rPr>
          <w:rFonts w:hint="eastAsia"/>
          <w:bCs/>
          <w:szCs w:val="21"/>
        </w:rPr>
        <w:t>（</w:t>
      </w:r>
      <w:r>
        <w:rPr>
          <w:rFonts w:hint="eastAsia"/>
          <w:bCs/>
          <w:szCs w:val="21"/>
        </w:rPr>
        <w:t>3</w:t>
      </w:r>
      <w:r>
        <w:rPr>
          <w:rFonts w:hint="eastAsia"/>
          <w:bCs/>
          <w:szCs w:val="21"/>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517B96">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rsidR="00517B96">
      <w:pPr>
        <w:ind w:firstLine="420" w:firstLineChars="200"/>
        <w:rPr>
          <w:bCs/>
          <w:szCs w:val="21"/>
        </w:rPr>
      </w:pPr>
      <w:r>
        <w:rPr>
          <w:rFonts w:hint="eastAsia"/>
          <w:bCs/>
          <w:szCs w:val="21"/>
        </w:rPr>
        <w:t>第三方机构出具的检测（检验、测试）报告、认证（证明）证书应为中文报告或</w:t>
      </w:r>
      <w:r>
        <w:rPr>
          <w:rFonts w:hint="eastAsia"/>
          <w:bCs/>
          <w:szCs w:val="21"/>
        </w:rPr>
        <w:t>证书；提供外文报告或证书的，必须同时提供对应的中文翻译文字说明，评标依据以中文翻译文字说明内容为准，外文报告或证书仅供参考；报告或证书的尺寸和清晰度应该能够在电脑上被阅读、识别和判断；</w:t>
      </w:r>
    </w:p>
    <w:p w:rsidR="00517B96">
      <w:pPr>
        <w:ind w:firstLine="420" w:firstLineChars="200"/>
        <w:rPr>
          <w:bCs/>
          <w:szCs w:val="21"/>
        </w:rPr>
      </w:pPr>
      <w:r>
        <w:rPr>
          <w:rFonts w:hint="eastAsia"/>
          <w:bCs/>
          <w:szCs w:val="21"/>
        </w:rPr>
        <w:t>其它证明资料的形式要求参照以上要求执行；</w:t>
      </w:r>
    </w:p>
    <w:p w:rsidR="00517B96">
      <w:pPr>
        <w:ind w:firstLine="420" w:firstLineChars="200"/>
        <w:rPr>
          <w:bCs/>
          <w:szCs w:val="21"/>
        </w:rPr>
      </w:pPr>
      <w:r>
        <w:rPr>
          <w:rFonts w:hint="eastAsia"/>
          <w:bCs/>
          <w:szCs w:val="21"/>
        </w:rPr>
        <w:t>（</w:t>
      </w:r>
      <w:r>
        <w:rPr>
          <w:rFonts w:hint="eastAsia"/>
          <w:bCs/>
          <w:szCs w:val="21"/>
        </w:rPr>
        <w:t>4</w:t>
      </w:r>
      <w:r>
        <w:rPr>
          <w:rFonts w:hint="eastAsia"/>
          <w:bCs/>
          <w:szCs w:val="21"/>
        </w:rPr>
        <w:t>）证明资料均要求原件备查。</w:t>
      </w:r>
    </w:p>
    <w:p w:rsidR="00517B96">
      <w:pPr>
        <w:ind w:firstLine="420" w:firstLineChars="200"/>
        <w:rPr>
          <w:bCs/>
          <w:szCs w:val="21"/>
        </w:rPr>
      </w:pPr>
      <w:r>
        <w:rPr>
          <w:rFonts w:hint="eastAsia"/>
          <w:bCs/>
          <w:szCs w:val="21"/>
        </w:rPr>
        <w:t>8</w:t>
      </w:r>
      <w:r>
        <w:rPr>
          <w:rFonts w:hint="eastAsia"/>
          <w:bCs/>
          <w:szCs w:val="21"/>
        </w:rPr>
        <w:t>、其它注意事项：</w:t>
      </w:r>
    </w:p>
    <w:p w:rsidR="00517B96">
      <w:pPr>
        <w:ind w:firstLine="420" w:firstLineChars="200"/>
        <w:rPr>
          <w:bCs/>
          <w:szCs w:val="21"/>
        </w:rPr>
      </w:pPr>
      <w:r>
        <w:rPr>
          <w:rFonts w:hint="eastAsia"/>
          <w:bCs/>
          <w:szCs w:val="21"/>
        </w:rPr>
        <w:t>（</w:t>
      </w:r>
      <w:r>
        <w:rPr>
          <w:rFonts w:hint="eastAsia"/>
          <w:bCs/>
          <w:szCs w:val="21"/>
        </w:rPr>
        <w:t>1</w:t>
      </w:r>
      <w:r>
        <w:rPr>
          <w:rFonts w:hint="eastAsia"/>
          <w:bCs/>
          <w:szCs w:val="21"/>
        </w:rPr>
        <w:t>）评审委员会有权对投标人的响应情况作出判断（评审结论）；</w:t>
      </w:r>
    </w:p>
    <w:p w:rsidR="00517B96">
      <w:pPr>
        <w:ind w:firstLine="420" w:firstLineChars="200"/>
        <w:rPr>
          <w:bCs/>
          <w:szCs w:val="21"/>
        </w:rPr>
      </w:pPr>
      <w:r>
        <w:rPr>
          <w:rFonts w:hint="eastAsia"/>
          <w:bCs/>
          <w:szCs w:val="21"/>
        </w:rPr>
        <w:t>（</w:t>
      </w:r>
      <w:r>
        <w:rPr>
          <w:rFonts w:hint="eastAsia"/>
          <w:bCs/>
          <w:szCs w:val="21"/>
        </w:rPr>
        <w:t>2</w:t>
      </w:r>
      <w:r>
        <w:rPr>
          <w:rFonts w:hint="eastAsia"/>
          <w:bCs/>
          <w:szCs w:val="21"/>
        </w:rPr>
        <w:t>）</w:t>
      </w:r>
      <w:bookmarkStart w:id="95"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95"/>
    </w:p>
    <w:p w:rsidR="00517B96" w:rsidP="00F64767">
      <w:pPr>
        <w:ind w:firstLine="420" w:firstLineChars="200"/>
        <w:rPr>
          <w:b/>
          <w:sz w:val="24"/>
        </w:rPr>
      </w:pPr>
    </w:p>
    <w:p w:rsidR="00517B96">
      <w:pPr>
        <w:rPr>
          <w:sz w:val="24"/>
        </w:rPr>
      </w:pPr>
    </w:p>
    <w:p w:rsidR="00517B96">
      <w:pPr>
        <w:pStyle w:val="Heading3"/>
        <w:jc w:val="center"/>
        <w:rPr>
          <w:sz w:val="24"/>
        </w:rPr>
      </w:pPr>
      <w:r>
        <w:rPr>
          <w:rFonts w:ascii="黑体" w:eastAsia="黑体" w:hint="eastAsia"/>
          <w:b w:val="0"/>
          <w:bCs w:val="0"/>
          <w:sz w:val="24"/>
          <w:szCs w:val="20"/>
        </w:rPr>
        <w:t>五、商务要求偏离表</w:t>
      </w:r>
    </w:p>
    <w:p w:rsidR="00517B96">
      <w:pPr>
        <w:ind w:firstLine="420" w:firstLineChars="200"/>
        <w:rPr>
          <w:bCs/>
          <w:szCs w:val="21"/>
        </w:rPr>
      </w:pPr>
    </w:p>
    <w:tbl>
      <w:tblPr>
        <w:tblW w:w="90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40"/>
        <w:gridCol w:w="1457"/>
        <w:gridCol w:w="3201"/>
        <w:gridCol w:w="1132"/>
        <w:gridCol w:w="1228"/>
        <w:gridCol w:w="1228"/>
      </w:tblGrid>
      <w:tr>
        <w:tblPrEx>
          <w:tblW w:w="90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397"/>
        </w:trPr>
        <w:tc>
          <w:tcPr>
            <w:tcW w:w="840" w:type="dxa"/>
            <w:vAlign w:val="center"/>
          </w:tcPr>
          <w:p w:rsidR="00517B96">
            <w:pPr>
              <w:jc w:val="center"/>
              <w:rPr>
                <w:b/>
              </w:rPr>
            </w:pPr>
            <w:r>
              <w:rPr>
                <w:rFonts w:hint="eastAsia"/>
                <w:b/>
              </w:rPr>
              <w:t>序号</w:t>
            </w:r>
          </w:p>
        </w:tc>
        <w:tc>
          <w:tcPr>
            <w:tcW w:w="1457" w:type="dxa"/>
            <w:vAlign w:val="center"/>
          </w:tcPr>
          <w:p w:rsidR="00517B96">
            <w:pPr>
              <w:jc w:val="center"/>
              <w:rPr>
                <w:b/>
              </w:rPr>
            </w:pPr>
            <w:r>
              <w:rPr>
                <w:rFonts w:hint="eastAsia"/>
                <w:b/>
              </w:rPr>
              <w:t>商务需求项</w:t>
            </w:r>
          </w:p>
        </w:tc>
        <w:tc>
          <w:tcPr>
            <w:tcW w:w="3201" w:type="dxa"/>
            <w:vAlign w:val="center"/>
          </w:tcPr>
          <w:p w:rsidR="00517B96">
            <w:pPr>
              <w:jc w:val="center"/>
              <w:rPr>
                <w:b/>
              </w:rPr>
            </w:pPr>
            <w:r>
              <w:rPr>
                <w:rFonts w:hint="eastAsia"/>
                <w:b/>
              </w:rPr>
              <w:t>招标商务要求</w:t>
            </w:r>
          </w:p>
        </w:tc>
        <w:tc>
          <w:tcPr>
            <w:tcW w:w="1132" w:type="dxa"/>
            <w:vAlign w:val="center"/>
          </w:tcPr>
          <w:p w:rsidR="00517B96">
            <w:pPr>
              <w:jc w:val="center"/>
              <w:rPr>
                <w:b/>
              </w:rPr>
            </w:pPr>
            <w:r>
              <w:rPr>
                <w:rFonts w:hint="eastAsia"/>
                <w:sz w:val="24"/>
              </w:rPr>
              <w:t>投标商务响应</w:t>
            </w:r>
          </w:p>
        </w:tc>
        <w:tc>
          <w:tcPr>
            <w:tcW w:w="1228" w:type="dxa"/>
            <w:vAlign w:val="center"/>
          </w:tcPr>
          <w:p w:rsidR="00517B96">
            <w:pPr>
              <w:jc w:val="center"/>
              <w:rPr>
                <w:b/>
              </w:rPr>
            </w:pPr>
            <w:r>
              <w:rPr>
                <w:rFonts w:hint="eastAsia"/>
              </w:rPr>
              <w:t>偏离情况</w:t>
            </w:r>
          </w:p>
        </w:tc>
        <w:tc>
          <w:tcPr>
            <w:tcW w:w="1228" w:type="dxa"/>
            <w:vAlign w:val="center"/>
          </w:tcPr>
          <w:p w:rsidR="00517B96">
            <w:pPr>
              <w:jc w:val="center"/>
              <w:rPr>
                <w:b/>
              </w:rPr>
            </w:pPr>
            <w:r>
              <w:rPr>
                <w:rFonts w:hint="eastAsia"/>
                <w:sz w:val="24"/>
              </w:rPr>
              <w:t>说明</w:t>
            </w:r>
          </w:p>
        </w:tc>
      </w:tr>
      <w:tr>
        <w:tblPrEx>
          <w:tblW w:w="9086" w:type="dxa"/>
          <w:tblInd w:w="108" w:type="dxa"/>
          <w:tblLayout w:type="fixed"/>
          <w:tblLook w:val="04A0"/>
        </w:tblPrEx>
        <w:trPr>
          <w:trHeight w:val="280"/>
        </w:trPr>
        <w:tc>
          <w:tcPr>
            <w:tcW w:w="5498" w:type="dxa"/>
            <w:gridSpan w:val="3"/>
          </w:tcPr>
          <w:p w:rsidR="00517B96">
            <w:pPr>
              <w:rPr>
                <w:b/>
              </w:rPr>
            </w:pPr>
            <w:r>
              <w:rPr>
                <w:rFonts w:hint="eastAsia"/>
                <w:b/>
              </w:rPr>
              <w:t>（一）免费保修期内售后服务要求</w:t>
            </w:r>
          </w:p>
        </w:tc>
        <w:tc>
          <w:tcPr>
            <w:tcW w:w="1132" w:type="dxa"/>
          </w:tcPr>
          <w:p w:rsidR="00517B96">
            <w:pPr>
              <w:rPr>
                <w:b/>
              </w:rPr>
            </w:pPr>
          </w:p>
        </w:tc>
        <w:tc>
          <w:tcPr>
            <w:tcW w:w="1228" w:type="dxa"/>
          </w:tcPr>
          <w:p w:rsidR="00517B96">
            <w:pPr>
              <w:rPr>
                <w:b/>
              </w:rPr>
            </w:pPr>
          </w:p>
        </w:tc>
        <w:tc>
          <w:tcPr>
            <w:tcW w:w="1228" w:type="dxa"/>
          </w:tcPr>
          <w:p w:rsidR="00517B96">
            <w:pPr>
              <w:rPr>
                <w:b/>
              </w:rPr>
            </w:pPr>
          </w:p>
        </w:tc>
      </w:tr>
      <w:tr>
        <w:tblPrEx>
          <w:tblW w:w="9086" w:type="dxa"/>
          <w:tblInd w:w="108" w:type="dxa"/>
          <w:tblLayout w:type="fixed"/>
          <w:tblLook w:val="04A0"/>
        </w:tblPrEx>
        <w:trPr>
          <w:trHeight w:val="320"/>
        </w:trPr>
        <w:tc>
          <w:tcPr>
            <w:tcW w:w="840" w:type="dxa"/>
            <w:vAlign w:val="center"/>
          </w:tcPr>
          <w:p w:rsidR="00517B96">
            <w:pPr>
              <w:jc w:val="center"/>
              <w:rPr>
                <w:bCs/>
              </w:rPr>
            </w:pPr>
            <w:r>
              <w:rPr>
                <w:rFonts w:hint="eastAsia"/>
                <w:bCs/>
              </w:rPr>
              <w:t>1</w:t>
            </w:r>
          </w:p>
        </w:tc>
        <w:tc>
          <w:tcPr>
            <w:tcW w:w="1457" w:type="dxa"/>
          </w:tcPr>
          <w:p w:rsidR="00517B96">
            <w:pPr>
              <w:jc w:val="center"/>
            </w:pPr>
            <w:r>
              <w:rPr>
                <w:rFonts w:hint="eastAsia"/>
              </w:rPr>
              <w:t>维修响应及故障解决时间</w:t>
            </w:r>
          </w:p>
        </w:tc>
        <w:tc>
          <w:tcPr>
            <w:tcW w:w="3201" w:type="dxa"/>
          </w:tcPr>
          <w:p w:rsidR="00517B96">
            <w:pPr>
              <w:rPr>
                <w:b/>
              </w:rPr>
            </w:pPr>
            <w:r>
              <w:rPr>
                <w:rFonts w:hint="eastAsia"/>
                <w:bCs/>
                <w:szCs w:val="21"/>
              </w:rPr>
              <w:t>在免费保修期内，一旦发生质量问题，中标人保证在接到通知</w:t>
            </w:r>
            <w:r>
              <w:rPr>
                <w:rFonts w:hint="eastAsia"/>
                <w:bCs/>
                <w:szCs w:val="21"/>
              </w:rPr>
              <w:t>24</w:t>
            </w:r>
            <w:r>
              <w:rPr>
                <w:rFonts w:hint="eastAsia"/>
                <w:bCs/>
                <w:szCs w:val="21"/>
              </w:rPr>
              <w:t>小时内赶到现场进行修理或更换。</w:t>
            </w:r>
          </w:p>
        </w:tc>
        <w:tc>
          <w:tcPr>
            <w:tcW w:w="1132" w:type="dxa"/>
          </w:tcPr>
          <w:p w:rsidR="00517B96">
            <w:pPr>
              <w:rPr>
                <w:bCs/>
                <w:szCs w:val="21"/>
              </w:rPr>
            </w:pPr>
          </w:p>
        </w:tc>
        <w:tc>
          <w:tcPr>
            <w:tcW w:w="1228" w:type="dxa"/>
          </w:tcPr>
          <w:p w:rsidR="00517B96">
            <w:pPr>
              <w:rPr>
                <w:bCs/>
                <w:szCs w:val="21"/>
              </w:rPr>
            </w:pPr>
          </w:p>
        </w:tc>
        <w:tc>
          <w:tcPr>
            <w:tcW w:w="1228" w:type="dxa"/>
          </w:tcPr>
          <w:p w:rsidR="00517B96">
            <w:pPr>
              <w:rPr>
                <w:bCs/>
                <w:szCs w:val="21"/>
              </w:rPr>
            </w:pPr>
          </w:p>
        </w:tc>
      </w:tr>
      <w:tr>
        <w:tblPrEx>
          <w:tblW w:w="9086" w:type="dxa"/>
          <w:tblInd w:w="108" w:type="dxa"/>
          <w:tblLayout w:type="fixed"/>
          <w:tblLook w:val="04A0"/>
        </w:tblPrEx>
        <w:trPr>
          <w:trHeight w:val="320"/>
        </w:trPr>
        <w:tc>
          <w:tcPr>
            <w:tcW w:w="840" w:type="dxa"/>
            <w:vMerge w:val="restart"/>
            <w:vAlign w:val="center"/>
          </w:tcPr>
          <w:p w:rsidR="00517B96">
            <w:pPr>
              <w:jc w:val="center"/>
              <w:rPr>
                <w:szCs w:val="21"/>
              </w:rPr>
            </w:pPr>
            <w:r>
              <w:rPr>
                <w:rFonts w:hint="eastAsia"/>
                <w:szCs w:val="21"/>
              </w:rPr>
              <w:t>2</w:t>
            </w:r>
          </w:p>
        </w:tc>
        <w:tc>
          <w:tcPr>
            <w:tcW w:w="1457" w:type="dxa"/>
            <w:vMerge w:val="restart"/>
            <w:vAlign w:val="center"/>
          </w:tcPr>
          <w:p w:rsidR="00517B96">
            <w:pPr>
              <w:jc w:val="center"/>
              <w:rPr>
                <w:szCs w:val="21"/>
              </w:rPr>
            </w:pPr>
            <w:r>
              <w:rPr>
                <w:rFonts w:hint="eastAsia"/>
                <w:szCs w:val="21"/>
              </w:rPr>
              <w:t>免费保修期</w:t>
            </w:r>
          </w:p>
        </w:tc>
        <w:tc>
          <w:tcPr>
            <w:tcW w:w="3201" w:type="dxa"/>
          </w:tcPr>
          <w:p w:rsidR="00517B96">
            <w:pPr>
              <w:rPr>
                <w:b/>
                <w:color w:val="FF0000"/>
                <w:szCs w:val="21"/>
              </w:rPr>
            </w:pPr>
            <w:r>
              <w:rPr>
                <w:rFonts w:hint="eastAsia"/>
                <w:bCs/>
                <w:color w:val="FF0000"/>
                <w:szCs w:val="21"/>
              </w:rPr>
              <w:t>★</w:t>
            </w:r>
            <w:r>
              <w:rPr>
                <w:rFonts w:hint="eastAsia"/>
                <w:bCs/>
                <w:color w:val="FF0000"/>
                <w:szCs w:val="21"/>
              </w:rPr>
              <w:t>1</w:t>
            </w:r>
            <w:r>
              <w:rPr>
                <w:bCs/>
                <w:color w:val="FF0000"/>
                <w:szCs w:val="21"/>
              </w:rPr>
              <w:t>.</w:t>
            </w:r>
            <w:r>
              <w:rPr>
                <w:rFonts w:hint="eastAsia"/>
                <w:bCs/>
                <w:color w:val="FF0000"/>
                <w:szCs w:val="21"/>
              </w:rPr>
              <w:t>货物免费保修期</w:t>
            </w:r>
            <w:r>
              <w:rPr>
                <w:rFonts w:hint="eastAsia"/>
                <w:bCs/>
                <w:color w:val="FF0000"/>
                <w:szCs w:val="21"/>
                <w:u w:val="single"/>
              </w:rPr>
              <w:t xml:space="preserve">  3 </w:t>
            </w:r>
            <w:r>
              <w:rPr>
                <w:rFonts w:hint="eastAsia"/>
                <w:bCs/>
                <w:color w:val="FF0000"/>
                <w:szCs w:val="21"/>
              </w:rPr>
              <w:t>年，时间自最终验收合格并交付使用之日起计算。</w:t>
            </w:r>
          </w:p>
        </w:tc>
        <w:tc>
          <w:tcPr>
            <w:tcW w:w="1132" w:type="dxa"/>
          </w:tcPr>
          <w:p w:rsidR="00517B96">
            <w:pPr>
              <w:rPr>
                <w:bCs/>
                <w:color w:val="FF0000"/>
                <w:szCs w:val="21"/>
              </w:rPr>
            </w:pPr>
          </w:p>
        </w:tc>
        <w:tc>
          <w:tcPr>
            <w:tcW w:w="1228" w:type="dxa"/>
          </w:tcPr>
          <w:p w:rsidR="00517B96">
            <w:pPr>
              <w:rPr>
                <w:bCs/>
                <w:color w:val="FF0000"/>
                <w:szCs w:val="21"/>
              </w:rPr>
            </w:pPr>
          </w:p>
        </w:tc>
        <w:tc>
          <w:tcPr>
            <w:tcW w:w="1228" w:type="dxa"/>
          </w:tcPr>
          <w:p w:rsidR="00517B96">
            <w:pPr>
              <w:rPr>
                <w:bCs/>
                <w:color w:val="FF0000"/>
                <w:szCs w:val="21"/>
              </w:rPr>
            </w:pPr>
          </w:p>
        </w:tc>
      </w:tr>
      <w:tr>
        <w:tblPrEx>
          <w:tblW w:w="9086" w:type="dxa"/>
          <w:tblInd w:w="108" w:type="dxa"/>
          <w:tblLayout w:type="fixed"/>
          <w:tblLook w:val="04A0"/>
        </w:tblPrEx>
        <w:trPr>
          <w:trHeight w:val="523"/>
        </w:trPr>
        <w:tc>
          <w:tcPr>
            <w:tcW w:w="840" w:type="dxa"/>
            <w:vMerge/>
            <w:vAlign w:val="center"/>
          </w:tcPr>
          <w:p w:rsidR="00517B96">
            <w:pPr>
              <w:jc w:val="center"/>
              <w:rPr>
                <w:b/>
              </w:rPr>
            </w:pPr>
          </w:p>
        </w:tc>
        <w:tc>
          <w:tcPr>
            <w:tcW w:w="1457" w:type="dxa"/>
            <w:vMerge/>
            <w:vAlign w:val="center"/>
          </w:tcPr>
          <w:p w:rsidR="00517B96"/>
        </w:tc>
        <w:tc>
          <w:tcPr>
            <w:tcW w:w="3201" w:type="dxa"/>
            <w:vAlign w:val="center"/>
          </w:tcPr>
          <w:p w:rsidR="00517B96">
            <w:pPr>
              <w:rPr>
                <w:bCs/>
                <w:color w:val="FF0000"/>
                <w:szCs w:val="21"/>
              </w:rPr>
            </w:pPr>
            <w:r>
              <w:rPr>
                <w:rFonts w:hint="eastAsia"/>
                <w:bCs/>
                <w:color w:val="FF0000"/>
                <w:szCs w:val="21"/>
              </w:rPr>
              <w:t>★</w:t>
            </w:r>
            <w:r>
              <w:rPr>
                <w:rFonts w:hint="eastAsia"/>
                <w:bCs/>
                <w:color w:val="FF0000"/>
                <w:szCs w:val="21"/>
              </w:rPr>
              <w:t>2</w:t>
            </w:r>
            <w:r>
              <w:rPr>
                <w:bCs/>
                <w:color w:val="FF0000"/>
                <w:szCs w:val="21"/>
              </w:rPr>
              <w:t>.</w:t>
            </w:r>
            <w:r>
              <w:rPr>
                <w:rFonts w:hint="eastAsia"/>
                <w:bCs/>
                <w:color w:val="FF0000"/>
                <w:szCs w:val="21"/>
              </w:rPr>
              <w:t>免费保修期内，</w:t>
            </w:r>
            <w:r>
              <w:rPr>
                <w:rFonts w:hint="eastAsia"/>
                <w:color w:val="FF0000"/>
                <w:szCs w:val="21"/>
              </w:rPr>
              <w:t>所有服务及配件全部免费。</w:t>
            </w:r>
          </w:p>
        </w:tc>
        <w:tc>
          <w:tcPr>
            <w:tcW w:w="1132" w:type="dxa"/>
            <w:vAlign w:val="center"/>
          </w:tcPr>
          <w:p w:rsidR="00517B96">
            <w:pPr>
              <w:rPr>
                <w:bCs/>
                <w:color w:val="FF0000"/>
                <w:szCs w:val="21"/>
              </w:rPr>
            </w:pPr>
          </w:p>
        </w:tc>
        <w:tc>
          <w:tcPr>
            <w:tcW w:w="1228" w:type="dxa"/>
            <w:vAlign w:val="center"/>
          </w:tcPr>
          <w:p w:rsidR="00517B96">
            <w:pPr>
              <w:rPr>
                <w:bCs/>
                <w:color w:val="FF0000"/>
                <w:szCs w:val="21"/>
              </w:rPr>
            </w:pPr>
          </w:p>
        </w:tc>
        <w:tc>
          <w:tcPr>
            <w:tcW w:w="1228" w:type="dxa"/>
            <w:vAlign w:val="center"/>
          </w:tcPr>
          <w:p w:rsidR="00517B96">
            <w:pPr>
              <w:rPr>
                <w:bCs/>
                <w:color w:val="FF0000"/>
                <w:szCs w:val="21"/>
              </w:rPr>
            </w:pPr>
          </w:p>
        </w:tc>
      </w:tr>
      <w:tr>
        <w:tblPrEx>
          <w:tblW w:w="9086" w:type="dxa"/>
          <w:tblInd w:w="108" w:type="dxa"/>
          <w:tblLayout w:type="fixed"/>
          <w:tblLook w:val="04A0"/>
        </w:tblPrEx>
        <w:trPr>
          <w:trHeight w:val="523"/>
        </w:trPr>
        <w:tc>
          <w:tcPr>
            <w:tcW w:w="840" w:type="dxa"/>
            <w:vAlign w:val="center"/>
          </w:tcPr>
          <w:p w:rsidR="00517B96">
            <w:pPr>
              <w:jc w:val="center"/>
              <w:rPr>
                <w:b/>
              </w:rPr>
            </w:pPr>
            <w:r>
              <w:rPr>
                <w:rFonts w:hint="eastAsia"/>
                <w:szCs w:val="21"/>
              </w:rPr>
              <w:t>3</w:t>
            </w:r>
          </w:p>
        </w:tc>
        <w:tc>
          <w:tcPr>
            <w:tcW w:w="1457" w:type="dxa"/>
            <w:vAlign w:val="center"/>
          </w:tcPr>
          <w:p w:rsidR="00517B96">
            <w:pPr>
              <w:jc w:val="center"/>
              <w:rPr>
                <w:b/>
              </w:rPr>
            </w:pPr>
            <w:r>
              <w:rPr>
                <w:rFonts w:hint="eastAsia"/>
                <w:szCs w:val="21"/>
              </w:rPr>
              <w:t>技术文件</w:t>
            </w:r>
          </w:p>
        </w:tc>
        <w:tc>
          <w:tcPr>
            <w:tcW w:w="3201" w:type="dxa"/>
            <w:vAlign w:val="center"/>
          </w:tcPr>
          <w:p w:rsidR="00517B96">
            <w:pPr>
              <w:rPr>
                <w:bCs/>
              </w:rPr>
            </w:pPr>
            <w:r>
              <w:rPr>
                <w:rFonts w:hint="eastAsia"/>
                <w:bCs/>
              </w:rPr>
              <w:t>供应商应提供全套、完整的书面技术资料，包括仪器说明书、操作手册、简单维修说明、图纸等。</w:t>
            </w:r>
          </w:p>
        </w:tc>
        <w:tc>
          <w:tcPr>
            <w:tcW w:w="1132" w:type="dxa"/>
            <w:vAlign w:val="center"/>
          </w:tcPr>
          <w:p w:rsidR="00517B96">
            <w:pPr>
              <w:rPr>
                <w:bCs/>
              </w:rPr>
            </w:pPr>
          </w:p>
        </w:tc>
        <w:tc>
          <w:tcPr>
            <w:tcW w:w="1228" w:type="dxa"/>
            <w:vAlign w:val="center"/>
          </w:tcPr>
          <w:p w:rsidR="00517B96">
            <w:pPr>
              <w:rPr>
                <w:bCs/>
              </w:rPr>
            </w:pPr>
          </w:p>
        </w:tc>
        <w:tc>
          <w:tcPr>
            <w:tcW w:w="1228" w:type="dxa"/>
            <w:vAlign w:val="center"/>
          </w:tcPr>
          <w:p w:rsidR="00517B96">
            <w:pPr>
              <w:rPr>
                <w:bCs/>
              </w:rPr>
            </w:pPr>
          </w:p>
        </w:tc>
      </w:tr>
      <w:tr>
        <w:tblPrEx>
          <w:tblW w:w="9086" w:type="dxa"/>
          <w:tblInd w:w="108" w:type="dxa"/>
          <w:tblLayout w:type="fixed"/>
          <w:tblLook w:val="04A0"/>
        </w:tblPrEx>
        <w:trPr>
          <w:trHeight w:val="523"/>
        </w:trPr>
        <w:tc>
          <w:tcPr>
            <w:tcW w:w="840" w:type="dxa"/>
            <w:vAlign w:val="center"/>
          </w:tcPr>
          <w:p w:rsidR="00517B96">
            <w:pPr>
              <w:jc w:val="center"/>
              <w:rPr>
                <w:bCs/>
              </w:rPr>
            </w:pPr>
            <w:r>
              <w:rPr>
                <w:rFonts w:hint="eastAsia"/>
                <w:bCs/>
              </w:rPr>
              <w:t>4</w:t>
            </w:r>
          </w:p>
        </w:tc>
        <w:tc>
          <w:tcPr>
            <w:tcW w:w="1457" w:type="dxa"/>
            <w:vAlign w:val="center"/>
          </w:tcPr>
          <w:p w:rsidR="00517B96">
            <w:pPr>
              <w:jc w:val="center"/>
              <w:rPr>
                <w:bCs/>
              </w:rPr>
            </w:pPr>
            <w:r>
              <w:rPr>
                <w:rFonts w:hint="eastAsia"/>
                <w:szCs w:val="21"/>
              </w:rPr>
              <w:t>安装调试</w:t>
            </w:r>
          </w:p>
        </w:tc>
        <w:tc>
          <w:tcPr>
            <w:tcW w:w="3201" w:type="dxa"/>
            <w:vAlign w:val="center"/>
          </w:tcPr>
          <w:p w:rsidR="00517B96">
            <w:pPr>
              <w:rPr>
                <w:bCs/>
                <w:szCs w:val="21"/>
              </w:rPr>
            </w:pPr>
            <w:r>
              <w:rPr>
                <w:rFonts w:hint="eastAsia"/>
                <w:bCs/>
                <w:szCs w:val="21"/>
              </w:rPr>
              <w:t>中标人在合同生效后应向采购人（用户）提供详细的安装要求并提供技术咨询；</w:t>
            </w:r>
          </w:p>
        </w:tc>
        <w:tc>
          <w:tcPr>
            <w:tcW w:w="1132" w:type="dxa"/>
            <w:vAlign w:val="center"/>
          </w:tcPr>
          <w:p w:rsidR="00517B96">
            <w:pPr>
              <w:rPr>
                <w:bCs/>
                <w:szCs w:val="21"/>
              </w:rPr>
            </w:pPr>
          </w:p>
        </w:tc>
        <w:tc>
          <w:tcPr>
            <w:tcW w:w="1228" w:type="dxa"/>
            <w:vAlign w:val="center"/>
          </w:tcPr>
          <w:p w:rsidR="00517B96">
            <w:pPr>
              <w:rPr>
                <w:bCs/>
                <w:szCs w:val="21"/>
              </w:rPr>
            </w:pPr>
          </w:p>
        </w:tc>
        <w:tc>
          <w:tcPr>
            <w:tcW w:w="1228" w:type="dxa"/>
            <w:vAlign w:val="center"/>
          </w:tcPr>
          <w:p w:rsidR="00517B96">
            <w:pPr>
              <w:rPr>
                <w:bCs/>
                <w:szCs w:val="21"/>
              </w:rPr>
            </w:pPr>
          </w:p>
        </w:tc>
      </w:tr>
      <w:tr>
        <w:tblPrEx>
          <w:tblW w:w="9086" w:type="dxa"/>
          <w:jc w:val="center"/>
          <w:tblInd w:w="108" w:type="dxa"/>
          <w:tblLayout w:type="fixed"/>
          <w:tblLook w:val="04A0"/>
        </w:tblPrEx>
        <w:trPr>
          <w:trHeight w:val="454"/>
          <w:jc w:val="center"/>
        </w:trPr>
        <w:tc>
          <w:tcPr>
            <w:tcW w:w="5498" w:type="dxa"/>
            <w:gridSpan w:val="3"/>
            <w:vAlign w:val="center"/>
          </w:tcPr>
          <w:p w:rsidR="00517B96">
            <w:pPr>
              <w:rPr>
                <w:rFonts w:ascii="宋体" w:hAnsi="宋体"/>
                <w:b/>
              </w:rPr>
            </w:pPr>
            <w:r>
              <w:rPr>
                <w:rFonts w:ascii="宋体" w:hAnsi="宋体" w:hint="eastAsia"/>
                <w:b/>
              </w:rPr>
              <w:t>（二）免费保修期外售后服务要求</w:t>
            </w:r>
          </w:p>
        </w:tc>
        <w:tc>
          <w:tcPr>
            <w:tcW w:w="1132" w:type="dxa"/>
            <w:vAlign w:val="center"/>
          </w:tcPr>
          <w:p w:rsidR="00517B96">
            <w:pPr>
              <w:rPr>
                <w:rFonts w:ascii="宋体" w:hAnsi="宋体"/>
                <w:b/>
              </w:rPr>
            </w:pPr>
          </w:p>
        </w:tc>
        <w:tc>
          <w:tcPr>
            <w:tcW w:w="1228" w:type="dxa"/>
            <w:vAlign w:val="center"/>
          </w:tcPr>
          <w:p w:rsidR="00517B96">
            <w:pPr>
              <w:rPr>
                <w:rFonts w:ascii="宋体" w:hAnsi="宋体"/>
                <w:b/>
              </w:rPr>
            </w:pPr>
          </w:p>
        </w:tc>
        <w:tc>
          <w:tcPr>
            <w:tcW w:w="1228" w:type="dxa"/>
            <w:vAlign w:val="center"/>
          </w:tcPr>
          <w:p w:rsidR="00517B96">
            <w:pPr>
              <w:rPr>
                <w:rFonts w:ascii="宋体" w:hAnsi="宋体"/>
                <w:b/>
              </w:rPr>
            </w:pPr>
          </w:p>
        </w:tc>
      </w:tr>
      <w:tr>
        <w:tblPrEx>
          <w:tblW w:w="9086"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517B96">
            <w:pPr>
              <w:spacing w:line="360" w:lineRule="exact"/>
              <w:jc w:val="center"/>
              <w:rPr>
                <w:rFonts w:ascii="宋体" w:hAnsi="宋体"/>
                <w:b/>
                <w:color w:val="000000"/>
                <w:sz w:val="20"/>
                <w:szCs w:val="20"/>
              </w:rPr>
            </w:pPr>
            <w:r>
              <w:rPr>
                <w:rStyle w:val="Strong"/>
                <w:rFonts w:ascii="宋体" w:hAnsi="宋体" w:cs="宋体" w:hint="eastAsia"/>
                <w:color w:val="000000"/>
                <w:sz w:val="20"/>
                <w:szCs w:val="20"/>
              </w:rPr>
              <w:t>维修零配件、消耗品和延续保修合同的报价</w:t>
            </w:r>
          </w:p>
        </w:tc>
        <w:tc>
          <w:tcPr>
            <w:tcW w:w="3201" w:type="dxa"/>
            <w:vAlign w:val="center"/>
          </w:tcPr>
          <w:p w:rsidR="00517B96">
            <w:pPr>
              <w:rPr>
                <w:rFonts w:ascii="宋体" w:hAnsi="宋体"/>
                <w:b/>
                <w:color w:val="000000"/>
                <w:szCs w:val="21"/>
              </w:rPr>
            </w:pPr>
            <w:r>
              <w:rPr>
                <w:rFonts w:ascii="宋体" w:hAnsi="宋体" w:cs="宋体" w:hint="eastAsia"/>
                <w:color w:val="000000"/>
                <w:szCs w:val="21"/>
              </w:rPr>
              <w:t>1.1</w:t>
            </w:r>
            <w:r>
              <w:rPr>
                <w:rFonts w:ascii="宋体" w:hAnsi="宋体" w:cs="宋体" w:hint="eastAsia"/>
                <w:color w:val="000000"/>
                <w:szCs w:val="21"/>
              </w:rPr>
              <w:t>由设备制造商提供售后服务，</w:t>
            </w:r>
            <w:r>
              <w:rPr>
                <w:rFonts w:ascii="宋体" w:hAnsi="宋体" w:cs="宋体" w:hint="eastAsia"/>
                <w:color w:val="000000"/>
                <w:szCs w:val="21"/>
                <w:u w:val="single"/>
              </w:rPr>
              <w:t xml:space="preserve"> 1 </w:t>
            </w:r>
            <w:r>
              <w:rPr>
                <w:rFonts w:ascii="宋体" w:hAnsi="宋体" w:cs="宋体" w:hint="eastAsia"/>
                <w:color w:val="000000"/>
                <w:szCs w:val="21"/>
              </w:rPr>
              <w:t>小时内响应，</w:t>
            </w:r>
            <w:r>
              <w:rPr>
                <w:rFonts w:ascii="宋体" w:hAnsi="宋体" w:cs="宋体" w:hint="eastAsia"/>
                <w:color w:val="000000"/>
                <w:szCs w:val="21"/>
                <w:u w:val="single"/>
              </w:rPr>
              <w:t xml:space="preserve"> 24 </w:t>
            </w:r>
            <w:r>
              <w:rPr>
                <w:rFonts w:ascii="宋体" w:hAnsi="宋体" w:cs="宋体" w:hint="eastAsia"/>
                <w:color w:val="000000"/>
                <w:szCs w:val="21"/>
              </w:rPr>
              <w:t>小时维修到位，并在</w:t>
            </w:r>
            <w:r>
              <w:rPr>
                <w:rFonts w:ascii="宋体" w:hAnsi="宋体" w:cs="宋体" w:hint="eastAsia"/>
                <w:color w:val="000000"/>
                <w:szCs w:val="21"/>
              </w:rPr>
              <w:t>48</w:t>
            </w:r>
            <w:r>
              <w:rPr>
                <w:rFonts w:ascii="宋体" w:hAnsi="宋体" w:cs="宋体" w:hint="eastAsia"/>
                <w:color w:val="000000"/>
                <w:szCs w:val="21"/>
              </w:rPr>
              <w:t>小时内消除故障（不可抗力情况除外）。消耗品和零配件供应及时，特殊情况下可提供备用机。在境内有相对应的零配件保税库，于中标后出具证明文件。</w:t>
            </w:r>
          </w:p>
        </w:tc>
        <w:tc>
          <w:tcPr>
            <w:tcW w:w="1132" w:type="dxa"/>
            <w:vAlign w:val="center"/>
          </w:tcPr>
          <w:p w:rsidR="00517B96">
            <w:pPr>
              <w:rPr>
                <w:rFonts w:ascii="宋体" w:hAnsi="宋体" w:cs="宋体"/>
                <w:color w:val="000000"/>
                <w:szCs w:val="21"/>
              </w:rPr>
            </w:pPr>
          </w:p>
        </w:tc>
        <w:tc>
          <w:tcPr>
            <w:tcW w:w="1228" w:type="dxa"/>
            <w:vAlign w:val="center"/>
          </w:tcPr>
          <w:p w:rsidR="00517B96">
            <w:pPr>
              <w:rPr>
                <w:rFonts w:ascii="宋体" w:hAnsi="宋体" w:cs="宋体"/>
                <w:color w:val="000000"/>
                <w:szCs w:val="21"/>
              </w:rPr>
            </w:pPr>
          </w:p>
        </w:tc>
        <w:tc>
          <w:tcPr>
            <w:tcW w:w="1228" w:type="dxa"/>
            <w:vAlign w:val="center"/>
          </w:tcPr>
          <w:p w:rsidR="00517B96">
            <w:pPr>
              <w:rPr>
                <w:rFonts w:ascii="宋体" w:hAnsi="宋体" w:cs="宋体"/>
                <w:color w:val="000000"/>
                <w:szCs w:val="21"/>
              </w:rPr>
            </w:pPr>
          </w:p>
        </w:tc>
      </w:tr>
      <w:tr>
        <w:tblPrEx>
          <w:tblW w:w="9086"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rPr>
            </w:pPr>
          </w:p>
        </w:tc>
        <w:tc>
          <w:tcPr>
            <w:tcW w:w="1457" w:type="dxa"/>
            <w:vMerge/>
            <w:vAlign w:val="center"/>
          </w:tcPr>
          <w:p w:rsidR="00517B96">
            <w:pPr>
              <w:spacing w:line="360" w:lineRule="exact"/>
              <w:rPr>
                <w:rStyle w:val="Strong"/>
                <w:rFonts w:ascii="宋体" w:hAnsi="宋体" w:cs="宋体"/>
                <w:color w:val="000000"/>
                <w:sz w:val="20"/>
                <w:szCs w:val="20"/>
              </w:rPr>
            </w:pPr>
          </w:p>
        </w:tc>
        <w:tc>
          <w:tcPr>
            <w:tcW w:w="3201" w:type="dxa"/>
            <w:vAlign w:val="center"/>
          </w:tcPr>
          <w:p w:rsidR="00517B96">
            <w:pPr>
              <w:rPr>
                <w:rFonts w:ascii="宋体" w:hAnsi="宋体"/>
                <w:b/>
                <w:color w:val="000000"/>
                <w:szCs w:val="21"/>
              </w:rPr>
            </w:pPr>
            <w:r>
              <w:rPr>
                <w:rFonts w:ascii="宋体" w:hAnsi="宋体" w:cs="宋体" w:hint="eastAsia"/>
                <w:color w:val="000000"/>
                <w:szCs w:val="21"/>
              </w:rPr>
              <w:t>1.2</w:t>
            </w:r>
            <w:r>
              <w:rPr>
                <w:rFonts w:ascii="宋体" w:hAnsi="宋体" w:cs="宋体" w:hint="eastAsia"/>
                <w:color w:val="000000"/>
                <w:szCs w:val="21"/>
              </w:rPr>
              <w:t>中标人及货物制造商不得以任何理由不按时进行维修，不得要求采购人购买所谓“保修服务”（即：不论货物有无故障先买保修服务），不得在货物中嵌设任何不利于采购人使用与维修货物的障碍。</w:t>
            </w:r>
          </w:p>
        </w:tc>
        <w:tc>
          <w:tcPr>
            <w:tcW w:w="1132" w:type="dxa"/>
            <w:vAlign w:val="center"/>
          </w:tcPr>
          <w:p w:rsidR="00517B96">
            <w:pPr>
              <w:rPr>
                <w:rFonts w:ascii="宋体" w:hAnsi="宋体" w:cs="宋体"/>
                <w:color w:val="000000"/>
                <w:szCs w:val="21"/>
              </w:rPr>
            </w:pPr>
          </w:p>
        </w:tc>
        <w:tc>
          <w:tcPr>
            <w:tcW w:w="1228" w:type="dxa"/>
            <w:vAlign w:val="center"/>
          </w:tcPr>
          <w:p w:rsidR="00517B96">
            <w:pPr>
              <w:rPr>
                <w:rFonts w:ascii="宋体" w:hAnsi="宋体" w:cs="宋体"/>
                <w:color w:val="000000"/>
                <w:szCs w:val="21"/>
              </w:rPr>
            </w:pPr>
          </w:p>
        </w:tc>
        <w:tc>
          <w:tcPr>
            <w:tcW w:w="1228" w:type="dxa"/>
            <w:vAlign w:val="center"/>
          </w:tcPr>
          <w:p w:rsidR="00517B96">
            <w:pPr>
              <w:rPr>
                <w:rFonts w:ascii="宋体" w:hAnsi="宋体" w:cs="宋体"/>
                <w:color w:val="000000"/>
                <w:szCs w:val="21"/>
              </w:rPr>
            </w:pPr>
          </w:p>
        </w:tc>
      </w:tr>
      <w:tr>
        <w:tblPrEx>
          <w:tblW w:w="9086" w:type="dxa"/>
          <w:jc w:val="center"/>
          <w:tblInd w:w="108" w:type="dxa"/>
          <w:tblLayout w:type="fixed"/>
          <w:tblLook w:val="04A0"/>
        </w:tblPrEx>
        <w:trPr>
          <w:trHeight w:val="454"/>
          <w:jc w:val="center"/>
        </w:trPr>
        <w:tc>
          <w:tcPr>
            <w:tcW w:w="5498" w:type="dxa"/>
            <w:gridSpan w:val="3"/>
            <w:vAlign w:val="center"/>
          </w:tcPr>
          <w:p w:rsidR="00517B96">
            <w:pPr>
              <w:rPr>
                <w:rFonts w:ascii="宋体" w:hAnsi="宋体"/>
                <w:b/>
              </w:rPr>
            </w:pPr>
            <w:r>
              <w:rPr>
                <w:rFonts w:ascii="宋体" w:hAnsi="宋体" w:hint="eastAsia"/>
                <w:b/>
              </w:rPr>
              <w:t>（三）其他商务要求</w:t>
            </w:r>
          </w:p>
        </w:tc>
        <w:tc>
          <w:tcPr>
            <w:tcW w:w="1132" w:type="dxa"/>
            <w:vAlign w:val="center"/>
          </w:tcPr>
          <w:p w:rsidR="00517B96">
            <w:pPr>
              <w:rPr>
                <w:rFonts w:ascii="宋体" w:hAnsi="宋体"/>
                <w:b/>
              </w:rPr>
            </w:pPr>
          </w:p>
        </w:tc>
        <w:tc>
          <w:tcPr>
            <w:tcW w:w="1228" w:type="dxa"/>
            <w:vAlign w:val="center"/>
          </w:tcPr>
          <w:p w:rsidR="00517B96">
            <w:pPr>
              <w:rPr>
                <w:rFonts w:ascii="宋体" w:hAnsi="宋体"/>
                <w:b/>
              </w:rPr>
            </w:pPr>
          </w:p>
        </w:tc>
        <w:tc>
          <w:tcPr>
            <w:tcW w:w="1228" w:type="dxa"/>
            <w:vAlign w:val="center"/>
          </w:tcPr>
          <w:p w:rsidR="00517B96">
            <w:pPr>
              <w:rPr>
                <w:rFonts w:ascii="宋体" w:hAnsi="宋体"/>
                <w:b/>
              </w:rPr>
            </w:pPr>
          </w:p>
        </w:tc>
      </w:tr>
      <w:tr>
        <w:tblPrEx>
          <w:tblW w:w="9086"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1</w:t>
            </w:r>
          </w:p>
        </w:tc>
        <w:tc>
          <w:tcPr>
            <w:tcW w:w="1457"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违约责任</w:t>
            </w:r>
          </w:p>
        </w:tc>
        <w:tc>
          <w:tcPr>
            <w:tcW w:w="3201" w:type="dxa"/>
          </w:tcPr>
          <w:p w:rsidR="00517B96">
            <w:pPr>
              <w:rPr>
                <w:rFonts w:ascii="宋体" w:hAnsi="宋体" w:cs="宋体"/>
                <w:color w:val="000000"/>
                <w:sz w:val="20"/>
                <w:szCs w:val="20"/>
              </w:rPr>
            </w:pPr>
            <w:r>
              <w:rPr>
                <w:rFonts w:ascii="宋体" w:hAnsi="宋体" w:hint="eastAsia"/>
                <w:szCs w:val="21"/>
              </w:rPr>
              <w:t>1.1</w:t>
            </w:r>
            <w:r>
              <w:rPr>
                <w:rFonts w:ascii="宋体" w:hAnsi="宋体" w:hint="eastAsia"/>
                <w:szCs w:val="21"/>
              </w:rPr>
              <w:t>中标人不能交货的，需偿付不能交货部分货款的</w:t>
            </w:r>
            <w:r>
              <w:rPr>
                <w:rFonts w:ascii="宋体" w:hAnsi="宋体" w:hint="eastAsia"/>
                <w:color w:val="FF0000"/>
                <w:szCs w:val="21"/>
                <w:u w:val="single"/>
              </w:rPr>
              <w:t xml:space="preserve"> 5 %</w:t>
            </w:r>
            <w:r>
              <w:rPr>
                <w:rFonts w:ascii="宋体" w:hAnsi="宋体" w:hint="eastAsia"/>
                <w:szCs w:val="21"/>
              </w:rPr>
              <w:t>的违约金并按主管部门相关规定处理。</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jc w:val="center"/>
              <w:rPr>
                <w:rFonts w:ascii="宋体" w:hAnsi="宋体"/>
                <w:b/>
                <w:sz w:val="20"/>
                <w:szCs w:val="20"/>
              </w:rPr>
            </w:pPr>
          </w:p>
        </w:tc>
        <w:tc>
          <w:tcPr>
            <w:tcW w:w="3201" w:type="dxa"/>
          </w:tcPr>
          <w:p w:rsidR="00517B96">
            <w:pPr>
              <w:rPr>
                <w:rFonts w:ascii="宋体" w:hAnsi="宋体"/>
                <w:szCs w:val="21"/>
              </w:rPr>
            </w:pPr>
            <w:r>
              <w:rPr>
                <w:rFonts w:ascii="宋体" w:hAnsi="宋体" w:hint="eastAsia"/>
                <w:szCs w:val="21"/>
              </w:rPr>
              <w:t>1.2</w:t>
            </w:r>
            <w:r>
              <w:rPr>
                <w:rFonts w:ascii="宋体" w:hAnsi="宋体" w:hint="eastAsia"/>
                <w:szCs w:val="21"/>
              </w:rPr>
              <w:t>中标人逾期交货的，应当承担继续履行、采取补救措施或者赔偿损失等违约责任。</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jc w:val="center"/>
              <w:rPr>
                <w:rFonts w:ascii="宋体" w:hAnsi="宋体"/>
                <w:b/>
                <w:sz w:val="20"/>
                <w:szCs w:val="20"/>
              </w:rPr>
            </w:pPr>
          </w:p>
        </w:tc>
        <w:tc>
          <w:tcPr>
            <w:tcW w:w="3201" w:type="dxa"/>
          </w:tcPr>
          <w:p w:rsidR="00517B96">
            <w:pPr>
              <w:rPr>
                <w:rFonts w:ascii="宋体" w:hAnsi="宋体"/>
                <w:szCs w:val="21"/>
              </w:rPr>
            </w:pPr>
            <w:r>
              <w:rPr>
                <w:rFonts w:ascii="宋体" w:hAnsi="宋体" w:hint="eastAsia"/>
                <w:szCs w:val="21"/>
              </w:rPr>
              <w:t>1.3</w:t>
            </w:r>
            <w:r>
              <w:rPr>
                <w:rFonts w:ascii="宋体" w:hAnsi="宋体" w:hint="eastAsia"/>
                <w:szCs w:val="21"/>
              </w:rPr>
              <w:t>中标人所交付产品不符合其投标承诺的，或在投标阶段为了中标而盲目虚假承诺、低价恶性竞争，在履约阶段则通过偷工减</w:t>
            </w:r>
            <w:r>
              <w:rPr>
                <w:rFonts w:ascii="宋体" w:hAnsi="宋体" w:hint="eastAsia"/>
                <w:szCs w:val="21"/>
              </w:rPr>
              <w:t>料、以次充好而获取利润的，采购人将根据标的的性质以及损失的大小，可以合理选择要求中标人承担修理、更换、重作、退货、减少价款或者报酬等违约责任。</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2</w:t>
            </w:r>
          </w:p>
        </w:tc>
        <w:tc>
          <w:tcPr>
            <w:tcW w:w="1457"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交货及付款要求</w:t>
            </w:r>
          </w:p>
        </w:tc>
        <w:tc>
          <w:tcPr>
            <w:tcW w:w="3201" w:type="dxa"/>
            <w:vAlign w:val="center"/>
          </w:tcPr>
          <w:p w:rsidR="00517B96">
            <w:r>
              <w:rPr>
                <w:rFonts w:hint="eastAsia"/>
                <w:color w:val="FF0000"/>
              </w:rPr>
              <w:t>★</w:t>
            </w:r>
            <w:r>
              <w:rPr>
                <w:rFonts w:hint="eastAsia"/>
                <w:color w:val="FF0000"/>
              </w:rPr>
              <w:t>2.1</w:t>
            </w:r>
            <w:r>
              <w:rPr>
                <w:rFonts w:hint="eastAsia"/>
                <w:color w:val="FF0000"/>
              </w:rPr>
              <w:t>履约时间和地点：投标供应商在签订合同之日起</w:t>
            </w:r>
            <w:r>
              <w:rPr>
                <w:rFonts w:hint="eastAsia"/>
                <w:color w:val="FF0000"/>
              </w:rPr>
              <w:t>25</w:t>
            </w:r>
            <w:r>
              <w:rPr>
                <w:rFonts w:hint="eastAsia"/>
                <w:color w:val="FF0000"/>
              </w:rPr>
              <w:t>天内交货，安装调试需按照甲方指定时间内，包括不限于节假日；交货地点：中标人负责将货物安全无损运抵采购人指定地点。</w:t>
            </w:r>
            <w:r>
              <w:rPr>
                <w:rFonts w:ascii="宋体" w:hAnsi="宋体" w:hint="eastAsia"/>
                <w:color w:val="FF0000"/>
              </w:rPr>
              <w:t xml:space="preserve"> </w:t>
            </w:r>
          </w:p>
        </w:tc>
        <w:tc>
          <w:tcPr>
            <w:tcW w:w="1132" w:type="dxa"/>
            <w:vAlign w:val="center"/>
          </w:tcPr>
          <w:p w:rsidR="00517B96">
            <w:pPr>
              <w:rPr>
                <w:color w:val="FF0000"/>
              </w:rPr>
            </w:pPr>
          </w:p>
        </w:tc>
        <w:tc>
          <w:tcPr>
            <w:tcW w:w="1228" w:type="dxa"/>
            <w:vAlign w:val="center"/>
          </w:tcPr>
          <w:p w:rsidR="00517B96">
            <w:pPr>
              <w:rPr>
                <w:color w:val="FF0000"/>
              </w:rPr>
            </w:pPr>
          </w:p>
        </w:tc>
        <w:tc>
          <w:tcPr>
            <w:tcW w:w="1228" w:type="dxa"/>
            <w:vAlign w:val="center"/>
          </w:tcPr>
          <w:p w:rsidR="00517B96">
            <w:pPr>
              <w:rPr>
                <w:color w:val="FF0000"/>
              </w:rPr>
            </w:pPr>
          </w:p>
        </w:tc>
      </w:tr>
      <w:tr>
        <w:tblPrEx>
          <w:tblW w:w="9086" w:type="dxa"/>
          <w:jc w:val="center"/>
          <w:tblInd w:w="108" w:type="dxa"/>
          <w:tblLayout w:type="fixed"/>
          <w:tblLook w:val="04A0"/>
        </w:tblPrEx>
        <w:trPr>
          <w:trHeight w:val="90"/>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jc w:val="center"/>
              <w:rPr>
                <w:rFonts w:ascii="宋体" w:hAnsi="宋体"/>
                <w:b/>
                <w:sz w:val="20"/>
                <w:szCs w:val="20"/>
              </w:rPr>
            </w:pPr>
          </w:p>
        </w:tc>
        <w:tc>
          <w:tcPr>
            <w:tcW w:w="3201" w:type="dxa"/>
            <w:vAlign w:val="center"/>
          </w:tcPr>
          <w:p w:rsidR="00517B96">
            <w:pPr>
              <w:tabs>
                <w:tab w:val="left" w:pos="1260"/>
              </w:tabs>
              <w:rPr>
                <w:bCs/>
                <w:szCs w:val="21"/>
              </w:rPr>
            </w:pPr>
            <w:r>
              <w:rPr>
                <w:rFonts w:hint="eastAsia"/>
              </w:rPr>
              <w:t>2</w:t>
            </w:r>
            <w:r>
              <w:t>.2</w:t>
            </w:r>
            <w:r>
              <w:rPr>
                <w:rFonts w:hint="eastAsia"/>
                <w:bCs/>
                <w:szCs w:val="21"/>
              </w:rPr>
              <w:t>1</w:t>
            </w:r>
            <w:r>
              <w:rPr>
                <w:rFonts w:ascii="Calibri" w:hAnsi="Calibri" w:hint="eastAsia"/>
                <w:bCs/>
                <w:szCs w:val="21"/>
              </w:rPr>
              <w:t>合同签订后，自收到发票后</w:t>
            </w:r>
            <w:r>
              <w:rPr>
                <w:rFonts w:ascii="Calibri" w:hAnsi="Calibri" w:hint="eastAsia"/>
                <w:bCs/>
                <w:szCs w:val="21"/>
              </w:rPr>
              <w:t xml:space="preserve"> 30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的预付款，货到现场后，自收到发票后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40%</w:t>
            </w:r>
            <w:r>
              <w:rPr>
                <w:rFonts w:ascii="Calibri" w:hAnsi="Calibri" w:hint="eastAsia"/>
                <w:bCs/>
                <w:szCs w:val="21"/>
              </w:rPr>
              <w:t>的进度款，安装完成后，自收到发票后</w:t>
            </w:r>
            <w:r>
              <w:rPr>
                <w:rFonts w:ascii="Calibri" w:hAnsi="Calibri" w:hint="eastAsia"/>
                <w:bCs/>
                <w:szCs w:val="21"/>
              </w:rPr>
              <w:t xml:space="preserve"> 15 </w:t>
            </w:r>
            <w:r>
              <w:rPr>
                <w:rFonts w:ascii="Calibri" w:hAnsi="Calibri" w:hint="eastAsia"/>
                <w:bCs/>
                <w:szCs w:val="21"/>
              </w:rPr>
              <w:t>日内，即付项目款总额的</w:t>
            </w:r>
            <w:r>
              <w:rPr>
                <w:rFonts w:ascii="Calibri" w:hAnsi="Calibri" w:hint="eastAsia"/>
                <w:bCs/>
                <w:szCs w:val="21"/>
              </w:rPr>
              <w:t>30%</w:t>
            </w:r>
            <w:r>
              <w:rPr>
                <w:rFonts w:ascii="Calibri" w:hAnsi="Calibri" w:hint="eastAsia"/>
                <w:bCs/>
                <w:szCs w:val="21"/>
              </w:rPr>
              <w:t>。</w:t>
            </w:r>
          </w:p>
          <w:p w:rsidR="00517B96">
            <w:r>
              <w:rPr>
                <w:rFonts w:hint="eastAsia"/>
                <w:bCs/>
                <w:szCs w:val="21"/>
              </w:rPr>
              <w:t>特别提示：前述款项的支付均按财政支付程序办理付款手续，且在拨款到位后支付，因中标人原因或财政支付程序导致付款迟延的，采购人不承担任何责任，中标人应当继续履行合同。</w:t>
            </w:r>
          </w:p>
        </w:tc>
        <w:tc>
          <w:tcPr>
            <w:tcW w:w="1132" w:type="dxa"/>
            <w:vAlign w:val="center"/>
          </w:tcPr>
          <w:p w:rsidR="00517B96">
            <w:pPr>
              <w:rPr>
                <w:bCs/>
                <w:szCs w:val="21"/>
              </w:rPr>
            </w:pPr>
          </w:p>
        </w:tc>
        <w:tc>
          <w:tcPr>
            <w:tcW w:w="1228" w:type="dxa"/>
            <w:vAlign w:val="center"/>
          </w:tcPr>
          <w:p w:rsidR="00517B96">
            <w:pPr>
              <w:rPr>
                <w:bCs/>
                <w:szCs w:val="21"/>
              </w:rPr>
            </w:pPr>
          </w:p>
        </w:tc>
        <w:tc>
          <w:tcPr>
            <w:tcW w:w="1228" w:type="dxa"/>
            <w:vAlign w:val="center"/>
          </w:tcPr>
          <w:p w:rsidR="00517B96">
            <w:pPr>
              <w:rPr>
                <w:bCs/>
                <w:szCs w:val="21"/>
              </w:rPr>
            </w:pPr>
          </w:p>
        </w:tc>
      </w:tr>
      <w:tr>
        <w:tblPrEx>
          <w:tblW w:w="9086"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sz w:val="20"/>
                <w:szCs w:val="20"/>
              </w:rPr>
            </w:pPr>
            <w:r>
              <w:rPr>
                <w:rFonts w:ascii="宋体" w:hAnsi="宋体" w:hint="eastAsia"/>
                <w:b/>
                <w:sz w:val="20"/>
                <w:szCs w:val="20"/>
              </w:rPr>
              <w:t>3</w:t>
            </w:r>
          </w:p>
        </w:tc>
        <w:tc>
          <w:tcPr>
            <w:tcW w:w="1457" w:type="dxa"/>
            <w:vAlign w:val="center"/>
          </w:tcPr>
          <w:p w:rsidR="00517B96">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验收条件</w:t>
            </w:r>
          </w:p>
        </w:tc>
        <w:tc>
          <w:tcPr>
            <w:tcW w:w="3201" w:type="dxa"/>
            <w:vAlign w:val="center"/>
          </w:tcPr>
          <w:p w:rsidR="00517B96">
            <w:pPr>
              <w:rPr>
                <w:rFonts w:ascii="宋体" w:hAnsi="宋体"/>
                <w:szCs w:val="21"/>
              </w:rPr>
            </w:pPr>
            <w:r>
              <w:rPr>
                <w:rFonts w:ascii="宋体" w:hAnsi="宋体" w:hint="eastAsia"/>
                <w:szCs w:val="21"/>
              </w:rPr>
              <w:t>3.1</w:t>
            </w:r>
            <w:r>
              <w:rPr>
                <w:rFonts w:ascii="宋体" w:hAnsi="宋体" w:hint="eastAsia"/>
                <w:szCs w:val="21"/>
              </w:rPr>
              <w:t>中标人货物经过双方检验认可后，签署验收报告，产品保修期自验收合格之日起算，由中标人提供产品保修文件。</w:t>
            </w:r>
          </w:p>
          <w:p w:rsidR="00517B96">
            <w:pPr>
              <w:rPr>
                <w:rFonts w:ascii="宋体" w:hAnsi="宋体"/>
                <w:szCs w:val="21"/>
              </w:rPr>
            </w:pPr>
            <w:r>
              <w:rPr>
                <w:rFonts w:ascii="宋体" w:hAnsi="宋体" w:hint="eastAsia"/>
                <w:szCs w:val="21"/>
              </w:rPr>
              <w:t>当满足以下条件时，采购人才向中标人签发货物验收报告：</w:t>
            </w:r>
          </w:p>
          <w:p w:rsidR="00517B96">
            <w:pPr>
              <w:rPr>
                <w:rFonts w:ascii="宋体" w:hAnsi="宋体"/>
                <w:szCs w:val="21"/>
              </w:rPr>
            </w:pPr>
            <w:r>
              <w:rPr>
                <w:rFonts w:ascii="宋体" w:hAnsi="宋体" w:hint="eastAsia"/>
                <w:szCs w:val="21"/>
              </w:rPr>
              <w:t>a</w:t>
            </w:r>
            <w:r>
              <w:rPr>
                <w:rFonts w:ascii="宋体" w:hAnsi="宋体" w:hint="eastAsia"/>
                <w:szCs w:val="21"/>
              </w:rPr>
              <w:t>、中标人已按照合同规定提供了全部产品及完整的技术资料，其中技术资料</w:t>
            </w:r>
            <w:r>
              <w:rPr>
                <w:rFonts w:ascii="宋体" w:hAnsi="宋体" w:hint="eastAsia"/>
                <w:kern w:val="0"/>
                <w:szCs w:val="21"/>
              </w:rPr>
              <w:t>包括但不限于货物配置清单、产品说明书、图纸、操作手册、维护手册（含维修密码及接口数据）、质量保证文件、服务指南，所有外文资料须提供中文译本。</w:t>
            </w:r>
          </w:p>
          <w:p w:rsidR="00517B96">
            <w:pPr>
              <w:rPr>
                <w:rFonts w:ascii="宋体" w:hAnsi="宋体"/>
                <w:szCs w:val="21"/>
              </w:rPr>
            </w:pPr>
            <w:r>
              <w:rPr>
                <w:rFonts w:ascii="宋体" w:hAnsi="宋体" w:hint="eastAsia"/>
                <w:szCs w:val="21"/>
              </w:rPr>
              <w:t>b</w:t>
            </w:r>
            <w:r>
              <w:rPr>
                <w:rFonts w:ascii="宋体" w:hAnsi="宋体" w:hint="eastAsia"/>
                <w:szCs w:val="21"/>
              </w:rPr>
              <w:t>、货物符合招标文件技术规格书的要求，性能满足要求。</w:t>
            </w:r>
          </w:p>
          <w:p w:rsidR="00517B96">
            <w:pPr>
              <w:rPr>
                <w:rFonts w:ascii="宋体" w:hAnsi="宋体"/>
                <w:szCs w:val="21"/>
              </w:rPr>
            </w:pPr>
            <w:r>
              <w:rPr>
                <w:rFonts w:ascii="宋体" w:hAnsi="宋体" w:hint="eastAsia"/>
                <w:szCs w:val="21"/>
              </w:rPr>
              <w:t>c</w:t>
            </w:r>
            <w:r>
              <w:rPr>
                <w:rFonts w:ascii="宋体" w:hAnsi="宋体" w:hint="eastAsia"/>
                <w:szCs w:val="21"/>
              </w:rPr>
              <w:t>、货物具备产品合格证。</w:t>
            </w:r>
          </w:p>
          <w:p w:rsidR="00517B96">
            <w:pPr>
              <w:rPr>
                <w:rFonts w:ascii="宋体" w:hAnsi="宋体"/>
                <w:spacing w:val="-3"/>
                <w:szCs w:val="21"/>
              </w:rPr>
            </w:pPr>
            <w:r>
              <w:rPr>
                <w:rFonts w:ascii="宋体" w:hAnsi="宋体" w:hint="eastAsia"/>
                <w:szCs w:val="21"/>
              </w:rPr>
              <w:t>d</w:t>
            </w:r>
            <w:r>
              <w:rPr>
                <w:rFonts w:ascii="宋体" w:hAnsi="宋体" w:hint="eastAsia"/>
                <w:szCs w:val="21"/>
              </w:rPr>
              <w:t>、货物</w:t>
            </w:r>
            <w:r>
              <w:rPr>
                <w:rFonts w:ascii="宋体" w:hAnsi="宋体" w:hint="eastAsia"/>
                <w:spacing w:val="-3"/>
                <w:szCs w:val="21"/>
              </w:rPr>
              <w:t>如需计量检定的应提供相关计量检定部门出具的合法检定报告。</w:t>
            </w:r>
          </w:p>
          <w:p w:rsidR="00517B96">
            <w:pPr>
              <w:rPr>
                <w:rFonts w:ascii="宋体" w:hAnsi="宋体"/>
                <w:szCs w:val="21"/>
              </w:rPr>
            </w:pPr>
            <w:r>
              <w:rPr>
                <w:rFonts w:ascii="宋体" w:hAnsi="宋体" w:hint="eastAsia"/>
                <w:spacing w:val="-3"/>
                <w:szCs w:val="21"/>
              </w:rPr>
              <w:t>e</w:t>
            </w:r>
            <w:r>
              <w:rPr>
                <w:rFonts w:ascii="宋体" w:hAnsi="宋体" w:hint="eastAsia"/>
                <w:spacing w:val="-3"/>
                <w:szCs w:val="21"/>
              </w:rPr>
              <w:t>、</w:t>
            </w:r>
            <w:r>
              <w:rPr>
                <w:rFonts w:ascii="宋体" w:hAnsi="宋体" w:hint="eastAsia"/>
                <w:szCs w:val="21"/>
              </w:rPr>
              <w:t>中标人负责将货物安全无损运抵采购人指定地点</w:t>
            </w:r>
            <w:r>
              <w:rPr>
                <w:rFonts w:ascii="宋体" w:hAnsi="宋体" w:hint="eastAsia"/>
                <w:szCs w:val="21"/>
              </w:rPr>
              <w:t>,</w:t>
            </w:r>
            <w:r>
              <w:rPr>
                <w:rFonts w:ascii="宋体" w:hAnsi="宋体" w:hint="eastAsia"/>
                <w:szCs w:val="21"/>
              </w:rPr>
              <w:t>并承担包括但不限于货物的包装、运输、保险、装卸、安装调</w:t>
            </w:r>
            <w:r>
              <w:rPr>
                <w:rFonts w:ascii="宋体" w:hAnsi="宋体" w:hint="eastAsia"/>
                <w:szCs w:val="21"/>
              </w:rPr>
              <w:t>试、培训、商检及计量检测、关税、增值税和进口代理等费用。</w:t>
            </w:r>
          </w:p>
          <w:p w:rsidR="00517B96">
            <w:pPr>
              <w:rPr>
                <w:rFonts w:ascii="宋体" w:hAnsi="宋体"/>
                <w:szCs w:val="21"/>
              </w:rPr>
            </w:pPr>
            <w:r>
              <w:rPr>
                <w:rFonts w:ascii="宋体" w:hAnsi="宋体" w:hint="eastAsia"/>
                <w:spacing w:val="-3"/>
                <w:szCs w:val="21"/>
              </w:rPr>
              <w:t>f</w:t>
            </w:r>
            <w:r>
              <w:rPr>
                <w:rFonts w:ascii="宋体" w:hAnsi="宋体" w:hint="eastAsia"/>
                <w:spacing w:val="-3"/>
                <w:szCs w:val="21"/>
              </w:rPr>
              <w:t>、</w:t>
            </w:r>
            <w:r>
              <w:rPr>
                <w:rFonts w:ascii="宋体" w:hAnsi="宋体" w:hint="eastAsia"/>
                <w:szCs w:val="21"/>
              </w:rPr>
              <w:t>货物安装调试完毕，能正常运行。</w:t>
            </w:r>
          </w:p>
          <w:p w:rsidR="00517B96">
            <w:pPr>
              <w:rPr>
                <w:rFonts w:ascii="宋体" w:hAnsi="宋体"/>
                <w:szCs w:val="21"/>
              </w:rPr>
            </w:pPr>
            <w:r>
              <w:rPr>
                <w:rFonts w:ascii="宋体" w:hAnsi="宋体" w:hint="eastAsia"/>
                <w:szCs w:val="21"/>
              </w:rPr>
              <w:t>g</w:t>
            </w:r>
            <w:r>
              <w:rPr>
                <w:rFonts w:ascii="宋体" w:hAnsi="宋体" w:hint="eastAsia"/>
                <w:szCs w:val="21"/>
              </w:rPr>
              <w:t>、采购人可委托第三方进行检测验收，相关费用中标人承担。</w:t>
            </w:r>
          </w:p>
        </w:tc>
        <w:tc>
          <w:tcPr>
            <w:tcW w:w="1132" w:type="dxa"/>
            <w:vAlign w:val="center"/>
          </w:tcPr>
          <w:p w:rsidR="00517B96">
            <w:pPr>
              <w:rPr>
                <w:rFonts w:ascii="宋体" w:hAnsi="宋体"/>
                <w:szCs w:val="21"/>
              </w:rPr>
            </w:pPr>
          </w:p>
        </w:tc>
        <w:tc>
          <w:tcPr>
            <w:tcW w:w="1228" w:type="dxa"/>
            <w:vAlign w:val="center"/>
          </w:tcPr>
          <w:p w:rsidR="00517B96">
            <w:pPr>
              <w:rPr>
                <w:rFonts w:ascii="宋体" w:hAnsi="宋体"/>
                <w:szCs w:val="21"/>
              </w:rPr>
            </w:pPr>
          </w:p>
        </w:tc>
        <w:tc>
          <w:tcPr>
            <w:tcW w:w="1228" w:type="dxa"/>
            <w:vAlign w:val="center"/>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sz w:val="20"/>
                <w:szCs w:val="20"/>
              </w:rPr>
            </w:pPr>
            <w:r>
              <w:rPr>
                <w:rFonts w:ascii="宋体" w:hAnsi="宋体" w:hint="eastAsia"/>
                <w:b/>
                <w:sz w:val="20"/>
                <w:szCs w:val="20"/>
              </w:rPr>
              <w:t>4</w:t>
            </w:r>
          </w:p>
        </w:tc>
        <w:tc>
          <w:tcPr>
            <w:tcW w:w="1457" w:type="dxa"/>
            <w:vAlign w:val="center"/>
          </w:tcPr>
          <w:p w:rsidR="00517B96">
            <w:pPr>
              <w:spacing w:line="360" w:lineRule="exact"/>
              <w:jc w:val="center"/>
              <w:rPr>
                <w:rStyle w:val="Strong"/>
                <w:rFonts w:ascii="宋体" w:hAnsi="宋体" w:cs="宋体"/>
                <w:bCs w:val="0"/>
                <w:color w:val="000000"/>
                <w:sz w:val="20"/>
                <w:szCs w:val="20"/>
              </w:rPr>
            </w:pPr>
            <w:r>
              <w:rPr>
                <w:rFonts w:ascii="宋体" w:hAnsi="宋体" w:cs="宋体" w:hint="eastAsia"/>
                <w:b/>
                <w:color w:val="000000"/>
                <w:sz w:val="20"/>
                <w:szCs w:val="20"/>
              </w:rPr>
              <w:t>争议解决方法</w:t>
            </w:r>
          </w:p>
        </w:tc>
        <w:tc>
          <w:tcPr>
            <w:tcW w:w="3201" w:type="dxa"/>
            <w:vAlign w:val="center"/>
          </w:tcPr>
          <w:p w:rsidR="00517B96">
            <w:pPr>
              <w:rPr>
                <w:rFonts w:ascii="宋体" w:hAnsi="宋体"/>
                <w:szCs w:val="21"/>
              </w:rPr>
            </w:pPr>
            <w:r>
              <w:rPr>
                <w:rFonts w:ascii="宋体" w:hAnsi="宋体" w:hint="eastAsia"/>
                <w:szCs w:val="21"/>
              </w:rPr>
              <w:t>因货物的质量问题发生争议的，应当邀请国家认可的质量检测机构对货物质量进行鉴定。货物符合标准的，鉴定费由采购人承担；货物不符合质量标准的，鉴定费由中标人承担。</w:t>
            </w:r>
          </w:p>
          <w:p w:rsidR="00517B96">
            <w:pPr>
              <w:rPr>
                <w:rFonts w:ascii="宋体" w:hAnsi="宋体" w:cs="宋体"/>
                <w:color w:val="000000"/>
                <w:sz w:val="20"/>
                <w:szCs w:val="20"/>
              </w:rPr>
            </w:pPr>
            <w:r>
              <w:rPr>
                <w:rFonts w:ascii="宋体" w:hAnsi="宋体" w:hint="eastAsia"/>
                <w:szCs w:val="21"/>
              </w:rPr>
              <w:t>因履行本合同引起的或与本合同有关的争议，采购人、中标人双方应首先通过友好协商解决，如果协商不能解决争议，则向采购人所在地有管辖权的人民法院提起诉讼；</w:t>
            </w:r>
          </w:p>
        </w:tc>
        <w:tc>
          <w:tcPr>
            <w:tcW w:w="1132" w:type="dxa"/>
            <w:vAlign w:val="center"/>
          </w:tcPr>
          <w:p w:rsidR="00517B96">
            <w:pPr>
              <w:rPr>
                <w:rFonts w:ascii="宋体" w:hAnsi="宋体"/>
                <w:szCs w:val="21"/>
              </w:rPr>
            </w:pPr>
          </w:p>
        </w:tc>
        <w:tc>
          <w:tcPr>
            <w:tcW w:w="1228" w:type="dxa"/>
            <w:vAlign w:val="center"/>
          </w:tcPr>
          <w:p w:rsidR="00517B96">
            <w:pPr>
              <w:rPr>
                <w:rFonts w:ascii="宋体" w:hAnsi="宋体"/>
                <w:szCs w:val="21"/>
              </w:rPr>
            </w:pPr>
          </w:p>
        </w:tc>
        <w:tc>
          <w:tcPr>
            <w:tcW w:w="1228" w:type="dxa"/>
            <w:vAlign w:val="center"/>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sz w:val="20"/>
                <w:szCs w:val="20"/>
              </w:rPr>
            </w:pPr>
            <w:r>
              <w:rPr>
                <w:rFonts w:ascii="宋体" w:hAnsi="宋体" w:hint="eastAsia"/>
                <w:b/>
                <w:sz w:val="20"/>
                <w:szCs w:val="20"/>
              </w:rPr>
              <w:t>5</w:t>
            </w:r>
          </w:p>
        </w:tc>
        <w:tc>
          <w:tcPr>
            <w:tcW w:w="1457" w:type="dxa"/>
            <w:vAlign w:val="center"/>
          </w:tcPr>
          <w:p w:rsidR="00517B96">
            <w:pPr>
              <w:spacing w:line="360" w:lineRule="exact"/>
              <w:jc w:val="center"/>
              <w:rPr>
                <w:rFonts w:ascii="宋体" w:hAnsi="宋体"/>
                <w:color w:val="000000"/>
                <w:sz w:val="20"/>
                <w:szCs w:val="20"/>
              </w:rPr>
            </w:pPr>
            <w:r>
              <w:rPr>
                <w:rStyle w:val="Strong"/>
                <w:rFonts w:ascii="宋体" w:hAnsi="宋体" w:cs="宋体" w:hint="eastAsia"/>
                <w:color w:val="000000"/>
                <w:sz w:val="20"/>
                <w:szCs w:val="20"/>
              </w:rPr>
              <w:t>运输、安装条件</w:t>
            </w:r>
          </w:p>
        </w:tc>
        <w:tc>
          <w:tcPr>
            <w:tcW w:w="3201" w:type="dxa"/>
            <w:vAlign w:val="center"/>
          </w:tcPr>
          <w:p w:rsidR="00517B96">
            <w:pPr>
              <w:rPr>
                <w:rFonts w:ascii="宋体" w:hAnsi="宋体"/>
                <w:szCs w:val="21"/>
              </w:rPr>
            </w:pPr>
            <w:r>
              <w:rPr>
                <w:rFonts w:ascii="宋体" w:hAnsi="宋体" w:hint="eastAsia"/>
                <w:szCs w:val="21"/>
              </w:rPr>
              <w:t>投标供应商须在签订合同之日起</w:t>
            </w:r>
            <w:r>
              <w:rPr>
                <w:rFonts w:ascii="宋体" w:hAnsi="宋体" w:hint="eastAsia"/>
                <w:szCs w:val="21"/>
              </w:rPr>
              <w:t xml:space="preserve"> 3</w:t>
            </w:r>
            <w:r>
              <w:rPr>
                <w:rFonts w:ascii="宋体" w:hAnsi="宋体" w:hint="eastAsia"/>
                <w:szCs w:val="21"/>
              </w:rPr>
              <w:t>天内向采购人提供设备的运行、安装、使用环境要求。</w:t>
            </w:r>
          </w:p>
        </w:tc>
        <w:tc>
          <w:tcPr>
            <w:tcW w:w="1132" w:type="dxa"/>
            <w:vAlign w:val="center"/>
          </w:tcPr>
          <w:p w:rsidR="00517B96">
            <w:pPr>
              <w:rPr>
                <w:rFonts w:ascii="宋体" w:hAnsi="宋体"/>
                <w:szCs w:val="21"/>
              </w:rPr>
            </w:pPr>
          </w:p>
        </w:tc>
        <w:tc>
          <w:tcPr>
            <w:tcW w:w="1228" w:type="dxa"/>
            <w:vAlign w:val="center"/>
          </w:tcPr>
          <w:p w:rsidR="00517B96">
            <w:pPr>
              <w:rPr>
                <w:rFonts w:ascii="宋体" w:hAnsi="宋体"/>
                <w:szCs w:val="21"/>
              </w:rPr>
            </w:pPr>
          </w:p>
        </w:tc>
        <w:tc>
          <w:tcPr>
            <w:tcW w:w="1228" w:type="dxa"/>
            <w:vAlign w:val="center"/>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6</w:t>
            </w:r>
          </w:p>
        </w:tc>
        <w:tc>
          <w:tcPr>
            <w:tcW w:w="1457" w:type="dxa"/>
            <w:vMerge w:val="restart"/>
            <w:vAlign w:val="center"/>
          </w:tcPr>
          <w:p w:rsidR="00517B96">
            <w:pPr>
              <w:spacing w:line="360" w:lineRule="exact"/>
              <w:jc w:val="center"/>
              <w:rPr>
                <w:rFonts w:ascii="宋体" w:hAnsi="宋体"/>
                <w:b/>
                <w:sz w:val="20"/>
                <w:szCs w:val="20"/>
              </w:rPr>
            </w:pPr>
            <w:r>
              <w:rPr>
                <w:rFonts w:ascii="宋体" w:hAnsi="宋体"/>
                <w:b/>
                <w:sz w:val="20"/>
                <w:szCs w:val="20"/>
              </w:rPr>
              <w:t>培训</w:t>
            </w:r>
          </w:p>
        </w:tc>
        <w:tc>
          <w:tcPr>
            <w:tcW w:w="3201" w:type="dxa"/>
          </w:tcPr>
          <w:p w:rsidR="00517B96">
            <w:pPr>
              <w:rPr>
                <w:rFonts w:ascii="宋体" w:hAnsi="宋体"/>
                <w:szCs w:val="21"/>
              </w:rPr>
            </w:pPr>
            <w:r>
              <w:rPr>
                <w:rFonts w:ascii="宋体" w:hAnsi="宋体" w:hint="eastAsia"/>
                <w:szCs w:val="21"/>
              </w:rPr>
              <w:t>投标供应商应派专业技术人员免费对采购单位指定人员进行定期培训及指导，直至其完全掌握设备的基本故障处理技术。</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p>
        </w:tc>
        <w:tc>
          <w:tcPr>
            <w:tcW w:w="1457" w:type="dxa"/>
            <w:vMerge/>
            <w:vAlign w:val="center"/>
          </w:tcPr>
          <w:p w:rsidR="00517B96">
            <w:pPr>
              <w:spacing w:line="360" w:lineRule="exact"/>
              <w:rPr>
                <w:rFonts w:ascii="宋体" w:hAnsi="宋体"/>
                <w:b/>
                <w:sz w:val="20"/>
                <w:szCs w:val="20"/>
              </w:rPr>
            </w:pPr>
          </w:p>
        </w:tc>
        <w:tc>
          <w:tcPr>
            <w:tcW w:w="3201" w:type="dxa"/>
          </w:tcPr>
          <w:p w:rsidR="00517B96">
            <w:pPr>
              <w:rPr>
                <w:rFonts w:ascii="宋体" w:hAnsi="宋体"/>
                <w:szCs w:val="21"/>
              </w:rPr>
            </w:pPr>
            <w:r>
              <w:rPr>
                <w:rFonts w:ascii="宋体" w:hAnsi="宋体" w:hint="eastAsia"/>
                <w:szCs w:val="21"/>
              </w:rPr>
              <w:t>现场培训：投标供应商应提供现场技术培训，保证使用人员正常操作设备的各种功能。</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restart"/>
            <w:vAlign w:val="center"/>
          </w:tcPr>
          <w:p w:rsidR="00517B96">
            <w:pPr>
              <w:spacing w:line="360" w:lineRule="exact"/>
              <w:jc w:val="center"/>
              <w:rPr>
                <w:rFonts w:ascii="宋体" w:hAnsi="宋体"/>
                <w:b/>
                <w:sz w:val="20"/>
                <w:szCs w:val="20"/>
              </w:rPr>
            </w:pPr>
            <w:r>
              <w:rPr>
                <w:rFonts w:ascii="宋体" w:hAnsi="宋体" w:hint="eastAsia"/>
                <w:b/>
                <w:sz w:val="20"/>
                <w:szCs w:val="20"/>
              </w:rPr>
              <w:t>7</w:t>
            </w:r>
          </w:p>
        </w:tc>
        <w:tc>
          <w:tcPr>
            <w:tcW w:w="1457" w:type="dxa"/>
            <w:vMerge w:val="restart"/>
            <w:vAlign w:val="center"/>
          </w:tcPr>
          <w:p w:rsidR="00517B96">
            <w:pPr>
              <w:spacing w:line="360" w:lineRule="exact"/>
              <w:jc w:val="center"/>
              <w:rPr>
                <w:rFonts w:ascii="宋体" w:hAnsi="宋体"/>
                <w:b/>
                <w:sz w:val="20"/>
                <w:szCs w:val="20"/>
              </w:rPr>
            </w:pPr>
            <w:r>
              <w:rPr>
                <w:rFonts w:ascii="宋体" w:hAnsi="宋体"/>
                <w:b/>
                <w:sz w:val="20"/>
                <w:szCs w:val="20"/>
              </w:rPr>
              <w:t>知识产权</w:t>
            </w:r>
          </w:p>
        </w:tc>
        <w:tc>
          <w:tcPr>
            <w:tcW w:w="3201" w:type="dxa"/>
          </w:tcPr>
          <w:p w:rsidR="00517B96">
            <w:pPr>
              <w:rPr>
                <w:rFonts w:ascii="宋体" w:hAnsi="宋体"/>
                <w:szCs w:val="21"/>
              </w:rPr>
            </w:pPr>
            <w:r>
              <w:rPr>
                <w:rFonts w:ascii="宋体" w:hAnsi="宋体" w:hint="eastAsia"/>
                <w:szCs w:val="21"/>
              </w:rPr>
              <w:t>中标人提供的货物必须是合法厂家生产和经销的原包装产品（包括零配件），必须具备生产日期、厂家、厂址、产品合格证。</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sz w:val="20"/>
                <w:szCs w:val="20"/>
              </w:rPr>
            </w:pPr>
            <w:r>
              <w:rPr>
                <w:rFonts w:ascii="宋体" w:hAnsi="宋体" w:hint="eastAsia"/>
                <w:szCs w:val="21"/>
              </w:rPr>
              <w:t>中标人</w:t>
            </w:r>
            <w:r>
              <w:rPr>
                <w:rFonts w:hint="eastAsia"/>
              </w:rPr>
              <w:t>应保证采购人在使用该货物或其任何一部分时，免受第三方提出的侵犯其专利权、商标权、著作权或其它知识产权的起诉。投标人保证所提供软件的合法性，所发生的任何知识产权纠纷与采购人无关。若因为知识产权纠纷造成的一切损害赔偿及损失由</w:t>
            </w:r>
            <w:r>
              <w:rPr>
                <w:rFonts w:ascii="宋体" w:hAnsi="宋体" w:hint="eastAsia"/>
                <w:szCs w:val="21"/>
              </w:rPr>
              <w:t>中标人</w:t>
            </w:r>
            <w:r>
              <w:rPr>
                <w:rFonts w:hint="eastAsia"/>
              </w:rPr>
              <w:t>承担，包括但不限于实际损失、预期损失和对方要求赔偿损失及支出的律师费、交通费和差旅费等。</w:t>
            </w:r>
          </w:p>
        </w:tc>
        <w:tc>
          <w:tcPr>
            <w:tcW w:w="1457" w:type="dxa"/>
            <w:vMerge/>
            <w:vAlign w:val="center"/>
          </w:tcPr>
          <w:p w:rsidR="00517B96">
            <w:pPr>
              <w:spacing w:line="360" w:lineRule="exact"/>
              <w:jc w:val="center"/>
              <w:rPr>
                <w:rFonts w:ascii="宋体" w:hAnsi="宋体"/>
                <w:b/>
                <w:sz w:val="20"/>
                <w:szCs w:val="20"/>
              </w:rPr>
            </w:pPr>
          </w:p>
        </w:tc>
        <w:tc>
          <w:tcPr>
            <w:tcW w:w="3201" w:type="dxa"/>
          </w:tcPr>
          <w:p w:rsidR="00517B96">
            <w:pPr>
              <w:rPr>
                <w:rFonts w:ascii="宋体" w:hAnsi="宋体"/>
                <w:szCs w:val="21"/>
              </w:rPr>
            </w:pPr>
            <w:r>
              <w:rPr>
                <w:rFonts w:ascii="宋体" w:hAnsi="宋体" w:hint="eastAsia"/>
                <w:szCs w:val="21"/>
              </w:rPr>
              <w:t>中标人应保证采购人在使用该货物或其任何一部分时，免受第三方提出的侵犯其专利权、商标权、著作权或其它知识产权的起诉。投标人保证所提供软件的合法性，所发生的任何知识产权纠纷与采购人无关。若因为知识产</w:t>
            </w:r>
            <w:r>
              <w:rPr>
                <w:rFonts w:ascii="宋体" w:hAnsi="宋体" w:hint="eastAsia"/>
                <w:szCs w:val="21"/>
              </w:rPr>
              <w:t>权纠纷造成的一切损害赔偿及损失由中标人承担，包括但不限于实际损失、预期损失和对方要求赔偿损失及支出的律师费、交通费和差旅费等。</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Merge/>
            <w:vAlign w:val="center"/>
          </w:tcPr>
          <w:p w:rsidR="00517B96">
            <w:pPr>
              <w:spacing w:line="360" w:lineRule="exact"/>
              <w:jc w:val="center"/>
              <w:rPr>
                <w:rFonts w:ascii="宋体" w:hAnsi="宋体"/>
                <w:b/>
              </w:rPr>
            </w:pPr>
          </w:p>
        </w:tc>
        <w:tc>
          <w:tcPr>
            <w:tcW w:w="1457" w:type="dxa"/>
            <w:vMerge/>
            <w:vAlign w:val="center"/>
          </w:tcPr>
          <w:p w:rsidR="00517B96">
            <w:pPr>
              <w:spacing w:line="360" w:lineRule="exact"/>
              <w:rPr>
                <w:rFonts w:ascii="宋体" w:hAnsi="宋体"/>
                <w:b/>
              </w:rPr>
            </w:pPr>
          </w:p>
        </w:tc>
        <w:tc>
          <w:tcPr>
            <w:tcW w:w="3201" w:type="dxa"/>
          </w:tcPr>
          <w:p w:rsidR="00517B96">
            <w:pPr>
              <w:rPr>
                <w:rFonts w:ascii="宋体" w:hAnsi="宋体"/>
                <w:szCs w:val="21"/>
              </w:rPr>
            </w:pPr>
            <w:r>
              <w:rPr>
                <w:rFonts w:ascii="宋体" w:hAnsi="宋体" w:hint="eastAsia"/>
                <w:szCs w:val="21"/>
              </w:rPr>
              <w:t>采购人购买产品后，有权对该产品与其他设备进行配套、整合或适当改进，而免受侵犯专利权的起诉。</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r>
        <w:tblPrEx>
          <w:tblW w:w="9086" w:type="dxa"/>
          <w:jc w:val="center"/>
          <w:tblInd w:w="108" w:type="dxa"/>
          <w:tblLayout w:type="fixed"/>
          <w:tblLook w:val="04A0"/>
        </w:tblPrEx>
        <w:trPr>
          <w:trHeight w:val="454"/>
          <w:jc w:val="center"/>
        </w:trPr>
        <w:tc>
          <w:tcPr>
            <w:tcW w:w="840" w:type="dxa"/>
            <w:vAlign w:val="center"/>
          </w:tcPr>
          <w:p w:rsidR="00517B96">
            <w:pPr>
              <w:spacing w:line="360" w:lineRule="exact"/>
              <w:jc w:val="center"/>
              <w:rPr>
                <w:rFonts w:ascii="宋体" w:hAnsi="宋体"/>
                <w:b/>
              </w:rPr>
            </w:pPr>
            <w:r>
              <w:rPr>
                <w:rFonts w:hint="eastAsia"/>
                <w:b/>
              </w:rPr>
              <w:t>8</w:t>
            </w:r>
          </w:p>
        </w:tc>
        <w:tc>
          <w:tcPr>
            <w:tcW w:w="1457" w:type="dxa"/>
            <w:vAlign w:val="center"/>
          </w:tcPr>
          <w:p w:rsidR="00517B96">
            <w:pPr>
              <w:spacing w:line="360" w:lineRule="exact"/>
              <w:jc w:val="center"/>
              <w:rPr>
                <w:rFonts w:ascii="宋体" w:hAnsi="宋体"/>
                <w:b/>
              </w:rPr>
            </w:pPr>
            <w:r>
              <w:rPr>
                <w:rFonts w:ascii="宋体" w:hAnsi="宋体"/>
                <w:b/>
                <w:color w:val="000000"/>
                <w:sz w:val="20"/>
                <w:szCs w:val="20"/>
              </w:rPr>
              <w:t>其他</w:t>
            </w:r>
          </w:p>
        </w:tc>
        <w:tc>
          <w:tcPr>
            <w:tcW w:w="3201" w:type="dxa"/>
          </w:tcPr>
          <w:p w:rsidR="00517B96">
            <w:pPr>
              <w:rPr>
                <w:rFonts w:ascii="宋体" w:hAnsi="宋体"/>
                <w:szCs w:val="21"/>
              </w:rPr>
            </w:pPr>
            <w:r>
              <w:rPr>
                <w:rFonts w:ascii="宋体" w:hAnsi="宋体" w:hint="eastAsia"/>
                <w:szCs w:val="21"/>
              </w:rPr>
              <w:t>投标供应商应按其投标文件中的承诺，进行其他售后服务工作。</w:t>
            </w:r>
          </w:p>
        </w:tc>
        <w:tc>
          <w:tcPr>
            <w:tcW w:w="1132" w:type="dxa"/>
          </w:tcPr>
          <w:p w:rsidR="00517B96">
            <w:pPr>
              <w:rPr>
                <w:rFonts w:ascii="宋体" w:hAnsi="宋体"/>
                <w:szCs w:val="21"/>
              </w:rPr>
            </w:pPr>
          </w:p>
        </w:tc>
        <w:tc>
          <w:tcPr>
            <w:tcW w:w="1228" w:type="dxa"/>
          </w:tcPr>
          <w:p w:rsidR="00517B96">
            <w:pPr>
              <w:rPr>
                <w:rFonts w:ascii="宋体" w:hAnsi="宋体"/>
                <w:szCs w:val="21"/>
              </w:rPr>
            </w:pPr>
          </w:p>
        </w:tc>
        <w:tc>
          <w:tcPr>
            <w:tcW w:w="1228" w:type="dxa"/>
          </w:tcPr>
          <w:p w:rsidR="00517B96">
            <w:pPr>
              <w:rPr>
                <w:rFonts w:ascii="宋体" w:hAnsi="宋体"/>
                <w:szCs w:val="21"/>
              </w:rPr>
            </w:pPr>
          </w:p>
        </w:tc>
      </w:tr>
    </w:tbl>
    <w:p w:rsidR="00517B96">
      <w:pPr>
        <w:ind w:firstLine="420" w:firstLineChars="200"/>
        <w:rPr>
          <w:bCs/>
          <w:szCs w:val="21"/>
        </w:rPr>
      </w:pPr>
    </w:p>
    <w:p w:rsidR="00517B96">
      <w:pPr>
        <w:ind w:firstLine="420" w:firstLineChars="200"/>
        <w:rPr>
          <w:bCs/>
          <w:szCs w:val="21"/>
        </w:rPr>
      </w:pPr>
      <w:r>
        <w:rPr>
          <w:rFonts w:hint="eastAsia"/>
          <w:bCs/>
          <w:szCs w:val="21"/>
        </w:rPr>
        <w:t>《商务要求偏离表》编制指引：</w:t>
      </w:r>
    </w:p>
    <w:p w:rsidR="00517B96">
      <w:pPr>
        <w:ind w:firstLine="420" w:firstLineChars="200"/>
        <w:rPr>
          <w:bCs/>
          <w:szCs w:val="21"/>
        </w:rPr>
      </w:pPr>
      <w:r>
        <w:rPr>
          <w:rFonts w:hint="eastAsia"/>
          <w:bCs/>
          <w:szCs w:val="21"/>
        </w:rPr>
        <w:t>1</w:t>
      </w:r>
      <w:r>
        <w:rPr>
          <w:rFonts w:hint="eastAsia"/>
          <w:bCs/>
          <w:szCs w:val="21"/>
        </w:rPr>
        <w:t>、商务要求偏离表的序号、商务需求项、招标商务要求等栏目对应“用户需求书”中</w:t>
      </w:r>
      <w:r>
        <w:rPr>
          <w:rFonts w:hint="eastAsia"/>
          <w:bCs/>
          <w:szCs w:val="21"/>
        </w:rPr>
        <w:t>的“商务要求”章节相关内容。</w:t>
      </w:r>
    </w:p>
    <w:p w:rsidR="00517B96">
      <w:pPr>
        <w:ind w:firstLine="420" w:firstLineChars="200"/>
        <w:rPr>
          <w:bCs/>
          <w:szCs w:val="21"/>
        </w:rPr>
      </w:pPr>
      <w:r>
        <w:rPr>
          <w:bCs/>
          <w:szCs w:val="21"/>
        </w:rPr>
        <w:t>2</w:t>
      </w:r>
      <w:r>
        <w:rPr>
          <w:rFonts w:hint="eastAsia"/>
          <w:bCs/>
          <w:szCs w:val="21"/>
        </w:rPr>
        <w:t>、“投标商务响应”一栏必须</w:t>
      </w:r>
      <w:r>
        <w:rPr>
          <w:rFonts w:hint="eastAsia"/>
          <w:bCs/>
          <w:szCs w:val="21"/>
        </w:rPr>
        <w:t>一一对照“招标商务要求”，详细填写自身响应情况，而不能不合理照搬照抄招标文件的商务要求，以体现具体响应情况。</w:t>
      </w:r>
    </w:p>
    <w:p w:rsidR="00517B96">
      <w:pPr>
        <w:ind w:firstLine="420" w:firstLineChars="200"/>
        <w:rPr>
          <w:bCs/>
          <w:color w:val="FF0000"/>
          <w:szCs w:val="21"/>
        </w:rPr>
      </w:pPr>
      <w:r>
        <w:rPr>
          <w:bCs/>
          <w:szCs w:val="21"/>
        </w:rPr>
        <w:t>3</w:t>
      </w:r>
      <w:r>
        <w:rPr>
          <w:rFonts w:hint="eastAsia"/>
          <w:bCs/>
          <w:szCs w:val="21"/>
        </w:rPr>
        <w:t>、“偏离情况”一栏填写如实填写“正偏离”、“负偏离”或“无偏离”，其中：“正偏离”表示“投标响应优于招标商务要求”，“负偏离”表示“投标响应不满足招标商务要求”，“无偏离”表示“投标响应与招标商务要求一致”。</w:t>
      </w:r>
    </w:p>
    <w:p w:rsidR="00517B96">
      <w:pPr>
        <w:rPr>
          <w:bCs/>
          <w:szCs w:val="21"/>
        </w:rPr>
      </w:pPr>
      <w:r>
        <w:rPr>
          <w:rFonts w:hint="eastAsia"/>
          <w:bCs/>
          <w:szCs w:val="21"/>
        </w:rPr>
        <w:t>“投标商务响应”对比“招标商务要求”存在响应不全（包括未响应整项招标商务要求或者未响应一项招标商务要求的部分内容），均视为“负偏离”。</w:t>
      </w:r>
    </w:p>
    <w:p w:rsidR="00517B96">
      <w:pPr>
        <w:ind w:firstLine="420" w:firstLineChars="200"/>
        <w:rPr>
          <w:bCs/>
          <w:szCs w:val="21"/>
        </w:rPr>
      </w:pPr>
      <w:r>
        <w:rPr>
          <w:rFonts w:hint="eastAsia"/>
          <w:bCs/>
          <w:szCs w:val="21"/>
        </w:rPr>
        <w:t>4</w:t>
      </w:r>
      <w:r>
        <w:rPr>
          <w:rFonts w:hint="eastAsia"/>
          <w:bCs/>
          <w:szCs w:val="21"/>
        </w:rPr>
        <w:t>、带★号条款为不可偏离条款，如未响应或出现负偏离的，</w:t>
      </w:r>
      <w:r>
        <w:rPr>
          <w:rFonts w:hint="eastAsia"/>
          <w:bCs/>
          <w:szCs w:val="21"/>
        </w:rPr>
        <w:t>将作投标无效处理。</w:t>
      </w:r>
    </w:p>
    <w:p w:rsidR="00517B96">
      <w:pPr>
        <w:rPr>
          <w:sz w:val="24"/>
        </w:rPr>
      </w:pPr>
    </w:p>
    <w:p w:rsidR="00517B96">
      <w:pPr>
        <w:pStyle w:val="Heading3"/>
        <w:jc w:val="center"/>
        <w:rPr>
          <w:rFonts w:eastAsia="黑体"/>
          <w:sz w:val="24"/>
        </w:rPr>
      </w:pPr>
      <w:bookmarkStart w:id="96" w:name="_Hlk72260576"/>
      <w:r>
        <w:rPr>
          <w:rFonts w:ascii="黑体" w:eastAsia="黑体" w:hint="eastAsia"/>
          <w:b w:val="0"/>
          <w:bCs w:val="0"/>
          <w:sz w:val="24"/>
          <w:szCs w:val="20"/>
        </w:rPr>
        <w:t>六、技术保障措施</w:t>
      </w:r>
    </w:p>
    <w:p w:rsidR="00517B96">
      <w:pPr>
        <w:rPr>
          <w:sz w:val="24"/>
        </w:rPr>
      </w:pPr>
    </w:p>
    <w:p w:rsidR="00517B96">
      <w:pPr>
        <w:rPr>
          <w:sz w:val="24"/>
        </w:rPr>
      </w:pPr>
    </w:p>
    <w:p w:rsidR="00517B96">
      <w:pPr>
        <w:rPr>
          <w:sz w:val="24"/>
        </w:rPr>
      </w:pPr>
    </w:p>
    <w:p w:rsidR="00517B96">
      <w:pPr>
        <w:pStyle w:val="Heading3"/>
        <w:jc w:val="center"/>
        <w:rPr>
          <w:rFonts w:ascii="黑体" w:eastAsia="黑体"/>
          <w:b w:val="0"/>
          <w:bCs w:val="0"/>
          <w:sz w:val="24"/>
          <w:szCs w:val="20"/>
        </w:rPr>
      </w:pPr>
      <w:r>
        <w:rPr>
          <w:rFonts w:ascii="黑体" w:eastAsia="黑体" w:hint="eastAsia"/>
          <w:b w:val="0"/>
          <w:bCs w:val="0"/>
          <w:sz w:val="24"/>
          <w:szCs w:val="20"/>
        </w:rPr>
        <w:t>七、</w:t>
      </w:r>
      <w:bookmarkStart w:id="97" w:name="_Hlk72062872"/>
      <w:r>
        <w:rPr>
          <w:rFonts w:ascii="黑体" w:eastAsia="黑体" w:hint="eastAsia"/>
          <w:b w:val="0"/>
          <w:bCs w:val="0"/>
          <w:sz w:val="24"/>
          <w:szCs w:val="20"/>
        </w:rPr>
        <w:t>投标人认为需要加以说明的其他内容</w:t>
      </w:r>
      <w:bookmarkEnd w:id="97"/>
    </w:p>
    <w:p w:rsidR="00517B96">
      <w:pPr>
        <w:widowControl/>
        <w:jc w:val="center"/>
        <w:rPr>
          <w:rFonts w:ascii="黑体" w:eastAsia="黑体" w:hAnsi="宋体"/>
          <w:kern w:val="0"/>
          <w:sz w:val="24"/>
          <w:szCs w:val="20"/>
        </w:rPr>
      </w:pPr>
      <w:bookmarkEnd w:id="96"/>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rsidR="00517B96">
      <w:pPr>
        <w:widowControl/>
        <w:jc w:val="center"/>
        <w:rPr>
          <w:rFonts w:ascii="黑体" w:eastAsia="黑体" w:hAnsi="宋体"/>
          <w:kern w:val="0"/>
          <w:sz w:val="24"/>
          <w:szCs w:val="20"/>
        </w:rPr>
      </w:pPr>
    </w:p>
    <w:p w:rsidR="00517B96">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517B96" w:rsidP="00F64767">
      <w:pPr>
        <w:ind w:firstLine="420" w:firstLineChars="200"/>
        <w:rPr>
          <w:b/>
        </w:rPr>
      </w:pPr>
      <w:r>
        <w:rPr>
          <w:rFonts w:hint="eastAsia"/>
          <w:b/>
        </w:rPr>
        <w:t>一、本公司已充分知悉“隐瞒真实情况，提供虚假资料”的法定情形，相关情形包括但不限于：</w:t>
      </w:r>
    </w:p>
    <w:p w:rsidR="00517B96">
      <w:pPr>
        <w:ind w:firstLine="420" w:firstLineChars="200"/>
      </w:pPr>
      <w:r>
        <w:rPr>
          <w:rFonts w:hint="eastAsia"/>
        </w:rPr>
        <w:t>（一）通过转让或者租借等方式从其他单位获取资格或者资质证书投标的。</w:t>
      </w:r>
    </w:p>
    <w:p w:rsidR="00517B96">
      <w:pPr>
        <w:ind w:firstLine="420" w:firstLineChars="200"/>
      </w:pPr>
      <w:r>
        <w:rPr>
          <w:rFonts w:hint="eastAsia"/>
        </w:rPr>
        <w:t>（二）由其他单位或者其他单位负责人在投标供应商编制的投标文件上加盖印章或者签字的。</w:t>
      </w:r>
    </w:p>
    <w:p w:rsidR="00517B96">
      <w:pPr>
        <w:ind w:firstLine="420" w:firstLineChars="200"/>
      </w:pPr>
      <w:r>
        <w:rPr>
          <w:rFonts w:hint="eastAsia"/>
        </w:rPr>
        <w:t>（三）项目负责人或者主要技术人员不是本单位人员的。</w:t>
      </w:r>
    </w:p>
    <w:p w:rsidR="00517B96">
      <w:pPr>
        <w:ind w:firstLine="420" w:firstLineChars="200"/>
      </w:pPr>
      <w:r>
        <w:rPr>
          <w:rFonts w:hint="eastAsia"/>
        </w:rPr>
        <w:t>（四）投标保证金不是从投标供应商基本账户转出的。</w:t>
      </w:r>
    </w:p>
    <w:p w:rsidR="00517B96">
      <w:pPr>
        <w:ind w:firstLine="420" w:firstLineChars="200"/>
      </w:pPr>
      <w:r>
        <w:rPr>
          <w:rFonts w:hint="eastAsia"/>
        </w:rPr>
        <w:t>（五）其他隐瞒真实情况、提供虚假资料的行为。</w:t>
      </w:r>
    </w:p>
    <w:p w:rsidR="00517B96" w:rsidP="00F64767">
      <w:pPr>
        <w:ind w:firstLine="420" w:firstLineChars="200"/>
        <w:rPr>
          <w:b/>
        </w:rPr>
      </w:pPr>
      <w:r>
        <w:rPr>
          <w:rFonts w:hint="eastAsia"/>
          <w:b/>
        </w:rPr>
        <w:t>二、本公司已充分知悉“与其他采购参加人串通投标”的法定情形，相关情形包括但不限于：</w:t>
      </w:r>
    </w:p>
    <w:p w:rsidR="00517B96">
      <w:pPr>
        <w:ind w:firstLine="420" w:firstLineChars="200"/>
      </w:pPr>
      <w:r>
        <w:rPr>
          <w:rFonts w:hint="eastAsia"/>
        </w:rPr>
        <w:t>（一）投标供应商之间相互约定给予未中标的供应商利益补偿。</w:t>
      </w:r>
    </w:p>
    <w:p w:rsidR="00517B96">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517B96">
      <w:pPr>
        <w:ind w:firstLine="420" w:firstLineChars="200"/>
      </w:pPr>
      <w:r>
        <w:rPr>
          <w:rFonts w:hint="eastAsia"/>
        </w:rPr>
        <w:t>（三）不同投标供应商的投标文件由同一单位或者同一人编制，或者由同一人分阶段参与</w:t>
      </w:r>
      <w:r>
        <w:rPr>
          <w:rFonts w:hint="eastAsia"/>
        </w:rPr>
        <w:t>编制的。</w:t>
      </w:r>
    </w:p>
    <w:p w:rsidR="00517B96">
      <w:pPr>
        <w:ind w:firstLine="420" w:firstLineChars="200"/>
      </w:pPr>
      <w:r>
        <w:rPr>
          <w:rFonts w:hint="eastAsia"/>
        </w:rPr>
        <w:t>（四）不同投标供应商的投标文件或部分投标文件相互混装。</w:t>
      </w:r>
    </w:p>
    <w:p w:rsidR="00517B96">
      <w:pPr>
        <w:ind w:firstLine="420" w:firstLineChars="200"/>
      </w:pPr>
      <w:r>
        <w:rPr>
          <w:rFonts w:hint="eastAsia"/>
        </w:rPr>
        <w:t>（五）不同投标供应商的投标文件内容存在非正常一致。</w:t>
      </w:r>
    </w:p>
    <w:p w:rsidR="00517B96">
      <w:pPr>
        <w:ind w:firstLine="420" w:firstLineChars="200"/>
      </w:pPr>
      <w:r>
        <w:rPr>
          <w:rFonts w:hint="eastAsia"/>
        </w:rPr>
        <w:t>（六）由同一单位工作人员为两家以上（含两家）供应商进行同一项投标活动的。</w:t>
      </w:r>
    </w:p>
    <w:p w:rsidR="00517B96">
      <w:pPr>
        <w:ind w:firstLine="420" w:firstLineChars="200"/>
      </w:pPr>
      <w:r>
        <w:rPr>
          <w:rFonts w:hint="eastAsia"/>
        </w:rPr>
        <w:t>（七）不同投标人的投标报价呈规律性差异。</w:t>
      </w:r>
    </w:p>
    <w:p w:rsidR="00517B96">
      <w:pPr>
        <w:ind w:firstLine="420" w:firstLineChars="200"/>
      </w:pPr>
      <w:r>
        <w:rPr>
          <w:rFonts w:hint="eastAsia"/>
        </w:rPr>
        <w:t>（八）不同投标人的投标保证金从同一单位或者个人的账户转出。</w:t>
      </w:r>
    </w:p>
    <w:p w:rsidR="00517B96">
      <w:pPr>
        <w:ind w:firstLine="420" w:firstLineChars="200"/>
      </w:pPr>
      <w:r>
        <w:rPr>
          <w:rFonts w:hint="eastAsia"/>
        </w:rPr>
        <w:t>（九）主管部门依照法律、法规认定的其他情形。</w:t>
      </w:r>
    </w:p>
    <w:p w:rsidR="00517B96" w:rsidP="00F64767">
      <w:pPr>
        <w:ind w:firstLine="420" w:firstLineChars="200"/>
        <w:rPr>
          <w:b/>
        </w:rPr>
      </w:pPr>
      <w:r>
        <w:rPr>
          <w:rFonts w:hint="eastAsia"/>
          <w:b/>
        </w:rPr>
        <w:t>三、本公司已充分知悉下列情形所对应的法律风险，并在投标前已对相关风险事项进行排查。</w:t>
      </w:r>
    </w:p>
    <w:p w:rsidR="00517B96">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517B96">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517B96">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517B96">
      <w:pPr>
        <w:ind w:firstLine="420" w:firstLineChars="200"/>
      </w:pPr>
      <w:r>
        <w:rPr>
          <w:rFonts w:hint="eastAsia"/>
        </w:rPr>
        <w:t>（四）供应商应严格规范项目授权代表、员工</w:t>
      </w:r>
      <w:r>
        <w:rPr>
          <w:rFonts w:hint="eastAsia"/>
        </w:rPr>
        <w:t>参与招标投标的行为，加强对投标文件的审核。项目授权代表、员工编制、上传投标文件等行为违反政府采购法律法规或招标文件要求的，投标供应商应当依法承担相应法律责任。</w:t>
      </w:r>
    </w:p>
    <w:p w:rsidR="00517B96">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517B96">
      <w:pPr>
        <w:ind w:firstLine="420" w:firstLineChars="200"/>
      </w:pPr>
      <w:r>
        <w:rPr>
          <w:rFonts w:hint="eastAsia"/>
        </w:rPr>
        <w:t>（六）单位负责人为同一人或者存在直接控股、管理关系的不同供应商，不得参加同一合同项下的政府采购活动。相关情形如查实，依法作投标无效</w:t>
      </w:r>
      <w:r>
        <w:rPr>
          <w:rFonts w:hint="eastAsia"/>
        </w:rPr>
        <w:t>处理；涉嫌串通投标等违法行为的，主管部门将依法调查处理。</w:t>
      </w:r>
    </w:p>
    <w:p w:rsidR="00517B96" w:rsidP="00F64767">
      <w:pPr>
        <w:ind w:firstLine="420" w:firstLineChars="200"/>
        <w:rPr>
          <w:b/>
        </w:rPr>
      </w:pPr>
      <w:r>
        <w:rPr>
          <w:rFonts w:hint="eastAsia"/>
          <w:b/>
        </w:rPr>
        <w:t>四、本公司已充分知悉政府采购违法、违规行为的法律后果。</w:t>
      </w:r>
    </w:p>
    <w:p w:rsidR="00517B96">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rsidR="00517B96">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12"/>
        <w:tblW w:w="8529" w:type="dxa"/>
        <w:tblBorders>
          <w:top w:val="nil"/>
          <w:left w:val="nil"/>
          <w:right w:val="nil"/>
          <w:insideH w:val="nil"/>
          <w:insideV w:val="nil"/>
        </w:tblBorders>
        <w:tblLayout w:type="fixed"/>
        <w:tblLook w:val="04A0"/>
      </w:tblPr>
      <w:tblGrid>
        <w:gridCol w:w="8529"/>
      </w:tblGrid>
      <w:tr>
        <w:tblPrEx>
          <w:tblW w:w="8529" w:type="dxa"/>
          <w:tblBorders>
            <w:top w:val="nil"/>
            <w:left w:val="nil"/>
            <w:right w:val="nil"/>
            <w:insideH w:val="nil"/>
            <w:insideV w:val="nil"/>
          </w:tblBorders>
          <w:tblLayout w:type="fixed"/>
          <w:tblLook w:val="04A0"/>
        </w:tblPrEx>
        <w:trPr>
          <w:trHeight w:val="304"/>
        </w:trPr>
        <w:tc>
          <w:tcPr>
            <w:tcW w:w="8529" w:type="dxa"/>
            <w:tcBorders>
              <w:top w:val="nil"/>
              <w:left w:val="nil"/>
              <w:bottom w:val="single" w:sz="8" w:space="0" w:color="000000"/>
              <w:right w:val="nil"/>
            </w:tcBorders>
          </w:tcPr>
          <w:p w:rsidR="00517B96">
            <w:pPr>
              <w:autoSpaceDE w:val="0"/>
              <w:autoSpaceDN w:val="0"/>
              <w:spacing w:line="400" w:lineRule="exact"/>
              <w:ind w:firstLine="1866"/>
              <w:rPr>
                <w:rFonts w:ascii="宋体" w:hAnsi="宋体"/>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517B96">
            <w:pPr>
              <w:autoSpaceDE w:val="0"/>
              <w:autoSpaceDN w:val="0"/>
              <w:spacing w:line="400" w:lineRule="exact"/>
              <w:ind w:firstLine="1866"/>
              <w:rPr>
                <w:rFonts w:ascii="宋体" w:hAnsi="宋体"/>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000000"/>
              <w:right w:val="nil"/>
            </w:tcBorders>
          </w:tcPr>
          <w:p w:rsidR="00517B96">
            <w:pPr>
              <w:autoSpaceDE w:val="0"/>
              <w:autoSpaceDN w:val="0"/>
              <w:spacing w:line="400" w:lineRule="exact"/>
              <w:ind w:firstLine="1866"/>
              <w:rPr>
                <w:rFonts w:ascii="宋体" w:hAnsi="宋体"/>
                <w:spacing w:val="-4"/>
                <w:kern w:val="0"/>
                <w:szCs w:val="21"/>
              </w:rPr>
            </w:pPr>
          </w:p>
        </w:tc>
      </w:tr>
      <w:tr>
        <w:tblPrEx>
          <w:tblW w:w="8529" w:type="dxa"/>
          <w:tblLayout w:type="fixed"/>
          <w:tblLook w:val="04A0"/>
        </w:tblPrEx>
        <w:tc>
          <w:tcPr>
            <w:tcW w:w="8529" w:type="dxa"/>
            <w:tcBorders>
              <w:top w:val="single" w:sz="8" w:space="0" w:color="000000"/>
              <w:left w:val="nil"/>
              <w:bottom w:val="single" w:sz="8" w:space="0" w:color="auto"/>
              <w:right w:val="nil"/>
            </w:tcBorders>
          </w:tcPr>
          <w:p w:rsidR="00517B96">
            <w:pPr>
              <w:autoSpaceDE w:val="0"/>
              <w:autoSpaceDN w:val="0"/>
              <w:spacing w:line="400" w:lineRule="exact"/>
              <w:ind w:firstLine="1866"/>
              <w:rPr>
                <w:rFonts w:ascii="宋体" w:hAnsi="宋体"/>
                <w:spacing w:val="-4"/>
                <w:kern w:val="0"/>
                <w:szCs w:val="21"/>
              </w:rPr>
            </w:pPr>
          </w:p>
        </w:tc>
      </w:tr>
    </w:tbl>
    <w:p w:rsidR="00517B96" w:rsidP="00F64767">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w:t>
      </w:r>
      <w:r>
        <w:rPr>
          <w:rFonts w:ascii="宋体" w:hAnsi="宋体" w:eastAsiaTheme="minorEastAsia" w:hint="eastAsia"/>
          <w:spacing w:val="-4"/>
          <w:kern w:val="0"/>
          <w:szCs w:val="21"/>
        </w:rPr>
        <w:t>/</w:t>
      </w:r>
      <w:r>
        <w:rPr>
          <w:rFonts w:ascii="宋体" w:hAnsi="宋体" w:eastAsiaTheme="minorEastAsia" w:hint="eastAsia"/>
          <w:spacing w:val="-4"/>
          <w:kern w:val="0"/>
          <w:szCs w:val="21"/>
        </w:rPr>
        <w:t>投标授权代表签名：</w:t>
      </w:r>
      <w:r>
        <w:rPr>
          <w:rFonts w:ascii="宋体" w:hAnsi="宋体" w:eastAsiaTheme="minorEastAsia" w:hint="eastAsia"/>
          <w:spacing w:val="-4"/>
          <w:kern w:val="0"/>
          <w:szCs w:val="21"/>
          <w:u w:val="single"/>
        </w:rPr>
        <w:t xml:space="preserve">              </w:t>
      </w:r>
    </w:p>
    <w:p w:rsidR="00517B96" w:rsidP="0017235E">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rsidR="00517B96" w:rsidP="0017235E">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w:t>
      </w:r>
      <w:r>
        <w:rPr>
          <w:rFonts w:ascii="宋体" w:hAnsi="宋体" w:eastAsiaTheme="minorEastAsia" w:hint="eastAsia"/>
          <w:spacing w:val="-4"/>
          <w:kern w:val="0"/>
          <w:szCs w:val="21"/>
        </w:rPr>
        <w:t>日期：</w:t>
      </w:r>
      <w:r>
        <w:rPr>
          <w:rFonts w:ascii="宋体" w:hAnsi="宋体" w:eastAsiaTheme="minorEastAsia" w:hint="eastAsia"/>
          <w:spacing w:val="-4"/>
          <w:kern w:val="0"/>
          <w:szCs w:val="21"/>
          <w:u w:val="single"/>
        </w:rPr>
        <w:t xml:space="preserve">              </w:t>
      </w:r>
    </w:p>
    <w:p w:rsidR="00517B96" w:rsidP="0017235E">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rsidR="00517B96" w:rsidP="0017235E">
      <w:pPr>
        <w:widowControl/>
        <w:autoSpaceDE w:val="0"/>
        <w:autoSpaceDN w:val="0"/>
        <w:spacing w:line="400" w:lineRule="exact"/>
        <w:ind w:firstLine="420" w:firstLineChars="200"/>
        <w:jc w:val="left"/>
        <w:pPrChange w:id="98" w:author="86136" w:date="2024-09-20T17:08:00Z">
          <w:pPr>
            <w:widowControl/>
            <w:autoSpaceDE w:val="0"/>
            <w:autoSpaceDN w:val="0"/>
            <w:spacing w:line="400" w:lineRule="exact"/>
            <w:ind w:firstLine="420" w:firstLineChars="200"/>
            <w:jc w:val="left"/>
          </w:pPr>
        </w:pPrChange>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rsidR="00517B96" w:rsidP="0017235E">
      <w:pPr>
        <w:widowControl/>
        <w:autoSpaceDE w:val="0"/>
        <w:autoSpaceDN w:val="0"/>
        <w:spacing w:line="400" w:lineRule="exact"/>
        <w:ind w:firstLine="420" w:firstLineChars="200"/>
        <w:jc w:val="left"/>
        <w:pPrChange w:id="99" w:author="86136" w:date="2024-09-20T17:08:00Z">
          <w:pPr>
            <w:widowControl/>
            <w:autoSpaceDE w:val="0"/>
            <w:autoSpaceDN w:val="0"/>
            <w:spacing w:line="400" w:lineRule="exact"/>
            <w:ind w:firstLine="420" w:firstLineChars="200"/>
            <w:jc w:val="left"/>
          </w:pPr>
        </w:pPrChange>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w:t>
      </w:r>
      <w:r>
        <w:rPr>
          <w:rFonts w:ascii="宋体" w:hAnsi="宋体" w:eastAsiaTheme="minorEastAsia" w:hint="eastAsia"/>
          <w:b/>
          <w:bCs/>
          <w:color w:val="FF0000"/>
          <w:spacing w:val="-4"/>
          <w:kern w:val="0"/>
          <w:szCs w:val="21"/>
        </w:rPr>
        <w:t>2022</w:t>
      </w:r>
      <w:r>
        <w:rPr>
          <w:rFonts w:ascii="宋体" w:hAnsi="宋体" w:eastAsiaTheme="minorEastAsia" w:hint="eastAsia"/>
          <w:b/>
          <w:bCs/>
          <w:color w:val="FF0000"/>
          <w:spacing w:val="-4"/>
          <w:kern w:val="0"/>
          <w:szCs w:val="21"/>
        </w:rPr>
        <w:t>〕</w:t>
      </w:r>
      <w:r>
        <w:rPr>
          <w:rFonts w:ascii="宋体" w:hAnsi="宋体" w:eastAsiaTheme="minorEastAsia" w:hint="eastAsia"/>
          <w:b/>
          <w:bCs/>
          <w:color w:val="FF0000"/>
          <w:spacing w:val="-4"/>
          <w:kern w:val="0"/>
          <w:szCs w:val="21"/>
        </w:rPr>
        <w:t xml:space="preserve">22 </w:t>
      </w:r>
      <w:r>
        <w:rPr>
          <w:rFonts w:ascii="宋体" w:hAnsi="宋体" w:eastAsiaTheme="minorEastAsia" w:hint="eastAsia"/>
          <w:b/>
          <w:bCs/>
          <w:color w:val="FF0000"/>
          <w:spacing w:val="-4"/>
          <w:kern w:val="0"/>
          <w:szCs w:val="21"/>
        </w:rPr>
        <w:t>号），该风险知悉确认书用于</w:t>
      </w:r>
      <w:r>
        <w:rPr>
          <w:rFonts w:ascii="宋体" w:hAnsi="宋体" w:eastAsiaTheme="minorEastAsia" w:hint="eastAsia"/>
          <w:b/>
          <w:bCs/>
          <w:color w:val="FF0000"/>
          <w:spacing w:val="-4"/>
          <w:kern w:val="0"/>
          <w:szCs w:val="21"/>
        </w:rPr>
        <w:t>对供应商违法行为的警示，不作为供应商资格性审查及符合性审查条件。</w:t>
      </w:r>
    </w:p>
    <w:p w:rsidR="00517B96" w:rsidP="0017235E">
      <w:pPr>
        <w:widowControl/>
        <w:autoSpaceDE w:val="0"/>
        <w:autoSpaceDN w:val="0"/>
        <w:spacing w:line="400" w:lineRule="exact"/>
        <w:ind w:firstLine="420" w:firstLineChars="200"/>
        <w:jc w:val="left"/>
        <w:pPrChange w:id="100" w:author="86136" w:date="2024-09-20T17:08:00Z">
          <w:pPr>
            <w:widowControl/>
            <w:autoSpaceDE w:val="0"/>
            <w:autoSpaceDN w:val="0"/>
            <w:spacing w:line="400" w:lineRule="exact"/>
            <w:ind w:firstLine="420" w:firstLineChars="200"/>
            <w:jc w:val="left"/>
          </w:pPr>
        </w:pPrChange>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w:t>
      </w:r>
      <w:r>
        <w:rPr>
          <w:rFonts w:ascii="宋体" w:hAnsi="宋体" w:eastAsiaTheme="minorEastAsia" w:hint="eastAsia"/>
          <w:b/>
          <w:bCs/>
          <w:color w:val="FF0000"/>
          <w:spacing w:val="-4"/>
          <w:kern w:val="0"/>
          <w:szCs w:val="21"/>
        </w:rPr>
        <w:t>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rsidR="00517B96" w:rsidP="0017235E">
      <w:pPr>
        <w:widowControl/>
        <w:autoSpaceDE w:val="0"/>
        <w:autoSpaceDN w:val="0"/>
        <w:spacing w:line="400" w:lineRule="exact"/>
        <w:ind w:right="1414" w:firstLine="420" w:firstLineChars="200"/>
        <w:jc w:val="right"/>
        <w:pPrChange w:id="101" w:author="86136" w:date="2024-09-20T17:08:00Z">
          <w:pPr>
            <w:widowControl/>
            <w:autoSpaceDE w:val="0"/>
            <w:autoSpaceDN w:val="0"/>
            <w:spacing w:line="400" w:lineRule="exact"/>
            <w:ind w:right="1414" w:firstLine="420" w:firstLineChars="200"/>
            <w:jc w:val="right"/>
          </w:pPr>
        </w:pPrChange>
        <w:rPr>
          <w:rFonts w:eastAsiaTheme="minorEastAsia"/>
          <w:kern w:val="0"/>
          <w:sz w:val="24"/>
        </w:rPr>
      </w:pPr>
    </w:p>
    <w:p w:rsidR="00517B96" w:rsidP="0017235E">
      <w:pPr>
        <w:widowControl/>
        <w:autoSpaceDE w:val="0"/>
        <w:autoSpaceDN w:val="0"/>
        <w:spacing w:line="400" w:lineRule="exact"/>
        <w:ind w:right="1414" w:firstLine="420" w:firstLineChars="200"/>
        <w:jc w:val="right"/>
        <w:pPrChange w:id="102" w:author="86136" w:date="2024-09-20T17:08:00Z">
          <w:pPr>
            <w:widowControl/>
            <w:autoSpaceDE w:val="0"/>
            <w:autoSpaceDN w:val="0"/>
            <w:spacing w:line="400" w:lineRule="exact"/>
            <w:ind w:right="1414" w:firstLine="420" w:firstLineChars="200"/>
            <w:jc w:val="right"/>
          </w:pPr>
        </w:pPrChange>
        <w:rPr>
          <w:rFonts w:eastAsiaTheme="minorEastAsia"/>
          <w:kern w:val="0"/>
          <w:sz w:val="24"/>
        </w:rPr>
      </w:pPr>
    </w:p>
    <w:p w:rsidR="00517B96" w:rsidP="0017235E">
      <w:pPr>
        <w:widowControl/>
        <w:autoSpaceDE w:val="0"/>
        <w:autoSpaceDN w:val="0"/>
        <w:spacing w:line="400" w:lineRule="exact"/>
        <w:ind w:right="1414" w:firstLine="420" w:firstLineChars="200"/>
        <w:jc w:val="right"/>
        <w:pPrChange w:id="103" w:author="86136" w:date="2024-09-20T17:08:00Z">
          <w:pPr>
            <w:widowControl/>
            <w:autoSpaceDE w:val="0"/>
            <w:autoSpaceDN w:val="0"/>
            <w:spacing w:line="400" w:lineRule="exact"/>
            <w:ind w:right="1414" w:firstLine="420" w:firstLineChars="200"/>
            <w:jc w:val="right"/>
          </w:pPr>
        </w:pPrChange>
        <w:rPr>
          <w:rFonts w:eastAsiaTheme="minorEastAsia"/>
          <w:kern w:val="0"/>
          <w:sz w:val="24"/>
        </w:rPr>
      </w:pPr>
    </w:p>
    <w:p w:rsidR="00517B96" w:rsidP="0017235E">
      <w:pPr>
        <w:ind w:firstLine="630" w:firstLineChars="300"/>
        <w:pPrChange w:id="104" w:author="86136" w:date="2024-09-20T17:08:00Z">
          <w:pPr>
            <w:ind w:firstLine="630" w:firstLineChars="300"/>
          </w:pPr>
        </w:pPrChange>
        <w:rPr>
          <w:sz w:val="24"/>
        </w:rPr>
      </w:pPr>
    </w:p>
    <w:p w:rsidR="00517B96">
      <w:pPr>
        <w:widowControl/>
        <w:spacing w:line="360" w:lineRule="auto"/>
        <w:jc w:val="left"/>
        <w:rPr>
          <w:rFonts w:eastAsiaTheme="minorEastAsia"/>
          <w:b/>
          <w:bCs/>
          <w:kern w:val="0"/>
          <w:sz w:val="24"/>
        </w:rPr>
      </w:pPr>
    </w:p>
    <w:p w:rsidR="00517B96">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rsidR="00517B96">
      <w:pPr>
        <w:jc w:val="center"/>
        <w:rPr>
          <w:b/>
          <w:sz w:val="32"/>
          <w:szCs w:val="32"/>
        </w:rPr>
      </w:pPr>
    </w:p>
    <w:p w:rsidR="00517B96">
      <w:pPr>
        <w:ind w:firstLine="424" w:firstLineChars="202"/>
        <w:rPr>
          <w:rFonts w:ascii="宋体" w:hAnsi="宋体"/>
          <w:szCs w:val="21"/>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pPr>
    </w:p>
    <w:p w:rsidR="00517B96">
      <w:pPr>
        <w:jc w:val="center"/>
        <w:rPr>
          <w:rFonts w:ascii="黑体" w:eastAsia="黑体" w:hAnsi="宋体"/>
          <w:bCs/>
          <w:kern w:val="0"/>
          <w:sz w:val="24"/>
        </w:rPr>
        <w:sectPr>
          <w:pgSz w:w="11907" w:h="16840"/>
          <w:pgMar w:top="1440" w:right="1797" w:bottom="1440" w:left="1797" w:header="851" w:footer="992" w:gutter="0"/>
          <w:cols w:space="425"/>
          <w:titlePg/>
          <w:docGrid w:linePitch="462"/>
        </w:sectPr>
      </w:pPr>
    </w:p>
    <w:p w:rsidR="00517B96">
      <w:pPr>
        <w:pStyle w:val="Heading2"/>
      </w:pPr>
      <w:r>
        <w:rPr>
          <w:rFonts w:hint="eastAsia"/>
        </w:rPr>
        <w:t>第五章</w:t>
      </w:r>
      <w:r>
        <w:rPr>
          <w:rFonts w:hint="eastAsia"/>
        </w:rPr>
        <w:t xml:space="preserve">  </w:t>
      </w:r>
      <w:r>
        <w:rPr>
          <w:rFonts w:hint="eastAsia"/>
        </w:rPr>
        <w:t>合同条款及格式</w:t>
      </w:r>
    </w:p>
    <w:p w:rsidR="00517B96"/>
    <w:p w:rsidR="00517B96">
      <w:pPr>
        <w:jc w:val="center"/>
        <w:outlineLvl w:val="0"/>
      </w:pPr>
      <w:bookmarkStart w:id="105" w:name="_Toc3995"/>
      <w:r>
        <w:rPr>
          <w:rFonts w:hint="eastAsia"/>
          <w:b/>
          <w:sz w:val="24"/>
        </w:rPr>
        <w:t>（仅供参考，具体以项目需求及采购结果为准）</w:t>
      </w:r>
    </w:p>
    <w:p w:rsidR="00517B96">
      <w:pPr>
        <w:jc w:val="center"/>
        <w:rPr>
          <w:rFonts w:ascii="宋体" w:hAnsi="宋体" w:cs="宋体"/>
          <w:b/>
          <w:bCs/>
          <w:spacing w:val="-20"/>
          <w:kern w:val="44"/>
          <w:sz w:val="48"/>
          <w:szCs w:val="48"/>
        </w:rPr>
      </w:pPr>
    </w:p>
    <w:p w:rsidR="00517B96">
      <w:pPr>
        <w:jc w:val="center"/>
        <w:rPr>
          <w:rFonts w:ascii="宋体" w:hAnsi="宋体" w:cs="宋体"/>
          <w:b/>
          <w:bCs/>
          <w:spacing w:val="-20"/>
          <w:kern w:val="44"/>
          <w:sz w:val="48"/>
          <w:szCs w:val="48"/>
        </w:rPr>
      </w:pPr>
    </w:p>
    <w:p w:rsidR="00517B96">
      <w:pPr>
        <w:pStyle w:val="BodyText"/>
      </w:pPr>
    </w:p>
    <w:p w:rsidR="00517B96">
      <w:pPr>
        <w:jc w:val="center"/>
        <w:rPr>
          <w:rFonts w:ascii="宋体" w:hAnsi="宋体" w:cs="宋体"/>
          <w:b/>
          <w:bCs/>
          <w:spacing w:val="-20"/>
          <w:kern w:val="44"/>
          <w:sz w:val="48"/>
          <w:szCs w:val="48"/>
        </w:rPr>
      </w:pPr>
      <w:r>
        <w:rPr>
          <w:rFonts w:ascii="宋体" w:hAnsi="宋体" w:cs="宋体" w:hint="eastAsia"/>
          <w:b/>
          <w:bCs/>
          <w:spacing w:val="-20"/>
          <w:kern w:val="44"/>
          <w:sz w:val="48"/>
          <w:szCs w:val="48"/>
        </w:rPr>
        <w:t>政府采购货物买卖合同</w:t>
      </w:r>
    </w:p>
    <w:p w:rsidR="00517B96">
      <w:pPr>
        <w:jc w:val="center"/>
        <w:rPr>
          <w:rFonts w:ascii="宋体" w:hAnsi="宋体" w:cs="宋体"/>
          <w:b/>
          <w:bCs/>
          <w:spacing w:val="-20"/>
          <w:kern w:val="44"/>
          <w:sz w:val="48"/>
          <w:szCs w:val="48"/>
        </w:rPr>
      </w:pPr>
      <w:r>
        <w:rPr>
          <w:rFonts w:ascii="宋体" w:hAnsi="宋体" w:cs="宋体" w:hint="eastAsia"/>
          <w:b/>
          <w:bCs/>
          <w:spacing w:val="-20"/>
          <w:kern w:val="44"/>
          <w:sz w:val="48"/>
          <w:szCs w:val="48"/>
        </w:rPr>
        <w:t>（试行）</w:t>
      </w:r>
    </w:p>
    <w:p w:rsidR="00517B96">
      <w:pPr>
        <w:rPr>
          <w:rFonts w:ascii="宋体" w:hAnsi="宋体" w:cs="宋体"/>
          <w:b/>
          <w:bCs/>
          <w:spacing w:val="-20"/>
          <w:kern w:val="44"/>
          <w:sz w:val="40"/>
          <w:szCs w:val="40"/>
        </w:rPr>
      </w:pPr>
    </w:p>
    <w:p w:rsidR="00517B96">
      <w:pPr>
        <w:rPr>
          <w:rFonts w:ascii="宋体" w:hAnsi="宋体" w:cs="宋体"/>
          <w:b/>
          <w:bCs/>
          <w:spacing w:val="-20"/>
          <w:kern w:val="44"/>
          <w:sz w:val="40"/>
          <w:szCs w:val="40"/>
        </w:rPr>
      </w:pPr>
    </w:p>
    <w:p w:rsidR="00517B96">
      <w:pPr>
        <w:rPr>
          <w:rFonts w:ascii="宋体" w:hAnsi="宋体" w:cs="宋体"/>
          <w:b/>
          <w:bCs/>
          <w:spacing w:val="-20"/>
          <w:kern w:val="44"/>
          <w:sz w:val="40"/>
          <w:szCs w:val="40"/>
        </w:rPr>
      </w:pPr>
    </w:p>
    <w:p w:rsidR="00517B96">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rsidR="00517B96">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rsidR="00517B96">
      <w:pPr>
        <w:spacing w:line="360" w:lineRule="auto"/>
        <w:ind w:left="420" w:leftChars="200"/>
        <w:rPr>
          <w:sz w:val="32"/>
          <w:szCs w:val="32"/>
        </w:rPr>
      </w:pPr>
      <w:r>
        <w:rPr>
          <w:rFonts w:hint="eastAsia"/>
          <w:sz w:val="32"/>
          <w:szCs w:val="32"/>
        </w:rPr>
        <w:t>甲</w:t>
      </w:r>
      <w:r>
        <w:rPr>
          <w:rFonts w:hint="eastAsia"/>
          <w:sz w:val="32"/>
          <w:szCs w:val="32"/>
        </w:rPr>
        <w:t xml:space="preserve">    </w:t>
      </w:r>
      <w:r>
        <w:rPr>
          <w:rFonts w:hint="eastAsia"/>
          <w:sz w:val="32"/>
          <w:szCs w:val="32"/>
        </w:rPr>
        <w:t>方：</w:t>
      </w:r>
      <w:r>
        <w:rPr>
          <w:rFonts w:hint="eastAsia"/>
          <w:sz w:val="32"/>
          <w:szCs w:val="32"/>
          <w:u w:val="single"/>
        </w:rPr>
        <w:t xml:space="preserve">                             </w:t>
      </w:r>
    </w:p>
    <w:p w:rsidR="00517B96">
      <w:pPr>
        <w:spacing w:line="360" w:lineRule="auto"/>
        <w:ind w:left="420" w:leftChars="200"/>
        <w:rPr>
          <w:sz w:val="32"/>
          <w:szCs w:val="32"/>
          <w:u w:val="single"/>
        </w:rPr>
      </w:pPr>
      <w:r>
        <w:rPr>
          <w:rFonts w:hint="eastAsia"/>
          <w:sz w:val="32"/>
          <w:szCs w:val="32"/>
        </w:rPr>
        <w:t>乙</w:t>
      </w:r>
      <w:r>
        <w:rPr>
          <w:rFonts w:hint="eastAsia"/>
          <w:sz w:val="32"/>
          <w:szCs w:val="32"/>
        </w:rPr>
        <w:t xml:space="preserve">    </w:t>
      </w:r>
      <w:r>
        <w:rPr>
          <w:rFonts w:hint="eastAsia"/>
          <w:sz w:val="32"/>
          <w:szCs w:val="32"/>
        </w:rPr>
        <w:t>方：</w:t>
      </w:r>
      <w:r>
        <w:rPr>
          <w:rFonts w:hint="eastAsia"/>
          <w:sz w:val="32"/>
          <w:szCs w:val="32"/>
          <w:u w:val="single"/>
        </w:rPr>
        <w:t xml:space="preserve">                             </w:t>
      </w:r>
    </w:p>
    <w:p w:rsidR="00517B96">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rsidR="00517B96"/>
    <w:p w:rsidR="00517B96">
      <w:pPr>
        <w:rPr>
          <w:rFonts w:eastAsia="黑体"/>
          <w:sz w:val="44"/>
          <w:szCs w:val="44"/>
        </w:rPr>
      </w:pPr>
      <w:r>
        <w:rPr>
          <w:rFonts w:eastAsia="黑体"/>
          <w:sz w:val="44"/>
          <w:szCs w:val="44"/>
        </w:rPr>
        <w:br w:type="page"/>
      </w:r>
    </w:p>
    <w:p w:rsidR="00517B96">
      <w:pPr>
        <w:rPr>
          <w:rFonts w:eastAsia="黑体"/>
          <w:sz w:val="44"/>
          <w:szCs w:val="44"/>
        </w:rPr>
      </w:pPr>
    </w:p>
    <w:p w:rsidR="00517B96">
      <w:pPr>
        <w:rPr>
          <w:rFonts w:eastAsia="黑体"/>
          <w:sz w:val="44"/>
          <w:szCs w:val="44"/>
        </w:rPr>
      </w:pPr>
    </w:p>
    <w:p w:rsidR="00517B96">
      <w:pPr>
        <w:jc w:val="center"/>
        <w:rPr>
          <w:rFonts w:eastAsia="黑体"/>
          <w:sz w:val="44"/>
          <w:szCs w:val="44"/>
        </w:rPr>
      </w:pPr>
      <w:r>
        <w:rPr>
          <w:rFonts w:eastAsia="黑体" w:hint="eastAsia"/>
          <w:sz w:val="44"/>
          <w:szCs w:val="44"/>
        </w:rPr>
        <w:t>使</w:t>
      </w:r>
      <w:r>
        <w:rPr>
          <w:rFonts w:eastAsia="黑体" w:hint="eastAsia"/>
          <w:sz w:val="44"/>
          <w:szCs w:val="44"/>
        </w:rPr>
        <w:t xml:space="preserve"> </w:t>
      </w:r>
      <w:r>
        <w:rPr>
          <w:rFonts w:eastAsia="黑体" w:hint="eastAsia"/>
          <w:sz w:val="44"/>
          <w:szCs w:val="44"/>
        </w:rPr>
        <w:t>用</w:t>
      </w:r>
      <w:r>
        <w:rPr>
          <w:rFonts w:eastAsia="黑体" w:hint="eastAsia"/>
          <w:sz w:val="44"/>
          <w:szCs w:val="44"/>
        </w:rPr>
        <w:t xml:space="preserve"> </w:t>
      </w:r>
      <w:r>
        <w:rPr>
          <w:rFonts w:eastAsia="黑体" w:hint="eastAsia"/>
          <w:sz w:val="44"/>
          <w:szCs w:val="44"/>
        </w:rPr>
        <w:t>说</w:t>
      </w:r>
      <w:r>
        <w:rPr>
          <w:rFonts w:eastAsia="黑体" w:hint="eastAsia"/>
          <w:sz w:val="44"/>
          <w:szCs w:val="44"/>
        </w:rPr>
        <w:t xml:space="preserve"> </w:t>
      </w:r>
      <w:r>
        <w:rPr>
          <w:rFonts w:eastAsia="黑体" w:hint="eastAsia"/>
          <w:sz w:val="44"/>
          <w:szCs w:val="44"/>
        </w:rPr>
        <w:t>明</w:t>
      </w:r>
    </w:p>
    <w:p w:rsidR="00517B96" w:rsidP="00F64767">
      <w:pPr>
        <w:ind w:firstLine="420" w:firstLineChars="200"/>
        <w:rPr>
          <w:rFonts w:ascii="仿宋_GB2312" w:eastAsia="仿宋_GB2312" w:hAnsi="仿宋_GB2312" w:cs="仿宋_GB2312"/>
          <w:sz w:val="32"/>
          <w:szCs w:val="32"/>
        </w:rPr>
      </w:pPr>
    </w:p>
    <w:p w:rsidR="00517B96" w:rsidP="0017235E">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1.</w:t>
      </w:r>
      <w:r>
        <w:rPr>
          <w:rFonts w:ascii="仿宋_GB2312" w:eastAsia="仿宋_GB2312" w:hAnsi="仿宋_GB2312" w:cs="仿宋_GB2312" w:hint="eastAsia"/>
          <w:sz w:val="32"/>
          <w:szCs w:val="32"/>
        </w:rPr>
        <w:t>本合同标准文本适用于购买现成货物的采购项目，不包括需要供应商定制开发、创新研发的货物采购项目。</w:t>
      </w:r>
    </w:p>
    <w:p w:rsidR="00517B96" w:rsidP="0017235E">
      <w:pPr>
        <w:ind w:firstLine="420" w:firstLineChars="200"/>
        <w:rPr>
          <w:rFonts w:eastAsia="黑体"/>
          <w:sz w:val="44"/>
          <w:szCs w:val="44"/>
        </w:rPr>
      </w:pPr>
      <w:r>
        <w:rPr>
          <w:rFonts w:ascii="仿宋_GB2312" w:eastAsia="仿宋_GB2312" w:hAnsi="仿宋_GB2312" w:cs="仿宋_GB2312" w:hint="eastAsia"/>
          <w:sz w:val="32"/>
          <w:szCs w:val="32"/>
        </w:rPr>
        <w:t>2.</w:t>
      </w:r>
      <w:r>
        <w:rPr>
          <w:rFonts w:ascii="仿宋_GB2312" w:eastAsia="仿宋_GB2312" w:hAnsi="仿宋_GB2312" w:cs="仿宋_GB2312" w:hint="eastAsia"/>
          <w:sz w:val="32"/>
          <w:szCs w:val="32"/>
        </w:rPr>
        <w:t>本合同标准文本为政府采购货物买卖合同编制提供参考，可以结合采购项目具体情况，对文本作必要的调整修订后使</w:t>
      </w:r>
      <w:r>
        <w:rPr>
          <w:rFonts w:ascii="仿宋_GB2312" w:eastAsia="仿宋_GB2312" w:hAnsi="仿宋_GB2312" w:cs="仿宋_GB2312" w:hint="eastAsia"/>
          <w:sz w:val="32"/>
          <w:szCs w:val="32"/>
        </w:rPr>
        <w:t>用。</w:t>
      </w:r>
    </w:p>
    <w:p w:rsidR="00517B96" w:rsidP="0017235E">
      <w:pPr>
        <w:ind w:firstLine="420" w:firstLineChars="200"/>
        <w:rPr>
          <w:rFonts w:ascii="仿宋_GB2312" w:eastAsia="仿宋_GB2312" w:hAnsi="仿宋_GB2312" w:cs="仿宋_GB2312"/>
          <w:sz w:val="32"/>
          <w:szCs w:val="32"/>
        </w:rPr>
      </w:pPr>
      <w:r>
        <w:rPr>
          <w:rFonts w:ascii="仿宋_GB2312" w:eastAsia="仿宋_GB2312" w:hAnsi="仿宋_GB2312" w:cs="仿宋_GB2312" w:hint="eastAsia"/>
          <w:sz w:val="32"/>
          <w:szCs w:val="32"/>
        </w:rPr>
        <w:t>3.</w:t>
      </w:r>
      <w:r>
        <w:rPr>
          <w:rFonts w:ascii="仿宋_GB2312" w:eastAsia="仿宋_GB2312" w:hAnsi="仿宋_GB2312" w:cs="仿宋_GB2312" w:hint="eastAsia"/>
          <w:sz w:val="32"/>
          <w:szCs w:val="32"/>
        </w:rPr>
        <w:t>本合同标准文本各条款中，如涉及填写多家供应商、制造商，多种采购标的、分包主要内容等信息的，可根据采购项目具体情况添加信息项。</w:t>
      </w:r>
    </w:p>
    <w:p w:rsidR="00517B96" w:rsidP="0017235E">
      <w:pPr>
        <w:ind w:firstLine="420" w:firstLineChars="200"/>
        <w:pPrChange w:id="106" w:author="86136" w:date="2024-09-20T17:08:00Z">
          <w:pPr>
            <w:ind w:firstLine="420" w:firstLineChars="200"/>
          </w:pPr>
        </w:pPrChange>
        <w:rPr>
          <w:rFonts w:eastAsia="黑体"/>
          <w:sz w:val="44"/>
          <w:szCs w:val="44"/>
        </w:rPr>
        <w:sectPr>
          <w:headerReference w:type="default" r:id="rId9"/>
          <w:footerReference w:type="default" r:id="rId10"/>
          <w:pgSz w:w="11906" w:h="16838"/>
          <w:pgMar w:top="1440" w:right="1800" w:bottom="1440" w:left="1800" w:header="851" w:footer="992" w:gutter="0"/>
          <w:cols w:space="425"/>
          <w:docGrid w:type="lines" w:linePitch="312"/>
        </w:sectPr>
      </w:pPr>
    </w:p>
    <w:p w:rsidR="00517B96">
      <w:bookmarkStart w:id="107" w:name="_Toc22209"/>
      <w:bookmarkEnd w:id="105"/>
    </w:p>
    <w:p w:rsidR="00517B96">
      <w:pPr>
        <w:keepNext/>
        <w:keepLines/>
        <w:adjustRightInd w:val="0"/>
        <w:snapToGrid w:val="0"/>
        <w:spacing w:line="400" w:lineRule="exact"/>
        <w:jc w:val="center"/>
        <w:outlineLvl w:val="1"/>
        <w:rPr>
          <w:rFonts w:ascii="黑体" w:eastAsia="黑体" w:hAnsi="华文中宋"/>
          <w:sz w:val="28"/>
          <w:szCs w:val="28"/>
        </w:rPr>
      </w:pPr>
      <w:r>
        <w:rPr>
          <w:rFonts w:ascii="黑体" w:eastAsia="黑体" w:hAnsi="黑体" w:hint="eastAsia"/>
          <w:sz w:val="28"/>
          <w:szCs w:val="28"/>
        </w:rPr>
        <w:t>第一节</w:t>
      </w:r>
      <w:r>
        <w:rPr>
          <w:rFonts w:ascii="黑体" w:eastAsia="黑体" w:hAnsi="黑体" w:hint="eastAsia"/>
          <w:sz w:val="28"/>
          <w:szCs w:val="28"/>
        </w:rPr>
        <w:t xml:space="preserve"> </w:t>
      </w:r>
      <w:r>
        <w:rPr>
          <w:rFonts w:ascii="黑体" w:eastAsia="黑体" w:hAnsi="华文中宋" w:hint="eastAsia"/>
          <w:sz w:val="28"/>
          <w:szCs w:val="28"/>
        </w:rPr>
        <w:t>政府采购合同协议书</w:t>
      </w:r>
      <w:bookmarkEnd w:id="107"/>
    </w:p>
    <w:p w:rsidR="00517B96"/>
    <w:p w:rsidR="00517B96">
      <w:pPr>
        <w:adjustRightInd w:val="0"/>
        <w:snapToGrid w:val="0"/>
        <w:spacing w:line="400" w:lineRule="exact"/>
        <w:rPr>
          <w:rFonts w:ascii="宋体" w:hAnsi="宋体"/>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t xml:space="preserve">                                   </w:t>
      </w:r>
      <w:r>
        <w:rPr>
          <w:rFonts w:ascii="宋体" w:hAnsi="宋体" w:hint="eastAsia"/>
          <w:szCs w:val="21"/>
        </w:rPr>
        <w:t>文件约定的合同甲方）</w:t>
      </w:r>
    </w:p>
    <w:p w:rsidR="00517B96">
      <w:pPr>
        <w:adjustRightInd w:val="0"/>
        <w:snapToGrid w:val="0"/>
        <w:spacing w:line="400" w:lineRule="exact"/>
        <w:rPr>
          <w:rFonts w:ascii="宋体" w:hAnsi="宋体"/>
          <w:szCs w:val="21"/>
        </w:rPr>
      </w:pPr>
      <w:r>
        <w:rPr>
          <w:rFonts w:ascii="宋体" w:hAnsi="宋体" w:hint="eastAsia"/>
          <w:szCs w:val="21"/>
        </w:rPr>
        <w:t>乙方</w:t>
      </w:r>
      <w:r>
        <w:rPr>
          <w:rFonts w:ascii="宋体" w:hAnsi="宋体" w:hint="eastAsia"/>
          <w:szCs w:val="21"/>
        </w:rPr>
        <w:t>1</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（供应商）</w:t>
      </w:r>
    </w:p>
    <w:p w:rsidR="00517B96">
      <w:pPr>
        <w:adjustRightInd w:val="0"/>
        <w:snapToGrid w:val="0"/>
        <w:spacing w:line="400" w:lineRule="exact"/>
        <w:rPr>
          <w:rFonts w:ascii="宋体" w:hAnsi="宋体"/>
          <w:szCs w:val="21"/>
        </w:rPr>
      </w:pPr>
      <w:r>
        <w:rPr>
          <w:rFonts w:ascii="宋体" w:hAnsi="宋体" w:hint="eastAsia"/>
          <w:szCs w:val="21"/>
        </w:rPr>
        <w:t>乙方</w:t>
      </w:r>
      <w:r>
        <w:rPr>
          <w:rFonts w:ascii="宋体" w:hAnsi="宋体" w:hint="eastAsia"/>
          <w:szCs w:val="21"/>
        </w:rPr>
        <w:t>2</w:t>
      </w:r>
      <w:r>
        <w:rPr>
          <w:rFonts w:ascii="宋体" w:hAnsi="宋体" w:hint="eastAsia"/>
          <w:szCs w:val="21"/>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517B96">
      <w:pPr>
        <w:adjustRightInd w:val="0"/>
        <w:snapToGrid w:val="0"/>
        <w:spacing w:line="400" w:lineRule="exact"/>
        <w:rPr>
          <w:rFonts w:ascii="宋体" w:hAnsi="宋体"/>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rsidR="00517B96">
      <w:pPr>
        <w:spacing w:line="400" w:lineRule="exact"/>
      </w:pPr>
    </w:p>
    <w:p w:rsidR="00517B96">
      <w:pPr>
        <w:adjustRightInd w:val="0"/>
        <w:snapToGrid w:val="0"/>
        <w:spacing w:line="400" w:lineRule="exact"/>
        <w:ind w:firstLine="420" w:firstLineChars="200"/>
        <w:rPr>
          <w:rFonts w:ascii="宋体" w:hAnsi="宋体"/>
          <w:szCs w:val="21"/>
        </w:rPr>
      </w:pPr>
      <w:r>
        <w:rPr>
          <w:rFonts w:ascii="宋体" w:hAnsi="宋体" w:hint="eastAsia"/>
          <w:szCs w:val="21"/>
        </w:rPr>
        <w:t>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w:t>
      </w:r>
      <w:r>
        <w:rPr>
          <w:rFonts w:ascii="宋体" w:hAnsi="宋体" w:hint="eastAsia"/>
          <w:szCs w:val="21"/>
        </w:rPr>
        <w:t xml:space="preserve">     </w:t>
      </w:r>
    </w:p>
    <w:p w:rsidR="00517B96" w:rsidP="0017235E">
      <w:pPr>
        <w:numPr>
          <w:ilvl w:val="0"/>
          <w:numId w:val="10"/>
        </w:numPr>
        <w:adjustRightInd w:val="0"/>
        <w:snapToGrid w:val="0"/>
        <w:spacing w:line="400" w:lineRule="exact"/>
        <w:ind w:firstLine="422" w:firstLineChars="200"/>
        <w:pPrChange w:id="108" w:author="86136" w:date="2024-09-20T17:08:00Z">
          <w:pPr>
            <w:numPr>
              <w:numId w:val="10"/>
            </w:numPr>
            <w:adjustRightInd w:val="0"/>
            <w:snapToGrid w:val="0"/>
            <w:spacing w:line="400" w:lineRule="exact"/>
            <w:ind w:firstLine="420" w:firstLineChars="200"/>
          </w:pPr>
        </w:pPrChange>
        <w:rPr>
          <w:rFonts w:ascii="宋体" w:hAnsi="宋体"/>
          <w:b/>
          <w:szCs w:val="21"/>
        </w:rPr>
      </w:pPr>
      <w:r>
        <w:rPr>
          <w:rFonts w:ascii="宋体" w:hAnsi="宋体" w:hint="eastAsia"/>
          <w:b/>
          <w:szCs w:val="21"/>
        </w:rPr>
        <w:t>项目信息</w:t>
      </w:r>
    </w:p>
    <w:p w:rsidR="00517B96">
      <w:pPr>
        <w:numPr>
          <w:ilvl w:val="0"/>
          <w:numId w:val="11"/>
        </w:numPr>
        <w:adjustRightInd w:val="0"/>
        <w:snapToGrid w:val="0"/>
        <w:spacing w:line="400" w:lineRule="exact"/>
        <w:ind w:firstLine="420" w:firstLineChars="200"/>
        <w:rPr>
          <w:rFonts w:ascii="宋体" w:hAnsi="宋体"/>
          <w:szCs w:val="21"/>
          <w:u w:val="single"/>
        </w:rPr>
      </w:pPr>
      <w:r>
        <w:rPr>
          <w:rFonts w:ascii="宋体" w:hAnsi="宋体" w:hint="eastAsia"/>
          <w:szCs w:val="21"/>
        </w:rPr>
        <w:t>采购项目名称：</w:t>
      </w:r>
      <w:r>
        <w:rPr>
          <w:rFonts w:ascii="宋体" w:hAnsi="宋体" w:hint="eastAsia"/>
          <w:szCs w:val="21"/>
          <w:u w:val="single"/>
        </w:rPr>
        <w:t xml:space="preserve">                   </w:t>
      </w:r>
      <w:r>
        <w:rPr>
          <w:rFonts w:ascii="宋体" w:hAnsi="宋体" w:hint="eastAsia"/>
          <w:szCs w:val="21"/>
          <w:u w:val="single"/>
        </w:rPr>
        <w:t xml:space="preserve">                         </w:t>
      </w:r>
    </w:p>
    <w:p w:rsidR="00517B96">
      <w:pPr>
        <w:numPr>
          <w:ilvl w:val="255"/>
          <w:numId w:val="0"/>
        </w:numPr>
        <w:tabs>
          <w:tab w:val="left" w:pos="999"/>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采购项目编号：</w:t>
      </w:r>
      <w:r>
        <w:rPr>
          <w:rFonts w:ascii="宋体" w:hAnsi="宋体"/>
          <w:szCs w:val="21"/>
          <w:u w:val="single"/>
        </w:rPr>
        <w:t xml:space="preserve">                                          </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）项目内容：</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 xml:space="preserve">     </w:t>
      </w:r>
      <w:r>
        <w:rPr>
          <w:rFonts w:ascii="宋体" w:hAnsi="宋体" w:hint="eastAsia"/>
          <w:szCs w:val="21"/>
        </w:rPr>
        <w:t>采购标的及数量（台</w:t>
      </w:r>
      <w:r>
        <w:rPr>
          <w:rFonts w:ascii="宋体" w:hAnsi="宋体" w:hint="eastAsia"/>
          <w:szCs w:val="21"/>
        </w:rPr>
        <w:t>/</w:t>
      </w:r>
      <w:r>
        <w:rPr>
          <w:rFonts w:ascii="宋体" w:hAnsi="宋体" w:hint="eastAsia"/>
          <w:szCs w:val="21"/>
        </w:rPr>
        <w:t>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rsidR="00517B96">
      <w:pPr>
        <w:numPr>
          <w:ilvl w:val="255"/>
          <w:numId w:val="0"/>
        </w:numPr>
        <w:adjustRightInd w:val="0"/>
        <w:snapToGrid w:val="0"/>
        <w:spacing w:line="400" w:lineRule="exact"/>
        <w:ind w:firstLine="420" w:firstLineChars="200"/>
        <w:rPr>
          <w:rFonts w:ascii="宋体" w:hAnsi="宋体" w:cs="宋体"/>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rsidR="00517B96">
      <w:pPr>
        <w:adjustRightInd w:val="0"/>
        <w:snapToGrid w:val="0"/>
        <w:spacing w:line="400" w:lineRule="exact"/>
        <w:ind w:firstLine="945" w:firstLineChars="450"/>
        <w:rPr>
          <w:rFonts w:ascii="宋体" w:hAnsi="宋体"/>
          <w:szCs w:val="21"/>
          <w:u w:val="single"/>
        </w:rPr>
      </w:pPr>
      <w:r>
        <w:rPr>
          <w:rFonts w:ascii="宋体" w:hAnsi="宋体" w:hint="eastAsia"/>
          <w:szCs w:val="21"/>
        </w:rPr>
        <w:t>采购标的的技术要求、商务要求具体见附件。</w:t>
      </w:r>
    </w:p>
    <w:p w:rsidR="00517B96">
      <w:pPr>
        <w:numPr>
          <w:ilvl w:val="255"/>
          <w:numId w:val="0"/>
        </w:numPr>
        <w:adjustRightInd w:val="0"/>
        <w:snapToGrid w:val="0"/>
        <w:spacing w:line="400" w:lineRule="exact"/>
        <w:ind w:firstLine="945" w:firstLineChars="450"/>
        <w:rPr>
          <w:rFonts w:ascii="宋体" w:hAnsi="宋体" w:cs="宋体"/>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rsidR="00517B96">
      <w:pPr>
        <w:numPr>
          <w:ilvl w:val="255"/>
          <w:numId w:val="0"/>
        </w:numPr>
        <w:adjustRightInd w:val="0"/>
        <w:snapToGrid w:val="0"/>
        <w:spacing w:line="400" w:lineRule="exact"/>
        <w:ind w:firstLine="420" w:firstLineChars="200"/>
        <w:rPr>
          <w:rFonts w:ascii="宋体" w:hAnsi="宋体" w:cs="宋体"/>
          <w:kern w:val="0"/>
          <w:szCs w:val="21"/>
          <w:u w:val="single"/>
        </w:rPr>
      </w:pPr>
      <w:r>
        <w:rPr>
          <w:rFonts w:ascii="宋体" w:hAnsi="宋体" w:cs="宋体" w:hint="eastAsia"/>
          <w:szCs w:val="21"/>
        </w:rPr>
        <w:t xml:space="preserve">     </w:t>
      </w:r>
      <w:r>
        <w:rPr>
          <w:rFonts w:ascii="宋体" w:hAnsi="宋体" w:cs="宋体" w:hint="eastAsia"/>
          <w:szCs w:val="21"/>
        </w:rPr>
        <w:t>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rsidR="00517B96">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r>
        <w:rPr>
          <w:rFonts w:ascii="宋体" w:hAnsi="宋体" w:cs="宋体" w:hint="eastAsia"/>
          <w:szCs w:val="21"/>
        </w:rPr>
        <w:t xml:space="preserve"> </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r>
        <w:rPr>
          <w:rFonts w:ascii="宋体" w:hAnsi="宋体" w:cs="宋体" w:hint="eastAsia"/>
          <w:szCs w:val="21"/>
        </w:rPr>
        <w:t xml:space="preserve"> </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w:t>
      </w:r>
      <w:r>
        <w:rPr>
          <w:rFonts w:ascii="宋体" w:hAnsi="宋体" w:cs="宋体" w:hint="eastAsia"/>
          <w:szCs w:val="21"/>
        </w:rPr>
        <w:t>关键部件：</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型号：</w:t>
      </w:r>
      <w:r>
        <w:rPr>
          <w:rFonts w:ascii="宋体" w:hAnsi="宋体" w:cs="宋体" w:hint="eastAsia"/>
          <w:szCs w:val="21"/>
          <w:u w:val="single"/>
        </w:rPr>
        <w:t xml:space="preserve">       </w:t>
      </w:r>
    </w:p>
    <w:p w:rsidR="00517B96">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t>（注：关键部件是指财政部会同有关部门发布的政府采购需求标准规定的需要通过国家有关部门指定的测评机构开展的安全可靠测评的软硬件，如</w:t>
      </w:r>
      <w:r>
        <w:rPr>
          <w:rFonts w:ascii="宋体" w:hAnsi="宋体" w:cs="宋体" w:hint="eastAsia"/>
          <w:szCs w:val="21"/>
        </w:rPr>
        <w:t>CPU</w:t>
      </w:r>
      <w:r>
        <w:rPr>
          <w:rFonts w:ascii="宋体" w:hAnsi="宋体" w:cs="宋体" w:hint="eastAsia"/>
          <w:szCs w:val="21"/>
        </w:rPr>
        <w:t>芯片、操作系统、数据库等。）</w:t>
      </w:r>
    </w:p>
    <w:p w:rsidR="00517B96">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rsidR="00517B96">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数量：</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金额：</w:t>
      </w:r>
      <w:r>
        <w:rPr>
          <w:rFonts w:ascii="宋体" w:hAnsi="宋体" w:cs="宋体" w:hint="eastAsia"/>
          <w:szCs w:val="21"/>
          <w:u w:val="single"/>
        </w:rPr>
        <w:t xml:space="preserve">     </w:t>
      </w:r>
      <w:r>
        <w:rPr>
          <w:rFonts w:ascii="宋体" w:hAnsi="宋体" w:cs="宋体" w:hint="eastAsia"/>
          <w:szCs w:val="21"/>
        </w:rPr>
        <w:t xml:space="preserve"> </w:t>
      </w:r>
    </w:p>
    <w:p w:rsidR="00517B96">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517B96">
      <w:pPr>
        <w:numPr>
          <w:ilvl w:val="255"/>
          <w:numId w:val="0"/>
        </w:numPr>
        <w:autoSpaceDE w:val="0"/>
        <w:autoSpaceDN w:val="0"/>
        <w:adjustRightInd w:val="0"/>
        <w:snapToGrid w:val="0"/>
        <w:spacing w:line="400" w:lineRule="exact"/>
        <w:rPr>
          <w:rFonts w:ascii="宋体" w:hAnsi="宋体" w:cs="宋体"/>
          <w:szCs w:val="21"/>
        </w:rPr>
      </w:pPr>
      <w:r>
        <w:rPr>
          <w:rFonts w:ascii="宋体" w:hAnsi="宋体" w:cs="宋体" w:hint="eastAsia"/>
          <w:szCs w:val="21"/>
        </w:rPr>
        <w:t xml:space="preserve">    </w:t>
      </w:r>
      <w:r>
        <w:rPr>
          <w:rFonts w:ascii="宋体" w:hAnsi="宋体" w:cs="宋体" w:hint="eastAsia"/>
          <w:szCs w:val="21"/>
        </w:rPr>
        <w:t>（</w:t>
      </w:r>
      <w:r>
        <w:rPr>
          <w:rFonts w:ascii="宋体" w:hAnsi="宋体" w:cs="宋体"/>
          <w:szCs w:val="21"/>
        </w:rPr>
        <w:t>4</w:t>
      </w:r>
      <w:r>
        <w:rPr>
          <w:rFonts w:ascii="宋体" w:hAnsi="宋体" w:cs="宋体" w:hint="eastAsia"/>
          <w:szCs w:val="21"/>
        </w:rPr>
        <w:t>）政府采购组织形式：</w:t>
      </w:r>
      <w:r>
        <w:rPr>
          <w:rFonts w:ascii="Wingdings" w:hAnsi="Wingdings" w:cs="宋体" w:hint="eastAsia"/>
          <w:szCs w:val="21"/>
        </w:rPr>
        <w:t>¨</w:t>
      </w:r>
      <w:r>
        <w:rPr>
          <w:rFonts w:ascii="宋体" w:hAnsi="宋体" w:cs="宋体" w:hint="eastAsia"/>
          <w:szCs w:val="21"/>
        </w:rPr>
        <w:t>集中采购</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自行采购</w:t>
      </w:r>
    </w:p>
    <w:p w:rsidR="00517B96">
      <w:pPr>
        <w:numPr>
          <w:ilvl w:val="255"/>
          <w:numId w:val="0"/>
        </w:numPr>
        <w:autoSpaceDE w:val="0"/>
        <w:autoSpaceDN w:val="0"/>
        <w:adjustRightInd w:val="0"/>
        <w:snapToGrid w:val="0"/>
        <w:spacing w:line="400" w:lineRule="exact"/>
        <w:ind w:left="210" w:firstLine="210" w:leftChars="100" w:firstLineChars="100"/>
        <w:rPr>
          <w:rFonts w:ascii="宋体" w:hAnsi="宋体" w:cs="宋体"/>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hAnsi="Wingdings" w:cs="宋体" w:hint="eastAsia"/>
          <w:szCs w:val="21"/>
        </w:rPr>
        <w:t>¨</w:t>
      </w:r>
      <w:r>
        <w:rPr>
          <w:rFonts w:ascii="宋体" w:hAnsi="宋体" w:cs="宋体" w:hint="eastAsia"/>
          <w:szCs w:val="21"/>
        </w:rPr>
        <w:t>公开招标</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hAnsi="Wingdings" w:cs="宋体" w:hint="eastAsia"/>
          <w:szCs w:val="21"/>
        </w:rPr>
        <w:t>¨</w:t>
      </w:r>
      <w:r>
        <w:rPr>
          <w:rFonts w:ascii="宋体" w:hAnsi="宋体" w:cs="宋体" w:hint="eastAsia"/>
          <w:szCs w:val="21"/>
        </w:rPr>
        <w:t>单一来源</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竞价</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框架协议</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其他：</w:t>
      </w:r>
      <w:r>
        <w:rPr>
          <w:rFonts w:ascii="宋体" w:hAnsi="宋体" w:cs="宋体" w:hint="eastAsia"/>
          <w:szCs w:val="21"/>
          <w:u w:val="single"/>
        </w:rPr>
        <w:t xml:space="preserve">          </w:t>
      </w:r>
    </w:p>
    <w:p w:rsidR="00517B96">
      <w:pPr>
        <w:numPr>
          <w:ilvl w:val="255"/>
          <w:numId w:val="0"/>
        </w:numPr>
        <w:autoSpaceDE w:val="0"/>
        <w:autoSpaceDN w:val="0"/>
        <w:adjustRightInd w:val="0"/>
        <w:snapToGrid w:val="0"/>
        <w:spacing w:line="400" w:lineRule="exact"/>
        <w:ind w:firstLine="420"/>
        <w:rPr>
          <w:rFonts w:ascii="宋体" w:hAnsi="宋体" w:cs="宋体"/>
          <w:szCs w:val="21"/>
        </w:rPr>
      </w:pPr>
      <w:r>
        <w:rPr>
          <w:rFonts w:ascii="宋体" w:hAnsi="宋体" w:cs="宋体" w:hint="eastAsia"/>
          <w:szCs w:val="21"/>
        </w:rPr>
        <w:t>（注：在框架协议采购的第二阶段，可选择使用该合同文本）</w:t>
      </w:r>
    </w:p>
    <w:p w:rsidR="00517B96" w:rsidP="00F64767">
      <w:pPr>
        <w:numPr>
          <w:ilvl w:val="255"/>
          <w:numId w:val="0"/>
        </w:numPr>
        <w:autoSpaceDE w:val="0"/>
        <w:autoSpaceDN w:val="0"/>
        <w:adjustRightInd w:val="0"/>
        <w:snapToGrid w:val="0"/>
        <w:spacing w:line="400" w:lineRule="exact"/>
        <w:ind w:firstLine="210" w:firstLineChars="100"/>
        <w:rPr>
          <w:rFonts w:ascii="宋体" w:hAnsi="宋体"/>
          <w:szCs w:val="21"/>
        </w:rPr>
      </w:pPr>
      <w:r>
        <w:rPr>
          <w:rFonts w:ascii="宋体" w:eastAsia="华文楷体" w:hAnsi="宋体" w:cs="华文楷体" w:hint="eastAsia"/>
          <w:sz w:val="22"/>
          <w:szCs w:val="21"/>
        </w:rPr>
        <w:t xml:space="preserve"> </w:t>
      </w:r>
      <w:r>
        <w:rPr>
          <w:rFonts w:ascii="宋体" w:eastAsia="华文楷体" w:hAnsi="宋体" w:cs="华文楷体" w:hint="eastAsia"/>
          <w:sz w:val="22"/>
          <w:szCs w:val="21"/>
        </w:rPr>
        <w:t>（</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hAnsi="Wingdings" w:hint="eastAsia"/>
          <w:szCs w:val="21"/>
        </w:rPr>
        <w:t>¨</w:t>
      </w:r>
      <w:r>
        <w:rPr>
          <w:rFonts w:ascii="宋体" w:hAnsi="宋体" w:hint="eastAsia"/>
          <w:szCs w:val="21"/>
        </w:rPr>
        <w:t>是</w:t>
      </w: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517B96">
      <w:pPr>
        <w:numPr>
          <w:ilvl w:val="255"/>
          <w:numId w:val="0"/>
        </w:numPr>
        <w:adjustRightInd w:val="0"/>
        <w:snapToGrid w:val="0"/>
        <w:spacing w:line="400" w:lineRule="exact"/>
        <w:rPr>
          <w:rFonts w:ascii="宋体" w:hAnsi="宋体"/>
          <w:iCs/>
          <w:szCs w:val="21"/>
        </w:rPr>
      </w:pPr>
      <w:r>
        <w:rPr>
          <w:rFonts w:ascii="宋体" w:hAnsi="宋体" w:hint="eastAsia"/>
          <w:szCs w:val="21"/>
        </w:rPr>
        <w:t xml:space="preserve">         </w:t>
      </w:r>
      <w:r>
        <w:rPr>
          <w:rFonts w:ascii="宋体" w:hAnsi="宋体" w:hint="eastAsia"/>
          <w:szCs w:val="21"/>
        </w:rPr>
        <w:t>本合同是否为专门面向中小企业的采购合同（中小企业预留合同）：</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517B96">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若本项目不专门面向中小企业采购，是否给予小微企业评审优惠：</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517B96">
      <w:pPr>
        <w:numPr>
          <w:ilvl w:val="255"/>
          <w:numId w:val="0"/>
        </w:numPr>
        <w:adjustRightInd w:val="0"/>
        <w:snapToGrid w:val="0"/>
        <w:spacing w:line="400" w:lineRule="exact"/>
        <w:rPr>
          <w:rFonts w:ascii="宋体" w:hAnsi="宋体"/>
          <w:iCs/>
          <w:szCs w:val="21"/>
        </w:rPr>
      </w:pPr>
      <w:r>
        <w:rPr>
          <w:rFonts w:hint="eastAsia"/>
        </w:rPr>
        <w:t xml:space="preserve">         </w:t>
      </w:r>
      <w:r>
        <w:rPr>
          <w:rFonts w:hint="eastAsia"/>
        </w:rPr>
        <w:t>中标（成交）采购标的制造商是否为残疾人福利性单位：</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517B96">
      <w:pPr>
        <w:snapToGrid w:val="0"/>
        <w:spacing w:line="400" w:lineRule="exact"/>
      </w:pPr>
      <w:r>
        <w:rPr>
          <w:rFonts w:hint="eastAsia"/>
        </w:rPr>
        <w:t xml:space="preserve">         </w:t>
      </w:r>
      <w:r>
        <w:rPr>
          <w:rFonts w:hint="eastAsia"/>
        </w:rPr>
        <w:t>中标（成交）采购标的制造商是否为监狱企业：</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hAnsi="Wingdings" w:hint="eastAsia"/>
          <w:iCs/>
          <w:szCs w:val="21"/>
        </w:rPr>
        <w:t>¨</w:t>
      </w:r>
      <w:r>
        <w:rPr>
          <w:rFonts w:ascii="宋体" w:hAnsi="宋体" w:hint="eastAsia"/>
          <w:iCs/>
          <w:szCs w:val="21"/>
        </w:rPr>
        <w:t>是</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否</w:t>
      </w:r>
    </w:p>
    <w:p w:rsidR="00517B96">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rPr>
        <w:t>分包主要内容：</w:t>
      </w:r>
      <w:r>
        <w:rPr>
          <w:rFonts w:ascii="宋体" w:hAnsi="宋体" w:hint="eastAsia"/>
          <w:szCs w:val="21"/>
          <w:u w:val="single"/>
        </w:rPr>
        <w:t xml:space="preserve">                                            </w:t>
      </w:r>
    </w:p>
    <w:p w:rsidR="00517B96">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宋体" w:hAnsi="宋体" w:hint="eastAsia"/>
          <w:szCs w:val="21"/>
        </w:rPr>
        <w:t>分包供应商</w:t>
      </w:r>
      <w:r>
        <w:rPr>
          <w:rFonts w:ascii="宋体" w:hAnsi="宋体" w:hint="eastAsia"/>
          <w:szCs w:val="21"/>
        </w:rPr>
        <w:t>/</w:t>
      </w:r>
      <w:r>
        <w:rPr>
          <w:rFonts w:ascii="宋体" w:hAnsi="宋体" w:hint="eastAsia"/>
          <w:szCs w:val="21"/>
        </w:rPr>
        <w:t>制造商名称（如供应商和制造商不同，请分别填写）：</w:t>
      </w:r>
    </w:p>
    <w:p w:rsidR="00517B96">
      <w:pPr>
        <w:adjustRightInd w:val="0"/>
        <w:snapToGrid w:val="0"/>
        <w:spacing w:line="400" w:lineRule="exact"/>
        <w:ind w:firstLine="840" w:firstLineChars="400"/>
        <w:rPr>
          <w:rFonts w:ascii="宋体" w:hAnsi="宋体"/>
          <w:szCs w:val="21"/>
          <w:u w:val="single"/>
        </w:rPr>
      </w:pPr>
      <w:r>
        <w:rPr>
          <w:rFonts w:ascii="宋体" w:hAnsi="宋体" w:hint="eastAsia"/>
          <w:szCs w:val="21"/>
        </w:rPr>
        <w:t xml:space="preserve"> </w:t>
      </w:r>
      <w:r>
        <w:rPr>
          <w:rFonts w:ascii="宋体" w:hAnsi="宋体" w:hint="eastAsia"/>
          <w:szCs w:val="21"/>
          <w:u w:val="single"/>
        </w:rPr>
        <w:t xml:space="preserve">                                                          </w:t>
      </w:r>
    </w:p>
    <w:p w:rsidR="00517B96">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宋体" w:hAnsi="宋体" w:hint="eastAsia"/>
          <w:szCs w:val="21"/>
        </w:rPr>
        <w:t>分包供应商</w:t>
      </w:r>
      <w:r>
        <w:rPr>
          <w:rFonts w:ascii="宋体" w:hAnsi="宋体" w:hint="eastAsia"/>
          <w:szCs w:val="21"/>
        </w:rPr>
        <w:t>/</w:t>
      </w:r>
      <w:r>
        <w:rPr>
          <w:rFonts w:ascii="宋体" w:hAnsi="宋体" w:hint="eastAsia"/>
          <w:szCs w:val="21"/>
        </w:rPr>
        <w:t>制造商类型（如果供应商和制造商不同，只填写制造商类型）：</w:t>
      </w:r>
    </w:p>
    <w:p w:rsidR="00517B96">
      <w:pPr>
        <w:adjustRightInd w:val="0"/>
        <w:snapToGrid w:val="0"/>
        <w:spacing w:line="400" w:lineRule="exact"/>
        <w:ind w:firstLine="840" w:firstLineChars="400"/>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大型企业</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中型企业</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小微型企业</w:t>
      </w:r>
      <w:r>
        <w:rPr>
          <w:rFonts w:ascii="宋体" w:hAnsi="宋体" w:hint="eastAsia"/>
          <w:iCs/>
          <w:szCs w:val="21"/>
        </w:rPr>
        <w:t xml:space="preserve">  </w:t>
      </w:r>
    </w:p>
    <w:p w:rsidR="00517B96">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残疾人福利性单位</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监狱企业</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其他</w:t>
      </w:r>
    </w:p>
    <w:p w:rsidR="00517B96">
      <w:pPr>
        <w:numPr>
          <w:ilvl w:val="255"/>
          <w:numId w:val="0"/>
        </w:numPr>
        <w:adjustRightInd w:val="0"/>
        <w:snapToGrid w:val="0"/>
        <w:spacing w:line="400" w:lineRule="exact"/>
        <w:rPr>
          <w:rFonts w:ascii="宋体" w:hAnsi="宋体" w:cs="宋体"/>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hAnsi="Wingdings" w:cs="宋体" w:hint="eastAsia"/>
          <w:iCs/>
          <w:szCs w:val="21"/>
        </w:rPr>
        <w:t>¨</w:t>
      </w:r>
      <w:r>
        <w:rPr>
          <w:rFonts w:ascii="宋体" w:hAnsi="宋体" w:cs="宋体" w:hint="eastAsia"/>
          <w:iCs/>
          <w:szCs w:val="21"/>
        </w:rPr>
        <w:t>是</w:t>
      </w:r>
      <w:r>
        <w:rPr>
          <w:rFonts w:ascii="宋体" w:hAnsi="宋体" w:cs="宋体" w:hint="eastAsia"/>
          <w:iCs/>
          <w:szCs w:val="21"/>
        </w:rPr>
        <w:t xml:space="preserve">       </w:t>
      </w:r>
      <w:r>
        <w:rPr>
          <w:rFonts w:ascii="Wingdings" w:hAnsi="Wingdings" w:cs="宋体" w:hint="eastAsia"/>
          <w:iCs/>
          <w:szCs w:val="21"/>
        </w:rPr>
        <w:t>¨</w:t>
      </w:r>
      <w:r>
        <w:rPr>
          <w:rFonts w:ascii="宋体" w:hAnsi="宋体" w:cs="宋体" w:hint="eastAsia"/>
          <w:iCs/>
          <w:szCs w:val="21"/>
        </w:rPr>
        <w:t>否</w:t>
      </w:r>
    </w:p>
    <w:p w:rsidR="00517B96">
      <w:pPr>
        <w:tabs>
          <w:tab w:val="left" w:pos="1340"/>
        </w:tabs>
        <w:autoSpaceDE w:val="0"/>
        <w:autoSpaceDN w:val="0"/>
        <w:adjustRightInd w:val="0"/>
        <w:spacing w:line="400" w:lineRule="exact"/>
        <w:ind w:firstLine="420" w:firstLineChars="200"/>
        <w:rPr>
          <w:rFonts w:ascii="宋体" w:hAnsi="宋体" w:cs="宋体"/>
          <w:szCs w:val="21"/>
          <w:u w:val="single"/>
        </w:rPr>
      </w:pPr>
      <w:r>
        <w:rPr>
          <w:rFonts w:ascii="宋体" w:hAnsi="宋体" w:cs="宋体" w:hint="eastAsia"/>
          <w:szCs w:val="21"/>
        </w:rPr>
        <w:t xml:space="preserve">     </w:t>
      </w:r>
      <w:r>
        <w:rPr>
          <w:rFonts w:ascii="宋体" w:hAnsi="宋体" w:cs="宋体" w:hint="eastAsia"/>
          <w:szCs w:val="21"/>
        </w:rPr>
        <w:t>外商投资企业类型：</w:t>
      </w:r>
      <w:r>
        <w:rPr>
          <w:rFonts w:ascii="Wingdings" w:hAnsi="Wingdings" w:cs="宋体" w:hint="eastAsia"/>
          <w:iCs/>
          <w:szCs w:val="21"/>
        </w:rPr>
        <w:t>¨</w:t>
      </w:r>
      <w:r>
        <w:rPr>
          <w:rFonts w:ascii="宋体" w:hAnsi="宋体" w:cs="宋体" w:hint="eastAsia"/>
          <w:szCs w:val="21"/>
        </w:rPr>
        <w:t>全部由外国投资者投资</w:t>
      </w:r>
      <w:r>
        <w:rPr>
          <w:rFonts w:ascii="宋体" w:hAnsi="宋体" w:cs="宋体" w:hint="eastAsia"/>
          <w:szCs w:val="21"/>
        </w:rPr>
        <w:t xml:space="preserve">  </w:t>
      </w:r>
      <w:r>
        <w:rPr>
          <w:rFonts w:ascii="Wingdings" w:hAnsi="Wingdings" w:cs="宋体" w:hint="eastAsia"/>
          <w:iCs/>
          <w:szCs w:val="21"/>
        </w:rPr>
        <w:t>¨</w:t>
      </w:r>
      <w:r>
        <w:rPr>
          <w:rFonts w:ascii="宋体" w:hAnsi="宋体" w:cs="宋体" w:hint="eastAsia"/>
          <w:iCs/>
          <w:szCs w:val="21"/>
        </w:rPr>
        <w:t>部分由外国投资者投资</w:t>
      </w:r>
    </w:p>
    <w:p w:rsidR="00517B96">
      <w:pPr>
        <w:numPr>
          <w:ilvl w:val="255"/>
          <w:numId w:val="0"/>
        </w:num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rsidR="00517B96">
      <w:pPr>
        <w:numPr>
          <w:ilvl w:val="255"/>
          <w:numId w:val="0"/>
        </w:numPr>
        <w:adjustRightInd w:val="0"/>
        <w:snapToGrid w:val="0"/>
        <w:spacing w:line="400" w:lineRule="exact"/>
        <w:ind w:firstLine="840" w:firstLineChars="400"/>
        <w:rPr>
          <w:rFonts w:ascii="宋体" w:hAnsi="宋体" w:cs="宋体"/>
          <w:szCs w:val="21"/>
          <w:u w:val="single"/>
        </w:rPr>
      </w:pP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金额：</w:t>
      </w:r>
      <w:r>
        <w:rPr>
          <w:rFonts w:ascii="宋体" w:hAnsi="宋体" w:cs="宋体" w:hint="eastAsia"/>
          <w:szCs w:val="21"/>
          <w:u w:val="single"/>
        </w:rPr>
        <w:t xml:space="preserve">        </w:t>
      </w:r>
    </w:p>
    <w:p w:rsidR="00517B96">
      <w:pPr>
        <w:numPr>
          <w:ilvl w:val="255"/>
          <w:numId w:val="0"/>
        </w:numPr>
        <w:adjustRightInd w:val="0"/>
        <w:snapToGrid w:val="0"/>
        <w:spacing w:line="400" w:lineRule="exact"/>
        <w:ind w:firstLine="840" w:firstLineChars="400"/>
        <w:rPr>
          <w:rFonts w:ascii="宋体" w:hAnsi="宋体"/>
          <w:szCs w:val="21"/>
        </w:rPr>
      </w:pPr>
      <w:r>
        <w:rPr>
          <w:rFonts w:ascii="宋体" w:hAnsi="宋体" w:cs="宋体" w:hint="eastAsia"/>
          <w:szCs w:val="21"/>
        </w:rPr>
        <w:t xml:space="preserve">        </w:t>
      </w:r>
      <w:r>
        <w:rPr>
          <w:rFonts w:ascii="宋体" w:hAnsi="宋体" w:cs="宋体" w:hint="eastAsia"/>
          <w:szCs w:val="21"/>
        </w:rPr>
        <w:t>国别：</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hint="eastAsia"/>
          <w:szCs w:val="21"/>
        </w:rPr>
        <w:t xml:space="preserve">      </w:t>
      </w:r>
    </w:p>
    <w:p w:rsidR="00517B96">
      <w:pPr>
        <w:adjustRightInd w:val="0"/>
        <w:snapToGrid w:val="0"/>
        <w:spacing w:line="400" w:lineRule="exact"/>
        <w:ind w:firstLine="840" w:firstLineChars="400"/>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517B96">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1</w:t>
      </w:r>
      <w:r>
        <w:rPr>
          <w:rFonts w:ascii="宋体" w:hAnsi="宋体"/>
          <w:szCs w:val="21"/>
        </w:rPr>
        <w:t>0</w:t>
      </w:r>
      <w:r>
        <w:rPr>
          <w:rFonts w:ascii="宋体" w:hAnsi="宋体" w:hint="eastAsia"/>
          <w:szCs w:val="21"/>
        </w:rPr>
        <w:t>）是否涉及节能产品：</w:t>
      </w:r>
    </w:p>
    <w:p w:rsidR="00517B96">
      <w:pPr>
        <w:numPr>
          <w:ilvl w:val="255"/>
          <w:numId w:val="0"/>
        </w:numPr>
        <w:tabs>
          <w:tab w:val="left" w:pos="740"/>
        </w:tabs>
        <w:adjustRightInd w:val="0"/>
        <w:snapToGrid w:val="0"/>
        <w:spacing w:line="400" w:lineRule="exact"/>
        <w:rPr>
          <w:rFonts w:ascii="宋体" w:hAnsi="宋体"/>
          <w:iCs/>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517B96">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强制采购</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优先采购</w:t>
      </w:r>
      <w:r>
        <w:rPr>
          <w:rFonts w:ascii="宋体" w:hAnsi="宋体" w:hint="eastAsia"/>
          <w:iCs/>
          <w:szCs w:val="21"/>
        </w:rPr>
        <w:t xml:space="preserve">    </w:t>
      </w:r>
    </w:p>
    <w:p w:rsidR="00517B96">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517B96">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是否涉及环境标志产品：</w:t>
      </w:r>
    </w:p>
    <w:p w:rsidR="00517B96">
      <w:pPr>
        <w:numPr>
          <w:ilvl w:val="255"/>
          <w:numId w:val="0"/>
        </w:numPr>
        <w:tabs>
          <w:tab w:val="left" w:pos="740"/>
        </w:tabs>
        <w:adjustRightInd w:val="0"/>
        <w:snapToGrid w:val="0"/>
        <w:spacing w:line="400" w:lineRule="exact"/>
        <w:rPr>
          <w:rFonts w:ascii="宋体" w:hAnsi="宋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rsidR="00517B96">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强制采购</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优先采购</w:t>
      </w:r>
      <w:r>
        <w:rPr>
          <w:rFonts w:ascii="宋体" w:hAnsi="宋体" w:hint="eastAsia"/>
          <w:iCs/>
          <w:szCs w:val="21"/>
        </w:rPr>
        <w:t xml:space="preserve">    </w:t>
      </w:r>
    </w:p>
    <w:p w:rsidR="00517B96">
      <w:pPr>
        <w:numPr>
          <w:ilvl w:val="255"/>
          <w:numId w:val="0"/>
        </w:numPr>
        <w:tabs>
          <w:tab w:val="left" w:pos="740"/>
        </w:tabs>
        <w:adjustRightInd w:val="0"/>
        <w:snapToGrid w:val="0"/>
        <w:spacing w:line="400" w:lineRule="exact"/>
        <w:rPr>
          <w:rFonts w:ascii="宋体" w:hAnsi="宋体"/>
          <w:szCs w:val="21"/>
        </w:rPr>
      </w:pPr>
      <w:r>
        <w:rPr>
          <w:rFonts w:ascii="宋体" w:hAnsi="宋体" w:hint="eastAsia"/>
          <w:iCs/>
          <w:szCs w:val="21"/>
        </w:rPr>
        <w:t xml:space="preserve">         </w:t>
      </w:r>
      <w:r>
        <w:rPr>
          <w:rFonts w:ascii="Wingdings" w:hAnsi="Wingdings" w:hint="eastAsia"/>
          <w:szCs w:val="21"/>
        </w:rPr>
        <w:t>¨</w:t>
      </w:r>
      <w:r>
        <w:rPr>
          <w:rFonts w:ascii="宋体" w:hAnsi="宋体" w:hint="eastAsia"/>
          <w:szCs w:val="21"/>
        </w:rPr>
        <w:t>否</w:t>
      </w:r>
    </w:p>
    <w:p w:rsidR="00517B96">
      <w:pPr>
        <w:numPr>
          <w:ilvl w:val="255"/>
          <w:numId w:val="0"/>
        </w:numPr>
        <w:autoSpaceDE w:val="0"/>
        <w:autoSpaceDN w:val="0"/>
        <w:adjustRightInd w:val="0"/>
        <w:snapToGrid w:val="0"/>
        <w:spacing w:line="400" w:lineRule="exact"/>
        <w:rPr>
          <w:rFonts w:ascii="宋体" w:hAnsi="宋体"/>
          <w:szCs w:val="21"/>
        </w:rPr>
      </w:pPr>
      <w:r>
        <w:rPr>
          <w:rFonts w:ascii="宋体" w:eastAsia="华文楷体" w:hAnsi="宋体" w:cs="华文楷体" w:hint="eastAsia"/>
          <w:szCs w:val="21"/>
        </w:rPr>
        <w:t xml:space="preserve">          </w:t>
      </w:r>
      <w:r>
        <w:rPr>
          <w:rFonts w:ascii="宋体" w:hAnsi="宋体" w:hint="eastAsia"/>
          <w:szCs w:val="21"/>
        </w:rPr>
        <w:t>是否涉及绿色产品：</w:t>
      </w:r>
      <w:r>
        <w:rPr>
          <w:rFonts w:ascii="宋体" w:hAnsi="宋体" w:hint="eastAsia"/>
          <w:szCs w:val="21"/>
        </w:rPr>
        <w:t xml:space="preserve"> </w:t>
      </w:r>
    </w:p>
    <w:p w:rsidR="00517B96">
      <w:pPr>
        <w:autoSpaceDE w:val="0"/>
        <w:autoSpaceDN w:val="0"/>
        <w:adjustRightInd w:val="0"/>
        <w:spacing w:line="400" w:lineRule="exact"/>
        <w:ind w:firstLine="420"/>
        <w:rPr>
          <w:rFonts w:ascii="宋体" w:hAnsi="宋体" w:cs="华文楷体"/>
          <w:sz w:val="22"/>
          <w:szCs w:val="21"/>
          <w:u w:val="single"/>
        </w:rPr>
      </w:pPr>
      <w:r>
        <w:rPr>
          <w:rFonts w:ascii="宋体" w:hAnsi="宋体" w:hint="eastAsia"/>
          <w:szCs w:val="21"/>
        </w:rPr>
        <w:t xml:space="preserve">     </w:t>
      </w:r>
      <w:r>
        <w:rPr>
          <w:rFonts w:ascii="Wingdings" w:hAnsi="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rsidR="00517B96">
      <w:pPr>
        <w:numPr>
          <w:ilvl w:val="255"/>
          <w:numId w:val="0"/>
        </w:numPr>
        <w:tabs>
          <w:tab w:val="left" w:pos="740"/>
        </w:tabs>
        <w:adjustRightInd w:val="0"/>
        <w:snapToGrid w:val="0"/>
        <w:spacing w:line="400" w:lineRule="exact"/>
        <w:rPr>
          <w:rFonts w:ascii="宋体" w:hAnsi="宋体"/>
          <w:iCs/>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强制采购</w:t>
      </w:r>
      <w:r>
        <w:rPr>
          <w:rFonts w:ascii="宋体" w:hAnsi="宋体" w:hint="eastAsia"/>
          <w:iCs/>
          <w:szCs w:val="21"/>
        </w:rPr>
        <w:t xml:space="preserve">     </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优先采购</w:t>
      </w:r>
      <w:r>
        <w:rPr>
          <w:rFonts w:ascii="宋体" w:hAnsi="宋体" w:hint="eastAsia"/>
          <w:iCs/>
          <w:szCs w:val="21"/>
        </w:rPr>
        <w:t xml:space="preserve">    </w:t>
      </w:r>
    </w:p>
    <w:p w:rsidR="00517B96">
      <w:pPr>
        <w:autoSpaceDE w:val="0"/>
        <w:autoSpaceDN w:val="0"/>
        <w:adjustRightInd w:val="0"/>
        <w:spacing w:line="400" w:lineRule="exact"/>
        <w:ind w:firstLine="420"/>
        <w:rPr>
          <w:rFonts w:ascii="宋体" w:eastAsia="华文楷体" w:hAnsi="宋体" w:cs="华文楷体"/>
          <w:szCs w:val="21"/>
        </w:rPr>
      </w:pPr>
      <w:r>
        <w:rPr>
          <w:rFonts w:ascii="宋体" w:hAnsi="宋体" w:hint="eastAsia"/>
          <w:szCs w:val="21"/>
        </w:rPr>
        <w:t xml:space="preserve">     </w:t>
      </w:r>
      <w:r>
        <w:rPr>
          <w:rFonts w:ascii="Wingdings" w:hAnsi="Wingdings" w:hint="eastAsia"/>
          <w:szCs w:val="21"/>
        </w:rPr>
        <w:t>¨</w:t>
      </w:r>
      <w:r>
        <w:rPr>
          <w:rFonts w:ascii="宋体" w:hAnsi="宋体" w:hint="eastAsia"/>
          <w:szCs w:val="21"/>
        </w:rPr>
        <w:t>否</w:t>
      </w:r>
    </w:p>
    <w:p w:rsidR="00517B96">
      <w:pPr>
        <w:numPr>
          <w:ilvl w:val="255"/>
          <w:numId w:val="0"/>
        </w:num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rsidR="00517B96">
      <w:pPr>
        <w:numPr>
          <w:ilvl w:val="255"/>
          <w:numId w:val="0"/>
        </w:numPr>
        <w:adjustRightInd w:val="0"/>
        <w:snapToGrid w:val="0"/>
        <w:spacing w:line="400" w:lineRule="exact"/>
        <w:ind w:firstLine="840" w:firstLineChars="400"/>
        <w:rPr>
          <w:rFonts w:ascii="宋体" w:hAnsi="宋体"/>
          <w:szCs w:val="21"/>
        </w:rPr>
      </w:pPr>
      <w:r>
        <w:rPr>
          <w:rFonts w:ascii="Wingdings" w:hAnsi="Wingdings" w:hint="eastAsia"/>
          <w:szCs w:val="21"/>
        </w:rPr>
        <w:t>¨</w:t>
      </w:r>
      <w:r>
        <w:rPr>
          <w:rFonts w:ascii="宋体" w:hAnsi="宋体" w:hint="eastAsia"/>
          <w:szCs w:val="21"/>
        </w:rPr>
        <w:t>是</w:t>
      </w:r>
      <w:r>
        <w:rPr>
          <w:rFonts w:ascii="宋体" w:hAnsi="宋体" w:hint="eastAsia"/>
          <w:szCs w:val="21"/>
        </w:rPr>
        <w:t xml:space="preserve">       </w:t>
      </w:r>
      <w:r>
        <w:rPr>
          <w:rFonts w:ascii="Wingdings" w:hAnsi="Wingdings" w:hint="eastAsia"/>
          <w:szCs w:val="21"/>
        </w:rPr>
        <w:t>¨</w:t>
      </w:r>
      <w:r>
        <w:rPr>
          <w:rFonts w:ascii="宋体" w:hAnsi="宋体" w:hint="eastAsia"/>
          <w:szCs w:val="21"/>
        </w:rPr>
        <w:t>否</w:t>
      </w:r>
      <w:r>
        <w:rPr>
          <w:rFonts w:ascii="宋体" w:hAnsi="宋体" w:hint="eastAsia"/>
          <w:szCs w:val="21"/>
        </w:rPr>
        <w:t xml:space="preserve">      </w:t>
      </w:r>
      <w:r>
        <w:rPr>
          <w:rFonts w:ascii="Wingdings" w:hAnsi="Wingdings" w:hint="eastAsia"/>
          <w:szCs w:val="21"/>
        </w:rPr>
        <w:t>¨</w:t>
      </w:r>
      <w:r>
        <w:rPr>
          <w:rFonts w:ascii="宋体" w:hAnsi="宋体" w:hint="eastAsia"/>
          <w:szCs w:val="21"/>
        </w:rPr>
        <w:t>不涉及</w:t>
      </w:r>
    </w:p>
    <w:p w:rsidR="00517B96" w:rsidP="0017235E">
      <w:pPr>
        <w:numPr>
          <w:ilvl w:val="0"/>
          <w:numId w:val="10"/>
        </w:numPr>
        <w:adjustRightInd w:val="0"/>
        <w:snapToGrid w:val="0"/>
        <w:spacing w:line="400" w:lineRule="exact"/>
        <w:ind w:firstLine="422" w:firstLineChars="200"/>
        <w:pPrChange w:id="109" w:author="86136" w:date="2024-09-20T17:08:00Z">
          <w:pPr>
            <w:numPr>
              <w:numId w:val="10"/>
            </w:numPr>
            <w:adjustRightInd w:val="0"/>
            <w:snapToGrid w:val="0"/>
            <w:spacing w:line="400" w:lineRule="exact"/>
            <w:ind w:firstLine="420" w:firstLineChars="200"/>
          </w:pPr>
        </w:pPrChange>
        <w:rPr>
          <w:rFonts w:ascii="宋体" w:hAnsi="宋体"/>
          <w:b/>
          <w:szCs w:val="21"/>
        </w:rPr>
      </w:pPr>
      <w:r>
        <w:rPr>
          <w:rFonts w:ascii="宋体" w:hAnsi="宋体" w:hint="eastAsia"/>
          <w:b/>
          <w:szCs w:val="21"/>
        </w:rPr>
        <w:t>合同金额</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）合同金额小写：</w:t>
      </w:r>
      <w:r>
        <w:rPr>
          <w:rFonts w:ascii="宋体" w:hAnsi="宋体" w:hint="eastAsia"/>
          <w:szCs w:val="21"/>
          <w:u w:val="single"/>
        </w:rPr>
        <w:t xml:space="preserve">                           </w:t>
      </w:r>
    </w:p>
    <w:p w:rsidR="00517B96">
      <w:pPr>
        <w:adjustRightInd w:val="0"/>
        <w:snapToGrid w:val="0"/>
        <w:spacing w:line="400" w:lineRule="exact"/>
        <w:rPr>
          <w:rFonts w:ascii="宋体" w:hAnsi="宋体"/>
          <w:szCs w:val="21"/>
          <w:u w:val="single"/>
        </w:rPr>
      </w:pPr>
      <w:r>
        <w:rPr>
          <w:rFonts w:ascii="宋体" w:hAnsi="宋体" w:hint="eastAsia"/>
          <w:szCs w:val="21"/>
        </w:rPr>
        <w:t xml:space="preserve">                 </w:t>
      </w:r>
      <w:r>
        <w:rPr>
          <w:rFonts w:ascii="宋体" w:hAnsi="宋体" w:hint="eastAsia"/>
          <w:szCs w:val="21"/>
        </w:rPr>
        <w:t>大写：</w:t>
      </w:r>
      <w:r>
        <w:rPr>
          <w:rFonts w:ascii="宋体" w:hAnsi="宋体" w:hint="eastAsia"/>
          <w:szCs w:val="21"/>
          <w:u w:val="single"/>
        </w:rPr>
        <w:t xml:space="preserve">                           </w:t>
      </w:r>
    </w:p>
    <w:p w:rsidR="00517B96">
      <w:p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分包金额（如有）小写：</w:t>
      </w:r>
      <w:r>
        <w:rPr>
          <w:rFonts w:ascii="宋体" w:hAnsi="宋体" w:hint="eastAsia"/>
          <w:szCs w:val="21"/>
          <w:u w:val="single"/>
        </w:rPr>
        <w:t xml:space="preserve">                   </w:t>
      </w:r>
    </w:p>
    <w:p w:rsidR="00517B96">
      <w:pPr>
        <w:adjustRightInd w:val="0"/>
        <w:snapToGrid w:val="0"/>
        <w:spacing w:line="400" w:lineRule="exact"/>
        <w:rPr>
          <w:rFonts w:ascii="宋体" w:hAnsi="宋体"/>
          <w:szCs w:val="21"/>
          <w:u w:val="single"/>
        </w:rPr>
      </w:pPr>
      <w:r>
        <w:rPr>
          <w:rFonts w:ascii="宋体" w:hAnsi="宋体" w:hint="eastAsia"/>
          <w:szCs w:val="21"/>
        </w:rPr>
        <w:t xml:space="preserve">                     </w:t>
      </w:r>
      <w:r>
        <w:rPr>
          <w:rFonts w:ascii="宋体" w:hAnsi="宋体" w:hint="eastAsia"/>
          <w:szCs w:val="21"/>
        </w:rPr>
        <w:t>大写：</w:t>
      </w:r>
      <w:r>
        <w:rPr>
          <w:rFonts w:ascii="宋体" w:hAnsi="宋体" w:hint="eastAsia"/>
          <w:szCs w:val="21"/>
          <w:u w:val="single"/>
        </w:rPr>
        <w:t xml:space="preserve">                       </w:t>
      </w:r>
    </w:p>
    <w:p w:rsidR="00517B96">
      <w:p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（注：固定单价合同应填写单价和最高限价）</w:t>
      </w:r>
    </w:p>
    <w:p w:rsidR="00517B96">
      <w:pPr>
        <w:numPr>
          <w:ilvl w:val="255"/>
          <w:numId w:val="0"/>
        </w:numPr>
        <w:adjustRightInd w:val="0"/>
        <w:snapToGrid w:val="0"/>
        <w:spacing w:line="400" w:lineRule="exact"/>
        <w:rPr>
          <w:rFonts w:ascii="宋体" w:hAnsi="宋体"/>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2</w:t>
      </w:r>
      <w:r>
        <w:rPr>
          <w:rFonts w:ascii="宋体" w:hAnsi="宋体" w:hint="eastAsia"/>
          <w:szCs w:val="21"/>
        </w:rPr>
        <w:t>）合同定价方式（采用组合定价方式的，可以勾选多项）：</w:t>
      </w:r>
    </w:p>
    <w:p w:rsidR="00517B96">
      <w:pPr>
        <w:adjustRightInd w:val="0"/>
        <w:snapToGrid w:val="0"/>
        <w:spacing w:line="400" w:lineRule="exact"/>
        <w:ind w:firstLine="420" w:firstLineChars="200"/>
        <w:rPr>
          <w:rFonts w:ascii="宋体" w:hAnsi="宋体"/>
          <w:szCs w:val="21"/>
        </w:rPr>
      </w:pP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固定总价</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固定单价</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固定费率</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成本补偿</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绩效激励</w:t>
      </w:r>
      <w:r>
        <w:rPr>
          <w:rFonts w:ascii="宋体" w:hAnsi="宋体" w:hint="eastAsia"/>
          <w:iCs/>
          <w:szCs w:val="21"/>
        </w:rPr>
        <w:t xml:space="preserve"> </w:t>
      </w:r>
      <w:r>
        <w:rPr>
          <w:rFonts w:ascii="Wingdings" w:hAnsi="Wingdings" w:hint="eastAsia"/>
          <w:iCs/>
          <w:szCs w:val="21"/>
        </w:rPr>
        <w:t>¨</w:t>
      </w:r>
      <w:r>
        <w:rPr>
          <w:rFonts w:ascii="宋体" w:hAnsi="宋体" w:hint="eastAsia"/>
          <w:iCs/>
          <w:szCs w:val="21"/>
        </w:rPr>
        <w:t>其他</w:t>
      </w:r>
      <w:r>
        <w:rPr>
          <w:rFonts w:ascii="宋体" w:hAnsi="宋体" w:hint="eastAsia"/>
          <w:szCs w:val="21"/>
          <w:u w:val="single"/>
        </w:rPr>
        <w:t xml:space="preserve">       </w:t>
      </w:r>
    </w:p>
    <w:p w:rsidR="00517B96">
      <w:pPr>
        <w:spacing w:line="400" w:lineRule="exact"/>
        <w:ind w:firstLine="420" w:firstLineChars="200"/>
        <w:rPr>
          <w:szCs w:val="21"/>
        </w:rPr>
      </w:pPr>
      <w:r>
        <w:rPr>
          <w:rFonts w:ascii="宋体" w:hAnsi="宋体" w:hint="eastAsia"/>
          <w:szCs w:val="21"/>
        </w:rPr>
        <w:t>（</w:t>
      </w:r>
      <w:r>
        <w:rPr>
          <w:rFonts w:ascii="宋体" w:hAnsi="宋体" w:hint="eastAsia"/>
          <w:szCs w:val="21"/>
        </w:rPr>
        <w:t>3</w:t>
      </w:r>
      <w:r>
        <w:rPr>
          <w:rFonts w:ascii="宋体" w:hAnsi="宋体" w:hint="eastAsia"/>
          <w:szCs w:val="21"/>
        </w:rPr>
        <w:t>）付款方式（按项目实际勾选填写）：</w:t>
      </w:r>
    </w:p>
    <w:p w:rsidR="00517B96">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全额付款：</w:t>
      </w:r>
      <w:r>
        <w:rPr>
          <w:rFonts w:ascii="宋体" w:hAnsi="宋体" w:hint="eastAsia"/>
          <w:szCs w:val="21"/>
          <w:u w:val="single"/>
        </w:rPr>
        <w:t xml:space="preserve">     </w:t>
      </w:r>
      <w:r>
        <w:rPr>
          <w:rFonts w:ascii="宋体" w:hAnsi="宋体" w:hint="eastAsia"/>
          <w:szCs w:val="21"/>
          <w:u w:val="single"/>
        </w:rPr>
        <w:t>（应明确一次性支付合同款项的条件）</w:t>
      </w:r>
      <w:r>
        <w:rPr>
          <w:rFonts w:ascii="宋体" w:hAnsi="宋体" w:hint="eastAsia"/>
          <w:szCs w:val="21"/>
          <w:u w:val="single"/>
        </w:rPr>
        <w:t xml:space="preserve">                    </w:t>
      </w:r>
    </w:p>
    <w:p w:rsidR="00517B96">
      <w:pPr>
        <w:snapToGrid w:val="0"/>
        <w:spacing w:line="400" w:lineRule="exact"/>
        <w:ind w:firstLine="630" w:firstLineChars="300"/>
      </w:pPr>
      <w:r>
        <w:rPr>
          <w:rFonts w:ascii="Wingdings" w:hAnsi="Wingdings" w:hint="eastAsia"/>
          <w:szCs w:val="21"/>
        </w:rPr>
        <w:t>¨</w:t>
      </w:r>
      <w:r>
        <w:rPr>
          <w:rFonts w:ascii="宋体" w:hAnsi="宋体" w:hint="eastAsia"/>
          <w:szCs w:val="21"/>
        </w:rPr>
        <w:t>分期付款：</w:t>
      </w:r>
      <w:r>
        <w:rPr>
          <w:rFonts w:ascii="宋体" w:hAnsi="宋体" w:hint="eastAsia"/>
          <w:szCs w:val="21"/>
          <w:u w:val="single"/>
        </w:rPr>
        <w:t xml:space="preserve">  </w:t>
      </w:r>
      <w:r>
        <w:rPr>
          <w:rFonts w:ascii="宋体" w:hAnsi="宋体" w:hint="eastAsia"/>
          <w:szCs w:val="21"/>
          <w:u w:val="single"/>
        </w:rPr>
        <w:t>（应明确分期支付合同款项的各期比例和支付条件，各期支付条件应</w:t>
      </w:r>
      <w:r>
        <w:rPr>
          <w:rFonts w:ascii="宋体" w:hAnsi="宋体" w:hint="eastAsia"/>
          <w:szCs w:val="21"/>
          <w:u w:val="single"/>
        </w:rPr>
        <w:t>与分期履约验收情况挂钩）</w:t>
      </w:r>
      <w:r>
        <w:rPr>
          <w:rFonts w:ascii="宋体" w:hAnsi="宋体" w:hint="eastAsia"/>
          <w:szCs w:val="21"/>
          <w:u w:val="single"/>
        </w:rPr>
        <w:t xml:space="preserve"> </w:t>
      </w:r>
      <w:r>
        <w:rPr>
          <w:rFonts w:ascii="宋体" w:hAnsi="宋体" w:hint="eastAsia"/>
          <w:szCs w:val="21"/>
        </w:rPr>
        <w:t>，其中涉及预付款的：</w:t>
      </w:r>
      <w:r>
        <w:rPr>
          <w:rFonts w:ascii="宋体" w:hAnsi="宋体" w:hint="eastAsia"/>
          <w:szCs w:val="21"/>
          <w:u w:val="single"/>
        </w:rPr>
        <w:t xml:space="preserve"> </w:t>
      </w:r>
      <w:r>
        <w:rPr>
          <w:rFonts w:ascii="宋体" w:hAnsi="宋体" w:hint="eastAsia"/>
          <w:szCs w:val="21"/>
          <w:u w:val="single"/>
        </w:rPr>
        <w:t>（应明确预付款的支付比例和支付条件）</w:t>
      </w:r>
      <w:r>
        <w:rPr>
          <w:rFonts w:ascii="宋体" w:hAnsi="宋体" w:hint="eastAsia"/>
          <w:szCs w:val="21"/>
          <w:u w:val="single"/>
        </w:rPr>
        <w:t xml:space="preserve"> </w:t>
      </w:r>
    </w:p>
    <w:p w:rsidR="00517B96">
      <w:pPr>
        <w:adjustRightInd w:val="0"/>
        <w:snapToGrid w:val="0"/>
        <w:spacing w:line="400" w:lineRule="exact"/>
        <w:ind w:firstLine="630" w:firstLineChars="300"/>
        <w:rPr>
          <w:rFonts w:ascii="宋体" w:hAnsi="宋体"/>
          <w:szCs w:val="21"/>
          <w:u w:val="single"/>
        </w:rPr>
      </w:pPr>
      <w:r>
        <w:rPr>
          <w:rFonts w:ascii="Wingdings" w:hAnsi="Wingdings" w:hint="eastAsia"/>
          <w:szCs w:val="21"/>
        </w:rPr>
        <w:t>¨</w:t>
      </w:r>
      <w:r>
        <w:rPr>
          <w:rFonts w:ascii="宋体" w:hAnsi="宋体" w:hint="eastAsia"/>
          <w:szCs w:val="21"/>
        </w:rPr>
        <w:t>成本补偿：</w:t>
      </w:r>
      <w:r>
        <w:rPr>
          <w:rFonts w:ascii="宋体" w:hAnsi="宋体" w:hint="eastAsia"/>
          <w:szCs w:val="21"/>
          <w:u w:val="single"/>
        </w:rPr>
        <w:t xml:space="preserve">      </w:t>
      </w:r>
      <w:r>
        <w:rPr>
          <w:rFonts w:ascii="宋体" w:hAnsi="宋体" w:hint="eastAsia"/>
          <w:szCs w:val="21"/>
          <w:u w:val="single"/>
        </w:rPr>
        <w:t>（应明确按照成本补偿方式的支付方式和支付条件）</w:t>
      </w:r>
      <w:r>
        <w:rPr>
          <w:rFonts w:ascii="宋体" w:hAnsi="宋体" w:hint="eastAsia"/>
          <w:szCs w:val="21"/>
          <w:u w:val="single"/>
        </w:rPr>
        <w:t xml:space="preserve">   </w:t>
      </w:r>
    </w:p>
    <w:p w:rsidR="00517B96">
      <w:pPr>
        <w:adjustRightInd w:val="0"/>
        <w:snapToGrid w:val="0"/>
        <w:spacing w:line="400" w:lineRule="exact"/>
        <w:ind w:firstLine="630" w:firstLineChars="300"/>
        <w:rPr>
          <w:rFonts w:ascii="宋体" w:hAnsi="宋体"/>
          <w:szCs w:val="21"/>
        </w:rPr>
      </w:pPr>
      <w:r>
        <w:rPr>
          <w:rFonts w:ascii="Wingdings" w:hAnsi="Wingdings" w:hint="eastAsia"/>
          <w:szCs w:val="21"/>
        </w:rPr>
        <w:t>¨</w:t>
      </w:r>
      <w:r>
        <w:rPr>
          <w:rFonts w:ascii="宋体" w:hAnsi="宋体" w:hint="eastAsia"/>
          <w:szCs w:val="21"/>
        </w:rPr>
        <w:t>绩效激励：</w:t>
      </w:r>
      <w:r>
        <w:rPr>
          <w:rFonts w:ascii="宋体" w:hAnsi="宋体" w:hint="eastAsia"/>
          <w:szCs w:val="21"/>
          <w:u w:val="single"/>
        </w:rPr>
        <w:t xml:space="preserve">      </w:t>
      </w:r>
      <w:r>
        <w:rPr>
          <w:rFonts w:ascii="宋体" w:hAnsi="宋体" w:hint="eastAsia"/>
          <w:szCs w:val="21"/>
          <w:u w:val="single"/>
        </w:rPr>
        <w:t>（应明确按照绩效激励方式的支付方式和支付条件）</w:t>
      </w:r>
      <w:r>
        <w:rPr>
          <w:rFonts w:ascii="宋体" w:hAnsi="宋体" w:hint="eastAsia"/>
          <w:szCs w:val="21"/>
          <w:u w:val="single"/>
        </w:rPr>
        <w:t xml:space="preserve">   </w:t>
      </w:r>
    </w:p>
    <w:p w:rsidR="00517B96" w:rsidP="0017235E">
      <w:pPr>
        <w:numPr>
          <w:ilvl w:val="0"/>
          <w:numId w:val="10"/>
        </w:numPr>
        <w:adjustRightInd w:val="0"/>
        <w:snapToGrid w:val="0"/>
        <w:spacing w:line="400" w:lineRule="exact"/>
        <w:ind w:firstLine="422" w:firstLineChars="200"/>
        <w:pPrChange w:id="110" w:author="86136" w:date="2024-09-20T17:08:00Z">
          <w:pPr>
            <w:numPr>
              <w:numId w:val="10"/>
            </w:numPr>
            <w:adjustRightInd w:val="0"/>
            <w:snapToGrid w:val="0"/>
            <w:spacing w:line="400" w:lineRule="exact"/>
            <w:ind w:firstLine="420" w:firstLineChars="200"/>
          </w:pPr>
        </w:pPrChange>
        <w:rPr>
          <w:rFonts w:ascii="宋体" w:hAnsi="宋体"/>
          <w:b/>
          <w:szCs w:val="21"/>
          <w:u w:val="single"/>
        </w:rPr>
      </w:pPr>
      <w:r>
        <w:rPr>
          <w:rFonts w:ascii="宋体" w:hAnsi="宋体" w:hint="eastAsia"/>
          <w:b/>
          <w:szCs w:val="21"/>
        </w:rPr>
        <w:t>合同履行</w:t>
      </w:r>
    </w:p>
    <w:p w:rsidR="00517B96">
      <w:pPr>
        <w:adjustRightInd w:val="0"/>
        <w:snapToGri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hint="eastAsia"/>
          <w:szCs w:val="21"/>
        </w:rPr>
        <w:t>1</w:t>
      </w:r>
      <w:r>
        <w:rPr>
          <w:rFonts w:ascii="宋体" w:hAnsi="宋体" w:cs="宋体" w:hint="eastAsia"/>
          <w:szCs w:val="21"/>
        </w:rPr>
        <w:t>）起始日期：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rsidR="00517B96">
      <w:pPr>
        <w:adjustRightInd w:val="0"/>
        <w:snapToGrid w:val="0"/>
        <w:spacing w:line="400" w:lineRule="exact"/>
        <w:ind w:firstLine="420" w:firstLineChars="200"/>
        <w:rPr>
          <w:rFonts w:ascii="宋体" w:hAnsi="宋体" w:cs="宋体"/>
          <w:szCs w:val="21"/>
          <w:u w:val="single"/>
        </w:rPr>
      </w:pPr>
      <w:r>
        <w:rPr>
          <w:rFonts w:ascii="宋体" w:hAnsi="宋体" w:cs="宋体" w:hint="eastAsia"/>
          <w:szCs w:val="21"/>
        </w:rPr>
        <w:t>（</w:t>
      </w:r>
      <w:r>
        <w:rPr>
          <w:rFonts w:ascii="宋体" w:hAnsi="宋体" w:cs="宋体" w:hint="eastAsia"/>
          <w:szCs w:val="21"/>
        </w:rPr>
        <w:t>2</w:t>
      </w:r>
      <w:r>
        <w:rPr>
          <w:rFonts w:ascii="宋体" w:hAnsi="宋体" w:cs="宋体" w:hint="eastAsia"/>
          <w:szCs w:val="21"/>
        </w:rPr>
        <w:t>）履约地点</w:t>
      </w:r>
      <w:r>
        <w:rPr>
          <w:rFonts w:ascii="宋体" w:hAnsi="宋体" w:cs="宋体" w:hint="eastAsia"/>
          <w:bCs/>
          <w:szCs w:val="21"/>
        </w:rPr>
        <w:t>：</w:t>
      </w:r>
      <w:r>
        <w:rPr>
          <w:rFonts w:ascii="宋体" w:hAnsi="宋体" w:cs="宋体" w:hint="eastAsia"/>
          <w:szCs w:val="21"/>
          <w:u w:val="single"/>
        </w:rPr>
        <w:t xml:space="preserve">                             </w:t>
      </w:r>
    </w:p>
    <w:p w:rsidR="00517B96">
      <w:pPr>
        <w:adjustRightInd w:val="0"/>
        <w:snapToGrid w:val="0"/>
        <w:spacing w:line="400" w:lineRule="exact"/>
        <w:ind w:firstLine="420" w:firstLineChars="200"/>
        <w:rPr>
          <w:rFonts w:ascii="宋体" w:hAnsi="宋体" w:cs="宋体"/>
          <w:szCs w:val="21"/>
        </w:rPr>
      </w:pPr>
      <w:r>
        <w:rPr>
          <w:rFonts w:ascii="宋体" w:hAnsi="宋体" w:cs="宋体" w:hint="eastAsia"/>
          <w:bCs/>
          <w:szCs w:val="21"/>
        </w:rPr>
        <w:t>（</w:t>
      </w:r>
      <w:r>
        <w:rPr>
          <w:rFonts w:ascii="宋体" w:hAnsi="宋体" w:cs="宋体" w:hint="eastAsia"/>
          <w:bCs/>
          <w:szCs w:val="21"/>
        </w:rPr>
        <w:t>3</w:t>
      </w:r>
      <w:r>
        <w:rPr>
          <w:rFonts w:ascii="宋体" w:hAnsi="宋体" w:cs="宋体" w:hint="eastAsia"/>
          <w:bCs/>
          <w:szCs w:val="21"/>
        </w:rPr>
        <w:t>）履约担保：</w:t>
      </w:r>
      <w:r>
        <w:rPr>
          <w:rFonts w:ascii="宋体" w:hAnsi="宋体" w:cs="宋体" w:hint="eastAsia"/>
        </w:rPr>
        <w:t>是否收取履约保证金：</w:t>
      </w:r>
      <w:r>
        <w:rPr>
          <w:rFonts w:ascii="Wingdings" w:hAnsi="Wingdings" w:cs="宋体" w:hint="eastAsia"/>
          <w:szCs w:val="21"/>
        </w:rPr>
        <w:t>¨</w:t>
      </w:r>
      <w:r>
        <w:rPr>
          <w:rFonts w:ascii="宋体" w:hAnsi="宋体" w:cs="宋体" w:hint="eastAsia"/>
          <w:szCs w:val="21"/>
        </w:rPr>
        <w:t>是</w:t>
      </w:r>
      <w:r>
        <w:rPr>
          <w:rFonts w:ascii="宋体" w:hAnsi="宋体" w:cs="宋体" w:hint="eastAsia"/>
          <w:szCs w:val="21"/>
        </w:rPr>
        <w:t xml:space="preserve">    </w:t>
      </w:r>
      <w:r>
        <w:rPr>
          <w:rFonts w:ascii="Wingdings" w:hAnsi="Wingdings" w:cs="宋体" w:hint="eastAsia"/>
          <w:szCs w:val="21"/>
        </w:rPr>
        <w:t>¨</w:t>
      </w:r>
      <w:r>
        <w:rPr>
          <w:rFonts w:ascii="宋体" w:hAnsi="宋体" w:cs="宋体" w:hint="eastAsia"/>
          <w:szCs w:val="21"/>
        </w:rPr>
        <w:t>否</w:t>
      </w:r>
    </w:p>
    <w:p w:rsidR="00517B96" w:rsidP="0017235E">
      <w:pPr>
        <w:autoSpaceDE w:val="0"/>
        <w:autoSpaceDN w:val="0"/>
        <w:adjustRightInd w:val="0"/>
        <w:spacing w:line="400" w:lineRule="exact"/>
        <w:ind w:firstLine="440" w:firstLineChars="200"/>
        <w:pPrChange w:id="111" w:author="86136" w:date="2024-09-20T17:08:00Z">
          <w:pPr>
            <w:autoSpaceDE w:val="0"/>
            <w:autoSpaceDN w:val="0"/>
            <w:adjustRightInd w:val="0"/>
            <w:spacing w:line="400" w:lineRule="exact"/>
            <w:ind w:firstLine="420" w:firstLineChars="200"/>
          </w:pPr>
        </w:pPrChange>
        <w:rPr>
          <w:rFonts w:ascii="宋体" w:hAnsi="宋体" w:cs="宋体"/>
          <w:szCs w:val="21"/>
        </w:rPr>
      </w:pPr>
      <w:r>
        <w:rPr>
          <w:rFonts w:ascii="宋体" w:eastAsia="华文楷体" w:hAnsi="宋体" w:cs="宋体" w:hint="eastAsia"/>
          <w:bCs/>
          <w:sz w:val="22"/>
          <w:szCs w:val="21"/>
        </w:rPr>
        <w:t xml:space="preserve">  </w:t>
      </w:r>
      <w:r>
        <w:rPr>
          <w:rFonts w:ascii="宋体" w:hAnsi="宋体" w:cs="宋体" w:hint="eastAsia"/>
          <w:szCs w:val="21"/>
        </w:rPr>
        <w:t xml:space="preserve">  </w:t>
      </w:r>
      <w:r>
        <w:rPr>
          <w:rFonts w:ascii="宋体" w:hAnsi="宋体" w:cs="宋体" w:hint="eastAsia"/>
          <w:szCs w:val="21"/>
        </w:rPr>
        <w:t>收取履约保证金形式：</w:t>
      </w:r>
      <w:r>
        <w:rPr>
          <w:rFonts w:ascii="宋体" w:hAnsi="宋体" w:cs="宋体" w:hint="eastAsia"/>
          <w:bCs/>
          <w:szCs w:val="21"/>
          <w:u w:val="single"/>
        </w:rPr>
        <w:t xml:space="preserve">                            </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    </w:t>
      </w:r>
      <w:r>
        <w:rPr>
          <w:rFonts w:ascii="宋体" w:hAnsi="宋体" w:cs="宋体" w:hint="eastAsia"/>
          <w:szCs w:val="21"/>
        </w:rPr>
        <w:t>收取履约保证金金额：</w:t>
      </w:r>
      <w:r>
        <w:rPr>
          <w:rFonts w:ascii="宋体" w:hAnsi="宋体" w:cs="宋体" w:hint="eastAsia"/>
          <w:bCs/>
          <w:szCs w:val="21"/>
          <w:u w:val="single"/>
        </w:rPr>
        <w:t xml:space="preserve">                            </w:t>
      </w:r>
    </w:p>
    <w:p w:rsidR="00517B96">
      <w:pPr>
        <w:snapToGrid w:val="0"/>
        <w:spacing w:line="400" w:lineRule="exact"/>
        <w:ind w:firstLine="420" w:firstLineChars="200"/>
        <w:rPr>
          <w:rFonts w:ascii="宋体" w:hAnsi="宋体" w:cs="宋体"/>
        </w:rPr>
      </w:pPr>
      <w:r>
        <w:rPr>
          <w:rFonts w:ascii="宋体" w:hAnsi="宋体" w:cs="宋体" w:hint="eastAsia"/>
          <w:bCs/>
          <w:szCs w:val="21"/>
        </w:rPr>
        <w:t xml:space="preserve">    </w:t>
      </w:r>
      <w:r>
        <w:rPr>
          <w:rFonts w:ascii="宋体" w:hAnsi="宋体" w:cs="宋体" w:hint="eastAsia"/>
          <w:bCs/>
          <w:szCs w:val="21"/>
        </w:rPr>
        <w:t>履约担保期限：</w:t>
      </w:r>
      <w:r>
        <w:rPr>
          <w:rFonts w:ascii="宋体" w:hAnsi="宋体" w:cs="宋体" w:hint="eastAsia"/>
          <w:bCs/>
          <w:szCs w:val="21"/>
          <w:u w:val="single"/>
        </w:rPr>
        <w:t xml:space="preserve">                                  </w:t>
      </w:r>
    </w:p>
    <w:p w:rsidR="00517B96">
      <w:pPr>
        <w:adjustRightInd w:val="0"/>
        <w:snapToGrid w:val="0"/>
        <w:spacing w:line="400" w:lineRule="exact"/>
        <w:ind w:firstLine="420" w:firstLineChars="200"/>
        <w:rPr>
          <w:rFonts w:ascii="宋体" w:hAnsi="宋体" w:cs="宋体"/>
          <w:bCs/>
          <w:szCs w:val="21"/>
        </w:rPr>
      </w:pPr>
      <w:r>
        <w:rPr>
          <w:rFonts w:ascii="宋体" w:hAnsi="宋体" w:cs="宋体" w:hint="eastAsia"/>
          <w:bCs/>
          <w:szCs w:val="21"/>
        </w:rPr>
        <w:t>（</w:t>
      </w:r>
      <w:r>
        <w:rPr>
          <w:rFonts w:ascii="宋体" w:hAnsi="宋体" w:cs="宋体" w:hint="eastAsia"/>
          <w:bCs/>
          <w:szCs w:val="21"/>
        </w:rPr>
        <w:t>4</w:t>
      </w:r>
      <w:r>
        <w:rPr>
          <w:rFonts w:ascii="宋体" w:hAnsi="宋体" w:cs="宋体" w:hint="eastAsia"/>
          <w:bCs/>
          <w:szCs w:val="21"/>
        </w:rPr>
        <w:t>）分期履行要求：</w:t>
      </w:r>
      <w:r>
        <w:rPr>
          <w:rFonts w:ascii="宋体" w:hAnsi="宋体" w:cs="宋体" w:hint="eastAsia"/>
          <w:bCs/>
          <w:szCs w:val="21"/>
          <w:u w:val="single"/>
        </w:rPr>
        <w:t xml:space="preserve">                                                        </w:t>
      </w:r>
    </w:p>
    <w:p w:rsidR="00517B96">
      <w:pPr>
        <w:adjustRightInd w:val="0"/>
        <w:snapToGrid w:val="0"/>
        <w:spacing w:line="400" w:lineRule="exact"/>
        <w:ind w:firstLine="420" w:firstLineChars="200"/>
        <w:rPr>
          <w:rFonts w:ascii="宋体" w:hAnsi="宋体" w:cs="宋体"/>
          <w:szCs w:val="21"/>
          <w:u w:val="single"/>
        </w:rPr>
      </w:pPr>
      <w:r>
        <w:rPr>
          <w:rFonts w:ascii="宋体" w:hAnsi="宋体" w:cs="宋体" w:hint="eastAsia"/>
          <w:bCs/>
          <w:szCs w:val="21"/>
        </w:rPr>
        <w:t>（</w:t>
      </w:r>
      <w:r>
        <w:rPr>
          <w:rFonts w:ascii="宋体" w:hAnsi="宋体" w:cs="宋体" w:hint="eastAsia"/>
          <w:bCs/>
          <w:szCs w:val="21"/>
        </w:rPr>
        <w:t>5</w:t>
      </w:r>
      <w:r>
        <w:rPr>
          <w:rFonts w:ascii="宋体" w:hAnsi="宋体" w:cs="宋体" w:hint="eastAsia"/>
          <w:bCs/>
          <w:szCs w:val="21"/>
        </w:rPr>
        <w:t>）风险处置措施和替代方案：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rsidR="00517B96" w:rsidP="0017235E">
      <w:pPr>
        <w:numPr>
          <w:ilvl w:val="0"/>
          <w:numId w:val="10"/>
        </w:numPr>
        <w:adjustRightInd w:val="0"/>
        <w:snapToGrid w:val="0"/>
        <w:spacing w:line="400" w:lineRule="exact"/>
        <w:ind w:firstLine="422" w:firstLineChars="200"/>
        <w:pPrChange w:id="112" w:author="86136" w:date="2024-09-20T17:08:00Z">
          <w:pPr>
            <w:numPr>
              <w:numId w:val="10"/>
            </w:numPr>
            <w:adjustRightInd w:val="0"/>
            <w:snapToGrid w:val="0"/>
            <w:spacing w:line="400" w:lineRule="exact"/>
            <w:ind w:firstLine="420" w:firstLineChars="200"/>
          </w:pPr>
        </w:pPrChange>
        <w:rPr>
          <w:rFonts w:ascii="宋体" w:hAnsi="宋体"/>
          <w:b/>
          <w:szCs w:val="21"/>
        </w:rPr>
      </w:pPr>
      <w:r>
        <w:rPr>
          <w:rFonts w:ascii="宋体" w:hAnsi="宋体" w:hint="eastAsia"/>
          <w:b/>
          <w:szCs w:val="21"/>
        </w:rPr>
        <w:t>合同验收</w:t>
      </w:r>
    </w:p>
    <w:p w:rsidR="00517B96">
      <w:pPr>
        <w:numPr>
          <w:ilvl w:val="0"/>
          <w:numId w:val="12"/>
        </w:numPr>
        <w:adjustRightInd w:val="0"/>
        <w:snapToGrid w:val="0"/>
        <w:spacing w:line="400" w:lineRule="exact"/>
        <w:ind w:firstLine="420" w:firstLineChars="200"/>
        <w:rPr>
          <w:rFonts w:ascii="宋体" w:hAnsi="宋体"/>
          <w:bCs/>
          <w:szCs w:val="21"/>
        </w:rPr>
      </w:pPr>
      <w:r>
        <w:rPr>
          <w:rFonts w:ascii="宋体" w:hAnsi="宋体" w:hint="eastAsia"/>
          <w:bCs/>
          <w:szCs w:val="21"/>
        </w:rPr>
        <w:t>验收组织方式：</w:t>
      </w:r>
      <w:r>
        <w:rPr>
          <w:rFonts w:ascii="Wingdings" w:hAnsi="Wingdings" w:cs="宋体" w:hint="eastAsia"/>
          <w:szCs w:val="21"/>
        </w:rPr>
        <w:t>¨</w:t>
      </w:r>
      <w:r>
        <w:rPr>
          <w:rFonts w:ascii="宋体" w:hAnsi="宋体" w:hint="eastAsia"/>
          <w:bCs/>
          <w:szCs w:val="21"/>
        </w:rPr>
        <w:t>自行组织</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委托第三方组织</w:t>
      </w:r>
    </w:p>
    <w:p w:rsidR="00517B96">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hint="eastAsia"/>
          <w:bCs/>
          <w:szCs w:val="21"/>
        </w:rPr>
        <w:t>验收主体：</w:t>
      </w:r>
      <w:r>
        <w:rPr>
          <w:rFonts w:ascii="宋体" w:hAnsi="宋体" w:hint="eastAsia"/>
          <w:bCs/>
          <w:szCs w:val="21"/>
          <w:u w:val="single"/>
        </w:rPr>
        <w:t xml:space="preserve">                  </w:t>
      </w:r>
    </w:p>
    <w:p w:rsidR="00517B96">
      <w:pPr>
        <w:adjustRightInd w:val="0"/>
        <w:snapToGrid w:val="0"/>
        <w:spacing w:line="400" w:lineRule="exact"/>
        <w:rPr>
          <w:rFonts w:ascii="宋体" w:hAnsi="宋体"/>
          <w:bCs/>
          <w:szCs w:val="21"/>
        </w:rPr>
      </w:pPr>
      <w:r>
        <w:rPr>
          <w:rFonts w:ascii="宋体" w:hAnsi="宋体" w:hint="eastAsia"/>
          <w:bCs/>
          <w:szCs w:val="21"/>
        </w:rPr>
        <w:t xml:space="preserve">        </w:t>
      </w:r>
      <w:r>
        <w:rPr>
          <w:rFonts w:ascii="宋体" w:hAnsi="宋体" w:hint="eastAsia"/>
          <w:bCs/>
          <w:szCs w:val="21"/>
        </w:rPr>
        <w:t>是否邀请本项目的其他供应商参加验收：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517B96">
      <w:pPr>
        <w:adjustRightInd w:val="0"/>
        <w:snapToGrid w:val="0"/>
        <w:spacing w:line="400" w:lineRule="exact"/>
        <w:ind w:firstLine="840" w:firstLineChars="400"/>
        <w:rPr>
          <w:rFonts w:ascii="宋体" w:hAnsi="宋体"/>
          <w:bCs/>
          <w:szCs w:val="21"/>
        </w:rPr>
      </w:pPr>
      <w:r>
        <w:rPr>
          <w:rFonts w:ascii="宋体" w:hAnsi="宋体" w:hint="eastAsia"/>
          <w:bCs/>
          <w:szCs w:val="21"/>
        </w:rPr>
        <w:t>是否邀请专家参加验收：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517B96">
      <w:pPr>
        <w:adjustRightInd w:val="0"/>
        <w:snapToGrid w:val="0"/>
        <w:spacing w:line="400" w:lineRule="exact"/>
        <w:ind w:firstLine="840" w:firstLineChars="400"/>
        <w:rPr>
          <w:rFonts w:ascii="宋体" w:hAnsi="宋体"/>
          <w:bCs/>
          <w:szCs w:val="21"/>
        </w:rPr>
      </w:pPr>
      <w:r>
        <w:rPr>
          <w:rFonts w:ascii="宋体" w:hAnsi="宋体" w:hint="eastAsia"/>
          <w:bCs/>
          <w:szCs w:val="21"/>
        </w:rPr>
        <w:t>是否邀请服务对象参加验收：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517B96">
      <w:pPr>
        <w:adjustRightInd w:val="0"/>
        <w:snapToGrid w:val="0"/>
        <w:spacing w:line="400" w:lineRule="exact"/>
        <w:ind w:firstLine="840" w:firstLineChars="400"/>
        <w:rPr>
          <w:rFonts w:ascii="宋体" w:hAnsi="宋体"/>
          <w:bCs/>
          <w:szCs w:val="21"/>
        </w:rPr>
      </w:pPr>
      <w:r>
        <w:rPr>
          <w:rFonts w:ascii="宋体" w:hAnsi="宋体" w:hint="eastAsia"/>
          <w:bCs/>
          <w:szCs w:val="21"/>
        </w:rPr>
        <w:t>是否邀请第三方检测机构参加验收：</w:t>
      </w:r>
      <w:r>
        <w:rPr>
          <w:rFonts w:ascii="Wingdings" w:hAnsi="Wingdings" w:cs="宋体" w:hint="eastAsia"/>
          <w:szCs w:val="21"/>
        </w:rPr>
        <w:t>¨</w:t>
      </w:r>
      <w:r>
        <w:rPr>
          <w:rFonts w:ascii="宋体" w:hAnsi="宋体" w:hint="eastAsia"/>
          <w:bCs/>
          <w:szCs w:val="21"/>
        </w:rPr>
        <w:t>是</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517B96">
      <w:pPr>
        <w:adjustRightInd w:val="0"/>
        <w:snapToGrid w:val="0"/>
        <w:spacing w:line="400" w:lineRule="exact"/>
        <w:ind w:firstLine="840" w:firstLineChars="400"/>
        <w:rPr>
          <w:rFonts w:ascii="宋体" w:hAnsi="宋体"/>
          <w:bCs/>
          <w:szCs w:val="21"/>
        </w:rPr>
      </w:pPr>
      <w:r>
        <w:rPr>
          <w:rFonts w:ascii="宋体" w:hAnsi="宋体" w:hint="eastAsia"/>
          <w:bCs/>
          <w:szCs w:val="21"/>
        </w:rPr>
        <w:t>是否进行抽查检测：</w:t>
      </w:r>
      <w:r>
        <w:rPr>
          <w:rFonts w:ascii="Wingdings" w:hAnsi="Wingdings" w:cs="宋体"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517B96">
      <w:pPr>
        <w:adjustRightInd w:val="0"/>
        <w:snapToGrid w:val="0"/>
        <w:spacing w:line="400" w:lineRule="exact"/>
        <w:ind w:firstLine="840" w:firstLineChars="400"/>
        <w:rPr>
          <w:rFonts w:ascii="宋体" w:hAnsi="宋体"/>
          <w:bCs/>
          <w:szCs w:val="21"/>
          <w:u w:val="single"/>
        </w:rPr>
      </w:pPr>
      <w:r>
        <w:rPr>
          <w:rFonts w:ascii="宋体" w:hAnsi="宋体" w:hint="eastAsia"/>
          <w:bCs/>
          <w:szCs w:val="21"/>
        </w:rPr>
        <w:t>是否存在破坏性检测：</w:t>
      </w:r>
      <w:r>
        <w:rPr>
          <w:rFonts w:ascii="Wingdings" w:hAnsi="Wingdings" w:cs="宋体"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rsidR="00517B96">
      <w:pPr>
        <w:adjustRightInd w:val="0"/>
        <w:snapToGrid w:val="0"/>
        <w:spacing w:line="400" w:lineRule="exact"/>
        <w:ind w:firstLine="840" w:firstLineChars="400"/>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否</w:t>
      </w:r>
    </w:p>
    <w:p w:rsidR="00517B96">
      <w:pPr>
        <w:adjustRightInd w:val="0"/>
        <w:snapToGrid w:val="0"/>
        <w:spacing w:line="400" w:lineRule="exact"/>
        <w:ind w:firstLine="840" w:firstLineChars="400"/>
        <w:rPr>
          <w:rFonts w:ascii="宋体" w:hAnsi="宋体"/>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rsidR="00517B96">
      <w:pPr>
        <w:adjustRightInd w:val="0"/>
        <w:snapToGrid w:val="0"/>
        <w:spacing w:line="400" w:lineRule="exact"/>
        <w:ind w:firstLine="420" w:firstLineChars="200"/>
        <w:rPr>
          <w:rFonts w:ascii="宋体" w:hAnsi="宋体"/>
          <w:bCs/>
          <w:szCs w:val="21"/>
          <w:u w:val="single"/>
        </w:rPr>
      </w:pPr>
      <w:r>
        <w:rPr>
          <w:rFonts w:ascii="宋体" w:hAnsi="宋体" w:hint="eastAsia"/>
          <w:bCs/>
          <w:szCs w:val="21"/>
        </w:rPr>
        <w:t>（</w:t>
      </w:r>
      <w:r>
        <w:rPr>
          <w:rFonts w:ascii="宋体" w:hAnsi="宋体" w:hint="eastAsia"/>
          <w:bCs/>
          <w:szCs w:val="21"/>
        </w:rPr>
        <w:t>2</w:t>
      </w:r>
      <w:r>
        <w:rPr>
          <w:rFonts w:ascii="宋体" w:hAnsi="宋体" w:hint="eastAsia"/>
          <w:bCs/>
          <w:szCs w:val="21"/>
        </w:rPr>
        <w:t>）履约验收时间：</w:t>
      </w:r>
      <w:r>
        <w:rPr>
          <w:rFonts w:ascii="宋体" w:hAnsi="宋体" w:hint="eastAsia"/>
          <w:bCs/>
          <w:szCs w:val="21"/>
          <w:u w:val="single"/>
        </w:rPr>
        <w:t>（计划于何时验收</w:t>
      </w:r>
      <w:r>
        <w:rPr>
          <w:rFonts w:ascii="宋体" w:hAnsi="宋体" w:hint="eastAsia"/>
          <w:bCs/>
          <w:szCs w:val="21"/>
          <w:u w:val="single"/>
        </w:rPr>
        <w:t>/</w:t>
      </w:r>
      <w:r>
        <w:rPr>
          <w:rFonts w:ascii="宋体" w:hAnsi="宋体" w:hint="eastAsia"/>
          <w:bCs/>
          <w:szCs w:val="21"/>
          <w:u w:val="single"/>
        </w:rPr>
        <w:t>供应商提出验收申请之日起</w:t>
      </w:r>
      <w:r>
        <w:rPr>
          <w:rFonts w:ascii="宋体" w:hAnsi="宋体" w:hint="eastAsia"/>
          <w:bCs/>
          <w:szCs w:val="21"/>
          <w:u w:val="single"/>
        </w:rPr>
        <w:t xml:space="preserve">   </w:t>
      </w:r>
      <w:r>
        <w:rPr>
          <w:rFonts w:ascii="宋体" w:hAnsi="宋体" w:hint="eastAsia"/>
          <w:bCs/>
          <w:szCs w:val="21"/>
          <w:u w:val="single"/>
        </w:rPr>
        <w:t>日内组织验收）</w:t>
      </w:r>
      <w:r>
        <w:rPr>
          <w:rFonts w:ascii="宋体" w:hAnsi="宋体" w:hint="eastAsia"/>
          <w:bCs/>
          <w:szCs w:val="21"/>
          <w:u w:val="single"/>
        </w:rPr>
        <w:t xml:space="preserve"> </w:t>
      </w:r>
    </w:p>
    <w:p w:rsidR="00517B96">
      <w:pPr>
        <w:adjustRightInd w:val="0"/>
        <w:snapToGrid w:val="0"/>
        <w:spacing w:line="400" w:lineRule="exact"/>
        <w:ind w:firstLine="420" w:firstLineChars="200"/>
        <w:rPr>
          <w:rFonts w:ascii="宋体" w:hAnsi="宋体"/>
          <w:bCs/>
          <w:szCs w:val="21"/>
        </w:rPr>
      </w:pPr>
      <w:r>
        <w:rPr>
          <w:rFonts w:ascii="宋体" w:hAnsi="宋体" w:hint="eastAsia"/>
          <w:bCs/>
          <w:szCs w:val="21"/>
        </w:rPr>
        <w:t>（</w:t>
      </w:r>
      <w:r>
        <w:rPr>
          <w:rFonts w:ascii="宋体" w:hAnsi="宋体" w:hint="eastAsia"/>
          <w:bCs/>
          <w:szCs w:val="21"/>
        </w:rPr>
        <w:t>3</w:t>
      </w:r>
      <w:r>
        <w:rPr>
          <w:rFonts w:ascii="宋体" w:hAnsi="宋体" w:hint="eastAsia"/>
          <w:bCs/>
          <w:szCs w:val="21"/>
        </w:rPr>
        <w:t>）履约验收方式：</w:t>
      </w:r>
      <w:r>
        <w:rPr>
          <w:rFonts w:ascii="Wingdings" w:hAnsi="Wingdings" w:cs="宋体" w:hint="eastAsia"/>
          <w:szCs w:val="21"/>
        </w:rPr>
        <w:t>¨</w:t>
      </w:r>
      <w:r>
        <w:rPr>
          <w:rFonts w:ascii="宋体" w:hAnsi="宋体" w:hint="eastAsia"/>
          <w:bCs/>
          <w:szCs w:val="21"/>
        </w:rPr>
        <w:t>一次性验收</w:t>
      </w:r>
      <w:r>
        <w:rPr>
          <w:rFonts w:ascii="宋体" w:hAnsi="宋体" w:hint="eastAsia"/>
          <w:bCs/>
          <w:szCs w:val="21"/>
        </w:rPr>
        <w:t xml:space="preserve">         </w:t>
      </w:r>
    </w:p>
    <w:p w:rsidR="00517B96">
      <w:pPr>
        <w:adjustRightInd w:val="0"/>
        <w:snapToGrid w:val="0"/>
        <w:spacing w:line="400" w:lineRule="exact"/>
        <w:rPr>
          <w:rFonts w:ascii="宋体" w:hAnsi="宋体"/>
          <w:bCs/>
          <w:szCs w:val="21"/>
        </w:rPr>
      </w:pPr>
      <w:r>
        <w:rPr>
          <w:rFonts w:ascii="宋体" w:hAnsi="宋体" w:hint="eastAsia"/>
          <w:bCs/>
          <w:szCs w:val="21"/>
        </w:rPr>
        <w:t xml:space="preserve">                       </w:t>
      </w:r>
      <w:r>
        <w:rPr>
          <w:rFonts w:ascii="Wingdings" w:hAnsi="Wingdings" w:cs="宋体" w:hint="eastAsia"/>
          <w:szCs w:val="21"/>
        </w:rPr>
        <w:t>¨</w:t>
      </w:r>
      <w:r>
        <w:rPr>
          <w:rFonts w:ascii="宋体" w:hAnsi="宋体" w:hint="eastAsia"/>
          <w:bCs/>
          <w:szCs w:val="21"/>
        </w:rPr>
        <w:t>分期</w:t>
      </w:r>
      <w:r>
        <w:rPr>
          <w:rFonts w:ascii="宋体" w:hAnsi="宋体" w:hint="eastAsia"/>
          <w:bCs/>
          <w:szCs w:val="21"/>
        </w:rPr>
        <w:t>/</w:t>
      </w:r>
      <w:r>
        <w:rPr>
          <w:rFonts w:ascii="宋体" w:hAnsi="宋体" w:hint="eastAsia"/>
          <w:bCs/>
          <w:szCs w:val="21"/>
        </w:rPr>
        <w:t>分项验收：</w:t>
      </w:r>
      <w:r>
        <w:rPr>
          <w:rFonts w:ascii="宋体" w:hAnsi="宋体" w:hint="eastAsia"/>
          <w:bCs/>
          <w:szCs w:val="21"/>
          <w:u w:val="single"/>
        </w:rPr>
        <w:t xml:space="preserve"> </w:t>
      </w:r>
      <w:r>
        <w:rPr>
          <w:rFonts w:ascii="宋体" w:hAnsi="宋体" w:hint="eastAsia"/>
          <w:bCs/>
          <w:szCs w:val="21"/>
          <w:u w:val="single"/>
        </w:rPr>
        <w:t>（应明确分期</w:t>
      </w:r>
      <w:r>
        <w:rPr>
          <w:rFonts w:ascii="宋体" w:hAnsi="宋体"/>
          <w:bCs/>
          <w:szCs w:val="21"/>
          <w:u w:val="single"/>
        </w:rPr>
        <w:t>/</w:t>
      </w:r>
      <w:r>
        <w:rPr>
          <w:rFonts w:ascii="宋体" w:hAnsi="宋体" w:hint="eastAsia"/>
          <w:bCs/>
          <w:szCs w:val="21"/>
          <w:u w:val="single"/>
        </w:rPr>
        <w:t>分项验收的工作安排）</w:t>
      </w:r>
      <w:r>
        <w:rPr>
          <w:rFonts w:ascii="宋体" w:hAnsi="宋体" w:hint="eastAsia"/>
          <w:bCs/>
          <w:szCs w:val="21"/>
          <w:u w:val="single"/>
        </w:rPr>
        <w:t xml:space="preserve">  </w:t>
      </w:r>
    </w:p>
    <w:p w:rsidR="00517B96">
      <w:pPr>
        <w:adjustRightInd w:val="0"/>
        <w:snapToGrid w:val="0"/>
        <w:spacing w:line="400" w:lineRule="exact"/>
        <w:ind w:firstLine="420" w:firstLineChars="200"/>
        <w:rPr>
          <w:rFonts w:ascii="宋体" w:hAnsi="宋体"/>
          <w:bCs/>
          <w:szCs w:val="21"/>
        </w:rPr>
      </w:pPr>
      <w:r>
        <w:rPr>
          <w:rFonts w:ascii="宋体" w:hAnsi="宋体" w:hint="eastAsia"/>
          <w:bCs/>
          <w:szCs w:val="21"/>
        </w:rPr>
        <w:t>（</w:t>
      </w:r>
      <w:r>
        <w:rPr>
          <w:rFonts w:ascii="宋体" w:hAnsi="宋体" w:hint="eastAsia"/>
          <w:bCs/>
          <w:szCs w:val="21"/>
        </w:rPr>
        <w:t>4</w:t>
      </w:r>
      <w:r>
        <w:rPr>
          <w:rFonts w:ascii="宋体" w:hAnsi="宋体" w:hint="eastAsia"/>
          <w:bCs/>
          <w:szCs w:val="21"/>
        </w:rPr>
        <w:t>）履约验收程序：</w:t>
      </w:r>
      <w:r>
        <w:rPr>
          <w:rFonts w:ascii="宋体" w:hAnsi="宋体" w:hint="eastAsia"/>
          <w:bCs/>
          <w:szCs w:val="21"/>
          <w:u w:val="single"/>
        </w:rPr>
        <w:t xml:space="preserve">                                         </w:t>
      </w:r>
    </w:p>
    <w:p w:rsidR="00517B96">
      <w:pPr>
        <w:adjustRightInd w:val="0"/>
        <w:snapToGrid w:val="0"/>
        <w:spacing w:line="400" w:lineRule="exact"/>
        <w:ind w:firstLine="420" w:firstLineChars="200"/>
        <w:rPr>
          <w:rFonts w:ascii="宋体" w:hAnsi="宋体"/>
          <w:bCs/>
          <w:szCs w:val="21"/>
          <w:u w:val="single"/>
        </w:rPr>
      </w:pPr>
      <w:r>
        <w:rPr>
          <w:rFonts w:ascii="宋体" w:hAnsi="宋体" w:hint="eastAsia"/>
          <w:bCs/>
          <w:szCs w:val="21"/>
        </w:rPr>
        <w:t>（</w:t>
      </w:r>
      <w:r>
        <w:rPr>
          <w:rFonts w:ascii="宋体" w:hAnsi="宋体" w:hint="eastAsia"/>
          <w:bCs/>
          <w:szCs w:val="21"/>
        </w:rPr>
        <w:t>5</w:t>
      </w:r>
      <w:r>
        <w:rPr>
          <w:rFonts w:ascii="宋体" w:hAnsi="宋体" w:hint="eastAsia"/>
          <w:bCs/>
          <w:szCs w:val="21"/>
        </w:rPr>
        <w:t>）履约验收的内容：</w:t>
      </w:r>
      <w:r>
        <w:rPr>
          <w:rFonts w:ascii="宋体" w:hAnsi="宋体" w:hint="eastAsia"/>
          <w:bCs/>
          <w:szCs w:val="21"/>
          <w:u w:val="single"/>
        </w:rPr>
        <w:t xml:space="preserve"> </w:t>
      </w:r>
      <w:r>
        <w:rPr>
          <w:rFonts w:ascii="宋体" w:hAnsi="宋体" w:hint="eastAsia"/>
          <w:bCs/>
          <w:szCs w:val="21"/>
          <w:u w:val="single"/>
        </w:rPr>
        <w:t>（应当包括每一项技术和商务要求的履约情况，特别是落实政府采购扶持中小企业，支持绿色发展和乡村振兴等政策情况）</w:t>
      </w:r>
      <w:r>
        <w:rPr>
          <w:rFonts w:ascii="宋体" w:hAnsi="宋体" w:hint="eastAsia"/>
          <w:bCs/>
          <w:szCs w:val="21"/>
          <w:u w:val="single"/>
        </w:rPr>
        <w:t xml:space="preserve">                                      </w:t>
      </w:r>
    </w:p>
    <w:p w:rsidR="00517B96">
      <w:pPr>
        <w:adjustRightInd w:val="0"/>
        <w:snapToGrid w:val="0"/>
        <w:spacing w:line="400" w:lineRule="exact"/>
        <w:ind w:firstLine="420" w:firstLineChars="200"/>
        <w:rPr>
          <w:rFonts w:ascii="宋体" w:hAnsi="宋体"/>
          <w:bCs/>
          <w:szCs w:val="21"/>
          <w:u w:val="single"/>
        </w:rPr>
      </w:pPr>
      <w:r>
        <w:rPr>
          <w:rFonts w:ascii="宋体" w:hAnsi="宋体" w:hint="eastAsia"/>
          <w:bCs/>
          <w:szCs w:val="21"/>
        </w:rPr>
        <w:t>（</w:t>
      </w:r>
      <w:r>
        <w:rPr>
          <w:rFonts w:ascii="宋体" w:hAnsi="宋体" w:hint="eastAsia"/>
          <w:bCs/>
          <w:szCs w:val="21"/>
        </w:rPr>
        <w:t>6</w:t>
      </w:r>
      <w:r>
        <w:rPr>
          <w:rFonts w:ascii="宋体" w:hAnsi="宋体" w:hint="eastAsia"/>
          <w:bCs/>
          <w:szCs w:val="21"/>
        </w:rPr>
        <w:t>）履约验收标准：</w:t>
      </w:r>
      <w:r>
        <w:rPr>
          <w:rFonts w:ascii="宋体" w:hAnsi="宋体" w:hint="eastAsia"/>
          <w:bCs/>
          <w:szCs w:val="21"/>
          <w:u w:val="single"/>
        </w:rPr>
        <w:t xml:space="preserve">                                         </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bCs/>
          <w:szCs w:val="21"/>
        </w:rPr>
        <w:t>（</w:t>
      </w:r>
      <w:r>
        <w:rPr>
          <w:rFonts w:ascii="宋体" w:hAnsi="宋体" w:cs="宋体" w:hint="eastAsia"/>
          <w:bCs/>
          <w:szCs w:val="21"/>
        </w:rPr>
        <w:t>7</w:t>
      </w:r>
      <w:r>
        <w:rPr>
          <w:rFonts w:ascii="宋体" w:hAnsi="宋体" w:cs="宋体" w:hint="eastAsia"/>
          <w:bCs/>
          <w:szCs w:val="21"/>
        </w:rPr>
        <w:t>）是否以采购活动中供应商提供的样品作为参考：</w:t>
      </w:r>
      <w:r>
        <w:rPr>
          <w:rFonts w:ascii="Wingdings" w:hAnsi="Wingdings" w:cs="宋体" w:hint="eastAsia"/>
          <w:szCs w:val="21"/>
        </w:rPr>
        <w:t>¨</w:t>
      </w:r>
      <w:r>
        <w:rPr>
          <w:rFonts w:ascii="宋体" w:hAnsi="宋体" w:cs="宋体" w:hint="eastAsia"/>
          <w:bCs/>
          <w:szCs w:val="21"/>
        </w:rPr>
        <w:t>是</w:t>
      </w:r>
      <w:r>
        <w:rPr>
          <w:rFonts w:ascii="宋体" w:hAnsi="宋体" w:cs="宋体" w:hint="eastAsia"/>
          <w:bCs/>
          <w:szCs w:val="21"/>
        </w:rPr>
        <w:t xml:space="preserve">  </w:t>
      </w:r>
      <w:r>
        <w:rPr>
          <w:rFonts w:ascii="Wingdings" w:hAnsi="Wingdings" w:cs="宋体" w:hint="eastAsia"/>
          <w:szCs w:val="21"/>
        </w:rPr>
        <w:t>¨</w:t>
      </w:r>
      <w:r>
        <w:rPr>
          <w:rFonts w:ascii="宋体" w:hAnsi="宋体" w:cs="宋体" w:hint="eastAsia"/>
          <w:bCs/>
          <w:szCs w:val="21"/>
        </w:rPr>
        <w:t>否</w:t>
      </w:r>
    </w:p>
    <w:p w:rsidR="00517B96">
      <w:pPr>
        <w:adjustRightInd w:val="0"/>
        <w:snapToGrid w:val="0"/>
        <w:spacing w:line="400" w:lineRule="exact"/>
        <w:ind w:firstLine="420" w:firstLineChars="200"/>
        <w:rPr>
          <w:rFonts w:ascii="宋体" w:hAnsi="宋体" w:cs="宋体"/>
          <w:bCs/>
          <w:szCs w:val="21"/>
          <w:u w:val="single"/>
        </w:rPr>
      </w:pPr>
      <w:r>
        <w:rPr>
          <w:rFonts w:ascii="宋体" w:hAnsi="宋体" w:cs="宋体" w:hint="eastAsia"/>
          <w:bCs/>
          <w:szCs w:val="21"/>
        </w:rPr>
        <w:t>（</w:t>
      </w:r>
      <w:r>
        <w:rPr>
          <w:rFonts w:ascii="宋体" w:hAnsi="宋体" w:cs="宋体" w:hint="eastAsia"/>
          <w:bCs/>
          <w:szCs w:val="21"/>
        </w:rPr>
        <w:t>8</w:t>
      </w:r>
      <w:r>
        <w:rPr>
          <w:rFonts w:ascii="宋体" w:hAnsi="宋体" w:cs="宋体" w:hint="eastAsia"/>
          <w:bCs/>
          <w:szCs w:val="21"/>
        </w:rPr>
        <w:t>）履约验收其他事项：</w:t>
      </w:r>
      <w:r>
        <w:rPr>
          <w:rFonts w:ascii="宋体" w:hAnsi="宋体" w:cs="宋体" w:hint="eastAsia"/>
          <w:bCs/>
          <w:szCs w:val="21"/>
          <w:u w:val="single"/>
        </w:rPr>
        <w:t xml:space="preserve">      </w:t>
      </w:r>
      <w:r>
        <w:rPr>
          <w:rFonts w:ascii="宋体" w:hAnsi="宋体" w:cs="宋体" w:hint="eastAsia"/>
          <w:bCs/>
          <w:szCs w:val="21"/>
          <w:u w:val="single"/>
        </w:rPr>
        <w:t>（产权过户登记等）</w:t>
      </w:r>
      <w:r>
        <w:rPr>
          <w:rFonts w:ascii="宋体" w:hAnsi="宋体" w:cs="宋体" w:hint="eastAsia"/>
          <w:bCs/>
          <w:szCs w:val="21"/>
          <w:u w:val="single"/>
        </w:rPr>
        <w:t xml:space="preserve">          </w:t>
      </w:r>
    </w:p>
    <w:p w:rsidR="00517B96" w:rsidP="0017235E">
      <w:pPr>
        <w:numPr>
          <w:ilvl w:val="0"/>
          <w:numId w:val="10"/>
        </w:numPr>
        <w:adjustRightInd w:val="0"/>
        <w:snapToGrid w:val="0"/>
        <w:spacing w:line="400" w:lineRule="exact"/>
        <w:ind w:firstLine="422" w:firstLineChars="200"/>
        <w:pPrChange w:id="113" w:author="86136" w:date="2024-09-20T17:08:00Z">
          <w:pPr>
            <w:numPr>
              <w:numId w:val="10"/>
            </w:numPr>
            <w:adjustRightInd w:val="0"/>
            <w:snapToGrid w:val="0"/>
            <w:spacing w:line="400" w:lineRule="exact"/>
            <w:ind w:firstLine="420" w:firstLineChars="200"/>
          </w:pPr>
        </w:pPrChange>
        <w:rPr>
          <w:rFonts w:ascii="宋体" w:hAnsi="宋体"/>
          <w:b/>
          <w:szCs w:val="21"/>
        </w:rPr>
      </w:pPr>
      <w:r>
        <w:rPr>
          <w:rFonts w:ascii="宋体" w:hAnsi="宋体" w:hint="eastAsia"/>
          <w:b/>
          <w:szCs w:val="21"/>
        </w:rPr>
        <w:t>组成合同的文件</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本协议书与下列文件一起构成合同文件，如下述文件之间有任何抵触、矛盾或歧义，应按以下顺序解释：</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）政府采购合同协议书及其变更、补充协议</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）政府采购合同专用条款</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）政府采购合同通用条款</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）中标（成交）通知书</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）投标（响应）文件</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）采购文件</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）有关技术文件，图纸</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hint="eastAsia"/>
          <w:szCs w:val="21"/>
        </w:rPr>
        <w:t>8</w:t>
      </w:r>
      <w:r>
        <w:rPr>
          <w:rFonts w:ascii="宋体" w:hAnsi="宋体" w:cs="宋体" w:hint="eastAsia"/>
          <w:szCs w:val="21"/>
        </w:rPr>
        <w:t>）</w:t>
      </w:r>
      <w:r>
        <w:rPr>
          <w:rFonts w:ascii="宋体" w:hAnsi="宋体" w:cs="宋体" w:hint="eastAsia"/>
          <w:color w:val="000000"/>
          <w:szCs w:val="21"/>
        </w:rPr>
        <w:t>国家法律、行政法规和规章制度规定或合同约定的作为合同组成部分的其他文件</w:t>
      </w:r>
    </w:p>
    <w:p w:rsidR="00517B96" w:rsidP="0017235E">
      <w:pPr>
        <w:numPr>
          <w:ilvl w:val="0"/>
          <w:numId w:val="10"/>
        </w:numPr>
        <w:adjustRightInd w:val="0"/>
        <w:snapToGrid w:val="0"/>
        <w:spacing w:line="400" w:lineRule="exact"/>
        <w:ind w:firstLine="422" w:firstLineChars="200"/>
        <w:pPrChange w:id="114" w:author="86136" w:date="2024-09-20T17:08:00Z">
          <w:pPr>
            <w:numPr>
              <w:numId w:val="10"/>
            </w:numPr>
            <w:adjustRightInd w:val="0"/>
            <w:snapToGrid w:val="0"/>
            <w:spacing w:line="400" w:lineRule="exact"/>
            <w:ind w:firstLine="420" w:firstLineChars="200"/>
          </w:pPr>
        </w:pPrChange>
        <w:rPr>
          <w:rFonts w:ascii="宋体" w:hAnsi="宋体"/>
          <w:b/>
          <w:szCs w:val="21"/>
        </w:rPr>
      </w:pPr>
      <w:r>
        <w:rPr>
          <w:rFonts w:ascii="宋体" w:hAnsi="宋体" w:hint="eastAsia"/>
          <w:b/>
          <w:szCs w:val="21"/>
        </w:rPr>
        <w:t>合同生效</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rsidR="00517B96" w:rsidP="0017235E">
      <w:pPr>
        <w:numPr>
          <w:ilvl w:val="0"/>
          <w:numId w:val="10"/>
        </w:numPr>
        <w:adjustRightInd w:val="0"/>
        <w:snapToGrid w:val="0"/>
        <w:spacing w:line="400" w:lineRule="exact"/>
        <w:ind w:firstLine="422" w:firstLineChars="200"/>
        <w:pPrChange w:id="115" w:author="86136" w:date="2024-09-20T17:08:00Z">
          <w:pPr>
            <w:numPr>
              <w:numId w:val="10"/>
            </w:numPr>
            <w:adjustRightInd w:val="0"/>
            <w:snapToGrid w:val="0"/>
            <w:spacing w:line="400" w:lineRule="exact"/>
            <w:ind w:firstLine="420" w:firstLineChars="200"/>
          </w:pPr>
        </w:pPrChange>
        <w:rPr>
          <w:rFonts w:ascii="宋体" w:hAnsi="宋体"/>
          <w:b/>
          <w:szCs w:val="21"/>
        </w:rPr>
      </w:pPr>
      <w:r>
        <w:rPr>
          <w:rFonts w:ascii="宋体" w:hAnsi="宋体" w:hint="eastAsia"/>
          <w:b/>
          <w:szCs w:val="21"/>
        </w:rPr>
        <w:t>合同份数</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rsidR="00517B96">
      <w:pPr>
        <w:adjustRightInd w:val="0"/>
        <w:snapToGrid w:val="0"/>
        <w:spacing w:line="400" w:lineRule="exact"/>
        <w:ind w:firstLine="420" w:firstLineChars="200"/>
        <w:rPr>
          <w:rFonts w:ascii="宋体" w:hAnsi="宋体"/>
          <w:szCs w:val="21"/>
        </w:rPr>
      </w:pPr>
      <w:r>
        <w:rPr>
          <w:rFonts w:ascii="宋体" w:hAnsi="宋体" w:hint="eastAsia"/>
          <w:szCs w:val="21"/>
        </w:rPr>
        <w:t>合同订立地点：</w:t>
      </w:r>
      <w:r>
        <w:rPr>
          <w:rFonts w:ascii="宋体" w:hAnsi="宋体" w:hint="eastAsia"/>
          <w:szCs w:val="21"/>
          <w:u w:val="single"/>
        </w:rPr>
        <w:t xml:space="preserve">                           </w:t>
      </w:r>
    </w:p>
    <w:p w:rsidR="00517B96">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sidR="00517B96">
      <w:r>
        <w:rPr>
          <w:rFonts w:hint="eastAsia"/>
        </w:rPr>
        <w:br w:type="page"/>
      </w:r>
    </w:p>
    <w:p w:rsidR="00517B96">
      <w:pPr>
        <w:ind w:firstLine="420" w:firstLineChars="200"/>
        <w:rPr>
          <w:szCs w:val="21"/>
        </w:rPr>
      </w:pPr>
    </w:p>
    <w:tbl>
      <w:tblPr>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
      <w:tblGrid>
        <w:gridCol w:w="1891"/>
        <w:gridCol w:w="2412"/>
        <w:gridCol w:w="1979"/>
        <w:gridCol w:w="2116"/>
      </w:tblGrid>
      <w:tr>
        <w:tblPrEx>
          <w:tblW w:w="8398"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4A0"/>
        </w:tblPrEx>
        <w:trPr>
          <w:trHeight w:val="490"/>
        </w:trPr>
        <w:tc>
          <w:tcPr>
            <w:tcW w:w="4303" w:type="dxa"/>
            <w:gridSpan w:val="2"/>
            <w:tcBorders>
              <w:bottom w:val="single" w:sz="2" w:space="0" w:color="auto"/>
              <w:right w:val="single" w:sz="2" w:space="0" w:color="auto"/>
            </w:tcBorders>
            <w:vAlign w:val="center"/>
          </w:tcPr>
          <w:p w:rsidR="00517B96">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rsidR="00517B96">
            <w:pPr>
              <w:adjustRightInd w:val="0"/>
              <w:snapToGrid w:val="0"/>
              <w:spacing w:line="300" w:lineRule="exact"/>
              <w:jc w:val="center"/>
            </w:pPr>
            <w:r>
              <w:rPr>
                <w:szCs w:val="21"/>
              </w:rPr>
              <w:t>乙方</w:t>
            </w:r>
            <w:r>
              <w:rPr>
                <w:rFonts w:hint="eastAsia"/>
                <w:szCs w:val="21"/>
              </w:rPr>
              <w:t>（供应商）</w:t>
            </w:r>
          </w:p>
        </w:tc>
      </w:tr>
      <w:tr>
        <w:tblPrEx>
          <w:tblW w:w="8398" w:type="dxa"/>
          <w:tblLayout w:type="fixed"/>
          <w:tblLook w:val="04A0"/>
        </w:tblPrEx>
        <w:trPr>
          <w:trHeight w:val="917"/>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1171"/>
        </w:trPr>
        <w:tc>
          <w:tcPr>
            <w:tcW w:w="1891" w:type="dxa"/>
            <w:vMerge w:val="restart"/>
            <w:tcBorders>
              <w:top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法定代表人</w:t>
            </w:r>
          </w:p>
          <w:p w:rsidR="00517B96" w:rsidP="00F859C3">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法定代表人</w:t>
            </w:r>
          </w:p>
          <w:p w:rsidR="00517B96">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zCs w:val="21"/>
              </w:rPr>
            </w:pPr>
          </w:p>
        </w:tc>
      </w:tr>
      <w:tr>
        <w:tblPrEx>
          <w:tblW w:w="8398" w:type="dxa"/>
          <w:tblLayout w:type="fixed"/>
          <w:tblLook w:val="04A0"/>
        </w:tblPrEx>
        <w:trPr>
          <w:trHeight w:val="483"/>
        </w:trPr>
        <w:tc>
          <w:tcPr>
            <w:tcW w:w="1891" w:type="dxa"/>
            <w:vMerge/>
            <w:tcBorders>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住</w:t>
            </w:r>
            <w:r>
              <w:rPr>
                <w:rFonts w:hint="eastAsia"/>
                <w:szCs w:val="21"/>
              </w:rPr>
              <w:t xml:space="preserve">  </w:t>
            </w:r>
            <w:r>
              <w:rPr>
                <w:rFonts w:hint="eastAsia"/>
                <w:szCs w:val="21"/>
              </w:rPr>
              <w:t>所</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联</w:t>
            </w:r>
            <w:r>
              <w:rPr>
                <w:szCs w:val="21"/>
              </w:rPr>
              <w:t xml:space="preserve"> </w:t>
            </w:r>
            <w:r>
              <w:rPr>
                <w:szCs w:val="21"/>
              </w:rPr>
              <w:t>系</w:t>
            </w:r>
            <w:r>
              <w:rPr>
                <w:szCs w:val="21"/>
              </w:rPr>
              <w:t xml:space="preserve"> </w:t>
            </w:r>
            <w:r>
              <w:rPr>
                <w:szCs w:val="21"/>
              </w:rPr>
              <w:t>人</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483"/>
        </w:trPr>
        <w:tc>
          <w:tcPr>
            <w:tcW w:w="1891" w:type="dxa"/>
            <w:tcBorders>
              <w:top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rsidR="00517B96">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rsidR="00517B96">
            <w:pPr>
              <w:adjustRightInd w:val="0"/>
              <w:snapToGrid w:val="0"/>
              <w:spacing w:line="300" w:lineRule="exact"/>
              <w:jc w:val="center"/>
              <w:rPr>
                <w:spacing w:val="20"/>
                <w:szCs w:val="21"/>
              </w:rPr>
            </w:pPr>
          </w:p>
        </w:tc>
      </w:tr>
      <w:tr>
        <w:tblPrEx>
          <w:tblW w:w="8398" w:type="dxa"/>
          <w:tblLayout w:type="fixed"/>
          <w:tblLook w:val="04A0"/>
        </w:tblPrEx>
        <w:trPr>
          <w:trHeight w:val="586"/>
        </w:trPr>
        <w:tc>
          <w:tcPr>
            <w:tcW w:w="8398" w:type="dxa"/>
            <w:gridSpan w:val="4"/>
            <w:tcBorders>
              <w:top w:val="single" w:sz="2" w:space="0" w:color="auto"/>
            </w:tcBorders>
            <w:vAlign w:val="center"/>
          </w:tcPr>
          <w:p w:rsidR="00517B96">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rsidR="00517B96">
      <w:pPr>
        <w:keepNext/>
        <w:keepLines/>
        <w:adjustRightInd w:val="0"/>
        <w:snapToGrid w:val="0"/>
        <w:spacing w:before="120" w:beforeLines="50" w:line="360" w:lineRule="auto"/>
        <w:jc w:val="center"/>
        <w:outlineLvl w:val="1"/>
        <w:rPr>
          <w:rFonts w:ascii="黑体" w:eastAsia="黑体" w:hAnsi="黑体"/>
          <w:b/>
          <w:bCs/>
          <w:sz w:val="28"/>
          <w:szCs w:val="28"/>
        </w:rPr>
      </w:pPr>
      <w:r>
        <w:rPr>
          <w:rFonts w:ascii="宋体" w:hAnsi="宋体"/>
          <w:b/>
          <w:bCs/>
          <w:szCs w:val="21"/>
          <w:u w:val="single"/>
        </w:rPr>
        <w:br w:type="page"/>
      </w:r>
      <w:bookmarkStart w:id="116" w:name="_Toc27624"/>
      <w:r>
        <w:rPr>
          <w:rFonts w:ascii="黑体" w:eastAsia="黑体" w:hAnsi="黑体" w:hint="eastAsia"/>
          <w:sz w:val="28"/>
          <w:szCs w:val="28"/>
        </w:rPr>
        <w:t>第二节</w:t>
      </w:r>
      <w:r>
        <w:rPr>
          <w:rFonts w:ascii="黑体" w:eastAsia="黑体" w:hAnsi="黑体" w:hint="eastAsia"/>
          <w:sz w:val="28"/>
          <w:szCs w:val="28"/>
        </w:rPr>
        <w:t xml:space="preserve"> </w:t>
      </w:r>
      <w:r>
        <w:rPr>
          <w:rFonts w:ascii="黑体" w:eastAsia="黑体" w:hAnsi="黑体" w:hint="eastAsia"/>
          <w:sz w:val="28"/>
          <w:szCs w:val="28"/>
        </w:rPr>
        <w:t>政府采购合同通用条款</w:t>
      </w:r>
      <w:bookmarkEnd w:id="116"/>
    </w:p>
    <w:p w:rsidR="00517B96">
      <w:pPr>
        <w:tabs>
          <w:tab w:val="left" w:pos="8820"/>
          <w:tab w:val="left" w:pos="9345"/>
          <w:tab w:val="left" w:pos="9765"/>
        </w:tabs>
        <w:adjustRightInd w:val="0"/>
        <w:snapToGrid w:val="0"/>
        <w:spacing w:line="400" w:lineRule="exact"/>
        <w:jc w:val="left"/>
        <w:rPr>
          <w:rFonts w:ascii="宋体" w:hAnsi="宋体"/>
          <w:b/>
          <w:bCs/>
          <w:sz w:val="24"/>
        </w:rPr>
      </w:pPr>
      <w:r>
        <w:rPr>
          <w:rFonts w:ascii="宋体" w:hAnsi="宋体" w:hint="eastAsia"/>
          <w:b/>
          <w:sz w:val="24"/>
        </w:rPr>
        <w:t xml:space="preserve">1. </w:t>
      </w:r>
      <w:r>
        <w:rPr>
          <w:rFonts w:ascii="宋体" w:hAnsi="宋体" w:hint="eastAsia"/>
          <w:b/>
          <w:bCs/>
          <w:sz w:val="24"/>
        </w:rPr>
        <w:t>定义</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1.1</w:t>
      </w:r>
      <w:r>
        <w:rPr>
          <w:rFonts w:ascii="宋体" w:hAnsi="宋体" w:hint="eastAsia"/>
          <w:color w:val="000000"/>
          <w:szCs w:val="21"/>
        </w:rPr>
        <w:t>合同当事人</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）采购人（以下称甲方）是指使用财政性资金，通过政府采购方式向供应商购买货物及其相关服务的国家机关、事业单位、团体组织。</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）供应商（以下称乙方）是指参加政府采购活动并且中标（成交），向采购人提供合同约定的货物及其相关服务的法人、非法人组织或者自然人。</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rsidR="00517B96">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1.2</w:t>
      </w:r>
      <w:r>
        <w:rPr>
          <w:rFonts w:ascii="宋体" w:hAnsi="宋体" w:hint="eastAsia"/>
          <w:szCs w:val="21"/>
        </w:rPr>
        <w:t>本合同下列术语应解释为：</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w:t>
      </w:r>
      <w:r>
        <w:rPr>
          <w:rFonts w:ascii="宋体" w:hAnsi="宋体" w:cs="宋体" w:hint="eastAsia"/>
          <w:color w:val="000000"/>
          <w:szCs w:val="21"/>
        </w:rPr>
        <w:t>规定或合同约定的作为合同组成部分的其他文件</w:t>
      </w:r>
      <w:r>
        <w:rPr>
          <w:rFonts w:ascii="宋体" w:hAnsi="宋体" w:hint="eastAsia"/>
          <w:szCs w:val="21"/>
        </w:rPr>
        <w:t>。</w:t>
      </w:r>
    </w:p>
    <w:p w:rsidR="00517B96">
      <w:pPr>
        <w:tabs>
          <w:tab w:val="left" w:pos="570"/>
          <w:tab w:val="left" w:pos="9240"/>
          <w:tab w:val="left" w:pos="9555"/>
        </w:tabs>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）“合同价款”系指根据本合同规定乙方在全面履行合同义务后甲方应支付给乙方的价款。</w:t>
      </w:r>
    </w:p>
    <w:p w:rsidR="00517B96">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szCs w:val="21"/>
        </w:rPr>
        <w:t>（</w:t>
      </w:r>
      <w:r>
        <w:rPr>
          <w:rFonts w:ascii="宋体" w:hAnsi="宋体" w:hint="eastAsia"/>
          <w:szCs w:val="21"/>
        </w:rPr>
        <w:t>3</w:t>
      </w:r>
      <w:r>
        <w:rPr>
          <w:rFonts w:ascii="宋体" w:hAnsi="宋体" w:hint="eastAsia"/>
          <w:szCs w:val="21"/>
        </w:rPr>
        <w:t>）“货物”系指乙方根据本合同规定须向甲方提供的各种形态和种类的物品，包括原材料、设备、产品（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rsidR="00517B96">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w:t>
      </w:r>
      <w:r>
        <w:rPr>
          <w:rFonts w:ascii="宋体" w:hAnsi="宋体" w:hint="eastAsia"/>
          <w:color w:val="000000"/>
          <w:szCs w:val="21"/>
        </w:rPr>
        <w:t>4</w:t>
      </w:r>
      <w:r>
        <w:rPr>
          <w:rFonts w:ascii="宋体" w:hAnsi="宋体" w:hint="eastAsia"/>
          <w:color w:val="000000"/>
          <w:szCs w:val="21"/>
        </w:rPr>
        <w:t>）“</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rsidR="00517B96">
      <w:pPr>
        <w:adjustRightInd w:val="0"/>
        <w:snapToGrid w:val="0"/>
        <w:spacing w:line="400" w:lineRule="exact"/>
        <w:ind w:firstLine="420" w:firstLineChars="200"/>
        <w:jc w:val="left"/>
        <w:rPr>
          <w:rFonts w:ascii="宋体" w:hAnsi="宋体"/>
          <w:color w:val="000000"/>
          <w:szCs w:val="21"/>
          <w:highlight w:val="yellow"/>
        </w:rPr>
      </w:pPr>
      <w:r>
        <w:rPr>
          <w:rFonts w:ascii="宋体" w:hAnsi="宋体" w:hint="eastAsia"/>
          <w:color w:val="000000"/>
          <w:szCs w:val="21"/>
        </w:rPr>
        <w:t>（</w:t>
      </w:r>
      <w:r>
        <w:rPr>
          <w:rFonts w:ascii="宋体" w:hAnsi="宋体" w:hint="eastAsia"/>
          <w:color w:val="000000"/>
          <w:szCs w:val="21"/>
        </w:rPr>
        <w:t>5</w:t>
      </w:r>
      <w:r>
        <w:rPr>
          <w:rFonts w:ascii="宋体" w:hAnsi="宋体" w:hint="eastAsia"/>
          <w:color w:val="000000"/>
          <w:szCs w:val="21"/>
        </w:rPr>
        <w:t>）“分包”系指中标（成交）供应商按采购文件、投标（响应）文件的规定，根据分包意向协议，将中标（成交）项目中的部分履约内容，分给具有相应资质条件的供应商履行合同的行为。</w:t>
      </w:r>
    </w:p>
    <w:p w:rsidR="00517B96">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w:t>
      </w:r>
      <w:r>
        <w:rPr>
          <w:rFonts w:ascii="宋体" w:hAnsi="宋体" w:hint="eastAsia"/>
          <w:color w:val="000000"/>
          <w:szCs w:val="21"/>
        </w:rPr>
        <w:t>6</w:t>
      </w:r>
      <w:r>
        <w:rPr>
          <w:rFonts w:ascii="宋体" w:hAnsi="宋体" w:hint="eastAsia"/>
          <w:color w:val="000000"/>
          <w:szCs w:val="21"/>
        </w:rPr>
        <w:t>）</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rsidR="00517B96">
      <w:pPr>
        <w:tabs>
          <w:tab w:val="left" w:pos="570"/>
          <w:tab w:val="left" w:pos="9240"/>
          <w:tab w:val="left" w:pos="9555"/>
        </w:tabs>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w:t>
      </w:r>
      <w:r>
        <w:rPr>
          <w:rFonts w:ascii="宋体" w:hAnsi="宋体" w:hint="eastAsia"/>
          <w:color w:val="000000"/>
          <w:szCs w:val="21"/>
        </w:rPr>
        <w:t>7</w:t>
      </w:r>
      <w:r>
        <w:rPr>
          <w:rFonts w:ascii="宋体" w:hAnsi="宋体" w:hint="eastAsia"/>
          <w:color w:val="000000"/>
          <w:szCs w:val="21"/>
        </w:rPr>
        <w:t>）</w:t>
      </w:r>
      <w:r>
        <w:rPr>
          <w:rFonts w:ascii="宋体" w:hAnsi="宋体" w:hint="eastAsia"/>
          <w:color w:val="000000"/>
          <w:szCs w:val="21"/>
        </w:rPr>
        <w:t>其他术语解释，见【</w:t>
      </w:r>
      <w:r>
        <w:rPr>
          <w:rFonts w:ascii="宋体" w:hAnsi="宋体" w:hint="eastAsia"/>
          <w:b/>
          <w:bCs/>
          <w:color w:val="000000"/>
          <w:szCs w:val="21"/>
        </w:rPr>
        <w:t>政府采购合同专用条款</w:t>
      </w:r>
      <w:r>
        <w:rPr>
          <w:rFonts w:ascii="宋体" w:hAnsi="宋体" w:hint="eastAsia"/>
          <w:color w:val="000000"/>
          <w:szCs w:val="21"/>
        </w:rPr>
        <w:t>】。</w:t>
      </w:r>
    </w:p>
    <w:p w:rsidR="00517B96">
      <w:pPr>
        <w:numPr>
          <w:ilvl w:val="0"/>
          <w:numId w:val="13"/>
        </w:numPr>
        <w:autoSpaceDE w:val="0"/>
        <w:autoSpaceDN w:val="0"/>
        <w:adjustRightInd w:val="0"/>
        <w:snapToGrid w:val="0"/>
        <w:spacing w:line="400" w:lineRule="exact"/>
        <w:jc w:val="left"/>
        <w:rPr>
          <w:rFonts w:ascii="宋体" w:hAnsi="宋体"/>
          <w:b/>
          <w:bCs/>
          <w:color w:val="000000"/>
          <w:sz w:val="24"/>
        </w:rPr>
      </w:pPr>
      <w:r>
        <w:rPr>
          <w:rFonts w:ascii="宋体" w:hAnsi="宋体" w:hint="eastAsia"/>
          <w:b/>
          <w:color w:val="000000"/>
          <w:sz w:val="24"/>
        </w:rPr>
        <w:t>合同标的及金额</w:t>
      </w:r>
    </w:p>
    <w:p w:rsidR="00517B96">
      <w:pPr>
        <w:autoSpaceDE w:val="0"/>
        <w:autoSpaceDN w:val="0"/>
        <w:adjustRightInd w:val="0"/>
        <w:snapToGrid w:val="0"/>
        <w:spacing w:line="400" w:lineRule="exact"/>
        <w:ind w:firstLine="420" w:firstLineChars="200"/>
        <w:jc w:val="left"/>
        <w:rPr>
          <w:rFonts w:ascii="宋体" w:hAnsi="宋体"/>
          <w:b/>
          <w:bCs/>
          <w:i/>
          <w:iCs/>
          <w:color w:val="000000"/>
          <w:szCs w:val="21"/>
        </w:rPr>
      </w:pPr>
      <w:r>
        <w:rPr>
          <w:rFonts w:ascii="宋体" w:hAnsi="宋体" w:hint="eastAsia"/>
          <w:color w:val="000000"/>
          <w:szCs w:val="21"/>
        </w:rPr>
        <w:t xml:space="preserve">2.1 </w:t>
      </w:r>
      <w:r>
        <w:rPr>
          <w:rFonts w:ascii="宋体" w:hAnsi="宋体" w:hint="eastAsia"/>
          <w:color w:val="000000"/>
          <w:szCs w:val="21"/>
        </w:rPr>
        <w:t>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rsidR="00517B96">
      <w:pPr>
        <w:adjustRightInd w:val="0"/>
        <w:snapToGrid w:val="0"/>
        <w:spacing w:line="400" w:lineRule="exact"/>
        <w:jc w:val="left"/>
        <w:rPr>
          <w:rFonts w:ascii="宋体" w:hAnsi="宋体"/>
          <w:b/>
          <w:color w:val="000000"/>
          <w:sz w:val="24"/>
        </w:rPr>
      </w:pPr>
      <w:r>
        <w:rPr>
          <w:rFonts w:ascii="宋体" w:hAnsi="宋体" w:hint="eastAsia"/>
          <w:b/>
          <w:color w:val="000000"/>
          <w:sz w:val="24"/>
        </w:rPr>
        <w:t xml:space="preserve">3. </w:t>
      </w:r>
      <w:r>
        <w:rPr>
          <w:rFonts w:ascii="宋体" w:hAnsi="宋体" w:hint="eastAsia"/>
          <w:b/>
          <w:color w:val="000000"/>
          <w:sz w:val="24"/>
        </w:rPr>
        <w:t>履行合同的时间、地点和方式</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rsidR="00517B96">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4. </w:t>
      </w:r>
      <w:r>
        <w:rPr>
          <w:rFonts w:ascii="宋体" w:hAnsi="宋体" w:hint="eastAsia"/>
          <w:b/>
          <w:bCs/>
          <w:color w:val="000000"/>
          <w:sz w:val="24"/>
        </w:rPr>
        <w:t>甲方的权利和义务</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4.1</w:t>
      </w:r>
      <w:r>
        <w:rPr>
          <w:rFonts w:ascii="宋体" w:hAnsi="宋体"/>
          <w:color w:val="000000"/>
          <w:szCs w:val="21"/>
        </w:rPr>
        <w:t xml:space="preserve"> </w:t>
      </w:r>
      <w:r>
        <w:rPr>
          <w:rFonts w:ascii="宋体" w:hAnsi="宋体"/>
          <w:color w:val="000000"/>
          <w:szCs w:val="21"/>
        </w:rPr>
        <w:t>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rsidR="00517B96">
      <w:pPr>
        <w:snapToGrid w:val="0"/>
        <w:spacing w:line="400" w:lineRule="exact"/>
        <w:ind w:firstLine="420" w:firstLineChars="200"/>
        <w:rPr>
          <w:rFonts w:eastAsia="华文楷体"/>
        </w:rPr>
      </w:pPr>
      <w:r>
        <w:rPr>
          <w:rFonts w:ascii="宋体" w:hAnsi="宋体"/>
          <w:color w:val="000000"/>
          <w:szCs w:val="21"/>
        </w:rPr>
        <w:t xml:space="preserve">4.4 </w:t>
      </w:r>
      <w:r>
        <w:rPr>
          <w:rFonts w:ascii="宋体" w:hAnsi="宋体"/>
          <w:color w:val="000000"/>
          <w:szCs w:val="21"/>
        </w:rPr>
        <w:t>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rsidR="00517B96">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5. </w:t>
      </w:r>
      <w:r>
        <w:rPr>
          <w:rFonts w:ascii="宋体" w:hAnsi="宋体" w:hint="eastAsia"/>
          <w:b/>
          <w:bCs/>
          <w:color w:val="000000"/>
          <w:sz w:val="24"/>
        </w:rPr>
        <w:t>乙方的权利和义务</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5.</w:t>
      </w:r>
      <w:r>
        <w:rPr>
          <w:rFonts w:ascii="宋体" w:hAnsi="宋体"/>
          <w:color w:val="000000"/>
          <w:szCs w:val="21"/>
        </w:rPr>
        <w:t xml:space="preserve">2 </w:t>
      </w:r>
      <w:r>
        <w:rPr>
          <w:rFonts w:ascii="宋体" w:hAnsi="宋体"/>
          <w:color w:val="000000"/>
          <w:szCs w:val="21"/>
        </w:rPr>
        <w:t>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rsidR="00517B96" w:rsidP="00F859C3">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rsidR="00517B96" w:rsidP="00F859C3">
      <w:pPr>
        <w:spacing w:line="400" w:lineRule="exact"/>
        <w:ind w:firstLine="370" w:firstLineChars="176"/>
        <w:rPr>
          <w:rFonts w:ascii="宋体" w:hAnsi="宋体" w:cs="宋体"/>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rsidR="00517B96">
      <w:pPr>
        <w:numPr>
          <w:ilvl w:val="0"/>
          <w:numId w:val="14"/>
        </w:num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合同履行</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6.1 </w:t>
      </w:r>
      <w:r>
        <w:rPr>
          <w:rFonts w:ascii="宋体" w:hAnsi="宋体" w:hint="eastAsia"/>
          <w:color w:val="000000"/>
          <w:szCs w:val="21"/>
        </w:rPr>
        <w:t>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rsidR="00517B96">
      <w:pPr>
        <w:autoSpaceDE w:val="0"/>
        <w:autoSpaceDN w:val="0"/>
        <w:adjustRightInd w:val="0"/>
        <w:snapToGrid w:val="0"/>
        <w:spacing w:line="400" w:lineRule="exact"/>
        <w:ind w:firstLine="420" w:firstLineChars="200"/>
        <w:jc w:val="left"/>
      </w:pPr>
      <w:r>
        <w:rPr>
          <w:rFonts w:ascii="宋体" w:hAnsi="宋体" w:hint="eastAsia"/>
          <w:color w:val="000000"/>
          <w:szCs w:val="21"/>
        </w:rPr>
        <w:t xml:space="preserve">6.2 </w:t>
      </w:r>
      <w:r>
        <w:rPr>
          <w:rFonts w:ascii="宋体" w:hAnsi="宋体" w:hint="eastAsia"/>
          <w:color w:val="000000"/>
          <w:szCs w:val="21"/>
        </w:rPr>
        <w:t>甲乙双方按照合同约定顺序履行合同义务时，应当先履行一方未履行的，后履行一方有权拒绝其履行请求。先履行一方履行不符合约定的，后履行一方有权拒绝其相应的履行请求。</w:t>
      </w:r>
    </w:p>
    <w:p w:rsidR="00517B96">
      <w:pPr>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7. </w:t>
      </w:r>
      <w:r>
        <w:rPr>
          <w:rFonts w:ascii="宋体" w:hAnsi="宋体" w:hint="eastAsia"/>
          <w:b/>
          <w:bCs/>
          <w:color w:val="000000"/>
          <w:sz w:val="24"/>
        </w:rPr>
        <w:t>货物包装、运输、保险和交付要求</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7.1 </w:t>
      </w:r>
      <w:r>
        <w:rPr>
          <w:rFonts w:ascii="宋体" w:hAnsi="宋体" w:hint="eastAsia"/>
          <w:color w:val="000000"/>
          <w:szCs w:val="21"/>
        </w:rPr>
        <w:t>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w:t>
      </w:r>
      <w:r>
        <w:rPr>
          <w:rFonts w:ascii="宋体" w:hAnsi="宋体" w:hint="eastAsia"/>
          <w:color w:val="000000"/>
          <w:szCs w:val="21"/>
        </w:rPr>
        <w:t>抵</w:t>
      </w:r>
      <w:r>
        <w:rPr>
          <w:rFonts w:ascii="宋体" w:hAnsi="宋体" w:hint="eastAsia"/>
          <w:b/>
          <w:color w:val="000000"/>
          <w:szCs w:val="21"/>
        </w:rPr>
        <w:t>【</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rsidR="00517B96">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7.2 </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rsidR="00517B96">
      <w:pPr>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7.3 </w:t>
      </w:r>
      <w:r>
        <w:rPr>
          <w:rFonts w:ascii="宋体" w:hAnsi="宋体" w:hint="eastAsia"/>
          <w:color w:val="000000"/>
          <w:szCs w:val="21"/>
        </w:rPr>
        <w:t>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7.4 </w:t>
      </w:r>
      <w:r>
        <w:rPr>
          <w:rFonts w:ascii="宋体" w:hAnsi="宋体" w:hint="eastAsia"/>
          <w:color w:val="000000"/>
          <w:szCs w:val="21"/>
        </w:rPr>
        <w:t>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rsidR="00517B96">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hint="eastAsia"/>
          <w:color w:val="000000"/>
          <w:szCs w:val="21"/>
        </w:rPr>
        <w:t xml:space="preserve">7.6 </w:t>
      </w:r>
      <w:r>
        <w:rPr>
          <w:rFonts w:ascii="宋体" w:hAnsi="宋体" w:hint="eastAsia"/>
          <w:color w:val="000000"/>
          <w:szCs w:val="21"/>
        </w:rPr>
        <w:t>如因包装、运输问题导致货物损毁、丢失或者品质下降，甲方有权要求降价、换货、拒收部分或整批货物，由此产生的费用和损失，均由乙方承担。</w:t>
      </w:r>
    </w:p>
    <w:p w:rsidR="00517B96">
      <w:pPr>
        <w:adjustRightInd w:val="0"/>
        <w:snapToGrid w:val="0"/>
        <w:spacing w:line="400" w:lineRule="exact"/>
        <w:jc w:val="left"/>
        <w:rPr>
          <w:rFonts w:ascii="宋体" w:hAnsi="宋体"/>
          <w:b/>
          <w:sz w:val="24"/>
        </w:rPr>
      </w:pPr>
      <w:r>
        <w:rPr>
          <w:rFonts w:ascii="宋体" w:hAnsi="宋体" w:hint="eastAsia"/>
          <w:b/>
          <w:color w:val="000000"/>
          <w:sz w:val="24"/>
        </w:rPr>
        <w:t xml:space="preserve">8. </w:t>
      </w:r>
      <w:r>
        <w:rPr>
          <w:rFonts w:ascii="宋体" w:hAnsi="宋体" w:hint="eastAsia"/>
          <w:b/>
          <w:sz w:val="24"/>
        </w:rPr>
        <w:t>质量标准和保证</w:t>
      </w:r>
    </w:p>
    <w:p w:rsidR="00517B96">
      <w:pPr>
        <w:adjustRightInd w:val="0"/>
        <w:snapToGrid w:val="0"/>
        <w:spacing w:line="400" w:lineRule="exact"/>
        <w:ind w:firstLine="420" w:firstLineChars="200"/>
        <w:jc w:val="left"/>
        <w:rPr>
          <w:rFonts w:ascii="宋体" w:hAnsi="宋体" w:cs="Courier New"/>
          <w:b/>
          <w:szCs w:val="21"/>
        </w:rPr>
      </w:pPr>
      <w:r>
        <w:rPr>
          <w:rFonts w:ascii="宋体" w:hAnsi="宋体" w:cs="Courier New" w:hint="eastAsia"/>
          <w:szCs w:val="21"/>
        </w:rPr>
        <w:t xml:space="preserve">8.1 </w:t>
      </w:r>
      <w:r>
        <w:rPr>
          <w:rFonts w:ascii="宋体" w:hAnsi="宋体" w:cs="Courier New" w:hint="eastAsia"/>
          <w:szCs w:val="21"/>
        </w:rPr>
        <w:t>质量标准</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rsidR="00517B96">
      <w:pPr>
        <w:adjustRightInd w:val="0"/>
        <w:snapToGrid w:val="0"/>
        <w:spacing w:line="400" w:lineRule="exact"/>
        <w:ind w:firstLine="420" w:firstLineChars="200"/>
        <w:jc w:val="left"/>
        <w:rPr>
          <w:rFonts w:ascii="宋体" w:hAnsi="宋体" w:cs="Courier New"/>
          <w:szCs w:val="21"/>
        </w:rPr>
      </w:pPr>
      <w:r>
        <w:rPr>
          <w:rFonts w:ascii="宋体" w:hAnsi="宋体" w:cs="Courier New" w:hint="eastAsia"/>
          <w:szCs w:val="21"/>
        </w:rPr>
        <w:t>（</w:t>
      </w:r>
      <w:r>
        <w:rPr>
          <w:rFonts w:ascii="宋体" w:hAnsi="宋体" w:cs="Courier New" w:hint="eastAsia"/>
          <w:szCs w:val="21"/>
        </w:rPr>
        <w:t>2</w:t>
      </w:r>
      <w:r>
        <w:rPr>
          <w:rFonts w:ascii="宋体" w:hAnsi="宋体" w:cs="Courier New" w:hint="eastAsia"/>
          <w:szCs w:val="21"/>
        </w:rPr>
        <w:t>）采用中华人民共和国法定计量单位。</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）乙方所提供的货物应符合国家有关安全、环保、卫生的规定。</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）乙方应向甲方提交所提供货物的技术文件，包括相应的中文技术文件，如：产品目录、图纸、操作手册、使用说明、维护手册或服务指南等。上述文件应包装好随货物一同发运。</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8.2 </w:t>
      </w:r>
      <w:r>
        <w:rPr>
          <w:rFonts w:ascii="宋体" w:hAnsi="宋体" w:hint="eastAsia"/>
          <w:szCs w:val="21"/>
        </w:rPr>
        <w:t>保证</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）在质量保证期内所发现的缺陷，甲方应尽快以书面形式通知乙方。</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）在质量保证期内，如果货物的质量或规格与合同</w:t>
      </w:r>
      <w:r>
        <w:rPr>
          <w:rFonts w:ascii="宋体" w:hAnsi="宋体" w:hint="eastAsia"/>
          <w:szCs w:val="21"/>
        </w:rPr>
        <w:t>不符，或证实货物是有缺陷的，包括潜在的缺陷或使用不符合要求的材料等，甲方可以根据本合同第</w:t>
      </w:r>
      <w:r>
        <w:rPr>
          <w:rFonts w:ascii="宋体" w:hAnsi="宋体" w:hint="eastAsia"/>
          <w:szCs w:val="21"/>
        </w:rPr>
        <w:t>1</w:t>
      </w:r>
      <w:r>
        <w:rPr>
          <w:rFonts w:ascii="宋体" w:hAnsi="宋体" w:hint="eastAsia"/>
          <w:color w:val="000000"/>
          <w:szCs w:val="21"/>
        </w:rPr>
        <w:t>5</w:t>
      </w:r>
      <w:r>
        <w:rPr>
          <w:rFonts w:ascii="宋体" w:hAnsi="宋体" w:hint="eastAsia"/>
          <w:szCs w:val="21"/>
        </w:rPr>
        <w:t>.1</w:t>
      </w:r>
      <w:r>
        <w:rPr>
          <w:rFonts w:ascii="宋体" w:hAnsi="宋体" w:hint="eastAsia"/>
          <w:szCs w:val="21"/>
        </w:rPr>
        <w:t>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rsidR="00517B96">
      <w:pPr>
        <w:adjustRightInd w:val="0"/>
        <w:snapToGrid w:val="0"/>
        <w:spacing w:line="400" w:lineRule="exact"/>
        <w:ind w:firstLine="420" w:firstLineChars="200"/>
        <w:jc w:val="left"/>
      </w:pPr>
      <w:r>
        <w:rPr>
          <w:rFonts w:ascii="宋体" w:hAnsi="宋体" w:hint="eastAsia"/>
          <w:szCs w:val="21"/>
        </w:rPr>
        <w:t>（</w:t>
      </w:r>
      <w:r>
        <w:rPr>
          <w:rFonts w:ascii="宋体" w:hAnsi="宋体" w:hint="eastAsia"/>
          <w:szCs w:val="21"/>
        </w:rPr>
        <w:t>5</w:t>
      </w:r>
      <w:r>
        <w:rPr>
          <w:rFonts w:ascii="宋体" w:hAnsi="宋体" w:hint="eastAsia"/>
          <w:szCs w:val="21"/>
        </w:rPr>
        <w:t>）乙方在约定的时间内未能弥补缺陷，甲方可采取必要的补救措施，但其风险和费用将由乙方承担，甲方根据合同约定对乙方行使的其他权利不受影响。</w:t>
      </w:r>
    </w:p>
    <w:p w:rsidR="00517B96">
      <w:pPr>
        <w:adjustRightInd w:val="0"/>
        <w:snapToGrid w:val="0"/>
        <w:spacing w:line="400" w:lineRule="exact"/>
        <w:jc w:val="left"/>
        <w:rPr>
          <w:rFonts w:ascii="宋体" w:hAnsi="宋体"/>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9.1 </w:t>
      </w:r>
      <w:r>
        <w:rPr>
          <w:rFonts w:ascii="宋体" w:hAnsi="宋体" w:hint="eastAsia"/>
          <w:color w:val="000000"/>
          <w:szCs w:val="21"/>
        </w:rPr>
        <w:t>乙方保证对其出售的货物享有合法的权利。</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rsidR="00517B96">
      <w:pPr>
        <w:autoSpaceDE w:val="0"/>
        <w:autoSpaceDN w:val="0"/>
        <w:adjustRightInd w:val="0"/>
        <w:snapToGrid w:val="0"/>
        <w:spacing w:line="400" w:lineRule="exact"/>
        <w:ind w:firstLine="420" w:firstLineChars="200"/>
        <w:jc w:val="left"/>
        <w:rPr>
          <w:rFonts w:ascii="宋体" w:hAnsi="宋体"/>
          <w:color w:val="000000"/>
          <w:szCs w:val="21"/>
        </w:rPr>
      </w:pPr>
      <w:r>
        <w:rPr>
          <w:rFonts w:ascii="宋体" w:hAnsi="宋体" w:hint="eastAsia"/>
          <w:color w:val="000000"/>
          <w:szCs w:val="21"/>
        </w:rPr>
        <w:t xml:space="preserve">9.3 </w:t>
      </w:r>
      <w:r>
        <w:rPr>
          <w:rFonts w:ascii="宋体" w:hAnsi="宋体" w:hint="eastAsia"/>
          <w:color w:val="000000"/>
          <w:szCs w:val="21"/>
        </w:rPr>
        <w:t>如甲方使用上述货物构成对第三人侵权的，则由乙方承担全部责任。</w:t>
      </w:r>
    </w:p>
    <w:p w:rsidR="00517B96">
      <w:pPr>
        <w:autoSpaceDE w:val="0"/>
        <w:autoSpaceDN w:val="0"/>
        <w:adjustRightInd w:val="0"/>
        <w:snapToGrid w:val="0"/>
        <w:spacing w:line="400" w:lineRule="exact"/>
        <w:jc w:val="left"/>
        <w:rPr>
          <w:rFonts w:ascii="宋体" w:hAnsi="宋体"/>
          <w:b/>
          <w:bCs/>
          <w:color w:val="000000"/>
          <w:sz w:val="24"/>
        </w:rPr>
      </w:pPr>
      <w:r>
        <w:rPr>
          <w:rFonts w:ascii="宋体" w:hAnsi="宋体" w:hint="eastAsia"/>
          <w:b/>
          <w:bCs/>
          <w:color w:val="000000"/>
          <w:sz w:val="24"/>
        </w:rPr>
        <w:t xml:space="preserve">10. </w:t>
      </w:r>
      <w:r>
        <w:rPr>
          <w:rFonts w:ascii="宋体" w:hAnsi="宋体" w:hint="eastAsia"/>
          <w:b/>
          <w:bCs/>
          <w:color w:val="000000"/>
          <w:sz w:val="24"/>
        </w:rPr>
        <w:t>知识产权保护</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color w:val="000000"/>
          <w:szCs w:val="21"/>
        </w:rPr>
        <w:t xml:space="preserve">10.1 </w:t>
      </w:r>
      <w:r>
        <w:rPr>
          <w:rFonts w:ascii="宋体" w:hAnsi="宋体" w:hint="eastAsia"/>
          <w:color w:val="000000"/>
          <w:szCs w:val="21"/>
        </w:rPr>
        <w:t>乙方对其所销售的货物应当享有知识产权或经权利人合法授权，保证没有侵犯任</w:t>
      </w:r>
      <w:r>
        <w:rPr>
          <w:rFonts w:ascii="宋体" w:hAnsi="宋体" w:hint="eastAsia"/>
          <w:szCs w:val="21"/>
        </w:rPr>
        <w:t>何第三人的知识产权等权利。</w:t>
      </w:r>
      <w:bookmarkStart w:id="117"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117"/>
      <w:r>
        <w:rPr>
          <w:rFonts w:ascii="宋体" w:hAnsi="宋体" w:hint="eastAsia"/>
          <w:szCs w:val="21"/>
        </w:rPr>
        <w:t>。</w:t>
      </w:r>
    </w:p>
    <w:p w:rsidR="00517B9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11. </w:t>
      </w:r>
      <w:r>
        <w:rPr>
          <w:rFonts w:ascii="宋体" w:hAnsi="宋体" w:hint="eastAsia"/>
          <w:b/>
          <w:bCs/>
          <w:sz w:val="24"/>
        </w:rPr>
        <w:t>保密义务</w:t>
      </w:r>
    </w:p>
    <w:p w:rsidR="00517B96">
      <w:pPr>
        <w:autoSpaceDE w:val="0"/>
        <w:autoSpaceDN w:val="0"/>
        <w:adjustRightInd w:val="0"/>
        <w:snapToGrid w:val="0"/>
        <w:spacing w:line="400" w:lineRule="exact"/>
        <w:ind w:firstLine="420" w:firstLineChars="200"/>
        <w:jc w:val="left"/>
        <w:rPr>
          <w:rFonts w:ascii="宋体" w:hAnsi="宋体" w:cs="宋体"/>
          <w:szCs w:val="15"/>
        </w:rPr>
      </w:pPr>
      <w:r>
        <w:rPr>
          <w:rFonts w:ascii="宋体" w:hAnsi="宋体" w:cs="宋体" w:hint="eastAsia"/>
          <w:szCs w:val="15"/>
        </w:rPr>
        <w:t xml:space="preserve">11.1 </w:t>
      </w:r>
      <w:r>
        <w:rPr>
          <w:rFonts w:ascii="宋体" w:hAnsi="宋体" w:cs="宋体" w:hint="eastAsia"/>
          <w:szCs w:val="15"/>
        </w:rPr>
        <w:t>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w:t>
      </w:r>
      <w:r>
        <w:rPr>
          <w:rFonts w:ascii="宋体" w:hAnsi="宋体" w:cs="宋体" w:hint="eastAsia"/>
          <w:szCs w:val="15"/>
        </w:rPr>
        <w:t>密的信息由双方在</w:t>
      </w:r>
      <w:r>
        <w:rPr>
          <w:rFonts w:ascii="宋体" w:hAnsi="宋体" w:cs="宋体" w:hint="eastAsia"/>
          <w:b/>
          <w:bCs/>
          <w:szCs w:val="15"/>
        </w:rPr>
        <w:t>【政府采购合同专用条款】</w:t>
      </w:r>
      <w:r>
        <w:rPr>
          <w:rFonts w:ascii="宋体" w:hAnsi="宋体" w:cs="宋体" w:hint="eastAsia"/>
          <w:szCs w:val="15"/>
        </w:rPr>
        <w:t>中约定。</w:t>
      </w:r>
    </w:p>
    <w:p w:rsidR="00517B9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12. </w:t>
      </w:r>
      <w:r>
        <w:rPr>
          <w:rFonts w:ascii="宋体" w:hAnsi="宋体" w:hint="eastAsia"/>
          <w:b/>
          <w:bCs/>
          <w:sz w:val="24"/>
        </w:rPr>
        <w:t>合同价款支付</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12.1 </w:t>
      </w:r>
      <w:r>
        <w:rPr>
          <w:rFonts w:ascii="宋体" w:hAnsi="宋体" w:hint="eastAsia"/>
          <w:szCs w:val="21"/>
        </w:rPr>
        <w:t>合同价款支付按照国库集中支付制度及财政管理相关规定执行。</w:t>
      </w:r>
    </w:p>
    <w:p w:rsidR="00517B96">
      <w:pPr>
        <w:keepNext/>
        <w:keepLines/>
        <w:spacing w:line="400" w:lineRule="exact"/>
        <w:ind w:firstLine="420" w:firstLineChars="200"/>
        <w:outlineLvl w:val="1"/>
        <w:rPr>
          <w:rFonts w:ascii="Arial" w:hAnsi="Arial"/>
          <w:b/>
          <w:bCs/>
          <w:sz w:val="24"/>
          <w:szCs w:val="32"/>
        </w:rPr>
      </w:pPr>
      <w:r>
        <w:rPr>
          <w:rFonts w:ascii="宋体" w:hAnsi="宋体" w:hint="eastAsia"/>
          <w:szCs w:val="21"/>
        </w:rPr>
        <w:t xml:space="preserve">12.2 </w:t>
      </w:r>
      <w:r>
        <w:rPr>
          <w:rFonts w:ascii="宋体" w:hAnsi="宋体" w:hint="eastAsia"/>
          <w:szCs w:val="21"/>
        </w:rPr>
        <w:t>对于满足合同约定支付条件的，甲方原则上应当自收到发票后</w:t>
      </w:r>
      <w:r>
        <w:rPr>
          <w:rFonts w:ascii="宋体" w:hAnsi="宋体" w:hint="eastAsia"/>
          <w:szCs w:val="21"/>
        </w:rPr>
        <w:t>10</w:t>
      </w:r>
      <w:r>
        <w:rPr>
          <w:rFonts w:ascii="宋体" w:hAnsi="宋体" w:hint="eastAsia"/>
          <w:szCs w:val="21"/>
        </w:rPr>
        <w:t>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rsidR="00517B96">
      <w:pPr>
        <w:spacing w:line="400" w:lineRule="exact"/>
        <w:rPr>
          <w:rFonts w:ascii="宋体" w:hAnsi="宋体"/>
          <w:b/>
          <w:bCs/>
          <w:sz w:val="24"/>
        </w:rPr>
      </w:pPr>
      <w:r>
        <w:rPr>
          <w:rFonts w:ascii="宋体" w:hAnsi="宋体" w:hint="eastAsia"/>
          <w:b/>
          <w:bCs/>
          <w:sz w:val="24"/>
        </w:rPr>
        <w:t xml:space="preserve">13. </w:t>
      </w:r>
      <w:r>
        <w:rPr>
          <w:rFonts w:ascii="宋体" w:hAnsi="宋体" w:hint="eastAsia"/>
          <w:b/>
          <w:bCs/>
          <w:sz w:val="24"/>
        </w:rPr>
        <w:t>履约保证金</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13.2 </w:t>
      </w:r>
      <w:r>
        <w:rPr>
          <w:rFonts w:ascii="宋体" w:hAnsi="宋体" w:hint="eastAsia"/>
          <w:szCs w:val="21"/>
        </w:rPr>
        <w:t>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rsidR="00517B96">
      <w:pPr>
        <w:spacing w:line="400" w:lineRule="exact"/>
        <w:ind w:firstLine="420"/>
      </w:pPr>
      <w:r>
        <w:rPr>
          <w:rFonts w:ascii="宋体" w:hAnsi="宋体" w:hint="eastAsia"/>
          <w:szCs w:val="21"/>
        </w:rPr>
        <w:t xml:space="preserve">13.3 </w:t>
      </w:r>
      <w:r>
        <w:rPr>
          <w:rFonts w:ascii="宋体" w:hAnsi="宋体" w:hint="eastAsia"/>
          <w:szCs w:val="21"/>
        </w:rPr>
        <w:t>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rsidR="00517B96">
      <w:pPr>
        <w:autoSpaceDE w:val="0"/>
        <w:autoSpaceDN w:val="0"/>
        <w:adjustRightInd w:val="0"/>
        <w:snapToGrid w:val="0"/>
        <w:spacing w:line="400" w:lineRule="exact"/>
        <w:jc w:val="left"/>
        <w:rPr>
          <w:rFonts w:ascii="宋体" w:hAnsi="宋体"/>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14.1 </w:t>
      </w:r>
      <w:r>
        <w:rPr>
          <w:rFonts w:ascii="宋体" w:hAnsi="宋体" w:hint="eastAsia"/>
          <w:szCs w:val="21"/>
        </w:rPr>
        <w:t>除项目</w:t>
      </w:r>
      <w:r>
        <w:rPr>
          <w:rFonts w:ascii="宋体" w:hAnsi="宋体" w:hint="eastAsia"/>
          <w:szCs w:val="21"/>
        </w:rPr>
        <w:t>不涉及或采购活动中明确约定无须承担外，乙方还应提供下列服务：</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）货物的现场移动、安装、调试、启动监督及技术支持；</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）提供货物组装和维修所需的专用工具和辅助材料；</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）在制造商所在地或指定现场就货物的安装、启动、运营、维护、废弃处置等对甲方操作人员进行培训</w:t>
      </w:r>
      <w:r>
        <w:rPr>
          <w:rFonts w:ascii="宋体" w:hAnsi="宋体" w:cs="宋体" w:hint="eastAsia"/>
          <w:szCs w:val="15"/>
        </w:rPr>
        <w:t>；</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w:t>
      </w:r>
      <w:r>
        <w:rPr>
          <w:rFonts w:ascii="宋体" w:hAnsi="宋体" w:cs="宋体" w:hint="eastAsia"/>
          <w:szCs w:val="21"/>
        </w:rPr>
        <w:t>5</w:t>
      </w:r>
      <w:r>
        <w:rPr>
          <w:rFonts w:ascii="宋体" w:hAnsi="宋体" w:cs="宋体" w:hint="eastAsia"/>
          <w:szCs w:val="21"/>
        </w:rPr>
        <w:t>）依照法律、行政法规的规定或者按照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w:t>
      </w:r>
      <w:r>
        <w:rPr>
          <w:rFonts w:ascii="宋体" w:hAnsi="宋体" w:cs="宋体" w:hint="eastAsia"/>
          <w:szCs w:val="21"/>
        </w:rPr>
        <w:t>方负有自行或者委托第三人对货物予以回收的义务；</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w:t>
      </w:r>
      <w:r>
        <w:rPr>
          <w:rFonts w:ascii="宋体" w:hAnsi="宋体" w:hint="eastAsia"/>
          <w:b/>
          <w:szCs w:val="21"/>
        </w:rPr>
        <w:t>【政府采购合同专用条款】</w:t>
      </w:r>
      <w:r>
        <w:rPr>
          <w:rFonts w:ascii="宋体" w:hAnsi="宋体" w:hint="eastAsia"/>
          <w:szCs w:val="21"/>
        </w:rPr>
        <w:t>规定由乙方提供的其他服务。</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14.2 </w:t>
      </w:r>
      <w:r>
        <w:rPr>
          <w:rFonts w:ascii="宋体" w:hAnsi="宋体" w:hint="eastAsia"/>
          <w:szCs w:val="21"/>
        </w:rPr>
        <w:t>乙方提供的售后服务的费用已包含在合同价款中，甲方不再另行支付。</w:t>
      </w:r>
    </w:p>
    <w:p w:rsidR="00517B96">
      <w:pPr>
        <w:adjustRightInd w:val="0"/>
        <w:snapToGrid w:val="0"/>
        <w:spacing w:line="400" w:lineRule="exact"/>
        <w:jc w:val="left"/>
        <w:rPr>
          <w:rFonts w:ascii="宋体" w:hAnsi="宋体"/>
          <w:b/>
          <w:bCs/>
          <w:sz w:val="24"/>
        </w:rPr>
      </w:pPr>
      <w:r>
        <w:rPr>
          <w:rFonts w:ascii="宋体" w:hAnsi="宋体" w:hint="eastAsia"/>
          <w:b/>
          <w:bCs/>
          <w:sz w:val="24"/>
        </w:rPr>
        <w:t xml:space="preserve">15. </w:t>
      </w:r>
      <w:r>
        <w:rPr>
          <w:rFonts w:ascii="宋体" w:hAnsi="宋体" w:hint="eastAsia"/>
          <w:b/>
          <w:bCs/>
          <w:sz w:val="24"/>
        </w:rPr>
        <w:t>违约责任</w:t>
      </w:r>
    </w:p>
    <w:p w:rsidR="00517B96">
      <w:pPr>
        <w:adjustRightInd w:val="0"/>
        <w:snapToGrid w:val="0"/>
        <w:spacing w:line="400" w:lineRule="exact"/>
        <w:ind w:firstLine="420" w:firstLineChars="200"/>
        <w:jc w:val="left"/>
        <w:rPr>
          <w:rFonts w:ascii="宋体" w:hAnsi="宋体"/>
          <w:bCs/>
          <w:szCs w:val="21"/>
        </w:rPr>
      </w:pPr>
      <w:r>
        <w:rPr>
          <w:rFonts w:ascii="宋体" w:hAnsi="宋体" w:hint="eastAsia"/>
          <w:bCs/>
          <w:szCs w:val="21"/>
        </w:rPr>
        <w:t>15.1</w:t>
      </w:r>
      <w:r>
        <w:rPr>
          <w:rFonts w:ascii="宋体" w:hAnsi="宋体" w:hint="eastAsia"/>
          <w:bCs/>
          <w:szCs w:val="21"/>
        </w:rPr>
        <w:t>质量瑕疵的违约责任</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rsidR="00517B96">
      <w:pPr>
        <w:autoSpaceDE w:val="0"/>
        <w:autoSpaceDN w:val="0"/>
        <w:adjustRightInd w:val="0"/>
        <w:snapToGrid w:val="0"/>
        <w:spacing w:line="400" w:lineRule="exact"/>
        <w:ind w:firstLine="420" w:firstLineChars="200"/>
        <w:jc w:val="left"/>
        <w:rPr>
          <w:rFonts w:ascii="宋体" w:hAnsi="宋体"/>
          <w:bCs/>
          <w:szCs w:val="21"/>
        </w:rPr>
      </w:pPr>
      <w:r>
        <w:rPr>
          <w:rFonts w:ascii="宋体" w:hAnsi="宋体" w:hint="eastAsia"/>
          <w:bCs/>
          <w:szCs w:val="21"/>
        </w:rPr>
        <w:t xml:space="preserve">15.2 </w:t>
      </w:r>
      <w:r>
        <w:rPr>
          <w:rFonts w:ascii="宋体" w:hAnsi="宋体" w:hint="eastAsia"/>
          <w:bCs/>
          <w:szCs w:val="21"/>
        </w:rPr>
        <w:t>迟延交货的违约责任</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w:t>
      </w:r>
      <w:r>
        <w:rPr>
          <w:rFonts w:ascii="宋体" w:hAnsi="宋体" w:hint="eastAsia"/>
          <w:szCs w:val="21"/>
        </w:rPr>
        <w:t>措施。</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15.3 </w:t>
      </w:r>
      <w:r>
        <w:rPr>
          <w:rFonts w:ascii="宋体" w:hAnsi="宋体" w:hint="eastAsia"/>
          <w:szCs w:val="21"/>
        </w:rPr>
        <w:t>迟延支付的违约责任</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rsidR="00517B96">
      <w:pPr>
        <w:adjustRightInd w:val="0"/>
        <w:snapToGrid w:val="0"/>
        <w:spacing w:line="400" w:lineRule="exact"/>
        <w:ind w:firstLine="420" w:firstLineChars="200"/>
        <w:jc w:val="left"/>
        <w:rPr>
          <w:rFonts w:ascii="宋体" w:hAnsi="宋体"/>
          <w:szCs w:val="21"/>
        </w:rPr>
      </w:pPr>
      <w:r>
        <w:rPr>
          <w:rFonts w:ascii="宋体" w:hAnsi="宋体" w:hint="eastAsia"/>
          <w:bCs/>
          <w:szCs w:val="21"/>
        </w:rPr>
        <w:t>15.4</w:t>
      </w:r>
      <w:r>
        <w:rPr>
          <w:rFonts w:ascii="宋体" w:hAnsi="宋体" w:hint="eastAsia"/>
          <w:bCs/>
          <w:szCs w:val="21"/>
        </w:rPr>
        <w:t>其他违约责任根据项目实际需要按</w:t>
      </w:r>
      <w:r>
        <w:rPr>
          <w:rFonts w:ascii="宋体" w:hAnsi="宋体" w:hint="eastAsia"/>
          <w:b/>
          <w:bCs/>
          <w:szCs w:val="21"/>
        </w:rPr>
        <w:t>【政府采购合同专用条款】</w:t>
      </w:r>
      <w:r>
        <w:rPr>
          <w:rFonts w:ascii="宋体" w:hAnsi="宋体" w:hint="eastAsia"/>
          <w:szCs w:val="21"/>
        </w:rPr>
        <w:t>规定执行。</w:t>
      </w:r>
    </w:p>
    <w:p w:rsidR="00517B96">
      <w:pPr>
        <w:numPr>
          <w:ilvl w:val="0"/>
          <w:numId w:val="15"/>
        </w:numPr>
        <w:autoSpaceDE w:val="0"/>
        <w:autoSpaceDN w:val="0"/>
        <w:adjustRightInd w:val="0"/>
        <w:snapToGrid w:val="0"/>
        <w:spacing w:line="400" w:lineRule="exact"/>
        <w:jc w:val="left"/>
        <w:rPr>
          <w:rFonts w:ascii="宋体" w:hAnsi="宋体"/>
          <w:b/>
          <w:sz w:val="24"/>
        </w:rPr>
      </w:pPr>
      <w:r>
        <w:rPr>
          <w:rFonts w:ascii="宋体" w:hAnsi="宋体" w:hint="eastAsia"/>
          <w:b/>
          <w:sz w:val="24"/>
        </w:rPr>
        <w:t>合同变更、中止与终止</w:t>
      </w:r>
    </w:p>
    <w:p w:rsidR="00517B96">
      <w:pPr>
        <w:adjustRightInd w:val="0"/>
        <w:snapToGrid w:val="0"/>
        <w:spacing w:line="400" w:lineRule="exact"/>
        <w:jc w:val="left"/>
        <w:rPr>
          <w:rFonts w:ascii="宋体" w:hAnsi="宋体"/>
          <w:szCs w:val="21"/>
        </w:rPr>
      </w:pPr>
      <w:r>
        <w:rPr>
          <w:rFonts w:ascii="宋体" w:hAnsi="宋体" w:hint="eastAsia"/>
          <w:szCs w:val="21"/>
        </w:rPr>
        <w:t xml:space="preserve">    16.1</w:t>
      </w:r>
      <w:r>
        <w:rPr>
          <w:rFonts w:ascii="宋体" w:hAnsi="宋体" w:hint="eastAsia"/>
          <w:szCs w:val="21"/>
        </w:rPr>
        <w:t>合同的变更</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政府采购合同履行中，在不改变合同其他条款的前提下，甲方可以在合同价款</w:t>
      </w:r>
      <w:r>
        <w:rPr>
          <w:rFonts w:ascii="宋体" w:hAnsi="宋体" w:hint="eastAsia"/>
          <w:szCs w:val="21"/>
        </w:rPr>
        <w:t>10%</w:t>
      </w:r>
      <w:r>
        <w:rPr>
          <w:rFonts w:ascii="宋体" w:hAnsi="宋体" w:hint="eastAsia"/>
          <w:szCs w:val="21"/>
        </w:rPr>
        <w:t>的范围内追加与合同标的相同的货物，并就此与乙方协商一致后签订补充协议。</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16.2</w:t>
      </w:r>
      <w:r>
        <w:rPr>
          <w:rFonts w:ascii="宋体" w:hAnsi="宋体" w:hint="eastAsia"/>
          <w:szCs w:val="21"/>
        </w:rPr>
        <w:t>合同的中止</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）合同履行过程中因供应商就采购文件、采购过程或结果提起投诉的，甲方认为有必要的，可以中止合同的</w:t>
      </w:r>
      <w:r>
        <w:rPr>
          <w:rFonts w:ascii="宋体" w:hAnsi="宋体" w:hint="eastAsia"/>
          <w:szCs w:val="21"/>
        </w:rPr>
        <w:t>履行。</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）合同履行过程中，如果乙方出现以下情形之一的：</w:t>
      </w:r>
      <w:r>
        <w:rPr>
          <w:rFonts w:ascii="宋体" w:hAnsi="宋体" w:hint="eastAsia"/>
          <w:szCs w:val="21"/>
        </w:rPr>
        <w:t>1</w:t>
      </w:r>
      <w:r>
        <w:rPr>
          <w:rFonts w:ascii="宋体" w:hAnsi="宋体" w:hint="eastAsia"/>
          <w:szCs w:val="21"/>
        </w:rPr>
        <w:t>．经营状况严重恶化；</w:t>
      </w:r>
      <w:r>
        <w:rPr>
          <w:rFonts w:ascii="宋体" w:hAnsi="宋体" w:hint="eastAsia"/>
          <w:szCs w:val="21"/>
        </w:rPr>
        <w:t>2</w:t>
      </w:r>
      <w:r>
        <w:rPr>
          <w:rFonts w:ascii="宋体" w:hAnsi="宋体" w:hint="eastAsia"/>
          <w:szCs w:val="21"/>
        </w:rPr>
        <w:t>．转移财产、抽逃资金，以逃避债务；</w:t>
      </w:r>
      <w:r>
        <w:rPr>
          <w:rFonts w:ascii="宋体" w:hAnsi="宋体" w:hint="eastAsia"/>
          <w:szCs w:val="21"/>
        </w:rPr>
        <w:t>3</w:t>
      </w:r>
      <w:r>
        <w:rPr>
          <w:rFonts w:ascii="宋体" w:hAnsi="宋体" w:hint="eastAsia"/>
          <w:szCs w:val="21"/>
        </w:rPr>
        <w:t>．丧失商业信誉；</w:t>
      </w:r>
      <w:r>
        <w:rPr>
          <w:rFonts w:ascii="宋体" w:hAnsi="宋体" w:hint="eastAsia"/>
          <w:szCs w:val="21"/>
        </w:rPr>
        <w:t>4</w:t>
      </w:r>
      <w:r>
        <w:rPr>
          <w:rFonts w:ascii="宋体" w:hAnsi="宋体" w:hint="eastAsia"/>
          <w:szCs w:val="21"/>
        </w:rPr>
        <w:t>．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rsidR="00517B96">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w:t>
      </w:r>
      <w:r>
        <w:rPr>
          <w:rFonts w:ascii="宋体" w:hAnsi="宋体" w:cs="宋体" w:hint="eastAsia"/>
          <w:szCs w:val="21"/>
        </w:rPr>
        <w:t>3</w:t>
      </w:r>
      <w:r>
        <w:rPr>
          <w:rFonts w:ascii="宋体" w:hAnsi="宋体" w:cs="宋体" w:hint="eastAsia"/>
          <w:szCs w:val="21"/>
        </w:rPr>
        <w:t>）乙方分立、合并或者变更住所的，应当及时以书面形式告知甲方。乙方没</w:t>
      </w:r>
      <w:r>
        <w:rPr>
          <w:rFonts w:ascii="宋体" w:hAnsi="宋体" w:cs="宋体" w:hint="eastAsia"/>
          <w:szCs w:val="21"/>
        </w:rPr>
        <w:t>有及时告知甲方，致使合同履行发生困难的，甲方可以中止合同履行并要求乙方承担由此给甲方造成的损失。</w:t>
      </w:r>
    </w:p>
    <w:p w:rsidR="00517B96">
      <w:pPr>
        <w:snapToGrid w:val="0"/>
        <w:spacing w:line="400" w:lineRule="exact"/>
        <w:ind w:firstLine="420" w:firstLineChars="200"/>
        <w:jc w:val="left"/>
      </w:pPr>
      <w:r>
        <w:rPr>
          <w:rFonts w:ascii="宋体" w:hAnsi="宋体" w:hint="eastAsia"/>
          <w:szCs w:val="21"/>
        </w:rPr>
        <w:t>（</w:t>
      </w:r>
      <w:r>
        <w:rPr>
          <w:rFonts w:ascii="宋体" w:hAnsi="宋体" w:hint="eastAsia"/>
          <w:szCs w:val="21"/>
        </w:rPr>
        <w:t>4</w:t>
      </w:r>
      <w:r>
        <w:rPr>
          <w:rFonts w:ascii="宋体" w:hAnsi="宋体" w:hint="eastAsia"/>
          <w:szCs w:val="21"/>
        </w:rPr>
        <w:t>）甲方不得以行政区划调整、政府换届、机构或者职能调整以及相关责任人更替为由中止合同。</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16.3</w:t>
      </w:r>
      <w:r>
        <w:rPr>
          <w:rFonts w:ascii="宋体" w:hAnsi="宋体" w:hint="eastAsia"/>
          <w:szCs w:val="21"/>
        </w:rPr>
        <w:t>合同的终止</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）合同因有效期限届满而终止；</w:t>
      </w:r>
    </w:p>
    <w:p w:rsidR="00517B96">
      <w:pPr>
        <w:snapToGrid w:val="0"/>
        <w:spacing w:line="400" w:lineRule="exact"/>
        <w:ind w:firstLine="420" w:firstLineChars="200"/>
        <w:rPr>
          <w:rFonts w:ascii="宋体" w:hAnsi="宋体" w:cs="宋体"/>
          <w:szCs w:val="21"/>
        </w:rPr>
      </w:pPr>
      <w:r>
        <w:rPr>
          <w:rFonts w:ascii="宋体" w:hAnsi="宋体" w:hint="eastAsia"/>
          <w:szCs w:val="21"/>
        </w:rPr>
        <w:t>（</w:t>
      </w:r>
      <w:r>
        <w:rPr>
          <w:rFonts w:ascii="宋体" w:hAnsi="宋体" w:hint="eastAsia"/>
          <w:szCs w:val="21"/>
        </w:rPr>
        <w:t>2</w:t>
      </w:r>
      <w:r>
        <w:rPr>
          <w:rFonts w:ascii="宋体" w:hAnsi="宋体" w:hint="eastAsia"/>
          <w:szCs w:val="21"/>
        </w:rPr>
        <w:t>）乙方未按合同约定履行，构成根本性违约的，甲方有权终止合同，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rsidR="00517B96" w:rsidP="00F64767">
      <w:pPr>
        <w:autoSpaceDE w:val="0"/>
        <w:autoSpaceDN w:val="0"/>
        <w:adjustRightInd w:val="0"/>
        <w:spacing w:line="400" w:lineRule="exact"/>
        <w:ind w:firstLine="420" w:firstLineChars="200"/>
        <w:rPr>
          <w:rFonts w:ascii="宋体" w:eastAsia="华文楷体" w:hAnsi="宋体" w:cs="华文楷体"/>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rsidR="00517B96">
      <w:pPr>
        <w:autoSpaceDE w:val="0"/>
        <w:autoSpaceDN w:val="0"/>
        <w:adjustRightInd w:val="0"/>
        <w:spacing w:line="400" w:lineRule="exact"/>
        <w:ind w:firstLine="420" w:firstLineChars="200"/>
        <w:rPr>
          <w:rFonts w:ascii="华文楷体" w:eastAsia="华文楷体" w:hAnsi="华文楷体" w:cs="华文楷体"/>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rsidR="00517B9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17. </w:t>
      </w:r>
      <w:r>
        <w:rPr>
          <w:rFonts w:ascii="宋体" w:hAnsi="宋体" w:hint="eastAsia"/>
          <w:b/>
          <w:bCs/>
          <w:sz w:val="24"/>
        </w:rPr>
        <w:t>合同分包</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17.1 </w:t>
      </w:r>
      <w:r>
        <w:rPr>
          <w:rFonts w:ascii="宋体" w:hAnsi="宋体" w:hint="eastAsia"/>
          <w:szCs w:val="21"/>
        </w:rPr>
        <w:t>乙方不得将合同转包给其他供应商。涉及合同分包的，乙方应根据采购文件和投标（响应）文件规定进行合同分包。</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17.2 </w:t>
      </w:r>
      <w:r>
        <w:rPr>
          <w:rFonts w:ascii="宋体" w:hAnsi="宋体" w:hint="eastAsia"/>
          <w:szCs w:val="21"/>
        </w:rPr>
        <w:t>乙方执行政府采购政策向中小企业依法分包的，乙方应当按采购文件和投标（响应）文件签订分包意向协议，分包意向协议属于本合同组成部分。</w:t>
      </w:r>
    </w:p>
    <w:p w:rsidR="00517B9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18. </w:t>
      </w:r>
      <w:r>
        <w:rPr>
          <w:rFonts w:ascii="宋体" w:hAnsi="宋体" w:hint="eastAsia"/>
          <w:b/>
          <w:bCs/>
          <w:sz w:val="24"/>
        </w:rPr>
        <w:t>不可抗力</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18.1 </w:t>
      </w:r>
      <w:r>
        <w:rPr>
          <w:rFonts w:ascii="宋体" w:hAnsi="宋体" w:hint="eastAsia"/>
          <w:szCs w:val="21"/>
        </w:rPr>
        <w:t>不可抗力是指合同双方不能预见、不能避免且不能克服的客观情况。</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18.2 </w:t>
      </w:r>
      <w:r>
        <w:rPr>
          <w:rFonts w:ascii="宋体" w:hAnsi="宋体" w:hint="eastAsia"/>
          <w:szCs w:val="21"/>
        </w:rPr>
        <w:t>任何一方对由于不可抗力造成的部分或全部不能履行合同不承担违约责任。但迟延履行后发生不可抗力的，不能免除责任。</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18.3 </w:t>
      </w:r>
      <w:r>
        <w:rPr>
          <w:rFonts w:ascii="宋体" w:hAnsi="宋体" w:hint="eastAsia"/>
          <w:szCs w:val="21"/>
        </w:rPr>
        <w:t>遇有不可抗力的一方，应及时将事件情况以书面形式告知另一方，并在事件发生后及时向另一方提交合同不能履行或部分不能履行或需要延期履行的详细报告，以及证明不可抗力发生及其持续时间的证据。</w:t>
      </w:r>
    </w:p>
    <w:p w:rsidR="00517B96">
      <w:pPr>
        <w:autoSpaceDE w:val="0"/>
        <w:autoSpaceDN w:val="0"/>
        <w:adjustRightInd w:val="0"/>
        <w:snapToGrid w:val="0"/>
        <w:spacing w:line="400" w:lineRule="exact"/>
        <w:jc w:val="left"/>
        <w:rPr>
          <w:rFonts w:ascii="宋体" w:hAnsi="宋体"/>
          <w:b/>
          <w:bCs/>
          <w:sz w:val="24"/>
        </w:rPr>
      </w:pPr>
      <w:r>
        <w:rPr>
          <w:rFonts w:ascii="宋体" w:hAnsi="宋体" w:hint="eastAsia"/>
          <w:b/>
          <w:bCs/>
          <w:sz w:val="24"/>
        </w:rPr>
        <w:t xml:space="preserve">19. </w:t>
      </w:r>
      <w:r>
        <w:rPr>
          <w:rFonts w:ascii="宋体" w:hAnsi="宋体" w:hint="eastAsia"/>
          <w:b/>
          <w:bCs/>
          <w:sz w:val="24"/>
        </w:rPr>
        <w:t>解决争议的方法</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19.1 </w:t>
      </w:r>
      <w:r>
        <w:rPr>
          <w:rFonts w:ascii="宋体" w:hAnsi="宋体" w:cs="宋体" w:hint="eastAsia"/>
          <w:szCs w:val="21"/>
        </w:rPr>
        <w:t>因本合同及合同有关事项发生的争议，由甲乙双方友好协商解决。协商不成时，可以向有关组织申请调解。合同一方或</w:t>
      </w:r>
      <w:r>
        <w:rPr>
          <w:rFonts w:ascii="宋体" w:hAnsi="宋体" w:cs="宋体" w:hint="eastAsia"/>
          <w:szCs w:val="21"/>
        </w:rPr>
        <w:t>双方不愿调解或调解不成的，可以通过仲裁或诉讼</w:t>
      </w:r>
      <w:r>
        <w:rPr>
          <w:rFonts w:ascii="宋体" w:hAnsi="宋体" w:cs="宋体" w:hint="eastAsia"/>
          <w:szCs w:val="21"/>
        </w:rPr>
        <w:t>的方式解决争议。</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19.2 </w:t>
      </w:r>
      <w:r>
        <w:rPr>
          <w:rFonts w:ascii="宋体" w:hAnsi="宋体" w:cs="宋体" w:hint="eastAsia"/>
          <w:szCs w:val="21"/>
        </w:rPr>
        <w:t>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19.3 </w:t>
      </w:r>
      <w:r>
        <w:rPr>
          <w:rFonts w:ascii="宋体" w:hAnsi="宋体" w:cs="宋体" w:hint="eastAsia"/>
          <w:szCs w:val="21"/>
        </w:rPr>
        <w:t>如甲乙双方有争议的事项不影响合同其他部分的履行，在争议解决期间，合同其他部分应当继续履行。</w:t>
      </w:r>
    </w:p>
    <w:p w:rsidR="00517B96">
      <w:pPr>
        <w:autoSpaceDE w:val="0"/>
        <w:autoSpaceDN w:val="0"/>
        <w:adjustRightInd w:val="0"/>
        <w:snapToGrid w:val="0"/>
        <w:spacing w:line="400" w:lineRule="exact"/>
        <w:jc w:val="left"/>
        <w:rPr>
          <w:rFonts w:ascii="宋体" w:hAnsi="宋体"/>
          <w:sz w:val="24"/>
        </w:rPr>
      </w:pPr>
      <w:r>
        <w:rPr>
          <w:rFonts w:ascii="宋体" w:hAnsi="宋体" w:hint="eastAsia"/>
          <w:b/>
          <w:sz w:val="24"/>
        </w:rPr>
        <w:t xml:space="preserve">20. </w:t>
      </w:r>
      <w:r>
        <w:rPr>
          <w:rFonts w:ascii="宋体" w:hAnsi="宋体" w:hint="eastAsia"/>
          <w:b/>
          <w:sz w:val="24"/>
        </w:rPr>
        <w:t>政府采购政策</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hint="eastAsia"/>
          <w:szCs w:val="21"/>
        </w:rPr>
        <w:t xml:space="preserve">20.1 </w:t>
      </w:r>
      <w:r>
        <w:rPr>
          <w:rFonts w:ascii="宋体" w:hAnsi="宋体" w:cs="宋体" w:hint="eastAsia"/>
          <w:lang w:val="en-GB"/>
        </w:rPr>
        <w:t>本合同应当按照规定执行政府采购政策。</w:t>
      </w:r>
    </w:p>
    <w:p w:rsidR="00517B96">
      <w:pPr>
        <w:autoSpaceDE w:val="0"/>
        <w:autoSpaceDN w:val="0"/>
        <w:adjustRightInd w:val="0"/>
        <w:snapToGrid w:val="0"/>
        <w:spacing w:line="400" w:lineRule="exact"/>
        <w:ind w:firstLine="420" w:firstLineChars="200"/>
        <w:jc w:val="left"/>
        <w:rPr>
          <w:rFonts w:ascii="宋体" w:hAnsi="宋体"/>
          <w:szCs w:val="21"/>
        </w:rPr>
      </w:pPr>
      <w:r>
        <w:rPr>
          <w:rFonts w:ascii="宋体" w:hAnsi="宋体"/>
          <w:szCs w:val="21"/>
        </w:rPr>
        <w:t>2</w:t>
      </w:r>
      <w:r>
        <w:rPr>
          <w:rFonts w:ascii="宋体" w:hAnsi="宋体" w:hint="eastAsia"/>
          <w:szCs w:val="21"/>
        </w:rPr>
        <w:t xml:space="preserve">0.2 </w:t>
      </w:r>
      <w:r>
        <w:rPr>
          <w:rFonts w:ascii="宋体" w:hAnsi="宋体" w:hint="eastAsia"/>
          <w:szCs w:val="21"/>
        </w:rPr>
        <w:t>本合同依法执行政府采购政策的方式和内容</w:t>
      </w:r>
      <w:r>
        <w:rPr>
          <w:rFonts w:ascii="宋体" w:hAnsi="宋体" w:hint="eastAsia"/>
          <w:szCs w:val="21"/>
        </w:rPr>
        <w:t>，属于合同履约验收的范围。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rsidR="00517B96">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 xml:space="preserve">0.3 </w:t>
      </w:r>
      <w:r>
        <w:rPr>
          <w:rFonts w:ascii="宋体" w:hAnsi="宋体" w:hint="eastAsia"/>
          <w:szCs w:val="21"/>
        </w:rPr>
        <w:t>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rsidR="00517B96">
      <w:pPr>
        <w:autoSpaceDE w:val="0"/>
        <w:autoSpaceDN w:val="0"/>
        <w:adjustRightInd w:val="0"/>
        <w:snapToGrid w:val="0"/>
        <w:spacing w:line="400" w:lineRule="exact"/>
        <w:jc w:val="left"/>
        <w:rPr>
          <w:rFonts w:ascii="宋体" w:hAnsi="宋体"/>
          <w:b/>
          <w:sz w:val="24"/>
        </w:rPr>
      </w:pPr>
      <w:r>
        <w:rPr>
          <w:rFonts w:ascii="宋体" w:hAnsi="宋体" w:hint="eastAsia"/>
          <w:b/>
          <w:sz w:val="24"/>
        </w:rPr>
        <w:t xml:space="preserve">21. </w:t>
      </w:r>
      <w:r>
        <w:rPr>
          <w:rFonts w:ascii="宋体" w:hAnsi="宋体" w:hint="eastAsia"/>
          <w:b/>
          <w:sz w:val="24"/>
        </w:rPr>
        <w:t>法律适用</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21.1 </w:t>
      </w:r>
      <w:r>
        <w:rPr>
          <w:rFonts w:ascii="宋体" w:hAnsi="宋体" w:cs="宋体" w:hint="eastAsia"/>
          <w:szCs w:val="21"/>
        </w:rPr>
        <w:t>本合同的订立、生效、解释、履行及与本合同有关的争议解决，均适用法律</w:t>
      </w:r>
      <w:r>
        <w:rPr>
          <w:rFonts w:ascii="宋体" w:hAnsi="宋体" w:cs="宋体" w:hint="eastAsia"/>
          <w:szCs w:val="21"/>
        </w:rPr>
        <w:t>、行政法规。</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21.2 </w:t>
      </w:r>
      <w:r>
        <w:rPr>
          <w:rFonts w:ascii="宋体" w:hAnsi="宋体" w:cs="宋体" w:hint="eastAsia"/>
          <w:szCs w:val="21"/>
        </w:rPr>
        <w:t>本合同条款与法律、行政法规的强制性规定不一致的，双方当事人应按照法律、行政法规的强制性规定修改本合同的相关条款。</w:t>
      </w:r>
    </w:p>
    <w:p w:rsidR="00517B96">
      <w:pPr>
        <w:numPr>
          <w:ilvl w:val="255"/>
          <w:numId w:val="0"/>
        </w:numPr>
        <w:autoSpaceDE w:val="0"/>
        <w:autoSpaceDN w:val="0"/>
        <w:adjustRightInd w:val="0"/>
        <w:snapToGrid w:val="0"/>
        <w:spacing w:line="400" w:lineRule="exact"/>
        <w:jc w:val="left"/>
        <w:rPr>
          <w:rFonts w:ascii="宋体" w:hAnsi="宋体"/>
          <w:b/>
          <w:sz w:val="24"/>
        </w:rPr>
      </w:pPr>
      <w:r>
        <w:rPr>
          <w:rFonts w:ascii="宋体" w:hAnsi="宋体" w:hint="eastAsia"/>
          <w:b/>
          <w:sz w:val="24"/>
        </w:rPr>
        <w:t xml:space="preserve">22. </w:t>
      </w:r>
      <w:r>
        <w:rPr>
          <w:rFonts w:ascii="宋体" w:hAnsi="宋体" w:hint="eastAsia"/>
          <w:b/>
          <w:sz w:val="24"/>
        </w:rPr>
        <w:t>通知</w:t>
      </w:r>
    </w:p>
    <w:p w:rsidR="00517B96">
      <w:pPr>
        <w:autoSpaceDE w:val="0"/>
        <w:autoSpaceDN w:val="0"/>
        <w:adjustRightInd w:val="0"/>
        <w:spacing w:line="400" w:lineRule="exact"/>
        <w:ind w:firstLine="420" w:firstLineChars="200"/>
        <w:rPr>
          <w:rFonts w:ascii="宋体" w:hAnsi="宋体" w:cs="宋体"/>
          <w:szCs w:val="21"/>
        </w:rPr>
      </w:pPr>
      <w:r>
        <w:rPr>
          <w:rFonts w:ascii="宋体" w:hAnsi="宋体" w:cs="宋体" w:hint="eastAsia"/>
          <w:szCs w:val="21"/>
        </w:rPr>
        <w:t xml:space="preserve">22.1 </w:t>
      </w:r>
      <w:r>
        <w:rPr>
          <w:rFonts w:ascii="宋体" w:hAnsi="宋体" w:cs="宋体" w:hint="eastAsia"/>
          <w:szCs w:val="21"/>
        </w:rPr>
        <w:t>本合同任何一方向对方发出的通知、信件、数据电文等，应当发送至本合同第一部分《政府采购合同协议书》所约定的通讯地址、联系人、联系电话或电子邮箱。</w:t>
      </w:r>
    </w:p>
    <w:p w:rsidR="00517B96">
      <w:pPr>
        <w:autoSpaceDE w:val="0"/>
        <w:autoSpaceDN w:val="0"/>
        <w:adjustRightInd w:val="0"/>
        <w:spacing w:line="400" w:lineRule="exact"/>
        <w:rPr>
          <w:rFonts w:ascii="华文楷体" w:eastAsia="华文楷体" w:hAnsi="华文楷体" w:cs="华文楷体"/>
          <w:szCs w:val="21"/>
        </w:rPr>
      </w:pPr>
      <w:r>
        <w:rPr>
          <w:rFonts w:ascii="宋体" w:hAnsi="宋体" w:cs="宋体" w:hint="eastAsia"/>
          <w:szCs w:val="21"/>
        </w:rPr>
        <w:t xml:space="preserve">    22.2 </w:t>
      </w:r>
      <w:r>
        <w:rPr>
          <w:rFonts w:ascii="宋体" w:hAnsi="宋体" w:cs="宋体" w:hint="eastAsia"/>
          <w:szCs w:val="21"/>
        </w:rPr>
        <w:t>一方当事人变更名称、住所、联系人、联系电话或电子邮箱等信息的，应当在变更后</w:t>
      </w:r>
      <w:r>
        <w:rPr>
          <w:rFonts w:ascii="宋体" w:hAnsi="宋体" w:cs="宋体" w:hint="eastAsia"/>
          <w:szCs w:val="21"/>
        </w:rPr>
        <w:t>3</w:t>
      </w:r>
      <w:r>
        <w:rPr>
          <w:rFonts w:ascii="宋体" w:hAnsi="宋体" w:cs="宋体" w:hint="eastAsia"/>
          <w:szCs w:val="21"/>
        </w:rPr>
        <w:t>日内及时书面通知对方，对方实际收到变更通知前的送达仍为有效送达。</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22.3</w:t>
      </w:r>
      <w:r>
        <w:rPr>
          <w:rFonts w:ascii="宋体" w:hAnsi="宋体" w:hint="eastAsia"/>
          <w:szCs w:val="21"/>
        </w:rPr>
        <w:t>本合同一方给另一方的通知均应采用书面形式，传真或快递送到本合同中规定的对方的地址和办理签收手续。</w:t>
      </w:r>
    </w:p>
    <w:p w:rsidR="00517B96">
      <w:pPr>
        <w:adjustRightInd w:val="0"/>
        <w:snapToGrid w:val="0"/>
        <w:spacing w:line="400" w:lineRule="exact"/>
        <w:ind w:firstLine="420" w:firstLineChars="200"/>
        <w:jc w:val="left"/>
        <w:rPr>
          <w:rFonts w:ascii="宋体" w:hAnsi="宋体"/>
          <w:szCs w:val="21"/>
        </w:rPr>
      </w:pPr>
      <w:r>
        <w:rPr>
          <w:rFonts w:ascii="宋体" w:hAnsi="宋体" w:hint="eastAsia"/>
          <w:szCs w:val="21"/>
        </w:rPr>
        <w:t>22.4</w:t>
      </w:r>
      <w:r>
        <w:rPr>
          <w:rFonts w:ascii="宋体" w:hAnsi="宋体" w:hint="eastAsia"/>
          <w:szCs w:val="21"/>
        </w:rPr>
        <w:t>通知以送达之日或通知书中规定的生效之日起生效，两者中以较迟之日为准。</w:t>
      </w:r>
    </w:p>
    <w:p w:rsidR="00517B96">
      <w:pPr>
        <w:numPr>
          <w:ilvl w:val="0"/>
          <w:numId w:val="16"/>
        </w:numPr>
        <w:adjustRightInd w:val="0"/>
        <w:snapToGrid w:val="0"/>
        <w:spacing w:line="400" w:lineRule="exact"/>
        <w:jc w:val="left"/>
        <w:rPr>
          <w:rFonts w:ascii="宋体" w:hAnsi="宋体"/>
          <w:b/>
          <w:bCs/>
          <w:sz w:val="24"/>
        </w:rPr>
      </w:pPr>
      <w:r>
        <w:rPr>
          <w:rFonts w:ascii="宋体" w:hAnsi="宋体" w:hint="eastAsia"/>
          <w:b/>
          <w:bCs/>
          <w:sz w:val="24"/>
        </w:rPr>
        <w:t>合同未尽事项</w:t>
      </w:r>
    </w:p>
    <w:p w:rsidR="00517B96">
      <w:pPr>
        <w:adjustRightInd w:val="0"/>
        <w:snapToGrid w:val="0"/>
        <w:spacing w:line="400" w:lineRule="exact"/>
        <w:ind w:firstLine="420" w:firstLineChars="200"/>
        <w:jc w:val="left"/>
        <w:rPr>
          <w:rFonts w:ascii="宋体" w:hAnsi="宋体"/>
          <w:bCs/>
          <w:szCs w:val="21"/>
        </w:rPr>
      </w:pPr>
      <w:r>
        <w:rPr>
          <w:rFonts w:ascii="宋体" w:hAnsi="宋体" w:hint="eastAsia"/>
          <w:bCs/>
          <w:szCs w:val="21"/>
        </w:rPr>
        <w:t>23.1</w:t>
      </w:r>
      <w:r>
        <w:rPr>
          <w:rFonts w:ascii="宋体" w:hAnsi="宋体" w:hint="eastAsia"/>
          <w:bCs/>
          <w:szCs w:val="21"/>
        </w:rPr>
        <w:t>合同未尽事项见</w:t>
      </w:r>
      <w:r>
        <w:rPr>
          <w:rFonts w:ascii="宋体" w:hAnsi="宋体" w:hint="eastAsia"/>
          <w:b/>
          <w:szCs w:val="21"/>
        </w:rPr>
        <w:t>【政府采购合同专用条款】</w:t>
      </w:r>
      <w:r>
        <w:rPr>
          <w:rFonts w:ascii="宋体" w:hAnsi="宋体" w:hint="eastAsia"/>
          <w:bCs/>
          <w:szCs w:val="21"/>
        </w:rPr>
        <w:t>。</w:t>
      </w:r>
    </w:p>
    <w:p w:rsidR="00517B96">
      <w:pPr>
        <w:adjustRightInd w:val="0"/>
        <w:snapToGrid w:val="0"/>
        <w:spacing w:line="400" w:lineRule="exact"/>
        <w:jc w:val="left"/>
        <w:rPr>
          <w:rFonts w:ascii="黑体" w:eastAsia="黑体" w:hAnsi="华文中宋"/>
          <w:sz w:val="28"/>
          <w:szCs w:val="28"/>
        </w:rPr>
      </w:pPr>
      <w:r>
        <w:rPr>
          <w:rFonts w:ascii="宋体" w:hAnsi="宋体" w:hint="eastAsia"/>
          <w:bCs/>
          <w:szCs w:val="21"/>
        </w:rPr>
        <w:t xml:space="preserve">    23.2 </w:t>
      </w:r>
      <w:r>
        <w:rPr>
          <w:rFonts w:ascii="宋体" w:hAnsi="宋体" w:hint="eastAsia"/>
          <w:bCs/>
          <w:szCs w:val="21"/>
        </w:rPr>
        <w:t>合同附件与合同正文具有同等的法律效力。</w:t>
      </w:r>
      <w:bookmarkStart w:id="118" w:name="_Toc20313"/>
    </w:p>
    <w:p w:rsidR="00517B96">
      <w:pPr>
        <w:adjustRightInd w:val="0"/>
        <w:snapToGrid w:val="0"/>
        <w:jc w:val="center"/>
        <w:rPr>
          <w:rFonts w:ascii="黑体" w:eastAsia="黑体" w:hAnsi="华文中宋"/>
          <w:sz w:val="28"/>
          <w:szCs w:val="28"/>
        </w:rPr>
      </w:pPr>
      <w:r>
        <w:rPr>
          <w:rFonts w:ascii="黑体" w:eastAsia="黑体" w:hAnsi="华文中宋" w:hint="eastAsia"/>
          <w:sz w:val="28"/>
          <w:szCs w:val="28"/>
        </w:rPr>
        <w:br w:type="page"/>
      </w:r>
    </w:p>
    <w:p w:rsidR="00517B96">
      <w:pPr>
        <w:keepNext/>
        <w:keepLines/>
        <w:adjustRightInd w:val="0"/>
        <w:snapToGrid w:val="0"/>
        <w:spacing w:line="360" w:lineRule="auto"/>
        <w:jc w:val="center"/>
        <w:outlineLvl w:val="1"/>
        <w:rPr>
          <w:rFonts w:ascii="黑体" w:eastAsia="黑体" w:hAnsi="华文中宋"/>
          <w:sz w:val="28"/>
          <w:szCs w:val="28"/>
        </w:rPr>
      </w:pPr>
      <w:r>
        <w:rPr>
          <w:rFonts w:ascii="黑体" w:eastAsia="黑体" w:hAnsi="华文中宋" w:hint="eastAsia"/>
          <w:sz w:val="28"/>
          <w:szCs w:val="28"/>
        </w:rPr>
        <w:t>第三节</w:t>
      </w:r>
      <w:r>
        <w:rPr>
          <w:rFonts w:ascii="黑体" w:eastAsia="黑体" w:hAnsi="华文中宋" w:hint="eastAsia"/>
          <w:sz w:val="28"/>
          <w:szCs w:val="28"/>
        </w:rPr>
        <w:t xml:space="preserve"> </w:t>
      </w:r>
      <w:r>
        <w:rPr>
          <w:rFonts w:ascii="黑体" w:eastAsia="黑体" w:hAnsi="华文中宋" w:hint="eastAsia"/>
          <w:sz w:val="28"/>
          <w:szCs w:val="28"/>
        </w:rPr>
        <w:t>政府采购合同专用条款</w:t>
      </w:r>
      <w:bookmarkEnd w:id="118"/>
    </w:p>
    <w:tbl>
      <w:tblPr>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1.2</w:t>
            </w:r>
            <w:r>
              <w:rPr>
                <w:rFonts w:ascii="宋体" w:hAnsi="宋体" w:hint="eastAsia"/>
                <w:szCs w:val="21"/>
              </w:rPr>
              <w:t>（</w:t>
            </w:r>
            <w:r>
              <w:rPr>
                <w:rFonts w:ascii="宋体" w:hAnsi="宋体" w:hint="eastAsia"/>
                <w:szCs w:val="21"/>
              </w:rPr>
              <w:t>6</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联合体具体要求</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604"/>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1.2</w:t>
            </w:r>
            <w:r>
              <w:rPr>
                <w:rFonts w:ascii="宋体" w:hAnsi="宋体" w:hint="eastAsia"/>
                <w:szCs w:val="21"/>
              </w:rPr>
              <w:t>（</w:t>
            </w:r>
            <w:r>
              <w:rPr>
                <w:rFonts w:ascii="宋体" w:hAnsi="宋体" w:hint="eastAsia"/>
                <w:szCs w:val="21"/>
              </w:rPr>
              <w:t>7</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其他术语解释</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4.4</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履约验收中甲方提出异议或作出说明的期限</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4.6</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约定甲方承担的其他义务和责任</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snapToGrid w:val="0"/>
              <w:jc w:val="center"/>
            </w:pPr>
            <w:r>
              <w:rPr>
                <w:rFonts w:ascii="宋体" w:hAnsi="宋体" w:hint="eastAsia"/>
                <w:szCs w:val="21"/>
              </w:rPr>
              <w:t>第</w:t>
            </w:r>
            <w:r>
              <w:rPr>
                <w:rFonts w:ascii="宋体" w:hAnsi="宋体" w:hint="eastAsia"/>
                <w:szCs w:val="21"/>
              </w:rPr>
              <w:t>5.4</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约定乙方承担的其他义务和责任</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snapToGrid w:val="0"/>
              <w:jc w:val="center"/>
              <w:rPr>
                <w:rFonts w:ascii="宋体" w:hAnsi="宋体"/>
                <w:szCs w:val="21"/>
              </w:rPr>
            </w:pPr>
            <w:r>
              <w:rPr>
                <w:rFonts w:ascii="宋体" w:hAnsi="宋体" w:hint="eastAsia"/>
                <w:szCs w:val="21"/>
              </w:rPr>
              <w:t>第</w:t>
            </w:r>
            <w:r>
              <w:rPr>
                <w:rFonts w:ascii="宋体" w:hAnsi="宋体" w:hint="eastAsia"/>
                <w:szCs w:val="21"/>
              </w:rPr>
              <w:t>6.1</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履行合同义务的顺序</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667"/>
        </w:trPr>
        <w:tc>
          <w:tcPr>
            <w:tcW w:w="1607" w:type="dxa"/>
            <w:vMerge w:val="restart"/>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7.1</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包装特殊要求</w:t>
            </w:r>
          </w:p>
        </w:tc>
        <w:tc>
          <w:tcPr>
            <w:tcW w:w="5170" w:type="dxa"/>
            <w:vAlign w:val="center"/>
          </w:tcPr>
          <w:p w:rsidR="00517B96"/>
        </w:tc>
      </w:tr>
      <w:tr>
        <w:tblPrEx>
          <w:tblW w:w="8519" w:type="dxa"/>
          <w:tblInd w:w="108" w:type="dxa"/>
          <w:tblLayout w:type="fixed"/>
          <w:tblLook w:val="04A0"/>
        </w:tblPrEx>
        <w:trPr>
          <w:trHeight w:val="667"/>
        </w:trPr>
        <w:tc>
          <w:tcPr>
            <w:tcW w:w="1607" w:type="dxa"/>
            <w:vMerge/>
            <w:vAlign w:val="center"/>
          </w:tcPr>
          <w:p w:rsidR="00517B96">
            <w:pPr>
              <w:adjustRightInd w:val="0"/>
              <w:snapToGrid w:val="0"/>
              <w:jc w:val="center"/>
              <w:rPr>
                <w:rFonts w:ascii="宋体" w:hAnsi="宋体"/>
                <w:szCs w:val="21"/>
              </w:rPr>
            </w:pPr>
          </w:p>
        </w:tc>
        <w:tc>
          <w:tcPr>
            <w:tcW w:w="1742" w:type="dxa"/>
            <w:vAlign w:val="center"/>
          </w:tcPr>
          <w:p w:rsidR="00517B96">
            <w:pPr>
              <w:adjustRightInd w:val="0"/>
              <w:snapToGrid w:val="0"/>
              <w:jc w:val="left"/>
              <w:rPr>
                <w:rFonts w:ascii="宋体" w:hAnsi="宋体"/>
                <w:szCs w:val="21"/>
              </w:rPr>
            </w:pPr>
            <w:r>
              <w:rPr>
                <w:rFonts w:ascii="宋体" w:hAnsi="宋体" w:hint="eastAsia"/>
                <w:szCs w:val="21"/>
              </w:rPr>
              <w:t>指定现场</w:t>
            </w:r>
          </w:p>
        </w:tc>
        <w:tc>
          <w:tcPr>
            <w:tcW w:w="5170" w:type="dxa"/>
            <w:vAlign w:val="center"/>
          </w:tcPr>
          <w:p w:rsidR="00517B96"/>
        </w:tc>
      </w:tr>
      <w:tr>
        <w:tblPrEx>
          <w:tblW w:w="8519" w:type="dxa"/>
          <w:tblInd w:w="108" w:type="dxa"/>
          <w:tblLayout w:type="fixed"/>
          <w:tblLook w:val="04A0"/>
        </w:tblPrEx>
        <w:trPr>
          <w:trHeight w:val="772"/>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7.2</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运输特殊要求</w:t>
            </w:r>
          </w:p>
        </w:tc>
        <w:tc>
          <w:tcPr>
            <w:tcW w:w="5170" w:type="dxa"/>
            <w:vAlign w:val="center"/>
          </w:tcPr>
          <w:p w:rsidR="00517B96"/>
        </w:tc>
      </w:tr>
      <w:tr>
        <w:tblPrEx>
          <w:tblW w:w="8519" w:type="dxa"/>
          <w:tblInd w:w="108" w:type="dxa"/>
          <w:tblLayout w:type="fixed"/>
          <w:tblLook w:val="04A0"/>
        </w:tblPrEx>
        <w:trPr>
          <w:trHeight w:val="667"/>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7.3</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保险要求</w:t>
            </w:r>
          </w:p>
        </w:tc>
        <w:tc>
          <w:tcPr>
            <w:tcW w:w="5170" w:type="dxa"/>
            <w:vAlign w:val="center"/>
          </w:tcPr>
          <w:p w:rsidR="00517B96"/>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8.2</w:t>
            </w:r>
            <w:r>
              <w:rPr>
                <w:rFonts w:ascii="宋体" w:hAnsi="宋体" w:hint="eastAsia"/>
                <w:szCs w:val="21"/>
              </w:rPr>
              <w:t>（</w:t>
            </w:r>
            <w:r>
              <w:rPr>
                <w:rFonts w:ascii="宋体" w:hAnsi="宋体" w:hint="eastAsia"/>
                <w:szCs w:val="21"/>
              </w:rPr>
              <w:t>1</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质量保证期</w:t>
            </w:r>
          </w:p>
        </w:tc>
        <w:tc>
          <w:tcPr>
            <w:tcW w:w="5170" w:type="dxa"/>
            <w:vAlign w:val="center"/>
          </w:tcPr>
          <w:p w:rsidR="00517B96">
            <w:pPr>
              <w:autoSpaceDE w:val="0"/>
              <w:autoSpaceDN w:val="0"/>
              <w:adjustRightInd w:val="0"/>
              <w:snapToGrid w:val="0"/>
              <w:ind w:firstLine="420" w:firstLineChars="20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8.2</w:t>
            </w:r>
            <w:r>
              <w:rPr>
                <w:rFonts w:ascii="宋体" w:hAnsi="宋体" w:hint="eastAsia"/>
                <w:szCs w:val="21"/>
              </w:rPr>
              <w:t>（</w:t>
            </w:r>
            <w:r>
              <w:rPr>
                <w:rFonts w:ascii="宋体" w:hAnsi="宋体" w:hint="eastAsia"/>
                <w:szCs w:val="21"/>
              </w:rPr>
              <w:t>3</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货物质量缺陷</w:t>
            </w:r>
          </w:p>
          <w:p w:rsidR="00517B96">
            <w:pPr>
              <w:adjustRightInd w:val="0"/>
              <w:snapToGrid w:val="0"/>
              <w:jc w:val="left"/>
              <w:rPr>
                <w:rFonts w:ascii="宋体" w:hAnsi="宋体"/>
                <w:szCs w:val="21"/>
              </w:rPr>
            </w:pPr>
            <w:r>
              <w:rPr>
                <w:rFonts w:ascii="宋体" w:hAnsi="宋体" w:hint="eastAsia"/>
                <w:szCs w:val="21"/>
              </w:rPr>
              <w:t>响应时间</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snapToGrid w:val="0"/>
              <w:jc w:val="center"/>
              <w:rPr>
                <w:rFonts w:ascii="宋体" w:hAnsi="宋体" w:cs="宋体"/>
                <w:szCs w:val="21"/>
              </w:rPr>
            </w:pPr>
            <w:r>
              <w:rPr>
                <w:rFonts w:ascii="宋体" w:hAnsi="宋体" w:cs="宋体" w:hint="eastAsia"/>
                <w:szCs w:val="21"/>
              </w:rPr>
              <w:t>第二节</w:t>
            </w:r>
          </w:p>
          <w:p w:rsidR="00517B96">
            <w:pPr>
              <w:autoSpaceDE w:val="0"/>
              <w:autoSpaceDN w:val="0"/>
              <w:adjustRightInd w:val="0"/>
              <w:spacing w:line="400" w:lineRule="exact"/>
              <w:jc w:val="center"/>
              <w:rPr>
                <w:rFonts w:ascii="华文楷体" w:eastAsia="华文楷体" w:hAnsi="华文楷体" w:cs="华文楷体"/>
                <w:sz w:val="22"/>
                <w:szCs w:val="21"/>
              </w:rPr>
            </w:pPr>
            <w:r>
              <w:rPr>
                <w:rFonts w:ascii="宋体" w:hAnsi="宋体" w:cs="宋体" w:hint="eastAsia"/>
                <w:sz w:val="22"/>
                <w:szCs w:val="21"/>
              </w:rPr>
              <w:t>第</w:t>
            </w:r>
            <w:r>
              <w:rPr>
                <w:rFonts w:ascii="宋体" w:hAnsi="宋体" w:cs="宋体" w:hint="eastAsia"/>
                <w:sz w:val="22"/>
                <w:szCs w:val="21"/>
              </w:rPr>
              <w:t>11.1</w:t>
            </w:r>
            <w:r>
              <w:rPr>
                <w:rFonts w:ascii="宋体" w:hAnsi="宋体" w:cs="宋体" w:hint="eastAsia"/>
                <w:sz w:val="22"/>
                <w:szCs w:val="21"/>
              </w:rPr>
              <w:t>款</w:t>
            </w:r>
          </w:p>
        </w:tc>
        <w:tc>
          <w:tcPr>
            <w:tcW w:w="1742" w:type="dxa"/>
            <w:vAlign w:val="center"/>
          </w:tcPr>
          <w:p w:rsidR="00517B96">
            <w:pPr>
              <w:adjustRightInd w:val="0"/>
              <w:snapToGrid w:val="0"/>
              <w:rPr>
                <w:rFonts w:ascii="宋体" w:hAnsi="宋体"/>
                <w:szCs w:val="21"/>
              </w:rPr>
            </w:pPr>
            <w:r>
              <w:rPr>
                <w:rFonts w:ascii="宋体" w:hAnsi="宋体" w:hint="eastAsia"/>
                <w:szCs w:val="21"/>
              </w:rPr>
              <w:t>其他应当保密的信息</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12.2</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合同价款支付时间</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697"/>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13.2</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履约保证金不予退还的情形</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13.3</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履约保证金退还时间及逾期退还的违约金</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3</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运行监督、维修期限</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84"/>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5</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货物回收的约定</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14.1</w:t>
            </w:r>
            <w:r>
              <w:rPr>
                <w:rFonts w:ascii="宋体" w:hAnsi="宋体" w:hint="eastAsia"/>
                <w:szCs w:val="21"/>
              </w:rPr>
              <w:t>（</w:t>
            </w:r>
            <w:r>
              <w:rPr>
                <w:rFonts w:ascii="宋体" w:hAnsi="宋体" w:hint="eastAsia"/>
                <w:szCs w:val="21"/>
              </w:rPr>
              <w:t>6</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乙方提供的其他服务</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15.1</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修理、重作、更换相关具体规定</w:t>
            </w:r>
          </w:p>
        </w:tc>
        <w:tc>
          <w:tcPr>
            <w:tcW w:w="5170" w:type="dxa"/>
            <w:vAlign w:val="center"/>
          </w:tcPr>
          <w:p w:rsidR="00517B96">
            <w:pPr>
              <w:adjustRightInd w:val="0"/>
              <w:snapToGrid w:val="0"/>
              <w:jc w:val="left"/>
              <w:rPr>
                <w:rFonts w:ascii="宋体" w:hAnsi="宋体"/>
                <w:szCs w:val="21"/>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15.2</w:t>
            </w:r>
            <w:r>
              <w:rPr>
                <w:rFonts w:ascii="宋体" w:hAnsi="宋体" w:hint="eastAsia"/>
                <w:szCs w:val="21"/>
              </w:rPr>
              <w:t>（</w:t>
            </w:r>
            <w:r>
              <w:rPr>
                <w:rFonts w:ascii="宋体" w:hAnsi="宋体" w:hint="eastAsia"/>
                <w:szCs w:val="21"/>
              </w:rPr>
              <w:t>2</w:t>
            </w:r>
            <w:r>
              <w:rPr>
                <w:rFonts w:ascii="宋体" w:hAnsi="宋体" w:hint="eastAsia"/>
                <w:szCs w:val="21"/>
              </w:rPr>
              <w:t>）项</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迟延交货赔偿费</w:t>
            </w:r>
          </w:p>
        </w:tc>
        <w:tc>
          <w:tcPr>
            <w:tcW w:w="5170" w:type="dxa"/>
            <w:vAlign w:val="center"/>
          </w:tcPr>
          <w:p w:rsidR="00517B96">
            <w:pPr>
              <w:adjustRightInd w:val="0"/>
              <w:snapToGrid w:val="0"/>
              <w:jc w:val="left"/>
              <w:rPr>
                <w:rFonts w:ascii="宋体" w:hAnsi="宋体"/>
                <w:szCs w:val="21"/>
                <w:u w:val="single"/>
              </w:rPr>
            </w:pPr>
          </w:p>
        </w:tc>
      </w:tr>
      <w:tr>
        <w:tblPrEx>
          <w:tblW w:w="8519" w:type="dxa"/>
          <w:tblInd w:w="108" w:type="dxa"/>
          <w:tblLayout w:type="fixed"/>
          <w:tblLook w:val="04A0"/>
        </w:tblPrEx>
        <w:trPr>
          <w:trHeight w:val="736"/>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15.3</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szCs w:val="21"/>
              </w:rPr>
              <w:t>逾期付款利息</w:t>
            </w:r>
          </w:p>
        </w:tc>
        <w:tc>
          <w:tcPr>
            <w:tcW w:w="5170" w:type="dxa"/>
            <w:vAlign w:val="center"/>
          </w:tcPr>
          <w:p w:rsidR="00517B96">
            <w:pPr>
              <w:adjustRightInd w:val="0"/>
              <w:snapToGrid w:val="0"/>
              <w:jc w:val="left"/>
              <w:rPr>
                <w:rFonts w:ascii="宋体" w:hAnsi="宋体"/>
                <w:szCs w:val="21"/>
                <w:u w:val="single"/>
              </w:rPr>
            </w:pPr>
          </w:p>
        </w:tc>
      </w:tr>
      <w:tr>
        <w:tblPrEx>
          <w:tblW w:w="8519" w:type="dxa"/>
          <w:tblInd w:w="108" w:type="dxa"/>
          <w:tblLayout w:type="fixed"/>
          <w:tblLook w:val="04A0"/>
        </w:tblPrEx>
        <w:trPr>
          <w:trHeight w:val="876"/>
        </w:trPr>
        <w:tc>
          <w:tcPr>
            <w:tcW w:w="1607" w:type="dxa"/>
            <w:tcBorders>
              <w:bottom w:val="single" w:sz="2" w:space="0" w:color="auto"/>
              <w:right w:val="single" w:sz="2" w:space="0" w:color="auto"/>
            </w:tcBorders>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15.4</w:t>
            </w:r>
            <w:r>
              <w:rPr>
                <w:rFonts w:ascii="宋体" w:hAnsi="宋体" w:hint="eastAsia"/>
                <w:szCs w:val="21"/>
              </w:rPr>
              <w:t>款</w:t>
            </w:r>
          </w:p>
        </w:tc>
        <w:tc>
          <w:tcPr>
            <w:tcW w:w="1742" w:type="dxa"/>
            <w:tcBorders>
              <w:left w:val="single" w:sz="2" w:space="0" w:color="auto"/>
              <w:bottom w:val="single" w:sz="2" w:space="0" w:color="auto"/>
              <w:right w:val="single" w:sz="2" w:space="0" w:color="auto"/>
            </w:tcBorders>
            <w:vAlign w:val="center"/>
          </w:tcPr>
          <w:p w:rsidR="00517B96">
            <w:pPr>
              <w:adjustRightInd w:val="0"/>
              <w:snapToGrid w:val="0"/>
              <w:jc w:val="left"/>
              <w:rPr>
                <w:rFonts w:ascii="宋体" w:hAnsi="宋体"/>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rsidR="00517B96">
            <w:pPr>
              <w:adjustRightInd w:val="0"/>
              <w:snapToGrid w:val="0"/>
              <w:jc w:val="left"/>
              <w:rPr>
                <w:rFonts w:ascii="宋体" w:hAnsi="宋体"/>
                <w:szCs w:val="21"/>
                <w:u w:val="single"/>
              </w:rPr>
            </w:pPr>
          </w:p>
        </w:tc>
      </w:tr>
      <w:tr>
        <w:tblPrEx>
          <w:tblW w:w="8519" w:type="dxa"/>
          <w:tblInd w:w="108" w:type="dxa"/>
          <w:tblLayout w:type="fixed"/>
          <w:tblLook w:val="04A0"/>
        </w:tblPrEx>
        <w:trPr>
          <w:trHeight w:val="90"/>
        </w:trPr>
        <w:tc>
          <w:tcPr>
            <w:tcW w:w="1607" w:type="dxa"/>
            <w:tcBorders>
              <w:top w:val="single" w:sz="2" w:space="0" w:color="auto"/>
              <w:right w:val="single" w:sz="2" w:space="0" w:color="auto"/>
            </w:tcBorders>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19.2</w:t>
            </w:r>
            <w:r>
              <w:rPr>
                <w:rFonts w:ascii="宋体" w:hAnsi="宋体" w:hint="eastAsia"/>
                <w:szCs w:val="21"/>
              </w:rPr>
              <w:t>款</w:t>
            </w:r>
          </w:p>
        </w:tc>
        <w:tc>
          <w:tcPr>
            <w:tcW w:w="1742" w:type="dxa"/>
            <w:tcBorders>
              <w:top w:val="single" w:sz="2" w:space="0" w:color="auto"/>
              <w:left w:val="single" w:sz="2" w:space="0" w:color="auto"/>
              <w:right w:val="single" w:sz="2" w:space="0" w:color="auto"/>
            </w:tcBorders>
            <w:vAlign w:val="center"/>
          </w:tcPr>
          <w:p w:rsidR="00517B96">
            <w:pPr>
              <w:adjustRightInd w:val="0"/>
              <w:snapToGrid w:val="0"/>
              <w:jc w:val="left"/>
              <w:rPr>
                <w:rFonts w:ascii="宋体" w:hAnsi="宋体"/>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rsidR="00517B96">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rsidR="00517B96">
            <w:pPr>
              <w:autoSpaceDE w:val="0"/>
              <w:autoSpaceDN w:val="0"/>
              <w:adjustRightInd w:val="0"/>
              <w:snapToGrid w:val="0"/>
              <w:spacing w:line="400" w:lineRule="exact"/>
              <w:jc w:val="left"/>
              <w:rPr>
                <w:rFonts w:ascii="宋体" w:hAnsi="宋体" w:cs="宋体"/>
                <w:iCs/>
                <w:szCs w:val="21"/>
              </w:rPr>
            </w:pPr>
            <w:r>
              <w:rPr>
                <w:rFonts w:ascii="宋体" w:hAnsi="宋体" w:cs="宋体" w:hint="eastAsia"/>
                <w:iCs/>
                <w:szCs w:val="21"/>
              </w:rPr>
              <w:t>（</w:t>
            </w:r>
            <w:r>
              <w:rPr>
                <w:rFonts w:ascii="宋体" w:hAnsi="宋体" w:cs="宋体" w:hint="eastAsia"/>
                <w:iCs/>
                <w:szCs w:val="21"/>
              </w:rPr>
              <w:t>1</w:t>
            </w:r>
            <w:r>
              <w:rPr>
                <w:rFonts w:ascii="宋体" w:hAnsi="宋体" w:cs="宋体" w:hint="eastAsia"/>
                <w:iCs/>
                <w:szCs w:val="21"/>
              </w:rPr>
              <w:t>）向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rsidR="00517B96">
            <w:pPr>
              <w:adjustRightInd w:val="0"/>
              <w:snapToGrid w:val="0"/>
              <w:jc w:val="left"/>
              <w:rPr>
                <w:rFonts w:ascii="宋体" w:hAnsi="宋体"/>
                <w:szCs w:val="21"/>
                <w:u w:val="single"/>
              </w:rPr>
            </w:pPr>
            <w:r>
              <w:rPr>
                <w:rFonts w:ascii="宋体" w:hAnsi="宋体" w:cs="宋体" w:hint="eastAsia"/>
                <w:iCs/>
                <w:szCs w:val="21"/>
              </w:rPr>
              <w:t>（</w:t>
            </w:r>
            <w:r>
              <w:rPr>
                <w:rFonts w:ascii="宋体" w:hAnsi="宋体" w:cs="宋体" w:hint="eastAsia"/>
                <w:iCs/>
                <w:szCs w:val="21"/>
              </w:rPr>
              <w:t>2</w:t>
            </w:r>
            <w:r>
              <w:rPr>
                <w:rFonts w:ascii="宋体" w:hAnsi="宋体" w:cs="宋体" w:hint="eastAsia"/>
                <w:iCs/>
                <w:szCs w:val="21"/>
              </w:rPr>
              <w:t>）向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Look w:val="04A0"/>
        </w:tblPrEx>
        <w:trPr>
          <w:trHeight w:val="770"/>
        </w:trPr>
        <w:tc>
          <w:tcPr>
            <w:tcW w:w="1607" w:type="dxa"/>
            <w:vAlign w:val="center"/>
          </w:tcPr>
          <w:p w:rsidR="00517B96">
            <w:pPr>
              <w:adjustRightInd w:val="0"/>
              <w:snapToGrid w:val="0"/>
              <w:jc w:val="center"/>
              <w:rPr>
                <w:rFonts w:ascii="宋体" w:hAnsi="宋体"/>
                <w:szCs w:val="21"/>
              </w:rPr>
            </w:pPr>
            <w:r>
              <w:rPr>
                <w:rFonts w:ascii="宋体" w:hAnsi="宋体" w:hint="eastAsia"/>
                <w:szCs w:val="21"/>
              </w:rPr>
              <w:t>第二节</w:t>
            </w:r>
          </w:p>
          <w:p w:rsidR="00517B96">
            <w:pPr>
              <w:adjustRightInd w:val="0"/>
              <w:snapToGrid w:val="0"/>
              <w:jc w:val="center"/>
              <w:rPr>
                <w:rFonts w:ascii="宋体" w:hAnsi="宋体"/>
                <w:szCs w:val="21"/>
              </w:rPr>
            </w:pPr>
            <w:r>
              <w:rPr>
                <w:rFonts w:ascii="宋体" w:hAnsi="宋体" w:hint="eastAsia"/>
                <w:szCs w:val="21"/>
              </w:rPr>
              <w:t>第</w:t>
            </w:r>
            <w:r>
              <w:rPr>
                <w:rFonts w:ascii="宋体" w:hAnsi="宋体" w:hint="eastAsia"/>
                <w:szCs w:val="21"/>
              </w:rPr>
              <w:t>23.1</w:t>
            </w:r>
            <w:r>
              <w:rPr>
                <w:rFonts w:ascii="宋体" w:hAnsi="宋体" w:hint="eastAsia"/>
                <w:szCs w:val="21"/>
              </w:rPr>
              <w:t>款</w:t>
            </w:r>
          </w:p>
        </w:tc>
        <w:tc>
          <w:tcPr>
            <w:tcW w:w="1742" w:type="dxa"/>
            <w:vAlign w:val="center"/>
          </w:tcPr>
          <w:p w:rsidR="00517B96">
            <w:pPr>
              <w:adjustRightInd w:val="0"/>
              <w:snapToGrid w:val="0"/>
              <w:jc w:val="left"/>
              <w:rPr>
                <w:rFonts w:ascii="宋体" w:hAnsi="宋体"/>
                <w:szCs w:val="21"/>
              </w:rPr>
            </w:pPr>
            <w:r>
              <w:rPr>
                <w:rFonts w:ascii="宋体" w:hAnsi="宋体" w:hint="eastAsia"/>
                <w:bCs/>
                <w:szCs w:val="21"/>
              </w:rPr>
              <w:t>其他专用条款</w:t>
            </w:r>
          </w:p>
        </w:tc>
        <w:tc>
          <w:tcPr>
            <w:tcW w:w="5170" w:type="dxa"/>
            <w:vAlign w:val="center"/>
          </w:tcPr>
          <w:p w:rsidR="00517B96">
            <w:pPr>
              <w:adjustRightInd w:val="0"/>
              <w:snapToGrid w:val="0"/>
              <w:jc w:val="left"/>
              <w:rPr>
                <w:rFonts w:ascii="宋体" w:hAnsi="宋体"/>
                <w:szCs w:val="21"/>
              </w:rPr>
            </w:pPr>
          </w:p>
        </w:tc>
      </w:tr>
    </w:tbl>
    <w:p w:rsidR="00517B96"/>
    <w:p w:rsidR="00517B96"/>
    <w:p w:rsidR="00517B96">
      <w:pPr>
        <w:widowControl/>
        <w:jc w:val="left"/>
        <w:rPr>
          <w:rFonts w:ascii="宋体" w:hAnsi="宋体"/>
          <w:szCs w:val="21"/>
        </w:rPr>
      </w:pPr>
      <w:r>
        <w:rPr>
          <w:rFonts w:ascii="宋体" w:hAnsi="宋体"/>
          <w:szCs w:val="21"/>
        </w:rPr>
        <w:br w:type="page"/>
      </w:r>
    </w:p>
    <w:p w:rsidR="00517B96">
      <w:pPr>
        <w:widowControl/>
        <w:jc w:val="left"/>
        <w:rPr>
          <w:rFonts w:ascii="宋体" w:hAnsi="宋体"/>
          <w:szCs w:val="21"/>
        </w:rPr>
      </w:pPr>
    </w:p>
    <w:p w:rsidR="00517B96">
      <w:pPr>
        <w:pStyle w:val="Heading2"/>
        <w:spacing w:before="120" w:beforeLines="50" w:after="120" w:afterLines="50"/>
        <w:ind w:left="562"/>
        <w:rPr>
          <w:sz w:val="28"/>
          <w:szCs w:val="28"/>
        </w:rPr>
      </w:pPr>
      <w:r>
        <w:rPr>
          <w:rFonts w:hint="eastAsia"/>
          <w:sz w:val="28"/>
          <w:szCs w:val="28"/>
        </w:rPr>
        <w:t>第二册</w:t>
      </w:r>
      <w:r>
        <w:rPr>
          <w:rFonts w:hint="eastAsia"/>
          <w:sz w:val="28"/>
          <w:szCs w:val="28"/>
        </w:rPr>
        <w:t xml:space="preserve">  </w:t>
      </w:r>
      <w:r>
        <w:rPr>
          <w:rFonts w:hint="eastAsia"/>
          <w:sz w:val="28"/>
          <w:szCs w:val="28"/>
        </w:rPr>
        <w:t>通用条款（公开招标）</w:t>
      </w:r>
    </w:p>
    <w:p w:rsidR="00517B96">
      <w:pPr>
        <w:pStyle w:val="Heading2"/>
        <w:numPr>
          <w:ilvl w:val="0"/>
          <w:numId w:val="17"/>
        </w:numPr>
        <w:spacing w:before="120" w:beforeLines="50" w:after="120" w:afterLines="50"/>
        <w:ind w:left="562" w:hanging="562"/>
        <w:rPr>
          <w:sz w:val="28"/>
          <w:szCs w:val="28"/>
        </w:rPr>
      </w:pPr>
      <w:bookmarkStart w:id="119" w:name="_Hlk72399513"/>
      <w:r>
        <w:rPr>
          <w:rFonts w:hint="eastAsia"/>
          <w:sz w:val="28"/>
          <w:szCs w:val="28"/>
        </w:rPr>
        <w:t>总则</w:t>
      </w:r>
    </w:p>
    <w:p w:rsidR="00517B96">
      <w:pPr>
        <w:rPr>
          <w:rFonts w:ascii="黑体" w:eastAsia="黑体" w:hAnsi="宋体"/>
          <w:sz w:val="24"/>
        </w:rPr>
      </w:pPr>
      <w:bookmarkEnd w:id="119"/>
      <w:r>
        <w:rPr>
          <w:rFonts w:ascii="黑体" w:eastAsia="黑体" w:hAnsi="宋体" w:hint="eastAsia"/>
          <w:sz w:val="24"/>
        </w:rPr>
        <w:t xml:space="preserve">1. </w:t>
      </w:r>
      <w:r>
        <w:rPr>
          <w:rFonts w:ascii="黑体" w:eastAsia="黑体" w:hAnsi="宋体" w:hint="eastAsia"/>
          <w:sz w:val="24"/>
        </w:rPr>
        <w:t>通用条款说明</w:t>
      </w:r>
    </w:p>
    <w:p w:rsidR="00517B96" w:rsidP="00F859C3">
      <w:pPr>
        <w:ind w:firstLine="412" w:firstLineChars="196"/>
        <w:rPr>
          <w:rFonts w:ascii="宋体" w:hAnsi="宋体"/>
          <w:szCs w:val="21"/>
        </w:rPr>
      </w:pPr>
      <w:r>
        <w:rPr>
          <w:rFonts w:ascii="宋体" w:hAnsi="宋体" w:hint="eastAsia"/>
          <w:szCs w:val="21"/>
        </w:rPr>
        <w:t>1.1</w:t>
      </w:r>
      <w:r>
        <w:rPr>
          <w:rFonts w:ascii="宋体" w:hAnsi="宋体" w:hint="eastAsia"/>
          <w:szCs w:val="21"/>
        </w:rPr>
        <w:t>政府集中采购机构发出招标文件通用条款版本，列出深圳市政府采购项目进行招标采购所适用的通用条款内容。</w:t>
      </w:r>
      <w:bookmarkStart w:id="120" w:name="_Hlk72399729"/>
      <w:r>
        <w:rPr>
          <w:rFonts w:ascii="宋体" w:hAnsi="宋体" w:hint="eastAsia"/>
          <w:szCs w:val="21"/>
        </w:rPr>
        <w:t>如有需要，政府集中采购机构可以对通用条款的内容进行补充。</w:t>
      </w:r>
      <w:bookmarkEnd w:id="120"/>
    </w:p>
    <w:p w:rsidR="00517B96" w:rsidP="00F859C3">
      <w:pPr>
        <w:ind w:firstLine="412" w:firstLineChars="196"/>
        <w:rPr>
          <w:rFonts w:ascii="宋体" w:hAnsi="宋体"/>
          <w:szCs w:val="21"/>
        </w:rPr>
      </w:pPr>
      <w:r>
        <w:rPr>
          <w:rFonts w:ascii="宋体" w:hAnsi="宋体" w:hint="eastAsia"/>
          <w:szCs w:val="21"/>
        </w:rPr>
        <w:t>1.2</w:t>
      </w:r>
      <w:r>
        <w:rPr>
          <w:rFonts w:ascii="宋体" w:hAnsi="宋体" w:hint="eastAsia"/>
          <w:szCs w:val="21"/>
        </w:rPr>
        <w:t>招标文件分为第一册“专用条款”和第二册“通用条款”。</w:t>
      </w:r>
    </w:p>
    <w:p w:rsidR="00517B96" w:rsidP="00F859C3">
      <w:pPr>
        <w:ind w:firstLine="412" w:firstLineChars="196"/>
        <w:rPr>
          <w:rFonts w:ascii="宋体" w:hAnsi="宋体"/>
          <w:szCs w:val="21"/>
        </w:rPr>
      </w:pPr>
      <w:r>
        <w:rPr>
          <w:rFonts w:ascii="宋体" w:hAnsi="宋体" w:hint="eastAsia"/>
          <w:szCs w:val="21"/>
        </w:rPr>
        <w:t>1.3</w:t>
      </w:r>
      <w:r>
        <w:rPr>
          <w:rFonts w:ascii="宋体" w:hAnsi="宋体" w:hint="eastAsia"/>
          <w:szCs w:val="21"/>
        </w:rPr>
        <w:t>“专用条款”是对本次采购项目的具体要求，包含招标公告、对通用条款的补充内容及其他关键信息、用户需求书、投标文件格式及附件、合同条款及格式等内容。</w:t>
      </w:r>
    </w:p>
    <w:p w:rsidR="00517B96" w:rsidP="00F859C3">
      <w:pPr>
        <w:ind w:firstLine="412" w:firstLineChars="196"/>
        <w:rPr>
          <w:rFonts w:ascii="宋体" w:hAnsi="宋体"/>
          <w:szCs w:val="21"/>
        </w:rPr>
      </w:pPr>
      <w:r>
        <w:rPr>
          <w:rFonts w:ascii="宋体" w:hAnsi="宋体" w:hint="eastAsia"/>
          <w:szCs w:val="21"/>
        </w:rPr>
        <w:t>1.4</w:t>
      </w:r>
      <w:r>
        <w:rPr>
          <w:rFonts w:ascii="宋体" w:hAnsi="宋体" w:hint="eastAsia"/>
          <w:szCs w:val="21"/>
        </w:rPr>
        <w:t>“通用条款”是适用于政府采购公开招标项目的基础性条款，具有普遍性和通用性。</w:t>
      </w:r>
    </w:p>
    <w:p w:rsidR="00517B96" w:rsidP="00F859C3">
      <w:pPr>
        <w:ind w:firstLine="412" w:firstLineChars="196"/>
        <w:rPr>
          <w:rFonts w:ascii="宋体" w:hAnsi="宋体"/>
          <w:szCs w:val="21"/>
        </w:rPr>
      </w:pPr>
      <w:r>
        <w:rPr>
          <w:rFonts w:ascii="宋体" w:hAnsi="宋体" w:hint="eastAsia"/>
          <w:szCs w:val="21"/>
        </w:rPr>
        <w:t xml:space="preserve">1.5 </w:t>
      </w:r>
      <w:r>
        <w:rPr>
          <w:rFonts w:ascii="宋体" w:hAnsi="宋体" w:hint="eastAsia"/>
          <w:szCs w:val="21"/>
        </w:rPr>
        <w:t>“专用条款”和“通用条款”表述不一致或有冲突时，以“专用条款”为准。</w:t>
      </w:r>
    </w:p>
    <w:p w:rsidR="00517B96">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517B96" w:rsidP="00F859C3">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517B96">
      <w:pPr>
        <w:rPr>
          <w:rFonts w:ascii="黑体" w:eastAsia="黑体" w:hAnsi="宋体"/>
          <w:sz w:val="24"/>
        </w:rPr>
      </w:pPr>
      <w:r>
        <w:rPr>
          <w:rFonts w:ascii="黑体" w:eastAsia="黑体" w:hAnsi="宋体" w:hint="eastAsia"/>
          <w:sz w:val="24"/>
        </w:rPr>
        <w:t>3</w:t>
      </w:r>
      <w:r>
        <w:rPr>
          <w:rFonts w:ascii="黑体" w:eastAsia="黑体" w:hAnsi="宋体" w:hint="eastAsia"/>
          <w:sz w:val="24"/>
        </w:rPr>
        <w:t>．定义</w:t>
      </w:r>
    </w:p>
    <w:p w:rsidR="00517B96">
      <w:pPr>
        <w:ind w:firstLine="420" w:firstLineChars="200"/>
        <w:rPr>
          <w:rFonts w:ascii="宋体" w:hAnsi="宋体"/>
          <w:szCs w:val="21"/>
        </w:rPr>
      </w:pPr>
      <w:r>
        <w:rPr>
          <w:rFonts w:ascii="宋体" w:hAnsi="宋体"/>
          <w:szCs w:val="21"/>
        </w:rPr>
        <w:t>招标文件中下列术语应解释为：</w:t>
      </w:r>
    </w:p>
    <w:p w:rsidR="00517B96" w:rsidP="00F859C3">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517B96" w:rsidP="00F859C3">
      <w:pPr>
        <w:ind w:firstLine="412" w:firstLineChars="196"/>
        <w:rPr>
          <w:rFonts w:ascii="宋体" w:hAnsi="宋体"/>
          <w:szCs w:val="21"/>
        </w:rPr>
      </w:pPr>
      <w:r>
        <w:rPr>
          <w:rFonts w:ascii="宋体" w:hAnsi="宋体" w:hint="eastAsia"/>
          <w:szCs w:val="21"/>
        </w:rPr>
        <w:t xml:space="preserve">3.2 </w:t>
      </w:r>
      <w:r>
        <w:rPr>
          <w:rFonts w:ascii="宋体" w:hAnsi="宋体" w:hint="eastAsia"/>
          <w:szCs w:val="21"/>
        </w:rPr>
        <w:t>“政府集中采购机构”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517B96" w:rsidP="00F859C3">
      <w:pPr>
        <w:ind w:firstLine="412" w:firstLineChars="196"/>
        <w:rPr>
          <w:rFonts w:ascii="宋体" w:hAnsi="宋体"/>
          <w:szCs w:val="21"/>
        </w:rPr>
      </w:pPr>
      <w:r>
        <w:rPr>
          <w:rFonts w:ascii="宋体" w:hAnsi="宋体" w:hint="eastAsia"/>
          <w:szCs w:val="21"/>
        </w:rPr>
        <w:t>3.3</w:t>
      </w:r>
      <w:r>
        <w:rPr>
          <w:rFonts w:ascii="宋体" w:hAnsi="宋体" w:hint="eastAsia"/>
          <w:szCs w:val="21"/>
        </w:rPr>
        <w:t>“投标人”，即供应商，指参加投标竞争并愿意按照招标文件要求向采购人提供货物、工程或者服务的依法成立的法人、其他组织或者自然人；</w:t>
      </w:r>
    </w:p>
    <w:p w:rsidR="00517B96" w:rsidP="00F859C3">
      <w:pPr>
        <w:ind w:firstLine="412" w:firstLineChars="196"/>
        <w:rPr>
          <w:rFonts w:ascii="宋体" w:hAnsi="宋体"/>
          <w:szCs w:val="21"/>
        </w:rPr>
      </w:pPr>
      <w:r>
        <w:rPr>
          <w:rFonts w:ascii="宋体" w:hAnsi="宋体" w:hint="eastAsia"/>
          <w:szCs w:val="21"/>
        </w:rPr>
        <w:t>3.4</w:t>
      </w:r>
      <w:r>
        <w:rPr>
          <w:rFonts w:ascii="宋体" w:hAnsi="宋体" w:hint="eastAsia"/>
          <w:szCs w:val="21"/>
        </w:rPr>
        <w:t>“评审委员会”是依据《深圳经济特区政府采购条例》、《深圳经济特区政府采购条例实施细则》等有关规定组建的专门负责本次招标其评审工作的</w:t>
      </w:r>
      <w:r>
        <w:rPr>
          <w:rFonts w:ascii="宋体" w:hAnsi="宋体" w:hint="eastAsia"/>
          <w:szCs w:val="21"/>
        </w:rPr>
        <w:t>临时性机构；</w:t>
      </w:r>
    </w:p>
    <w:p w:rsidR="00517B96" w:rsidP="00F859C3">
      <w:pPr>
        <w:ind w:firstLine="412" w:firstLineChars="196"/>
        <w:rPr>
          <w:rFonts w:ascii="宋体" w:hAnsi="宋体"/>
          <w:szCs w:val="21"/>
        </w:rPr>
      </w:pPr>
      <w:r>
        <w:rPr>
          <w:rFonts w:ascii="宋体" w:hAnsi="宋体" w:hint="eastAsia"/>
          <w:szCs w:val="21"/>
        </w:rPr>
        <w:t>3.5</w:t>
      </w:r>
      <w:r>
        <w:rPr>
          <w:rFonts w:ascii="宋体" w:hAnsi="宋体" w:hint="eastAsia"/>
          <w:szCs w:val="21"/>
        </w:rPr>
        <w:t>“日期”</w:t>
      </w:r>
      <w:r>
        <w:rPr>
          <w:rFonts w:ascii="宋体" w:hAnsi="宋体"/>
          <w:szCs w:val="21"/>
        </w:rPr>
        <w:t>指</w:t>
      </w:r>
      <w:r>
        <w:rPr>
          <w:rFonts w:ascii="宋体" w:hAnsi="宋体" w:hint="eastAsia"/>
          <w:szCs w:val="21"/>
        </w:rPr>
        <w:t>公历日；</w:t>
      </w:r>
    </w:p>
    <w:p w:rsidR="00517B96" w:rsidP="00F859C3">
      <w:pPr>
        <w:ind w:firstLine="412" w:firstLineChars="196"/>
        <w:rPr>
          <w:rFonts w:ascii="宋体" w:hAnsi="宋体"/>
          <w:szCs w:val="21"/>
        </w:rPr>
      </w:pPr>
      <w:r>
        <w:rPr>
          <w:rFonts w:ascii="宋体" w:hAnsi="宋体" w:hint="eastAsia"/>
          <w:szCs w:val="21"/>
        </w:rPr>
        <w:t>3.6</w:t>
      </w:r>
      <w:r>
        <w:rPr>
          <w:rFonts w:ascii="宋体" w:hAnsi="宋体" w:hint="eastAsia"/>
          <w:szCs w:val="21"/>
        </w:rPr>
        <w:t>“合同”指由本次招标所产生的合同或合约文件；</w:t>
      </w:r>
    </w:p>
    <w:p w:rsidR="00517B96" w:rsidP="00F859C3">
      <w:pPr>
        <w:ind w:firstLine="412" w:firstLineChars="196"/>
        <w:rPr>
          <w:rFonts w:ascii="宋体" w:hAnsi="宋体"/>
          <w:szCs w:val="21"/>
        </w:rPr>
      </w:pPr>
      <w:r>
        <w:rPr>
          <w:rFonts w:ascii="宋体" w:hAnsi="宋体" w:hint="eastAsia"/>
          <w:szCs w:val="21"/>
        </w:rPr>
        <w:t>3.7</w:t>
      </w:r>
      <w:r>
        <w:rPr>
          <w:rFonts w:ascii="宋体" w:hAnsi="宋体" w:hint="eastAsia"/>
          <w:szCs w:val="21"/>
        </w:rPr>
        <w:t>“电子投标文件”指利用</w:t>
      </w:r>
      <w:r>
        <w:rPr>
          <w:rFonts w:ascii="宋体" w:hAnsi="宋体" w:hint="eastAsia"/>
          <w:b/>
          <w:bCs/>
          <w:szCs w:val="21"/>
        </w:rPr>
        <w:t>深圳公共资源交易中心（深圳交易集团有限公司罗湖</w:t>
      </w:r>
      <w:r>
        <w:rPr>
          <w:rFonts w:ascii="宋体" w:hAnsi="宋体"/>
          <w:b/>
          <w:bCs/>
          <w:szCs w:val="21"/>
        </w:rPr>
        <w:t>*</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w:t>
      </w:r>
      <w:r>
        <w:rPr>
          <w:rFonts w:ascii="宋体" w:hAnsi="宋体" w:hint="eastAsia"/>
          <w:szCs w:val="21"/>
        </w:rPr>
        <w:t>,</w:t>
      </w:r>
      <w:r>
        <w:rPr>
          <w:rFonts w:ascii="宋体" w:hAnsi="宋体" w:hint="eastAsia"/>
          <w:szCs w:val="21"/>
        </w:rPr>
        <w:t>适用于网上投标；（投标文件制作软件可从“下载地址：</w:t>
      </w:r>
      <w:r>
        <w:rPr>
          <w:rFonts w:ascii="宋体" w:hAnsi="宋体" w:hint="eastAsia"/>
          <w:szCs w:val="21"/>
        </w:rPr>
        <w:t>http://zfcg.szggzy.com:8081/cgxy/013002/20210923/173e0b2c-7a4c-4246-a0c7-e0ea75d84dd6.html</w:t>
      </w:r>
      <w:r>
        <w:rPr>
          <w:rFonts w:ascii="宋体" w:hAnsi="宋体" w:hint="eastAsia"/>
          <w:szCs w:val="21"/>
        </w:rPr>
        <w:t>深圳智慧</w:t>
      </w:r>
      <w:r>
        <w:rPr>
          <w:rFonts w:ascii="宋体" w:hAnsi="宋体" w:hint="eastAsia"/>
          <w:szCs w:val="21"/>
        </w:rPr>
        <w:t>采购平台投标文件制作专用软件</w:t>
      </w:r>
      <w:r>
        <w:rPr>
          <w:rFonts w:ascii="宋体" w:hAnsi="宋体" w:hint="eastAsia"/>
          <w:szCs w:val="21"/>
        </w:rPr>
        <w:t>.zip</w:t>
      </w:r>
      <w:r>
        <w:rPr>
          <w:rFonts w:ascii="宋体" w:hAnsi="宋体" w:hint="eastAsia"/>
          <w:szCs w:val="21"/>
        </w:rPr>
        <w:t>”下载）</w:t>
      </w:r>
    </w:p>
    <w:p w:rsidR="00517B96" w:rsidP="00F859C3">
      <w:pPr>
        <w:ind w:firstLine="412" w:firstLineChars="196"/>
        <w:rPr>
          <w:rFonts w:ascii="宋体" w:hAnsi="宋体"/>
          <w:szCs w:val="21"/>
        </w:rPr>
      </w:pPr>
      <w:r>
        <w:rPr>
          <w:rFonts w:ascii="宋体" w:hAnsi="宋体" w:hint="eastAsia"/>
          <w:szCs w:val="21"/>
        </w:rPr>
        <w:t>3.8</w:t>
      </w:r>
      <w:r>
        <w:rPr>
          <w:rFonts w:ascii="宋体" w:hAnsi="宋体" w:hint="eastAsia"/>
          <w:szCs w:val="21"/>
        </w:rPr>
        <w:t>“网上投标”指通过</w:t>
      </w:r>
      <w:r>
        <w:rPr>
          <w:rFonts w:ascii="宋体" w:hAnsi="宋体" w:hint="eastAsia"/>
          <w:b/>
          <w:bCs/>
          <w:szCs w:val="21"/>
        </w:rPr>
        <w:t>深圳公共资源交易中心（深圳交易集团有限公司罗湖分公司）</w:t>
      </w:r>
      <w:r>
        <w:rPr>
          <w:rFonts w:ascii="宋体" w:hAnsi="宋体" w:hint="eastAsia"/>
          <w:szCs w:val="21"/>
        </w:rPr>
        <w:t>网站上传电子投标文件；</w:t>
      </w:r>
    </w:p>
    <w:p w:rsidR="00517B96" w:rsidP="00F859C3">
      <w:pPr>
        <w:ind w:firstLine="412" w:firstLineChars="196"/>
        <w:rPr>
          <w:rFonts w:ascii="宋体" w:hAnsi="宋体"/>
          <w:szCs w:val="21"/>
        </w:rPr>
      </w:pPr>
      <w:r>
        <w:rPr>
          <w:rFonts w:ascii="宋体" w:hAnsi="宋体" w:hint="eastAsia"/>
          <w:szCs w:val="21"/>
        </w:rPr>
        <w:t>3.9</w:t>
      </w:r>
      <w:r>
        <w:rPr>
          <w:rFonts w:ascii="宋体" w:hAnsi="宋体" w:hint="eastAsia"/>
          <w:szCs w:val="21"/>
        </w:rPr>
        <w:t>招标文件中的标题或题名仅起引导作用，而不应视为对招标文件内容的理解和解释。</w:t>
      </w:r>
    </w:p>
    <w:p w:rsidR="00517B96">
      <w:pPr>
        <w:rPr>
          <w:rFonts w:ascii="黑体" w:eastAsia="黑体" w:hAnsi="宋体"/>
          <w:sz w:val="24"/>
        </w:rPr>
      </w:pPr>
      <w:r>
        <w:rPr>
          <w:rFonts w:ascii="黑体" w:eastAsia="黑体" w:hAnsi="宋体" w:hint="eastAsia"/>
          <w:sz w:val="24"/>
        </w:rPr>
        <w:t xml:space="preserve">4. </w:t>
      </w:r>
      <w:bookmarkStart w:id="121" w:name="_Hlk72398643"/>
      <w:r>
        <w:rPr>
          <w:rFonts w:ascii="黑体" w:eastAsia="黑体" w:hAnsi="宋体" w:hint="eastAsia"/>
          <w:sz w:val="24"/>
        </w:rPr>
        <w:t>政府采购供应商责任</w:t>
      </w:r>
    </w:p>
    <w:p w:rsidR="00517B96" w:rsidP="00F859C3">
      <w:pPr>
        <w:ind w:firstLine="412" w:firstLineChars="196"/>
        <w:rPr>
          <w:rFonts w:ascii="宋体" w:hAnsi="宋体"/>
          <w:szCs w:val="21"/>
        </w:rPr>
      </w:pPr>
      <w:r>
        <w:rPr>
          <w:rFonts w:ascii="宋体" w:hAnsi="宋体" w:hint="eastAsia"/>
          <w:szCs w:val="21"/>
        </w:rPr>
        <w:t>4.1</w:t>
      </w:r>
      <w:r>
        <w:rPr>
          <w:rFonts w:ascii="宋体" w:hAnsi="宋体" w:hint="eastAsia"/>
          <w:szCs w:val="21"/>
        </w:rPr>
        <w:t>欢迎诚信、有实力和有社会责任心的供应商参与政府采购事业。</w:t>
      </w:r>
    </w:p>
    <w:p w:rsidR="00517B96" w:rsidP="00F859C3">
      <w:pPr>
        <w:ind w:firstLine="412" w:firstLineChars="196"/>
        <w:rPr>
          <w:rFonts w:ascii="宋体" w:hAnsi="宋体"/>
          <w:szCs w:val="21"/>
        </w:rPr>
      </w:pPr>
      <w:r>
        <w:rPr>
          <w:rFonts w:ascii="宋体" w:hAnsi="宋体" w:hint="eastAsia"/>
          <w:szCs w:val="21"/>
        </w:rPr>
        <w:t>4.2</w:t>
      </w:r>
      <w:r>
        <w:rPr>
          <w:rFonts w:ascii="宋体" w:hAnsi="宋体" w:hint="eastAsia"/>
          <w:szCs w:val="21"/>
        </w:rPr>
        <w:t>投标人应当遵循公平竞争的原则，不得恶意串通，不得妨碍其他投标人的竞争行为，不得损害采购人或者其他投标人的合法权益。如违反上述要求，经核实后，供应商的投标无效。</w:t>
      </w:r>
    </w:p>
    <w:p w:rsidR="00517B96">
      <w:pPr>
        <w:rPr>
          <w:rFonts w:ascii="黑体" w:eastAsia="黑体" w:hAnsi="宋体"/>
          <w:sz w:val="24"/>
        </w:rPr>
      </w:pPr>
      <w:r>
        <w:rPr>
          <w:rFonts w:ascii="黑体" w:eastAsia="黑体" w:hAnsi="宋体" w:hint="eastAsia"/>
          <w:sz w:val="24"/>
        </w:rPr>
        <w:t>5</w:t>
      </w:r>
      <w:r>
        <w:rPr>
          <w:rFonts w:ascii="黑体" w:eastAsia="黑体" w:hAnsi="宋体" w:hint="eastAsia"/>
          <w:sz w:val="24"/>
        </w:rPr>
        <w:t>．投标人参加政府采购的条</w:t>
      </w:r>
      <w:r>
        <w:rPr>
          <w:rFonts w:ascii="黑体" w:eastAsia="黑体" w:hAnsi="宋体" w:hint="eastAsia"/>
          <w:sz w:val="24"/>
        </w:rPr>
        <w:t>件</w:t>
      </w:r>
    </w:p>
    <w:p w:rsidR="00517B96" w:rsidP="00F859C3">
      <w:pPr>
        <w:ind w:firstLine="412" w:firstLineChars="196"/>
        <w:jc w:val="left"/>
        <w:rPr>
          <w:rFonts w:ascii="宋体" w:hAnsi="宋体"/>
          <w:szCs w:val="21"/>
        </w:rPr>
      </w:pPr>
      <w:r>
        <w:rPr>
          <w:rFonts w:ascii="宋体" w:hAnsi="宋体" w:hint="eastAsia"/>
          <w:szCs w:val="21"/>
        </w:rPr>
        <w:t>5.1</w:t>
      </w:r>
      <w:r>
        <w:rPr>
          <w:rFonts w:ascii="宋体" w:hAnsi="宋体" w:hint="eastAsia"/>
          <w:szCs w:val="21"/>
        </w:rPr>
        <w:t>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t>
      </w:r>
      <w:r>
        <w:rPr>
          <w:rFonts w:ascii="宋体" w:hAnsi="宋体" w:hint="eastAsia"/>
          <w:szCs w:val="21"/>
        </w:rPr>
        <w:t>www.szggzy.com</w:t>
      </w:r>
      <w:r>
        <w:rPr>
          <w:rFonts w:ascii="宋体" w:hAnsi="宋体" w:hint="eastAsia"/>
          <w:szCs w:val="21"/>
        </w:rPr>
        <w:t>网站“交易服务指南</w:t>
      </w:r>
      <w:r>
        <w:rPr>
          <w:rFonts w:ascii="宋体" w:hAnsi="宋体" w:hint="eastAsia"/>
          <w:szCs w:val="21"/>
        </w:rPr>
        <w:t>-</w:t>
      </w:r>
      <w:r>
        <w:rPr>
          <w:rFonts w:ascii="宋体" w:hAnsi="宋体" w:hint="eastAsia"/>
          <w:szCs w:val="21"/>
        </w:rPr>
        <w:t>政府采购”。。</w:t>
      </w:r>
    </w:p>
    <w:p w:rsidR="00517B96" w:rsidP="00F859C3">
      <w:pPr>
        <w:ind w:firstLine="412" w:firstLineChars="196"/>
        <w:rPr>
          <w:rFonts w:ascii="宋体" w:hAnsi="宋体"/>
          <w:szCs w:val="21"/>
        </w:rPr>
      </w:pPr>
      <w:r>
        <w:rPr>
          <w:rFonts w:ascii="宋体" w:hAnsi="宋体" w:hint="eastAsia"/>
          <w:szCs w:val="21"/>
        </w:rPr>
        <w:t>5.2</w:t>
      </w:r>
      <w:r>
        <w:rPr>
          <w:rFonts w:ascii="宋体" w:hAnsi="宋体" w:hint="eastAsia"/>
          <w:szCs w:val="21"/>
        </w:rPr>
        <w:t>投标人资格要求</w:t>
      </w:r>
    </w:p>
    <w:p w:rsidR="00517B96" w:rsidP="00F859C3">
      <w:pPr>
        <w:ind w:firstLine="412" w:firstLineChars="196"/>
        <w:rPr>
          <w:rFonts w:ascii="宋体" w:hAnsi="宋体"/>
          <w:szCs w:val="21"/>
        </w:rPr>
      </w:pPr>
      <w:r>
        <w:rPr>
          <w:rFonts w:ascii="宋体" w:hAnsi="宋体" w:hint="eastAsia"/>
          <w:szCs w:val="21"/>
        </w:rPr>
        <w:t>参加本项目的投标人应具备的资格条件详见本项目招标公告中“投标人资格要求”（即申请人的资格要求）的内容。</w:t>
      </w:r>
    </w:p>
    <w:p w:rsidR="00517B96" w:rsidP="00F859C3">
      <w:pPr>
        <w:ind w:firstLine="412" w:firstLineChars="196"/>
        <w:rPr>
          <w:rFonts w:ascii="宋体" w:hAnsi="宋体"/>
          <w:szCs w:val="21"/>
        </w:rPr>
      </w:pPr>
      <w:r>
        <w:rPr>
          <w:rFonts w:ascii="宋体" w:hAnsi="宋体" w:hint="eastAsia"/>
          <w:szCs w:val="21"/>
        </w:rPr>
        <w:t>5.3</w:t>
      </w:r>
      <w:r>
        <w:rPr>
          <w:rFonts w:ascii="宋体" w:hAnsi="宋体" w:hint="eastAsia"/>
          <w:szCs w:val="21"/>
        </w:rPr>
        <w:t>联合体投标</w:t>
      </w:r>
    </w:p>
    <w:p w:rsidR="00517B96" w:rsidP="00F859C3">
      <w:pPr>
        <w:ind w:firstLine="412" w:firstLineChars="196"/>
        <w:rPr>
          <w:rFonts w:ascii="宋体" w:hAnsi="宋体"/>
          <w:szCs w:val="21"/>
        </w:rPr>
      </w:pPr>
      <w:r>
        <w:rPr>
          <w:rFonts w:ascii="宋体" w:hAnsi="宋体" w:hint="eastAsia"/>
          <w:szCs w:val="21"/>
        </w:rPr>
        <w:t>5.3.1</w:t>
      </w:r>
      <w:r>
        <w:rPr>
          <w:rFonts w:ascii="宋体" w:hAnsi="宋体" w:hint="eastAsia"/>
          <w:szCs w:val="21"/>
        </w:rPr>
        <w:t>　以下有关联合体投标的条款仅适用于允许投标人组成联合体投标的项目。</w:t>
      </w:r>
    </w:p>
    <w:p w:rsidR="00517B96" w:rsidP="00F859C3">
      <w:pPr>
        <w:ind w:firstLine="412" w:firstLineChars="196"/>
        <w:rPr>
          <w:rFonts w:ascii="宋体" w:hAnsi="宋体"/>
          <w:szCs w:val="21"/>
        </w:rPr>
      </w:pPr>
      <w:r>
        <w:rPr>
          <w:rFonts w:ascii="宋体" w:hAnsi="宋体" w:hint="eastAsia"/>
          <w:szCs w:val="21"/>
        </w:rPr>
        <w:t xml:space="preserve">5.3.2  </w:t>
      </w:r>
      <w:r>
        <w:rPr>
          <w:rFonts w:ascii="宋体" w:hAnsi="宋体" w:hint="eastAsia"/>
          <w:szCs w:val="21"/>
        </w:rPr>
        <w:t>由两个或两个以上的自然人、法人或者其他组织可以组成一个联合体，以一个供应商的身份共同投标时，应符合以下原则：</w:t>
      </w:r>
    </w:p>
    <w:p w:rsidR="00517B96" w:rsidP="00F859C3">
      <w:pPr>
        <w:ind w:firstLine="412" w:firstLineChars="196"/>
        <w:rPr>
          <w:rFonts w:ascii="宋体" w:hAnsi="宋体"/>
        </w:rPr>
      </w:pPr>
      <w:r>
        <w:rPr>
          <w:rFonts w:ascii="宋体" w:hAnsi="宋体" w:hint="eastAsia"/>
        </w:rPr>
        <w:t>（</w:t>
      </w:r>
      <w:r>
        <w:rPr>
          <w:rFonts w:ascii="宋体" w:hAnsi="宋体" w:hint="eastAsia"/>
        </w:rPr>
        <w:t>1</w:t>
      </w:r>
      <w:r>
        <w:rPr>
          <w:rFonts w:ascii="宋体" w:hAnsi="宋体" w:hint="eastAsia"/>
        </w:rPr>
        <w:t>）投标联合体各方参加政府采购活动应当具备下列条件：</w:t>
      </w:r>
      <w:r>
        <w:rPr>
          <w:rFonts w:ascii="宋体" w:hAnsi="宋体"/>
        </w:rPr>
        <w:t xml:space="preserve"> </w:t>
      </w:r>
    </w:p>
    <w:p w:rsidR="00517B96" w:rsidP="00F859C3">
      <w:pPr>
        <w:ind w:left="420" w:firstLine="412" w:leftChars="200" w:firstLineChars="196"/>
        <w:rPr>
          <w:rFonts w:ascii="宋体" w:hAnsi="宋体"/>
        </w:rPr>
      </w:pPr>
      <w:r>
        <w:rPr>
          <w:rFonts w:ascii="宋体" w:hAnsi="宋体" w:hint="eastAsia"/>
        </w:rPr>
        <w:t>1</w:t>
      </w:r>
      <w:r>
        <w:rPr>
          <w:rFonts w:ascii="宋体" w:hAnsi="宋体" w:hint="eastAsia"/>
        </w:rPr>
        <w:t>、具有独立承担民事责任的能力；</w:t>
      </w:r>
      <w:r>
        <w:rPr>
          <w:rFonts w:ascii="宋体" w:hAnsi="宋体"/>
        </w:rPr>
        <w:t xml:space="preserve"> </w:t>
      </w:r>
    </w:p>
    <w:p w:rsidR="00517B96" w:rsidP="00F859C3">
      <w:pPr>
        <w:ind w:left="420" w:firstLine="412" w:firstLineChars="196"/>
        <w:rPr>
          <w:rFonts w:ascii="宋体" w:hAnsi="宋体"/>
        </w:rPr>
      </w:pPr>
      <w:r>
        <w:rPr>
          <w:rFonts w:ascii="宋体" w:hAnsi="宋体" w:hint="eastAsia"/>
        </w:rPr>
        <w:t>2</w:t>
      </w:r>
      <w:r>
        <w:rPr>
          <w:rFonts w:ascii="宋体" w:hAnsi="宋体" w:hint="eastAsia"/>
        </w:rPr>
        <w:t>、有良好的商业信誉和健全的财务会计制度；</w:t>
      </w:r>
      <w:r>
        <w:rPr>
          <w:rFonts w:ascii="宋体" w:hAnsi="宋体"/>
        </w:rPr>
        <w:t xml:space="preserve"> </w:t>
      </w:r>
    </w:p>
    <w:p w:rsidR="00517B96" w:rsidP="00F859C3">
      <w:pPr>
        <w:ind w:left="420" w:firstLine="412" w:leftChars="200" w:firstLineChars="196"/>
        <w:rPr>
          <w:rFonts w:ascii="宋体" w:hAnsi="宋体"/>
        </w:rPr>
      </w:pPr>
      <w:r>
        <w:rPr>
          <w:rFonts w:ascii="宋体" w:hAnsi="宋体" w:hint="eastAsia"/>
        </w:rPr>
        <w:t>3</w:t>
      </w:r>
      <w:r>
        <w:rPr>
          <w:rFonts w:ascii="宋体" w:hAnsi="宋体" w:hint="eastAsia"/>
        </w:rPr>
        <w:t>、具有履行合同所必需的设备和专业技术能力；</w:t>
      </w:r>
      <w:r>
        <w:rPr>
          <w:rFonts w:ascii="宋体" w:hAnsi="宋体"/>
        </w:rPr>
        <w:t xml:space="preserve"> </w:t>
      </w:r>
    </w:p>
    <w:p w:rsidR="00517B96" w:rsidP="00F859C3">
      <w:pPr>
        <w:ind w:left="420" w:firstLine="412" w:leftChars="200" w:firstLineChars="196"/>
        <w:rPr>
          <w:rFonts w:ascii="宋体" w:hAnsi="宋体"/>
        </w:rPr>
      </w:pPr>
      <w:r>
        <w:rPr>
          <w:rFonts w:ascii="宋体" w:hAnsi="宋体" w:hint="eastAsia"/>
        </w:rPr>
        <w:t>4</w:t>
      </w:r>
      <w:r>
        <w:rPr>
          <w:rFonts w:ascii="宋体" w:hAnsi="宋体" w:hint="eastAsia"/>
        </w:rPr>
        <w:t>、有依法缴纳税收和社会保障资金的良好记录；</w:t>
      </w:r>
      <w:r>
        <w:rPr>
          <w:rFonts w:ascii="宋体" w:hAnsi="宋体"/>
        </w:rPr>
        <w:t xml:space="preserve"> </w:t>
      </w:r>
    </w:p>
    <w:p w:rsidR="00517B96" w:rsidP="00F859C3">
      <w:pPr>
        <w:ind w:left="420" w:firstLine="412" w:leftChars="200" w:firstLineChars="196"/>
        <w:rPr>
          <w:rFonts w:ascii="宋体" w:hAnsi="宋体"/>
        </w:rPr>
      </w:pPr>
      <w:r>
        <w:rPr>
          <w:rFonts w:ascii="宋体" w:hAnsi="宋体" w:hint="eastAsia"/>
        </w:rPr>
        <w:t>5</w:t>
      </w:r>
      <w:r>
        <w:rPr>
          <w:rFonts w:ascii="宋体" w:hAnsi="宋体" w:hint="eastAsia"/>
        </w:rPr>
        <w:t>、参加政府采购活动前三年内，在经营活动中没有重大违法记录；</w:t>
      </w:r>
      <w:r>
        <w:rPr>
          <w:rFonts w:ascii="宋体" w:hAnsi="宋体"/>
        </w:rPr>
        <w:t xml:space="preserve"> </w:t>
      </w:r>
    </w:p>
    <w:p w:rsidR="00517B96" w:rsidP="00F859C3">
      <w:pPr>
        <w:ind w:left="420" w:firstLine="412" w:leftChars="200" w:firstLineChars="196"/>
        <w:rPr>
          <w:rFonts w:ascii="宋体" w:hAnsi="宋体"/>
        </w:rPr>
      </w:pPr>
      <w:r>
        <w:rPr>
          <w:rFonts w:ascii="宋体" w:hAnsi="宋体" w:hint="eastAsia"/>
        </w:rPr>
        <w:t>6</w:t>
      </w:r>
      <w:r>
        <w:rPr>
          <w:rFonts w:ascii="宋体" w:hAnsi="宋体" w:hint="eastAsia"/>
        </w:rPr>
        <w:t>、法律、行政法规规定的其他条件。</w:t>
      </w:r>
      <w:r>
        <w:rPr>
          <w:rFonts w:ascii="宋体" w:hAnsi="宋体"/>
        </w:rPr>
        <w:t xml:space="preserve"> </w:t>
      </w:r>
    </w:p>
    <w:p w:rsidR="00517B96" w:rsidP="00F859C3">
      <w:pPr>
        <w:ind w:firstLine="412" w:firstLineChars="196"/>
        <w:rPr>
          <w:rFonts w:ascii="宋体" w:hAnsi="宋体"/>
        </w:rPr>
      </w:pPr>
      <w:r>
        <w:rPr>
          <w:rFonts w:ascii="宋体" w:hAnsi="宋体" w:hint="eastAsia"/>
        </w:rPr>
        <w:t>（</w:t>
      </w:r>
      <w:r>
        <w:rPr>
          <w:rFonts w:ascii="宋体" w:hAnsi="宋体" w:hint="eastAsia"/>
        </w:rPr>
        <w:t>2</w:t>
      </w:r>
      <w:r>
        <w:rPr>
          <w:rFonts w:ascii="宋体" w:hAnsi="宋体" w:hint="eastAsia"/>
        </w:rPr>
        <w:t>）在投标截止前，投标联合体各方均应注册成政府</w:t>
      </w:r>
      <w:r>
        <w:rPr>
          <w:rFonts w:ascii="宋体" w:hAnsi="宋体" w:hint="eastAsia"/>
        </w:rPr>
        <w:t>集中采购机构供应商；</w:t>
      </w:r>
    </w:p>
    <w:p w:rsidR="00517B96" w:rsidP="00F859C3">
      <w:pPr>
        <w:ind w:firstLine="412" w:firstLineChars="196"/>
        <w:rPr>
          <w:rFonts w:ascii="宋体" w:hAnsi="宋体"/>
        </w:rPr>
      </w:pPr>
      <w:r>
        <w:rPr>
          <w:rFonts w:ascii="宋体" w:hAnsi="宋体" w:hint="eastAsia"/>
        </w:rPr>
        <w:t>（</w:t>
      </w:r>
      <w:r>
        <w:rPr>
          <w:rFonts w:ascii="宋体" w:hAnsi="宋体" w:hint="eastAsia"/>
        </w:rPr>
        <w:t>3</w:t>
      </w:r>
      <w:r>
        <w:rPr>
          <w:rFonts w:ascii="宋体" w:hAnsi="宋体" w:hint="eastAsia"/>
        </w:rPr>
        <w:t>）联合体中有同类资质的供应商按照联合体分工承担相同工作的，应当按照资质等级较低的供应商确定资质等级；</w:t>
      </w:r>
    </w:p>
    <w:p w:rsidR="00517B96" w:rsidP="00F859C3">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517B96" w:rsidP="00F859C3">
      <w:pPr>
        <w:ind w:firstLine="412" w:firstLineChars="196"/>
        <w:rPr>
          <w:rFonts w:ascii="宋体" w:hAnsi="宋体"/>
        </w:rPr>
      </w:pPr>
      <w:r>
        <w:rPr>
          <w:rFonts w:ascii="宋体" w:hAnsi="宋体" w:hint="eastAsia"/>
        </w:rPr>
        <w:t>（</w:t>
      </w:r>
      <w:r>
        <w:rPr>
          <w:rFonts w:ascii="宋体" w:hAnsi="宋体" w:hint="eastAsia"/>
        </w:rPr>
        <w:t>5</w:t>
      </w:r>
      <w:r>
        <w:rPr>
          <w:rFonts w:ascii="宋体" w:hAnsi="宋体" w:hint="eastAsia"/>
        </w:rPr>
        <w:t>）投标人的投标文件及中标后签署的合同协议对联合体各方均具法律约束力；</w:t>
      </w:r>
    </w:p>
    <w:p w:rsidR="00517B96" w:rsidP="00F859C3">
      <w:pPr>
        <w:ind w:firstLine="412" w:firstLineChars="196"/>
        <w:rPr>
          <w:rFonts w:ascii="宋体" w:hAnsi="宋体"/>
        </w:rPr>
      </w:pPr>
      <w:r>
        <w:rPr>
          <w:rFonts w:ascii="宋体" w:hAnsi="宋体" w:hint="eastAsia"/>
        </w:rPr>
        <w:t>（</w:t>
      </w:r>
      <w:r>
        <w:rPr>
          <w:rFonts w:ascii="宋体" w:hAnsi="宋体" w:hint="eastAsia"/>
        </w:rPr>
        <w:t>6</w:t>
      </w:r>
      <w:r>
        <w:rPr>
          <w:rFonts w:ascii="宋体" w:hAnsi="宋体" w:hint="eastAsia"/>
        </w:rPr>
        <w:t>）联合体各方应当签订联合体投标协议，明确约定各方拟承担的工作和责任，并将该协议随投标文件一并递交给政府集中采购机构；</w:t>
      </w:r>
    </w:p>
    <w:p w:rsidR="00517B96" w:rsidP="00F859C3">
      <w:pPr>
        <w:ind w:firstLine="412" w:firstLineChars="196"/>
        <w:rPr>
          <w:rFonts w:ascii="宋体" w:hAnsi="宋体"/>
        </w:rPr>
      </w:pPr>
      <w:r>
        <w:rPr>
          <w:rFonts w:ascii="宋体" w:hAnsi="宋体" w:hint="eastAsia"/>
        </w:rPr>
        <w:t>（</w:t>
      </w:r>
      <w:r>
        <w:rPr>
          <w:rFonts w:ascii="宋体" w:hAnsi="宋体" w:hint="eastAsia"/>
        </w:rPr>
        <w:t>7</w:t>
      </w:r>
      <w:r>
        <w:rPr>
          <w:rFonts w:ascii="宋体" w:hAnsi="宋体" w:hint="eastAsia"/>
        </w:rPr>
        <w:t>）联合体中标后，联合体各方应当共同</w:t>
      </w:r>
      <w:r>
        <w:rPr>
          <w:rFonts w:ascii="宋体" w:hAnsi="宋体" w:hint="eastAsia"/>
        </w:rPr>
        <w:t>与采购人签订合同，就中标项目向采购人承担连带责任；</w:t>
      </w:r>
    </w:p>
    <w:p w:rsidR="00517B96" w:rsidP="00F859C3">
      <w:pPr>
        <w:ind w:firstLine="412" w:firstLineChars="196"/>
        <w:rPr>
          <w:rFonts w:ascii="宋体" w:hAnsi="宋体"/>
        </w:rPr>
      </w:pPr>
      <w:r>
        <w:rPr>
          <w:rFonts w:ascii="宋体" w:hAnsi="宋体" w:hint="eastAsia"/>
        </w:rPr>
        <w:t>（</w:t>
      </w:r>
      <w:r>
        <w:rPr>
          <w:rFonts w:ascii="宋体" w:hAnsi="宋体" w:hint="eastAsia"/>
        </w:rPr>
        <w:t>8</w:t>
      </w:r>
      <w:r>
        <w:rPr>
          <w:rFonts w:ascii="宋体" w:hAnsi="宋体" w:hint="eastAsia"/>
        </w:rPr>
        <w:t>）以联合体形式参加政府采购活动的，联合体各方不得再单独参加或者与其他供应商另外组成联合体参加同一合同项下的政府采购活动，出现上述情况者，其投标和与此有关联合体、总包单位的投标将被拒绝；</w:t>
      </w:r>
    </w:p>
    <w:p w:rsidR="00517B96" w:rsidP="00F859C3">
      <w:pPr>
        <w:ind w:firstLine="412" w:firstLineChars="196"/>
        <w:rPr>
          <w:rFonts w:ascii="宋体" w:hAnsi="宋体"/>
          <w:szCs w:val="21"/>
        </w:rPr>
      </w:pPr>
      <w:r>
        <w:rPr>
          <w:rFonts w:ascii="宋体" w:hAnsi="宋体" w:hint="eastAsia"/>
        </w:rPr>
        <w:t>（</w:t>
      </w:r>
      <w:r>
        <w:rPr>
          <w:rFonts w:ascii="宋体" w:hAnsi="宋体" w:hint="eastAsia"/>
        </w:rPr>
        <w:t>9</w:t>
      </w:r>
      <w:r>
        <w:rPr>
          <w:rFonts w:ascii="宋体" w:hAnsi="宋体" w:hint="eastAsia"/>
        </w:rPr>
        <w:t>）本通用条款中“投标人”一词亦指联合体各方，专用条款另有规定或说明的除外。</w:t>
      </w:r>
    </w:p>
    <w:p w:rsidR="00517B96">
      <w:pPr>
        <w:rPr>
          <w:rFonts w:ascii="黑体" w:eastAsia="黑体" w:hAnsi="宋体"/>
          <w:sz w:val="24"/>
        </w:rPr>
      </w:pPr>
      <w:r>
        <w:rPr>
          <w:rFonts w:ascii="黑体" w:eastAsia="黑体" w:hAnsi="宋体" w:hint="eastAsia"/>
          <w:sz w:val="24"/>
        </w:rPr>
        <w:t>6</w:t>
      </w:r>
      <w:r>
        <w:rPr>
          <w:rFonts w:ascii="黑体" w:eastAsia="黑体" w:hAnsi="宋体" w:hint="eastAsia"/>
          <w:sz w:val="24"/>
        </w:rPr>
        <w:t>．政策导向</w:t>
      </w:r>
    </w:p>
    <w:p w:rsidR="00517B96" w:rsidP="00F859C3">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rsidR="00517B96">
      <w:pPr>
        <w:ind w:firstLine="405"/>
        <w:rPr>
          <w:rFonts w:ascii="宋体" w:hAnsi="宋体"/>
        </w:rPr>
      </w:pPr>
      <w:r>
        <w:rPr>
          <w:rFonts w:ascii="宋体" w:hAnsi="宋体" w:hint="eastAsia"/>
        </w:rPr>
        <w:t>6.2</w:t>
      </w:r>
      <w:r>
        <w:rPr>
          <w:rFonts w:ascii="宋体" w:hAnsi="宋体"/>
        </w:rPr>
        <w:t xml:space="preserve">  </w:t>
      </w:r>
      <w:r>
        <w:rPr>
          <w:rFonts w:ascii="宋体" w:hAnsi="宋体" w:hint="eastAsia"/>
        </w:rPr>
        <w:t>本项目落实深圳市政府采购供应商诚信管</w:t>
      </w:r>
      <w:r>
        <w:rPr>
          <w:rFonts w:ascii="宋体" w:hAnsi="宋体" w:hint="eastAsia"/>
        </w:rPr>
        <w:t>理政策要求。</w:t>
      </w:r>
    </w:p>
    <w:p w:rsidR="00517B96">
      <w:pPr>
        <w:ind w:firstLine="405"/>
      </w:pPr>
      <w:r>
        <w:rPr>
          <w:rFonts w:ascii="宋体" w:hAnsi="宋体" w:hint="eastAsia"/>
        </w:rPr>
        <w:t xml:space="preserve">6.3  </w:t>
      </w:r>
      <w:r>
        <w:rPr>
          <w:rFonts w:ascii="宋体" w:hAnsi="宋体" w:hint="eastAsia"/>
        </w:rPr>
        <w:t>本项目支持投标人性别平等的相关政策。</w:t>
      </w:r>
    </w:p>
    <w:p w:rsidR="00517B96">
      <w:pPr>
        <w:rPr>
          <w:rFonts w:ascii="黑体" w:eastAsia="黑体" w:hAnsi="宋体"/>
          <w:sz w:val="24"/>
        </w:rPr>
      </w:pPr>
      <w:r>
        <w:rPr>
          <w:rFonts w:ascii="黑体" w:eastAsia="黑体" w:hAnsi="宋体" w:hint="eastAsia"/>
          <w:sz w:val="24"/>
        </w:rPr>
        <w:t xml:space="preserve">7. </w:t>
      </w:r>
      <w:r>
        <w:rPr>
          <w:rFonts w:ascii="黑体" w:eastAsia="黑体" w:hAnsi="宋体" w:hint="eastAsia"/>
          <w:sz w:val="24"/>
        </w:rPr>
        <w:t>本项目若涉及采购货物，则合格的货物及相应服务应满足以下要求：</w:t>
      </w:r>
    </w:p>
    <w:p w:rsidR="00517B96" w:rsidP="00F859C3">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517B96" w:rsidP="00F859C3">
      <w:pPr>
        <w:ind w:firstLine="412" w:firstLineChars="196"/>
        <w:rPr>
          <w:rFonts w:ascii="宋体" w:hAnsi="宋体"/>
        </w:rPr>
      </w:pPr>
      <w:r>
        <w:rPr>
          <w:rFonts w:ascii="宋体" w:hAnsi="宋体" w:hint="eastAsia"/>
        </w:rPr>
        <w:t xml:space="preserve">7.2  </w:t>
      </w:r>
      <w:r>
        <w:rPr>
          <w:rFonts w:ascii="宋体" w:hAnsi="宋体" w:hint="eastAsia"/>
        </w:rPr>
        <w:t>国产的货物及其有关服务必须符合中华人民共和国的设计、制造生产标准及行业标准。招标公告有其他要求的，亦应符合其要求。</w:t>
      </w:r>
    </w:p>
    <w:p w:rsidR="00517B96" w:rsidP="00F859C3">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517B96" w:rsidP="00F859C3">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122"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22"/>
    </w:p>
    <w:p w:rsidR="00517B96" w:rsidP="00F859C3">
      <w:pPr>
        <w:ind w:firstLine="412" w:firstLineChars="196"/>
        <w:rPr>
          <w:rFonts w:ascii="宋体" w:hAnsi="宋体"/>
        </w:rPr>
      </w:pPr>
      <w:r>
        <w:rPr>
          <w:rFonts w:ascii="宋体" w:hAnsi="宋体" w:hint="eastAsia"/>
        </w:rPr>
        <w:t xml:space="preserve">7.5  </w:t>
      </w:r>
      <w:r>
        <w:rPr>
          <w:rFonts w:ascii="宋体" w:hAnsi="宋体" w:hint="eastAsia"/>
        </w:rPr>
        <w:t>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517B96" w:rsidP="00F859C3">
      <w:pPr>
        <w:ind w:firstLine="412" w:firstLineChars="196"/>
        <w:rPr>
          <w:rFonts w:ascii="宋体" w:hAnsi="宋体"/>
        </w:rPr>
      </w:pPr>
      <w:r>
        <w:rPr>
          <w:rFonts w:ascii="宋体" w:hAnsi="宋体" w:hint="eastAsia"/>
        </w:rPr>
        <w:t xml:space="preserve">7.6  </w:t>
      </w:r>
      <w:r>
        <w:rPr>
          <w:rFonts w:ascii="宋体" w:hAnsi="宋体" w:hint="eastAsia"/>
        </w:rPr>
        <w:t>工期要求：投标人在投标时对其所投项目应提交交货进度、交货计划等，在合同</w:t>
      </w:r>
      <w:r>
        <w:rPr>
          <w:rFonts w:ascii="宋体" w:hAnsi="宋体" w:hint="eastAsia"/>
        </w:rPr>
        <w:t>规定的时间内完成项目实施工作。</w:t>
      </w:r>
    </w:p>
    <w:p w:rsidR="00517B96" w:rsidP="00F859C3">
      <w:pPr>
        <w:ind w:firstLine="412" w:firstLineChars="196"/>
        <w:rPr>
          <w:rFonts w:ascii="宋体" w:hAnsi="宋体"/>
        </w:rPr>
      </w:pPr>
      <w:r>
        <w:rPr>
          <w:rFonts w:ascii="宋体" w:hAnsi="宋体" w:hint="eastAsia"/>
        </w:rPr>
        <w:t xml:space="preserve">7.7  </w:t>
      </w:r>
      <w:r>
        <w:rPr>
          <w:rFonts w:ascii="宋体" w:hAnsi="宋体" w:hint="eastAsia"/>
        </w:rPr>
        <w:t>投标人必须承担的设备运输、安装调试、验收检测和提供设备操作说明书、图纸等其他相关及类似的义务。</w:t>
      </w:r>
    </w:p>
    <w:p w:rsidR="00517B96">
      <w:pPr>
        <w:rPr>
          <w:rFonts w:ascii="黑体" w:eastAsia="黑体" w:hAnsi="宋体"/>
          <w:sz w:val="24"/>
        </w:rPr>
      </w:pPr>
      <w:r>
        <w:rPr>
          <w:rFonts w:ascii="黑体" w:eastAsia="黑体" w:hAnsi="宋体" w:hint="eastAsia"/>
          <w:sz w:val="24"/>
        </w:rPr>
        <w:t>8</w:t>
      </w:r>
      <w:r>
        <w:rPr>
          <w:rFonts w:ascii="黑体" w:eastAsia="黑体" w:hAnsi="宋体" w:hint="eastAsia"/>
          <w:sz w:val="24"/>
        </w:rPr>
        <w:t>．</w:t>
      </w:r>
      <w:r>
        <w:rPr>
          <w:rFonts w:ascii="黑体" w:eastAsia="黑体" w:hAnsi="宋体" w:hint="eastAsia"/>
          <w:sz w:val="24"/>
        </w:rPr>
        <w:t>投标费用</w:t>
      </w:r>
    </w:p>
    <w:p w:rsidR="00517B96" w:rsidP="00F859C3">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517B96">
      <w:pPr>
        <w:rPr>
          <w:rFonts w:ascii="黑体" w:eastAsia="黑体" w:hAnsi="宋体"/>
          <w:sz w:val="24"/>
        </w:rPr>
      </w:pPr>
      <w:r>
        <w:rPr>
          <w:rFonts w:ascii="黑体" w:eastAsia="黑体" w:hAnsi="宋体" w:hint="eastAsia"/>
          <w:sz w:val="24"/>
        </w:rPr>
        <w:t>9</w:t>
      </w:r>
      <w:r>
        <w:rPr>
          <w:rFonts w:ascii="黑体" w:eastAsia="黑体" w:hAnsi="宋体" w:hint="eastAsia"/>
          <w:sz w:val="24"/>
        </w:rPr>
        <w:t>．踏勘现场</w:t>
      </w:r>
    </w:p>
    <w:p w:rsidR="00517B96" w:rsidP="00F859C3">
      <w:pPr>
        <w:ind w:firstLine="412" w:firstLineChars="196"/>
        <w:rPr>
          <w:rFonts w:ascii="宋体" w:hAnsi="宋体"/>
          <w:szCs w:val="21"/>
        </w:rPr>
      </w:pPr>
      <w:r>
        <w:rPr>
          <w:rFonts w:ascii="宋体" w:hAnsi="宋体" w:hint="eastAsia"/>
          <w:szCs w:val="21"/>
        </w:rPr>
        <w:t>9.1</w:t>
      </w:r>
      <w:r>
        <w:rPr>
          <w:rFonts w:ascii="宋体" w:hAnsi="宋体" w:hint="eastAsia"/>
          <w:szCs w:val="21"/>
        </w:rPr>
        <w:t>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517B96" w:rsidP="00F859C3">
      <w:pPr>
        <w:ind w:firstLine="412" w:firstLineChars="196"/>
        <w:rPr>
          <w:rFonts w:ascii="宋体" w:hAnsi="宋体"/>
        </w:rPr>
      </w:pPr>
      <w:r>
        <w:rPr>
          <w:rFonts w:ascii="宋体" w:hAnsi="宋体" w:hint="eastAsia"/>
        </w:rPr>
        <w:t>9.2</w:t>
      </w:r>
      <w:r>
        <w:rPr>
          <w:rFonts w:ascii="宋体" w:hAnsi="宋体" w:hint="eastAsia"/>
        </w:rPr>
        <w:t>投标人及其人员经过采购人的允许，可以进入采购人的项目现场踏勘。若招标文件要求投标人于统一时间地点踏勘现场的，投标人应当按时前往。</w:t>
      </w:r>
    </w:p>
    <w:p w:rsidR="00517B96" w:rsidP="00F859C3">
      <w:pPr>
        <w:ind w:firstLine="412" w:firstLineChars="196"/>
        <w:rPr>
          <w:rFonts w:ascii="宋体" w:hAnsi="宋体"/>
        </w:rPr>
      </w:pPr>
      <w:r>
        <w:rPr>
          <w:rFonts w:ascii="宋体" w:hAnsi="宋体" w:hint="eastAsia"/>
        </w:rPr>
        <w:t>9.3</w:t>
      </w:r>
      <w:r>
        <w:rPr>
          <w:rFonts w:ascii="宋体" w:hAnsi="宋体" w:hint="eastAsia"/>
        </w:rPr>
        <w:t>采购人应当通过政府集中采购机构向</w:t>
      </w:r>
      <w:r>
        <w:rPr>
          <w:rFonts w:ascii="宋体" w:hAnsi="宋体" w:hint="eastAsia"/>
        </w:rPr>
        <w:t>投标人提供有关现场的书面资料和数据。</w:t>
      </w:r>
    </w:p>
    <w:p w:rsidR="00517B96" w:rsidP="00F859C3">
      <w:pPr>
        <w:ind w:firstLine="412" w:firstLineChars="196"/>
        <w:rPr>
          <w:rFonts w:ascii="宋体" w:hAnsi="宋体"/>
        </w:rPr>
      </w:pPr>
      <w:r>
        <w:rPr>
          <w:rFonts w:ascii="宋体" w:hAnsi="宋体" w:hint="eastAsia"/>
        </w:rPr>
        <w:t>9.4</w:t>
      </w:r>
      <w:r>
        <w:rPr>
          <w:rFonts w:ascii="宋体" w:hAnsi="宋体" w:hint="eastAsia"/>
        </w:rPr>
        <w:t>任何人或任何组织在踏勘现场时向投标人提供的任何书面资料或口头承诺，未经政府集中采购机构在网上发布或书面通知，均作无效处理。</w:t>
      </w:r>
    </w:p>
    <w:p w:rsidR="00517B96" w:rsidP="00F859C3">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517B96">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517B96" w:rsidP="00F859C3">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w:t>
      </w:r>
      <w:r>
        <w:rPr>
          <w:rFonts w:ascii="宋体" w:hAnsi="宋体" w:hint="eastAsia"/>
        </w:rPr>
        <w:t>府集中采购机构在网上发布或书面通知，均作无效处理。</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rsidR="00517B96" w:rsidP="00F859C3">
      <w:pPr>
        <w:ind w:firstLine="412" w:firstLineChars="196"/>
        <w:rPr>
          <w:rFonts w:ascii="宋体" w:hAnsi="宋体"/>
        </w:rPr>
      </w:pPr>
      <w:bookmarkEnd w:id="121"/>
    </w:p>
    <w:p w:rsidR="00517B96">
      <w:pPr>
        <w:pStyle w:val="Heading2"/>
        <w:numPr>
          <w:ilvl w:val="0"/>
          <w:numId w:val="17"/>
        </w:numPr>
        <w:spacing w:before="120" w:beforeLines="50" w:after="120" w:afterLines="50"/>
        <w:ind w:left="562" w:hanging="562"/>
        <w:rPr>
          <w:sz w:val="28"/>
          <w:szCs w:val="28"/>
        </w:rPr>
      </w:pPr>
      <w:r>
        <w:rPr>
          <w:rFonts w:hint="eastAsia"/>
          <w:sz w:val="28"/>
          <w:szCs w:val="28"/>
        </w:rPr>
        <w:t>招标文件</w:t>
      </w:r>
    </w:p>
    <w:p w:rsidR="00517B96">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23" w:name="_Hlk72399819"/>
      <w:r>
        <w:rPr>
          <w:rFonts w:ascii="黑体" w:eastAsia="黑体" w:hAnsi="宋体" w:hint="eastAsia"/>
          <w:sz w:val="24"/>
        </w:rPr>
        <w:t>招标文件的编制与组成</w:t>
      </w:r>
    </w:p>
    <w:p w:rsidR="00517B96">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w:t>
      </w:r>
      <w:r>
        <w:rPr>
          <w:rFonts w:ascii="宋体" w:hAnsi="宋体" w:hint="eastAsia"/>
          <w:szCs w:val="21"/>
        </w:rPr>
        <w:t>招标文件除以下内容外，政府集中采购机构在招标期间发出的澄清或修改等相关公告或通知内容，均是招标文件的组成部分，对投标人起约束作用；</w:t>
      </w:r>
    </w:p>
    <w:p w:rsidR="00517B96" w:rsidP="00F859C3">
      <w:pPr>
        <w:ind w:firstLine="412" w:firstLineChars="196"/>
        <w:rPr>
          <w:rFonts w:ascii="宋体" w:hAnsi="宋体"/>
          <w:szCs w:val="21"/>
        </w:rPr>
      </w:pPr>
      <w:r>
        <w:rPr>
          <w:rFonts w:ascii="宋体" w:hAnsi="宋体" w:hint="eastAsia"/>
          <w:szCs w:val="21"/>
        </w:rPr>
        <w:t>招标文件包括下列内容：</w:t>
      </w:r>
    </w:p>
    <w:p w:rsidR="00517B96" w:rsidP="00F64767">
      <w:pPr>
        <w:ind w:left="420" w:firstLine="412" w:leftChars="200" w:firstLineChars="196"/>
        <w:rPr>
          <w:rFonts w:ascii="宋体" w:hAnsi="宋体"/>
          <w:b/>
          <w:szCs w:val="21"/>
        </w:rPr>
      </w:pPr>
      <w:r>
        <w:rPr>
          <w:rFonts w:ascii="宋体" w:hAnsi="宋体" w:hint="eastAsia"/>
          <w:b/>
          <w:szCs w:val="21"/>
        </w:rPr>
        <w:t>第一册</w:t>
      </w:r>
      <w:r>
        <w:rPr>
          <w:rFonts w:ascii="宋体" w:hAnsi="宋体" w:hint="eastAsia"/>
          <w:b/>
          <w:szCs w:val="21"/>
        </w:rPr>
        <w:t xml:space="preserve">  </w:t>
      </w:r>
      <w:r>
        <w:rPr>
          <w:rFonts w:ascii="宋体" w:hAnsi="宋体" w:hint="eastAsia"/>
          <w:b/>
          <w:szCs w:val="21"/>
        </w:rPr>
        <w:t>专用条款</w:t>
      </w:r>
    </w:p>
    <w:p w:rsidR="00517B96">
      <w:pPr>
        <w:ind w:left="1079" w:leftChars="514"/>
        <w:rPr>
          <w:rFonts w:ascii="宋体" w:hAnsi="宋体"/>
          <w:b/>
          <w:szCs w:val="21"/>
        </w:rPr>
      </w:pPr>
      <w:r>
        <w:rPr>
          <w:rFonts w:ascii="宋体" w:hAnsi="宋体" w:hint="eastAsia"/>
          <w:b/>
          <w:szCs w:val="21"/>
        </w:rPr>
        <w:t>关键信息</w:t>
      </w:r>
    </w:p>
    <w:p w:rsidR="00517B96" w:rsidP="00F859C3">
      <w:pPr>
        <w:ind w:left="630" w:firstLine="412" w:leftChars="300" w:firstLineChars="196"/>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招标公告</w:t>
      </w:r>
    </w:p>
    <w:p w:rsidR="00517B96" w:rsidP="00F859C3">
      <w:pPr>
        <w:ind w:left="630" w:firstLine="412" w:leftChars="300" w:firstLineChars="196"/>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对通用条款的补充内容及其他关键信息</w:t>
      </w:r>
    </w:p>
    <w:p w:rsidR="00517B96" w:rsidP="00F859C3">
      <w:pPr>
        <w:ind w:left="630" w:firstLine="412" w:leftChars="300" w:firstLineChars="196"/>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用户需求书</w:t>
      </w:r>
    </w:p>
    <w:p w:rsidR="00517B96" w:rsidP="00F859C3">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517B96" w:rsidP="00F859C3">
      <w:pPr>
        <w:ind w:left="630" w:firstLine="412" w:leftChars="300" w:firstLineChars="196"/>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合同条款及格式</w:t>
      </w:r>
    </w:p>
    <w:p w:rsidR="00517B96" w:rsidP="00F64767">
      <w:pPr>
        <w:ind w:left="420" w:firstLine="412" w:leftChars="200" w:firstLineChars="196"/>
        <w:rPr>
          <w:rFonts w:ascii="宋体" w:hAnsi="宋体"/>
          <w:b/>
          <w:szCs w:val="21"/>
        </w:rPr>
      </w:pPr>
      <w:r>
        <w:rPr>
          <w:rFonts w:ascii="宋体" w:hAnsi="宋体" w:hint="eastAsia"/>
          <w:b/>
          <w:szCs w:val="21"/>
        </w:rPr>
        <w:t>第二册</w:t>
      </w:r>
      <w:r>
        <w:rPr>
          <w:rFonts w:ascii="宋体" w:hAnsi="宋体" w:hint="eastAsia"/>
          <w:b/>
          <w:szCs w:val="21"/>
        </w:rPr>
        <w:t xml:space="preserve">  </w:t>
      </w:r>
      <w:r>
        <w:rPr>
          <w:rFonts w:ascii="宋体" w:hAnsi="宋体" w:hint="eastAsia"/>
          <w:b/>
          <w:szCs w:val="21"/>
        </w:rPr>
        <w:t>通用条款</w:t>
      </w:r>
    </w:p>
    <w:p w:rsidR="00517B96" w:rsidP="00F859C3">
      <w:pPr>
        <w:ind w:left="630" w:firstLine="412" w:leftChars="300" w:firstLineChars="196"/>
        <w:rPr>
          <w:rFonts w:ascii="宋体" w:hAnsi="宋体"/>
          <w:szCs w:val="21"/>
        </w:rPr>
      </w:pPr>
      <w:r>
        <w:rPr>
          <w:rFonts w:ascii="宋体" w:hAnsi="宋体" w:hint="eastAsia"/>
          <w:szCs w:val="21"/>
        </w:rPr>
        <w:t>第一章</w:t>
      </w:r>
      <w:r>
        <w:rPr>
          <w:rFonts w:ascii="宋体" w:hAnsi="宋体" w:hint="eastAsia"/>
          <w:szCs w:val="21"/>
        </w:rPr>
        <w:t xml:space="preserve">  </w:t>
      </w:r>
      <w:r>
        <w:rPr>
          <w:rFonts w:ascii="宋体" w:hAnsi="宋体" w:hint="eastAsia"/>
          <w:szCs w:val="21"/>
        </w:rPr>
        <w:t>总则</w:t>
      </w:r>
    </w:p>
    <w:p w:rsidR="00517B96" w:rsidP="00F859C3">
      <w:pPr>
        <w:ind w:left="630" w:firstLine="412" w:leftChars="300" w:firstLineChars="196"/>
        <w:rPr>
          <w:rFonts w:ascii="宋体" w:hAnsi="宋体"/>
          <w:szCs w:val="21"/>
        </w:rPr>
      </w:pPr>
      <w:r>
        <w:rPr>
          <w:rFonts w:ascii="宋体" w:hAnsi="宋体" w:hint="eastAsia"/>
          <w:szCs w:val="21"/>
        </w:rPr>
        <w:t>第二章</w:t>
      </w:r>
      <w:r>
        <w:rPr>
          <w:rFonts w:ascii="宋体" w:hAnsi="宋体" w:hint="eastAsia"/>
          <w:szCs w:val="21"/>
        </w:rPr>
        <w:t xml:space="preserve">  </w:t>
      </w:r>
      <w:r>
        <w:rPr>
          <w:rFonts w:ascii="宋体" w:hAnsi="宋体" w:hint="eastAsia"/>
          <w:szCs w:val="21"/>
        </w:rPr>
        <w:t>招标文件</w:t>
      </w:r>
    </w:p>
    <w:p w:rsidR="00517B96" w:rsidP="00F859C3">
      <w:pPr>
        <w:ind w:left="630" w:firstLine="412" w:leftChars="300" w:firstLineChars="196"/>
        <w:rPr>
          <w:rFonts w:ascii="宋体" w:hAnsi="宋体"/>
          <w:szCs w:val="21"/>
        </w:rPr>
      </w:pPr>
      <w:r>
        <w:rPr>
          <w:rFonts w:ascii="宋体" w:hAnsi="宋体" w:hint="eastAsia"/>
          <w:szCs w:val="21"/>
        </w:rPr>
        <w:t>第三章</w:t>
      </w:r>
      <w:r>
        <w:rPr>
          <w:rFonts w:ascii="宋体" w:hAnsi="宋体" w:hint="eastAsia"/>
          <w:szCs w:val="21"/>
        </w:rPr>
        <w:t xml:space="preserve">  </w:t>
      </w:r>
      <w:r>
        <w:rPr>
          <w:rFonts w:ascii="宋体" w:hAnsi="宋体" w:hint="eastAsia"/>
          <w:szCs w:val="21"/>
        </w:rPr>
        <w:t>投标文件的编制</w:t>
      </w:r>
    </w:p>
    <w:p w:rsidR="00517B96" w:rsidP="00F859C3">
      <w:pPr>
        <w:ind w:left="630" w:firstLine="412" w:leftChars="300" w:firstLineChars="196"/>
        <w:rPr>
          <w:rFonts w:ascii="宋体" w:hAnsi="宋体"/>
          <w:szCs w:val="21"/>
        </w:rPr>
      </w:pPr>
      <w:r>
        <w:rPr>
          <w:rFonts w:ascii="宋体" w:hAnsi="宋体" w:hint="eastAsia"/>
          <w:szCs w:val="21"/>
        </w:rPr>
        <w:t>第四章</w:t>
      </w:r>
      <w:r>
        <w:rPr>
          <w:rFonts w:ascii="宋体" w:hAnsi="宋体" w:hint="eastAsia"/>
          <w:szCs w:val="21"/>
        </w:rPr>
        <w:t xml:space="preserve">  </w:t>
      </w:r>
      <w:r>
        <w:rPr>
          <w:rFonts w:ascii="宋体" w:hAnsi="宋体" w:hint="eastAsia"/>
          <w:szCs w:val="21"/>
        </w:rPr>
        <w:t>投标文件的递交</w:t>
      </w:r>
    </w:p>
    <w:p w:rsidR="00517B96" w:rsidP="00F859C3">
      <w:pPr>
        <w:ind w:left="630" w:firstLine="412" w:leftChars="300" w:firstLineChars="196"/>
        <w:rPr>
          <w:rFonts w:ascii="宋体" w:hAnsi="宋体"/>
          <w:szCs w:val="21"/>
        </w:rPr>
      </w:pPr>
      <w:r>
        <w:rPr>
          <w:rFonts w:ascii="宋体" w:hAnsi="宋体" w:hint="eastAsia"/>
          <w:szCs w:val="21"/>
        </w:rPr>
        <w:t>第五章</w:t>
      </w:r>
      <w:r>
        <w:rPr>
          <w:rFonts w:ascii="宋体" w:hAnsi="宋体" w:hint="eastAsia"/>
          <w:szCs w:val="21"/>
        </w:rPr>
        <w:t xml:space="preserve">  </w:t>
      </w:r>
      <w:r>
        <w:rPr>
          <w:rFonts w:ascii="宋体" w:hAnsi="宋体" w:hint="eastAsia"/>
          <w:szCs w:val="21"/>
        </w:rPr>
        <w:t>开标</w:t>
      </w:r>
    </w:p>
    <w:p w:rsidR="00517B96" w:rsidP="00F859C3">
      <w:pPr>
        <w:ind w:left="630" w:firstLine="412" w:leftChars="300" w:firstLineChars="196"/>
        <w:rPr>
          <w:rFonts w:ascii="宋体" w:hAnsi="宋体"/>
          <w:szCs w:val="21"/>
        </w:rPr>
      </w:pPr>
      <w:r>
        <w:rPr>
          <w:rFonts w:ascii="宋体" w:hAnsi="宋体" w:hint="eastAsia"/>
          <w:szCs w:val="21"/>
        </w:rPr>
        <w:t>第六章</w:t>
      </w:r>
      <w:r>
        <w:rPr>
          <w:rFonts w:ascii="宋体" w:hAnsi="宋体" w:hint="eastAsia"/>
          <w:szCs w:val="21"/>
        </w:rPr>
        <w:t xml:space="preserve">  </w:t>
      </w:r>
      <w:r>
        <w:rPr>
          <w:rFonts w:ascii="宋体" w:hAnsi="宋体" w:hint="eastAsia"/>
          <w:szCs w:val="21"/>
        </w:rPr>
        <w:t>评审要求</w:t>
      </w:r>
    </w:p>
    <w:p w:rsidR="00517B96" w:rsidP="00F859C3">
      <w:pPr>
        <w:ind w:left="630" w:firstLine="412" w:leftChars="300" w:firstLineChars="196"/>
        <w:rPr>
          <w:rFonts w:ascii="宋体" w:hAnsi="宋体"/>
          <w:szCs w:val="21"/>
        </w:rPr>
      </w:pPr>
      <w:r>
        <w:rPr>
          <w:rFonts w:ascii="宋体" w:hAnsi="宋体" w:hint="eastAsia"/>
          <w:szCs w:val="21"/>
        </w:rPr>
        <w:t>第七章</w:t>
      </w:r>
      <w:r>
        <w:rPr>
          <w:rFonts w:ascii="宋体" w:hAnsi="宋体" w:hint="eastAsia"/>
          <w:szCs w:val="21"/>
        </w:rPr>
        <w:t xml:space="preserve">  </w:t>
      </w:r>
      <w:r>
        <w:rPr>
          <w:rFonts w:ascii="宋体" w:hAnsi="宋体" w:hint="eastAsia"/>
          <w:szCs w:val="21"/>
        </w:rPr>
        <w:t>评审程序及评审方法</w:t>
      </w:r>
    </w:p>
    <w:p w:rsidR="00517B96" w:rsidP="00F859C3">
      <w:pPr>
        <w:ind w:left="630" w:firstLine="412" w:leftChars="300" w:firstLineChars="196"/>
        <w:rPr>
          <w:rFonts w:ascii="宋体" w:hAnsi="宋体"/>
          <w:szCs w:val="21"/>
        </w:rPr>
      </w:pPr>
      <w:r>
        <w:rPr>
          <w:rFonts w:ascii="宋体" w:hAnsi="宋体" w:hint="eastAsia"/>
          <w:szCs w:val="21"/>
        </w:rPr>
        <w:t>第八章</w:t>
      </w:r>
      <w:r>
        <w:rPr>
          <w:rFonts w:ascii="宋体" w:hAnsi="宋体" w:hint="eastAsia"/>
          <w:szCs w:val="21"/>
        </w:rPr>
        <w:t xml:space="preserve">  </w:t>
      </w:r>
      <w:r>
        <w:rPr>
          <w:rFonts w:ascii="宋体" w:hAnsi="宋体" w:hint="eastAsia"/>
          <w:szCs w:val="21"/>
        </w:rPr>
        <w:t>定标及公示</w:t>
      </w:r>
    </w:p>
    <w:p w:rsidR="00517B96" w:rsidP="00F859C3">
      <w:pPr>
        <w:ind w:left="630" w:firstLine="412" w:leftChars="300" w:firstLineChars="196"/>
        <w:rPr>
          <w:rFonts w:ascii="宋体" w:hAnsi="宋体"/>
          <w:szCs w:val="21"/>
        </w:rPr>
      </w:pPr>
      <w:r>
        <w:rPr>
          <w:rFonts w:ascii="宋体" w:hAnsi="宋体" w:hint="eastAsia"/>
          <w:szCs w:val="21"/>
        </w:rPr>
        <w:t>第九章</w:t>
      </w:r>
      <w:r>
        <w:rPr>
          <w:rFonts w:ascii="宋体" w:hAnsi="宋体" w:hint="eastAsia"/>
          <w:szCs w:val="21"/>
        </w:rPr>
        <w:t xml:space="preserve">  </w:t>
      </w:r>
      <w:r>
        <w:rPr>
          <w:rFonts w:ascii="宋体" w:hAnsi="宋体" w:hint="eastAsia"/>
          <w:szCs w:val="21"/>
        </w:rPr>
        <w:t>公开招标失败的后续处理</w:t>
      </w:r>
    </w:p>
    <w:p w:rsidR="00517B96" w:rsidP="00F859C3">
      <w:pPr>
        <w:ind w:left="630" w:firstLine="412" w:leftChars="300" w:firstLineChars="196"/>
        <w:rPr>
          <w:rFonts w:ascii="宋体" w:hAnsi="宋体"/>
          <w:szCs w:val="21"/>
        </w:rPr>
      </w:pPr>
      <w:r>
        <w:rPr>
          <w:rFonts w:ascii="宋体" w:hAnsi="宋体" w:hint="eastAsia"/>
          <w:szCs w:val="21"/>
        </w:rPr>
        <w:t>第十章</w:t>
      </w:r>
      <w:r>
        <w:rPr>
          <w:rFonts w:ascii="宋体" w:hAnsi="宋体" w:hint="eastAsia"/>
          <w:szCs w:val="21"/>
        </w:rPr>
        <w:t xml:space="preserve">  </w:t>
      </w:r>
      <w:r>
        <w:rPr>
          <w:rFonts w:ascii="宋体" w:hAnsi="宋体" w:hint="eastAsia"/>
          <w:szCs w:val="21"/>
        </w:rPr>
        <w:t>合同的授予与备案</w:t>
      </w:r>
    </w:p>
    <w:p w:rsidR="00517B96" w:rsidP="00F859C3">
      <w:pPr>
        <w:ind w:left="630" w:firstLine="412" w:leftChars="300" w:firstLineChars="196"/>
        <w:rPr>
          <w:rFonts w:ascii="宋体" w:hAnsi="宋体"/>
          <w:szCs w:val="21"/>
        </w:rPr>
      </w:pPr>
      <w:r>
        <w:rPr>
          <w:rFonts w:ascii="宋体" w:hAnsi="宋体" w:hint="eastAsia"/>
          <w:szCs w:val="21"/>
        </w:rPr>
        <w:t>第十一章</w:t>
      </w:r>
      <w:r>
        <w:rPr>
          <w:rFonts w:ascii="宋体" w:hAnsi="宋体" w:hint="eastAsia"/>
          <w:szCs w:val="21"/>
        </w:rPr>
        <w:t xml:space="preserve">  </w:t>
      </w:r>
      <w:r>
        <w:rPr>
          <w:rFonts w:ascii="宋体" w:hAnsi="宋体" w:hint="eastAsia"/>
          <w:szCs w:val="21"/>
        </w:rPr>
        <w:t>质疑处理</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 xml:space="preserve">.2 </w:t>
      </w:r>
      <w:r>
        <w:rPr>
          <w:rFonts w:ascii="宋体" w:hAnsi="宋体" w:hint="eastAsia"/>
          <w:szCs w:val="21"/>
        </w:rPr>
        <w:t>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w:t>
      </w:r>
      <w:r>
        <w:rPr>
          <w:rFonts w:ascii="宋体" w:hAnsi="宋体" w:hint="eastAsia"/>
          <w:szCs w:val="21"/>
        </w:rPr>
        <w:t>标文件未对招标文件做出实质性响应，其风险由投标人自行承担。</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517B96">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w:t>
      </w:r>
      <w:r>
        <w:rPr>
          <w:rFonts w:ascii="宋体" w:hAnsi="宋体" w:hint="eastAsia"/>
          <w:szCs w:val="21"/>
        </w:rPr>
        <w:t>招标文件澄清的目的是澄清、解答投标人在查阅招标文件后或现场踏勘中可能提出的与投标有关的疑问或询问。</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w:t>
      </w:r>
      <w:r>
        <w:rPr>
          <w:rFonts w:ascii="宋体" w:hAnsi="宋体" w:hint="eastAsia"/>
          <w:szCs w:val="21"/>
        </w:rPr>
        <w:t>投标人如对招标文件内容有疑问，应当在招标公告规定的澄清（提问）截止时间前以网上提问的形式通过网上政府采购系统</w:t>
      </w:r>
      <w:r>
        <w:rPr>
          <w:rFonts w:ascii="宋体" w:hAnsi="宋体" w:hint="eastAsia"/>
          <w:szCs w:val="21"/>
        </w:rPr>
        <w:t>提交政府集中采购机构。</w:t>
      </w:r>
    </w:p>
    <w:p w:rsidR="00517B96" w:rsidP="00F859C3">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w:t>
      </w:r>
      <w:r>
        <w:rPr>
          <w:rFonts w:ascii="宋体" w:hAnsi="宋体" w:hint="eastAsia"/>
          <w:szCs w:val="21"/>
        </w:rPr>
        <w:t>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w:t>
      </w:r>
      <w:r>
        <w:rPr>
          <w:rFonts w:ascii="宋体" w:hAnsi="宋体" w:hint="eastAsia"/>
          <w:szCs w:val="21"/>
        </w:rPr>
        <w:t>1</w:t>
      </w:r>
      <w:r>
        <w:rPr>
          <w:rFonts w:ascii="宋体" w:hAnsi="宋体"/>
          <w:szCs w:val="21"/>
        </w:rPr>
        <w:t>3.3</w:t>
      </w:r>
      <w:r>
        <w:rPr>
          <w:rFonts w:ascii="宋体" w:hAnsi="宋体" w:hint="eastAsia"/>
          <w:szCs w:val="21"/>
        </w:rPr>
        <w:t>、</w:t>
      </w:r>
      <w:r>
        <w:rPr>
          <w:rFonts w:ascii="宋体" w:hAnsi="宋体" w:hint="eastAsia"/>
          <w:szCs w:val="21"/>
        </w:rPr>
        <w:t>1</w:t>
      </w:r>
      <w:r>
        <w:rPr>
          <w:rFonts w:ascii="宋体" w:hAnsi="宋体"/>
          <w:szCs w:val="21"/>
        </w:rPr>
        <w:t>3.4</w:t>
      </w:r>
      <w:r>
        <w:rPr>
          <w:rFonts w:ascii="宋体" w:hAnsi="宋体" w:hint="eastAsia"/>
          <w:szCs w:val="21"/>
        </w:rPr>
        <w:t>款规定执行。</w:t>
      </w:r>
    </w:p>
    <w:p w:rsidR="00517B96" w:rsidP="0017235E">
      <w:pPr>
        <w:ind w:firstLine="413" w:firstLineChars="196"/>
        <w:pPrChange w:id="124" w:author="86136" w:date="2024-09-20T17:08:00Z">
          <w:pPr>
            <w:ind w:firstLine="412" w:firstLineChars="196"/>
          </w:pPr>
        </w:pPrChange>
        <w:rPr>
          <w:rFonts w:ascii="宋体" w:hAnsi="宋体"/>
          <w:szCs w:val="21"/>
        </w:rPr>
      </w:pPr>
      <w:r>
        <w:rPr>
          <w:rFonts w:ascii="宋体" w:hAnsi="宋体" w:hint="eastAsia"/>
          <w:b/>
          <w:color w:val="FF0000"/>
          <w:szCs w:val="21"/>
        </w:rPr>
        <w:t>12.4</w:t>
      </w:r>
      <w:r>
        <w:rPr>
          <w:rFonts w:ascii="宋体" w:hAnsi="宋体" w:hint="eastAsia"/>
          <w:b/>
          <w:color w:val="FF0000"/>
          <w:szCs w:val="21"/>
        </w:rPr>
        <w:t>对于没有提出澄清又参与了该项目投标的供应商将被视为完全认同该招标文件（含澄清纪要），投标截止期后不再受理针对招标文件的相关质疑或投诉。</w:t>
      </w:r>
    </w:p>
    <w:p w:rsidR="00517B96">
      <w:pPr>
        <w:rPr>
          <w:rFonts w:ascii="黑体" w:eastAsia="黑体" w:hAnsi="宋体"/>
          <w:sz w:val="24"/>
        </w:rPr>
      </w:pPr>
      <w:r>
        <w:rPr>
          <w:rFonts w:ascii="黑体" w:eastAsia="黑体" w:hAnsi="宋体"/>
          <w:sz w:val="24"/>
        </w:rPr>
        <w:t>1</w:t>
      </w:r>
      <w:r>
        <w:rPr>
          <w:rFonts w:ascii="黑体" w:eastAsia="黑体" w:hAnsi="宋体" w:hint="eastAsia"/>
          <w:sz w:val="24"/>
        </w:rPr>
        <w:t>3</w:t>
      </w:r>
      <w:r>
        <w:rPr>
          <w:rFonts w:ascii="黑体" w:eastAsia="黑体" w:hAnsi="宋体" w:hint="eastAsia"/>
          <w:sz w:val="24"/>
        </w:rPr>
        <w:t>．招标文件的修改</w:t>
      </w:r>
    </w:p>
    <w:p w:rsidR="00517B96" w:rsidP="00F859C3">
      <w:pPr>
        <w:ind w:firstLine="412" w:firstLineChars="196"/>
        <w:rPr>
          <w:rFonts w:ascii="宋体" w:hAnsi="宋体"/>
          <w:szCs w:val="21"/>
        </w:rPr>
      </w:pPr>
      <w:r>
        <w:rPr>
          <w:rFonts w:ascii="宋体" w:hAnsi="宋体"/>
          <w:szCs w:val="21"/>
        </w:rPr>
        <w:t>1</w:t>
      </w:r>
      <w:r>
        <w:rPr>
          <w:rFonts w:ascii="宋体" w:hAnsi="宋体" w:hint="eastAsia"/>
          <w:szCs w:val="21"/>
        </w:rPr>
        <w:t>3.1</w:t>
      </w:r>
      <w:r>
        <w:rPr>
          <w:rFonts w:ascii="宋体" w:hAnsi="宋体" w:hint="eastAsia"/>
          <w:szCs w:val="21"/>
        </w:rPr>
        <w:t>招标文件发出后，在投标截止日期前任何时候，确需要变更招标文件内容的，政府集中采购机构可主动或在解答投标人提出的澄清问题时对招标文件进行修改。</w:t>
      </w:r>
    </w:p>
    <w:p w:rsidR="00517B96" w:rsidP="00F859C3">
      <w:pPr>
        <w:ind w:firstLine="412" w:firstLineChars="196"/>
        <w:rPr>
          <w:rFonts w:ascii="宋体" w:hAnsi="宋体"/>
          <w:szCs w:val="21"/>
        </w:rPr>
      </w:pPr>
      <w:r>
        <w:rPr>
          <w:rFonts w:ascii="宋体" w:hAnsi="宋体"/>
          <w:szCs w:val="21"/>
        </w:rPr>
        <w:t>1</w:t>
      </w:r>
      <w:r>
        <w:rPr>
          <w:rFonts w:ascii="宋体" w:hAnsi="宋体" w:hint="eastAsia"/>
          <w:szCs w:val="21"/>
        </w:rPr>
        <w:t>3.2</w:t>
      </w:r>
      <w:r>
        <w:rPr>
          <w:rFonts w:ascii="宋体" w:hAnsi="宋体" w:hint="eastAsia"/>
          <w:szCs w:val="21"/>
        </w:rPr>
        <w:t>招标文件的修改以书面形式（包括政府集中采购机构网站发布方式，如更正公告等）发送给所有投标人，招标文件的修改内容作为招标文件的组成部分，并具有约束力。</w:t>
      </w:r>
    </w:p>
    <w:p w:rsidR="00517B96" w:rsidP="00F859C3">
      <w:pPr>
        <w:ind w:firstLine="412" w:firstLineChars="196"/>
        <w:rPr>
          <w:rFonts w:ascii="宋体" w:hAnsi="宋体"/>
          <w:szCs w:val="21"/>
        </w:rPr>
      </w:pPr>
      <w:r>
        <w:rPr>
          <w:rFonts w:ascii="宋体" w:hAnsi="宋体"/>
          <w:szCs w:val="21"/>
        </w:rPr>
        <w:t>1</w:t>
      </w:r>
      <w:r>
        <w:rPr>
          <w:rFonts w:ascii="宋体" w:hAnsi="宋体" w:hint="eastAsia"/>
          <w:szCs w:val="21"/>
        </w:rPr>
        <w:t>3.3</w:t>
      </w:r>
      <w:r>
        <w:rPr>
          <w:rFonts w:ascii="宋体" w:hAnsi="宋体" w:hint="eastAsia"/>
          <w:szCs w:val="21"/>
        </w:rPr>
        <w:t>招标文件、招标文件澄清答复内容、招标文件修改补充内容均以书面形式（包括政府集中采购机构网站公开发布方式，如更正公告等）明确的内容为准。当招标文件、修改补充通知、招标文件澄清答复内容相互矛盾时，以最后</w:t>
      </w:r>
      <w:r>
        <w:rPr>
          <w:rFonts w:ascii="宋体" w:hAnsi="宋体" w:hint="eastAsia"/>
          <w:szCs w:val="21"/>
        </w:rPr>
        <w:t>发出的内容为准。</w:t>
      </w:r>
    </w:p>
    <w:p w:rsidR="00517B96" w:rsidP="00F859C3">
      <w:pPr>
        <w:ind w:firstLine="412" w:firstLineChars="196"/>
        <w:rPr>
          <w:rFonts w:ascii="宋体" w:hAnsi="宋体"/>
          <w:szCs w:val="21"/>
        </w:rPr>
      </w:pPr>
      <w:r>
        <w:rPr>
          <w:rFonts w:ascii="宋体" w:hAnsi="宋体"/>
          <w:szCs w:val="21"/>
        </w:rPr>
        <w:t>1</w:t>
      </w:r>
      <w:r>
        <w:rPr>
          <w:rFonts w:ascii="宋体" w:hAnsi="宋体" w:hint="eastAsia"/>
          <w:szCs w:val="21"/>
        </w:rPr>
        <w:t>3.4</w:t>
      </w:r>
      <w:r>
        <w:rPr>
          <w:rFonts w:ascii="宋体" w:hAnsi="宋体" w:hint="eastAsia"/>
          <w:szCs w:val="21"/>
        </w:rPr>
        <w:t>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23"/>
    </w:p>
    <w:p w:rsidR="00517B96">
      <w:pPr>
        <w:rPr>
          <w:rFonts w:ascii="宋体" w:hAnsi="宋体"/>
          <w:szCs w:val="21"/>
        </w:rPr>
      </w:pPr>
    </w:p>
    <w:p w:rsidR="00517B96">
      <w:pPr>
        <w:pStyle w:val="Heading2"/>
        <w:numPr>
          <w:ilvl w:val="0"/>
          <w:numId w:val="17"/>
        </w:numPr>
        <w:spacing w:before="120" w:beforeLines="50" w:after="120" w:afterLines="50"/>
        <w:ind w:left="562" w:hanging="562"/>
        <w:rPr>
          <w:sz w:val="28"/>
          <w:szCs w:val="28"/>
        </w:rPr>
      </w:pPr>
      <w:r>
        <w:rPr>
          <w:rFonts w:hint="eastAsia"/>
          <w:sz w:val="28"/>
          <w:szCs w:val="28"/>
        </w:rPr>
        <w:t>投标文件的编制</w:t>
      </w:r>
    </w:p>
    <w:p w:rsidR="00517B96">
      <w:pPr>
        <w:rPr>
          <w:rFonts w:ascii="黑体" w:eastAsia="黑体" w:hAnsi="宋体"/>
          <w:sz w:val="24"/>
        </w:rPr>
      </w:pPr>
      <w:r>
        <w:rPr>
          <w:rFonts w:ascii="黑体" w:eastAsia="黑体" w:hAnsi="宋体" w:hint="eastAsia"/>
          <w:sz w:val="24"/>
        </w:rPr>
        <w:t>14</w:t>
      </w:r>
      <w:r>
        <w:rPr>
          <w:rFonts w:ascii="黑体" w:eastAsia="黑体" w:hAnsi="宋体" w:hint="eastAsia"/>
          <w:sz w:val="24"/>
        </w:rPr>
        <w:t>．</w:t>
      </w:r>
      <w:bookmarkStart w:id="125" w:name="_Hlk72400236"/>
      <w:r>
        <w:rPr>
          <w:rFonts w:ascii="黑体" w:eastAsia="黑体" w:hAnsi="宋体" w:hint="eastAsia"/>
          <w:sz w:val="24"/>
        </w:rPr>
        <w:t>投标文件的语言及度量单位</w:t>
      </w:r>
    </w:p>
    <w:p w:rsidR="00517B96" w:rsidP="00F859C3">
      <w:pPr>
        <w:ind w:firstLine="412" w:firstLineChars="196"/>
        <w:rPr>
          <w:rFonts w:ascii="宋体" w:hAnsi="宋体"/>
          <w:szCs w:val="21"/>
        </w:rPr>
      </w:pPr>
      <w:r>
        <w:rPr>
          <w:rFonts w:ascii="宋体" w:hAnsi="宋体" w:hint="eastAsia"/>
          <w:szCs w:val="21"/>
        </w:rPr>
        <w:t xml:space="preserve">14.1 </w:t>
      </w:r>
      <w:r>
        <w:rPr>
          <w:rFonts w:ascii="宋体" w:hAnsi="宋体" w:hint="eastAsia"/>
          <w:szCs w:val="21"/>
        </w:rPr>
        <w:t>投标人与政府集中采购机构之间与投标有关的所有往来通知、函件和投标文件均用中文表述。投标人随投标文件提供的证明文件和资料可以为其它语言，但必须附中文译文</w:t>
      </w:r>
      <w:r>
        <w:rPr>
          <w:rFonts w:ascii="宋体" w:hAnsi="宋体" w:hint="eastAsia"/>
          <w:szCs w:val="21"/>
        </w:rPr>
        <w:t>。翻译的中文资料与外文资料如果出现差异时，以中文为准。</w:t>
      </w:r>
    </w:p>
    <w:p w:rsidR="00517B96" w:rsidP="00F859C3">
      <w:pPr>
        <w:ind w:firstLine="412" w:firstLineChars="196"/>
        <w:rPr>
          <w:rFonts w:ascii="宋体" w:hAnsi="宋体"/>
          <w:szCs w:val="21"/>
        </w:rPr>
      </w:pPr>
      <w:r>
        <w:rPr>
          <w:rFonts w:ascii="宋体" w:hAnsi="宋体" w:hint="eastAsia"/>
          <w:szCs w:val="21"/>
        </w:rPr>
        <w:t xml:space="preserve">14.2 </w:t>
      </w:r>
      <w:r>
        <w:rPr>
          <w:rFonts w:ascii="宋体" w:hAnsi="宋体" w:hint="eastAsia"/>
          <w:szCs w:val="21"/>
        </w:rPr>
        <w:t>除技术规范另有规定外，投标文件使用的度量单位，均采用中华人民共和国法定计量单位。</w:t>
      </w:r>
    </w:p>
    <w:p w:rsidR="00517B96">
      <w:pPr>
        <w:rPr>
          <w:rFonts w:ascii="黑体" w:eastAsia="黑体" w:hAnsi="宋体"/>
          <w:sz w:val="24"/>
        </w:rPr>
      </w:pPr>
      <w:bookmarkEnd w:id="125"/>
      <w:r>
        <w:rPr>
          <w:rFonts w:ascii="黑体" w:eastAsia="黑体" w:hAnsi="宋体" w:hint="eastAsia"/>
          <w:sz w:val="24"/>
        </w:rPr>
        <w:t>15</w:t>
      </w:r>
      <w:r>
        <w:rPr>
          <w:rFonts w:ascii="黑体" w:eastAsia="黑体" w:hAnsi="宋体" w:hint="eastAsia"/>
          <w:sz w:val="24"/>
        </w:rPr>
        <w:t>．</w:t>
      </w:r>
      <w:bookmarkStart w:id="126" w:name="_Hlk72401567"/>
      <w:r>
        <w:rPr>
          <w:rFonts w:ascii="黑体" w:eastAsia="黑体" w:hAnsi="宋体" w:hint="eastAsia"/>
          <w:sz w:val="24"/>
        </w:rPr>
        <w:t>投标文件的组成</w:t>
      </w:r>
    </w:p>
    <w:p w:rsidR="00517B96" w:rsidP="00F859C3">
      <w:pPr>
        <w:ind w:firstLine="412" w:firstLineChars="196"/>
        <w:rPr>
          <w:rFonts w:ascii="宋体" w:hAnsi="宋体"/>
          <w:szCs w:val="21"/>
        </w:rPr>
      </w:pPr>
      <w:r>
        <w:rPr>
          <w:rFonts w:ascii="宋体" w:hAnsi="宋体" w:hint="eastAsia"/>
          <w:szCs w:val="21"/>
        </w:rPr>
        <w:t>具体内容在招标文件专用条款中进行规定。</w:t>
      </w:r>
    </w:p>
    <w:p w:rsidR="00517B96">
      <w:pPr>
        <w:rPr>
          <w:rFonts w:ascii="黑体" w:eastAsia="黑体" w:hAnsi="宋体"/>
          <w:sz w:val="24"/>
        </w:rPr>
      </w:pPr>
      <w:r>
        <w:rPr>
          <w:rFonts w:ascii="黑体" w:eastAsia="黑体" w:hAnsi="宋体"/>
          <w:sz w:val="24"/>
        </w:rPr>
        <w:t>16</w:t>
      </w:r>
      <w:r>
        <w:rPr>
          <w:rFonts w:ascii="黑体" w:eastAsia="黑体" w:hAnsi="宋体"/>
          <w:sz w:val="24"/>
        </w:rPr>
        <w:t>．投标文件格式</w:t>
      </w:r>
    </w:p>
    <w:p w:rsidR="00517B96" w:rsidP="00F859C3">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w:t>
      </w:r>
      <w:r>
        <w:rPr>
          <w:rFonts w:ascii="宋体" w:hAnsi="宋体"/>
          <w:szCs w:val="21"/>
        </w:rPr>
        <w:t>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517B96">
      <w:pPr>
        <w:rPr>
          <w:rFonts w:ascii="黑体" w:eastAsia="黑体" w:hAnsi="宋体"/>
          <w:sz w:val="24"/>
        </w:rPr>
      </w:pPr>
      <w:r>
        <w:rPr>
          <w:rFonts w:ascii="黑体" w:eastAsia="黑体" w:hAnsi="宋体" w:hint="eastAsia"/>
          <w:sz w:val="24"/>
        </w:rPr>
        <w:t>17</w:t>
      </w:r>
      <w:r>
        <w:rPr>
          <w:rFonts w:ascii="黑体" w:eastAsia="黑体" w:hAnsi="宋体" w:hint="eastAsia"/>
          <w:sz w:val="24"/>
        </w:rPr>
        <w:t>．投标货币</w:t>
      </w:r>
    </w:p>
    <w:p w:rsidR="00517B96" w:rsidP="00F859C3">
      <w:pPr>
        <w:ind w:firstLine="412" w:firstLineChars="196"/>
        <w:rPr>
          <w:rFonts w:ascii="宋体" w:hAnsi="宋体"/>
          <w:szCs w:val="21"/>
        </w:rPr>
      </w:pPr>
      <w:r>
        <w:rPr>
          <w:rFonts w:ascii="宋体" w:hAnsi="宋体" w:hint="eastAsia"/>
          <w:szCs w:val="21"/>
        </w:rPr>
        <w:t>本项目的投标报价应以人民币计。</w:t>
      </w:r>
    </w:p>
    <w:p w:rsidR="00517B96">
      <w:pPr>
        <w:rPr>
          <w:rFonts w:ascii="黑体" w:eastAsia="黑体" w:hAnsi="宋体"/>
          <w:sz w:val="24"/>
        </w:rPr>
      </w:pPr>
      <w:bookmarkEnd w:id="126"/>
      <w:r>
        <w:rPr>
          <w:rFonts w:ascii="黑体" w:eastAsia="黑体" w:hAnsi="宋体" w:hint="eastAsia"/>
          <w:sz w:val="24"/>
        </w:rPr>
        <w:t>18</w:t>
      </w:r>
      <w:r>
        <w:rPr>
          <w:rFonts w:ascii="黑体" w:eastAsia="黑体" w:hAnsi="宋体" w:hint="eastAsia"/>
          <w:sz w:val="24"/>
        </w:rPr>
        <w:t>．</w:t>
      </w:r>
      <w:bookmarkStart w:id="127" w:name="_Hlk72401735"/>
      <w:r>
        <w:rPr>
          <w:rFonts w:ascii="黑体" w:eastAsia="黑体" w:hAnsi="宋体" w:hint="eastAsia"/>
          <w:sz w:val="24"/>
        </w:rPr>
        <w:t>证明投标文件投标技术方案的合格性和符合招标文件规定的文件要求</w:t>
      </w:r>
    </w:p>
    <w:p w:rsidR="00517B96" w:rsidP="00F859C3">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w:t>
      </w:r>
      <w:r>
        <w:rPr>
          <w:rFonts w:ascii="宋体" w:hAnsi="宋体" w:hint="eastAsia"/>
          <w:szCs w:val="21"/>
        </w:rPr>
        <w:t>标文件规定。该投标技术方案及其证明文件均作为投标文件组成部分。</w:t>
      </w:r>
    </w:p>
    <w:p w:rsidR="00517B96" w:rsidP="00F859C3">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517B96" w:rsidP="00F859C3">
      <w:pPr>
        <w:ind w:firstLine="412" w:firstLineChars="196"/>
        <w:rPr>
          <w:rFonts w:ascii="宋体" w:hAnsi="宋体"/>
          <w:szCs w:val="21"/>
        </w:rPr>
      </w:pPr>
      <w:r>
        <w:rPr>
          <w:rFonts w:ascii="宋体" w:hAnsi="宋体" w:hint="eastAsia"/>
          <w:szCs w:val="21"/>
        </w:rPr>
        <w:t>18.2.1</w:t>
      </w:r>
      <w:r>
        <w:rPr>
          <w:rFonts w:ascii="宋体" w:hAnsi="宋体" w:hint="eastAsia"/>
          <w:szCs w:val="21"/>
        </w:rPr>
        <w:t>主要技术指标和性能的详细说明。</w:t>
      </w:r>
    </w:p>
    <w:p w:rsidR="00517B96" w:rsidP="00F859C3">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517B96" w:rsidP="00F859C3">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517B96" w:rsidP="00F859C3">
      <w:pPr>
        <w:ind w:firstLine="412" w:firstLineChars="196"/>
        <w:rPr>
          <w:rFonts w:ascii="宋体" w:hAnsi="宋体"/>
          <w:szCs w:val="21"/>
        </w:rPr>
      </w:pPr>
      <w:r>
        <w:rPr>
          <w:rFonts w:ascii="宋体" w:hAnsi="宋体" w:hint="eastAsia"/>
          <w:szCs w:val="21"/>
        </w:rPr>
        <w:t>18.2.4</w:t>
      </w:r>
      <w:r>
        <w:rPr>
          <w:rFonts w:ascii="宋体" w:hAnsi="宋体" w:hint="eastAsia"/>
          <w:szCs w:val="21"/>
        </w:rPr>
        <w:t>产品说明书或彩页应为制造商公布或出具的中文产品说明书或彩页；提供外文说明书或彩页的，必须同时提供加盖制造商公章的对应中文翻译说明，评标依据以中文翻译内容为准</w:t>
      </w:r>
      <w:r>
        <w:rPr>
          <w:rFonts w:ascii="宋体" w:hAnsi="宋体" w:hint="eastAsia"/>
          <w:szCs w:val="21"/>
        </w:rPr>
        <w:t>，外文说明书或彩页仅供参考；产品说明书或彩页的尺寸和</w:t>
      </w:r>
      <w:r>
        <w:rPr>
          <w:rFonts w:hint="eastAsia"/>
        </w:rPr>
        <w:t>清晰度要求能够使用电脑阅读、识别和判断</w:t>
      </w:r>
      <w:r>
        <w:rPr>
          <w:rFonts w:ascii="宋体" w:hAnsi="宋体" w:hint="eastAsia"/>
          <w:szCs w:val="21"/>
        </w:rPr>
        <w:t>；</w:t>
      </w:r>
    </w:p>
    <w:p w:rsidR="00517B96" w:rsidP="00F859C3">
      <w:pPr>
        <w:ind w:firstLine="412" w:firstLineChars="196"/>
        <w:rPr>
          <w:rFonts w:ascii="宋体" w:hAnsi="宋体"/>
          <w:szCs w:val="21"/>
        </w:rPr>
      </w:pPr>
      <w:r>
        <w:rPr>
          <w:rFonts w:ascii="宋体" w:hAnsi="宋体" w:hint="eastAsia"/>
          <w:szCs w:val="21"/>
        </w:rPr>
        <w:t>18.2.5</w:t>
      </w:r>
      <w:r>
        <w:rPr>
          <w:rFonts w:ascii="宋体" w:hAnsi="宋体" w:hint="eastAsia"/>
          <w:szCs w:val="21"/>
        </w:rPr>
        <w:t>我国政府机构出具的产品检验和核准证件应为证件正面、背面和附件标注的全部具体内容；产品检验和核准证件的尺寸和清晰度应该能够在电脑上被阅读、识别和判断，提供原件扫描件。</w:t>
      </w:r>
    </w:p>
    <w:p w:rsidR="00517B96" w:rsidP="00F859C3">
      <w:pPr>
        <w:ind w:firstLine="412" w:firstLineChars="196"/>
        <w:rPr>
          <w:rFonts w:ascii="宋体" w:hAnsi="宋体"/>
          <w:szCs w:val="21"/>
        </w:rPr>
      </w:pPr>
      <w:r>
        <w:rPr>
          <w:rFonts w:ascii="宋体" w:hAnsi="宋体" w:hint="eastAsia"/>
          <w:szCs w:val="21"/>
        </w:rPr>
        <w:t>18.3</w:t>
      </w:r>
      <w:r>
        <w:rPr>
          <w:rFonts w:ascii="宋体" w:hAnsi="宋体" w:hint="eastAsia"/>
          <w:szCs w:val="21"/>
        </w:rPr>
        <w:t>相关资料不符合</w:t>
      </w:r>
      <w:r>
        <w:rPr>
          <w:rFonts w:ascii="宋体" w:hAnsi="宋体" w:hint="eastAsia"/>
          <w:szCs w:val="21"/>
        </w:rPr>
        <w:t>18.2</w:t>
      </w:r>
      <w:r>
        <w:rPr>
          <w:rFonts w:ascii="宋体" w:hAnsi="宋体" w:hint="eastAsia"/>
          <w:szCs w:val="21"/>
        </w:rPr>
        <w:t>款要求的，评审委员会有权认定为投标技术方案不合格响应，其相关分数予以扣减或作投标无效处理。</w:t>
      </w:r>
    </w:p>
    <w:p w:rsidR="00517B96" w:rsidP="00F859C3">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w:t>
      </w:r>
      <w:r>
        <w:rPr>
          <w:rFonts w:ascii="宋体" w:hAnsi="宋体" w:hint="eastAsia"/>
          <w:szCs w:val="21"/>
        </w:rPr>
        <w:t>投标人在阐述上述第</w:t>
      </w:r>
      <w:r>
        <w:rPr>
          <w:rFonts w:ascii="宋体" w:hAnsi="宋体" w:hint="eastAsia"/>
          <w:szCs w:val="21"/>
        </w:rPr>
        <w:t>18.2</w:t>
      </w:r>
      <w:r>
        <w:rPr>
          <w:rFonts w:ascii="宋体" w:hAnsi="宋体" w:hint="eastAsia"/>
          <w:szCs w:val="21"/>
        </w:rPr>
        <w:t>时应注意采购人在技术规格中指出的工艺、材料和设备的标准以及参照的牌号或分类号仅起说明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517B96" w:rsidP="00F859C3">
      <w:pPr>
        <w:ind w:firstLine="412" w:firstLineChars="196"/>
        <w:rPr>
          <w:rFonts w:ascii="宋体" w:hAnsi="宋体"/>
          <w:szCs w:val="21"/>
        </w:rPr>
      </w:pPr>
      <w:r>
        <w:rPr>
          <w:rFonts w:ascii="宋体" w:hAnsi="宋体" w:hint="eastAsia"/>
          <w:szCs w:val="21"/>
        </w:rPr>
        <w:t>18.5</w:t>
      </w:r>
      <w:r>
        <w:rPr>
          <w:rFonts w:ascii="宋体" w:hAnsi="宋体" w:hint="eastAsia"/>
          <w:szCs w:val="21"/>
        </w:rPr>
        <w:t>除非另有规定或说明，投标人对同一项目投标时，不得同时提供两套或两套以上的投标方案。</w:t>
      </w:r>
    </w:p>
    <w:p w:rsidR="00517B96">
      <w:pPr>
        <w:rPr>
          <w:rFonts w:ascii="黑体" w:eastAsia="黑体" w:hAnsi="宋体"/>
          <w:sz w:val="24"/>
        </w:rPr>
      </w:pPr>
      <w:bookmarkEnd w:id="127"/>
      <w:r>
        <w:rPr>
          <w:rFonts w:ascii="黑体" w:eastAsia="黑体" w:hAnsi="宋体" w:hint="eastAsia"/>
          <w:sz w:val="24"/>
        </w:rPr>
        <w:t>19</w:t>
      </w:r>
      <w:r>
        <w:rPr>
          <w:rFonts w:ascii="黑体" w:eastAsia="黑体" w:hAnsi="宋体" w:hint="eastAsia"/>
          <w:sz w:val="24"/>
        </w:rPr>
        <w:t>．</w:t>
      </w:r>
      <w:bookmarkStart w:id="128" w:name="_Hlk72402034"/>
      <w:r>
        <w:rPr>
          <w:rFonts w:ascii="黑体" w:eastAsia="黑体" w:hAnsi="宋体" w:hint="eastAsia"/>
          <w:sz w:val="24"/>
        </w:rPr>
        <w:t>投标文件其他证明文件的要求</w:t>
      </w:r>
    </w:p>
    <w:p w:rsidR="00517B96">
      <w:pPr>
        <w:rPr>
          <w:rFonts w:ascii="宋体" w:hAnsi="宋体"/>
          <w:color w:val="FF0000"/>
          <w:szCs w:val="21"/>
        </w:rPr>
      </w:pPr>
      <w:r>
        <w:rPr>
          <w:rFonts w:ascii="黑体" w:eastAsia="黑体" w:hAnsi="宋体" w:hint="eastAsia"/>
          <w:sz w:val="24"/>
        </w:rPr>
        <w:t xml:space="preserve">    </w:t>
      </w:r>
      <w:r>
        <w:rPr>
          <w:rFonts w:ascii="宋体" w:hAnsi="宋体" w:hint="eastAsia"/>
          <w:szCs w:val="21"/>
        </w:rPr>
        <w:t>19.1</w:t>
      </w:r>
      <w:r>
        <w:rPr>
          <w:rFonts w:ascii="宋体" w:hAnsi="宋体" w:hint="eastAsia"/>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w:t>
      </w:r>
      <w:r>
        <w:rPr>
          <w:rFonts w:ascii="宋体" w:hAnsi="宋体" w:hint="eastAsia"/>
          <w:szCs w:val="21"/>
        </w:rPr>
        <w:t>片）的尺寸和清晰度要求能够使用电脑阅读、识别和判断。</w:t>
      </w:r>
      <w:bookmarkStart w:id="129"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w:t>
      </w:r>
      <w:r>
        <w:rPr>
          <w:rFonts w:ascii="宋体" w:hAnsi="宋体" w:hint="eastAsia"/>
          <w:szCs w:val="21"/>
        </w:rPr>
        <w:t>0</w:t>
      </w:r>
      <w:r>
        <w:rPr>
          <w:rFonts w:ascii="宋体" w:hAnsi="宋体" w:hint="eastAsia"/>
          <w:szCs w:val="21"/>
        </w:rPr>
        <w:t>分处理。对供应商投标资料是否异常、是否有效问题进行核查和判定，如认为供应商投标资料有异常或无效的，若涉及资格性审查或符合性审查条款的，则应作投标无效处理；若涉及评分的，则作不得分处理。</w:t>
      </w:r>
    </w:p>
    <w:p w:rsidR="00517B96" w:rsidP="00F859C3">
      <w:pPr>
        <w:ind w:firstLine="412" w:firstLineChars="196"/>
        <w:rPr>
          <w:rFonts w:ascii="宋体" w:hAnsi="宋体"/>
          <w:szCs w:val="21"/>
        </w:rPr>
      </w:pPr>
      <w:bookmarkEnd w:id="129"/>
      <w:r>
        <w:rPr>
          <w:rFonts w:ascii="宋体" w:hAnsi="宋体" w:hint="eastAsia"/>
          <w:szCs w:val="21"/>
        </w:rPr>
        <w:t>19.2</w:t>
      </w:r>
      <w:r>
        <w:rPr>
          <w:rFonts w:ascii="宋体" w:hAnsi="宋体" w:hint="eastAsia"/>
          <w:szCs w:val="21"/>
        </w:rPr>
        <w:t>本</w:t>
      </w:r>
      <w:r>
        <w:rPr>
          <w:rFonts w:ascii="宋体" w:hAnsi="宋体" w:hint="eastAsia"/>
          <w:szCs w:val="21"/>
        </w:rPr>
        <w:t>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517B96">
      <w:pPr>
        <w:rPr>
          <w:rFonts w:ascii="黑体" w:eastAsia="黑体" w:hAnsi="宋体"/>
          <w:sz w:val="24"/>
        </w:rPr>
      </w:pPr>
      <w:r>
        <w:rPr>
          <w:rFonts w:ascii="黑体" w:eastAsia="黑体" w:hAnsi="宋体" w:hint="eastAsia"/>
          <w:sz w:val="24"/>
        </w:rPr>
        <w:t>20</w:t>
      </w:r>
      <w:r>
        <w:rPr>
          <w:rFonts w:ascii="黑体" w:eastAsia="黑体" w:hAnsi="宋体" w:hint="eastAsia"/>
          <w:sz w:val="24"/>
        </w:rPr>
        <w:t>．投标有效期</w:t>
      </w:r>
    </w:p>
    <w:p w:rsidR="00517B96" w:rsidP="00F859C3">
      <w:pPr>
        <w:ind w:firstLine="412" w:firstLineChars="196"/>
        <w:rPr>
          <w:rFonts w:ascii="宋体" w:hAnsi="宋体"/>
          <w:szCs w:val="21"/>
        </w:rPr>
      </w:pPr>
      <w:bookmarkStart w:id="130" w:name="_Hlk72402214"/>
      <w:bookmarkEnd w:id="128"/>
      <w:r>
        <w:rPr>
          <w:rFonts w:ascii="宋体" w:hAnsi="宋体" w:hint="eastAsia"/>
          <w:szCs w:val="21"/>
        </w:rPr>
        <w:t xml:space="preserve">20.1 </w:t>
      </w:r>
      <w:r>
        <w:rPr>
          <w:rFonts w:ascii="宋体" w:hAnsi="宋体" w:hint="eastAsia"/>
          <w:szCs w:val="21"/>
        </w:rPr>
        <w:t>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517B96" w:rsidP="00F859C3">
      <w:pPr>
        <w:ind w:firstLine="412" w:firstLineChars="196"/>
        <w:rPr>
          <w:rFonts w:ascii="宋体" w:hAnsi="宋体"/>
          <w:szCs w:val="21"/>
        </w:rPr>
      </w:pPr>
      <w:r>
        <w:rPr>
          <w:rFonts w:ascii="宋体" w:hAnsi="宋体" w:hint="eastAsia"/>
          <w:szCs w:val="21"/>
        </w:rPr>
        <w:t xml:space="preserve">20.2 </w:t>
      </w:r>
      <w:r>
        <w:rPr>
          <w:rFonts w:ascii="宋体" w:hAnsi="宋体" w:hint="eastAsia"/>
          <w:szCs w:val="21"/>
        </w:rPr>
        <w:t>在特殊情况下，政府集中采购机构在原定的投标有效期满之前</w:t>
      </w:r>
      <w:r>
        <w:rPr>
          <w:rFonts w:ascii="宋体" w:hAnsi="宋体" w:hint="eastAsia"/>
          <w:szCs w:val="21"/>
        </w:rPr>
        <w:t>，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517B96" w:rsidP="00F859C3">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w:t>
      </w:r>
      <w:r>
        <w:rPr>
          <w:rFonts w:ascii="宋体" w:hAnsi="宋体" w:hint="eastAsia"/>
          <w:szCs w:val="21"/>
        </w:rPr>
        <w:t>中标供应商的投标文件有效期，截止于完成本招标文件规定的全部项目内容，并</w:t>
      </w:r>
      <w:r>
        <w:rPr>
          <w:rFonts w:ascii="宋体" w:hAnsi="宋体" w:hint="eastAsia"/>
          <w:szCs w:val="21"/>
        </w:rPr>
        <w:t>通过竣工验收及保修期结束。</w:t>
      </w:r>
    </w:p>
    <w:p w:rsidR="00517B96">
      <w:pPr>
        <w:rPr>
          <w:rFonts w:ascii="黑体" w:eastAsia="黑体" w:hAnsi="宋体"/>
          <w:sz w:val="24"/>
        </w:rPr>
      </w:pPr>
      <w:bookmarkEnd w:id="130"/>
      <w:r>
        <w:rPr>
          <w:rFonts w:ascii="黑体" w:eastAsia="黑体" w:hAnsi="宋体" w:hint="eastAsia"/>
          <w:sz w:val="24"/>
        </w:rPr>
        <w:t>21</w:t>
      </w:r>
      <w:r>
        <w:rPr>
          <w:rFonts w:ascii="黑体" w:eastAsia="黑体" w:hAnsi="宋体" w:hint="eastAsia"/>
          <w:sz w:val="24"/>
        </w:rPr>
        <w:t>．</w:t>
      </w:r>
      <w:bookmarkStart w:id="131" w:name="_Hlk72402325"/>
      <w:r>
        <w:rPr>
          <w:rFonts w:ascii="黑体" w:eastAsia="黑体" w:hAnsi="宋体" w:hint="eastAsia"/>
          <w:sz w:val="24"/>
        </w:rPr>
        <w:t>关于投标保证金</w:t>
      </w:r>
      <w:r>
        <w:rPr>
          <w:rFonts w:ascii="黑体" w:eastAsia="黑体" w:hAnsi="宋体" w:hint="eastAsia"/>
          <w:sz w:val="24"/>
        </w:rPr>
        <w:t xml:space="preserve"> </w:t>
      </w:r>
    </w:p>
    <w:p w:rsidR="00517B96">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w:t>
      </w:r>
      <w:r>
        <w:rPr>
          <w:rFonts w:hint="eastAsia"/>
        </w:rPr>
        <w:t>2</w:t>
      </w:r>
      <w:r>
        <w:rPr>
          <w:rFonts w:hint="eastAsia"/>
        </w:rPr>
        <w:t>021</w:t>
      </w:r>
      <w:r>
        <w:rPr>
          <w:rFonts w:hint="eastAsia"/>
        </w:rPr>
        <w:t>〕</w:t>
      </w:r>
      <w:r>
        <w:rPr>
          <w:rFonts w:hint="eastAsia"/>
        </w:rPr>
        <w:t>51</w:t>
      </w:r>
      <w:r>
        <w:rPr>
          <w:rFonts w:hint="eastAsia"/>
        </w:rPr>
        <w:t>号）文的规定，本项目不收取投标保证金。</w:t>
      </w:r>
    </w:p>
    <w:p w:rsidR="00517B96">
      <w:pPr>
        <w:rPr>
          <w:rFonts w:ascii="黑体" w:eastAsia="黑体" w:hAnsi="宋体"/>
          <w:sz w:val="24"/>
        </w:rPr>
      </w:pPr>
      <w:r>
        <w:rPr>
          <w:rFonts w:ascii="黑体" w:eastAsia="黑体" w:hAnsi="宋体" w:hint="eastAsia"/>
          <w:sz w:val="24"/>
        </w:rPr>
        <w:t>22</w:t>
      </w:r>
      <w:r>
        <w:rPr>
          <w:rFonts w:ascii="黑体" w:eastAsia="黑体" w:hAnsi="宋体" w:hint="eastAsia"/>
          <w:sz w:val="24"/>
        </w:rPr>
        <w:t>．投标人的替代方案</w:t>
      </w:r>
    </w:p>
    <w:p w:rsidR="00517B96" w:rsidP="00F859C3">
      <w:pPr>
        <w:ind w:firstLine="412" w:firstLineChars="196"/>
        <w:rPr>
          <w:rFonts w:ascii="宋体" w:hAnsi="宋体"/>
          <w:szCs w:val="21"/>
        </w:rPr>
      </w:pPr>
      <w:r>
        <w:rPr>
          <w:rFonts w:ascii="宋体" w:hAnsi="宋体" w:hint="eastAsia"/>
          <w:szCs w:val="21"/>
        </w:rPr>
        <w:t>22.1</w:t>
      </w:r>
      <w:r>
        <w:rPr>
          <w:rFonts w:ascii="宋体" w:hAnsi="宋体" w:hint="eastAsia"/>
          <w:szCs w:val="21"/>
        </w:rPr>
        <w:t>投标人所提交的投标文件应完全满足招标文件（包括图纸和技术规范所示的基本技术设计）的要求。除非项目明确允许投标人提交替代方案，否则投标人有关替代方案的条款将初审不通过，作投标无效处理。</w:t>
      </w:r>
    </w:p>
    <w:p w:rsidR="00517B96" w:rsidP="00F859C3">
      <w:pPr>
        <w:ind w:firstLine="412" w:firstLineChars="196"/>
        <w:rPr>
          <w:rFonts w:ascii="宋体" w:hAnsi="宋体"/>
          <w:szCs w:val="21"/>
        </w:rPr>
      </w:pPr>
      <w:r>
        <w:rPr>
          <w:rFonts w:ascii="宋体" w:hAnsi="宋体" w:hint="eastAsia"/>
          <w:szCs w:val="21"/>
        </w:rPr>
        <w:t xml:space="preserve">22.2 </w:t>
      </w:r>
      <w:r>
        <w:rPr>
          <w:rFonts w:ascii="宋体" w:hAnsi="宋体" w:hint="eastAsia"/>
          <w:szCs w:val="21"/>
        </w:rPr>
        <w:t>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w:t>
      </w:r>
      <w:r>
        <w:rPr>
          <w:rFonts w:ascii="宋体" w:hAnsi="宋体" w:hint="eastAsia"/>
          <w:szCs w:val="21"/>
        </w:rPr>
        <w:t>及有关的其它详细资料。</w:t>
      </w:r>
    </w:p>
    <w:p w:rsidR="00517B96">
      <w:pPr>
        <w:rPr>
          <w:rFonts w:ascii="黑体" w:eastAsia="黑体" w:hAnsi="宋体"/>
          <w:sz w:val="24"/>
        </w:rPr>
      </w:pPr>
      <w:bookmarkEnd w:id="131"/>
      <w:r>
        <w:rPr>
          <w:rFonts w:ascii="黑体" w:eastAsia="黑体" w:hAnsi="宋体" w:hint="eastAsia"/>
          <w:sz w:val="24"/>
        </w:rPr>
        <w:t>23</w:t>
      </w:r>
      <w:r>
        <w:rPr>
          <w:rFonts w:ascii="黑体" w:eastAsia="黑体" w:hAnsi="宋体" w:hint="eastAsia"/>
          <w:sz w:val="24"/>
        </w:rPr>
        <w:t>．</w:t>
      </w:r>
      <w:bookmarkStart w:id="13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517B96" w:rsidP="00F859C3">
      <w:pPr>
        <w:ind w:firstLine="412" w:firstLineChars="196"/>
        <w:rPr>
          <w:rFonts w:ascii="宋体" w:hAnsi="宋体"/>
        </w:rPr>
      </w:pPr>
      <w:r>
        <w:rPr>
          <w:rFonts w:ascii="宋体" w:hAnsi="宋体" w:hint="eastAsia"/>
        </w:rPr>
        <w:t>23.1</w:t>
      </w:r>
      <w:r>
        <w:rPr>
          <w:rFonts w:ascii="宋体" w:hAnsi="宋体" w:hint="eastAsia"/>
        </w:rPr>
        <w:t>投标人应准备所投项目的电子投标文件一份。此电子投标文件须由投标人根据政府集中采购机构提供的后缀名为</w:t>
      </w:r>
      <w:r>
        <w:rPr>
          <w:rFonts w:ascii="宋体" w:hAnsi="宋体" w:hint="eastAsia"/>
        </w:rPr>
        <w:t>.</w:t>
      </w:r>
      <w:r>
        <w:t xml:space="preserve"> </w:t>
      </w:r>
      <w:r>
        <w:rPr>
          <w:rFonts w:ascii="宋体" w:hAnsi="宋体"/>
        </w:rPr>
        <w:t>szczf</w:t>
      </w:r>
      <w:r>
        <w:rPr>
          <w:rFonts w:ascii="宋体" w:hAnsi="宋体" w:hint="eastAsia"/>
        </w:rPr>
        <w:t>的电子招标文件，下载并使用相应的深圳智慧采购平台投标文件制作专用软件打开招标文件（</w:t>
      </w:r>
      <w:r>
        <w:rPr>
          <w:rFonts w:ascii="宋体" w:hAnsi="宋体" w:hint="eastAsia"/>
        </w:rPr>
        <w:t>.szczf</w:t>
      </w:r>
      <w:r>
        <w:rPr>
          <w:rFonts w:ascii="宋体" w:hAnsi="宋体" w:hint="eastAsia"/>
        </w:rPr>
        <w:t>格式）【下载地址：</w:t>
      </w:r>
      <w:r>
        <w:rPr>
          <w:rFonts w:ascii="宋体" w:hAnsi="宋体"/>
        </w:rPr>
        <w:t>http://zfcg.szggzy.com:8081/cgxy/013002/list.html</w:t>
      </w:r>
      <w:r>
        <w:rPr>
          <w:rFonts w:ascii="宋体" w:hAnsi="宋体" w:hint="eastAsia"/>
        </w:rPr>
        <w:t>】。</w:t>
      </w:r>
    </w:p>
    <w:p w:rsidR="00517B96" w:rsidP="00F859C3">
      <w:pPr>
        <w:ind w:firstLine="412" w:firstLineChars="196"/>
        <w:rPr>
          <w:rFonts w:ascii="宋体" w:hAnsi="宋体"/>
        </w:rPr>
      </w:pPr>
      <w:r>
        <w:rPr>
          <w:rFonts w:ascii="宋体" w:hAnsi="宋体" w:hint="eastAsia"/>
        </w:rPr>
        <w:t>23.2</w:t>
      </w:r>
      <w:r>
        <w:rPr>
          <w:rFonts w:ascii="宋体" w:hAnsi="宋体" w:hint="eastAsia"/>
        </w:rPr>
        <w:t>投标人在使用《投标书编制软件》编制投标书时须注意：</w:t>
      </w:r>
    </w:p>
    <w:p w:rsidR="00517B96" w:rsidP="00F859C3">
      <w:pPr>
        <w:ind w:firstLine="412" w:firstLineChars="196"/>
        <w:rPr>
          <w:rFonts w:ascii="宋体" w:hAnsi="宋体"/>
        </w:rPr>
      </w:pPr>
      <w:r>
        <w:rPr>
          <w:rFonts w:ascii="宋体" w:hAnsi="宋体" w:hint="eastAsia"/>
        </w:rPr>
        <w:t>23.2.1</w:t>
      </w:r>
      <w:r>
        <w:rPr>
          <w:rFonts w:ascii="宋体" w:hAnsi="宋体" w:hint="eastAsia"/>
        </w:rPr>
        <w:t>导入《投标书编制软件》的招标文件项目编号、包号应</w:t>
      </w:r>
      <w:r>
        <w:rPr>
          <w:rFonts w:ascii="宋体" w:hAnsi="宋体" w:hint="eastAsia"/>
        </w:rPr>
        <w:t>与以此制作的投标文件项目编号、包号一致。例如，不能将甲项目</w:t>
      </w:r>
      <w:r>
        <w:rPr>
          <w:rFonts w:ascii="宋体" w:hAnsi="宋体" w:hint="eastAsia"/>
        </w:rPr>
        <w:t>A</w:t>
      </w:r>
      <w:r>
        <w:rPr>
          <w:rFonts w:ascii="宋体" w:hAnsi="宋体" w:hint="eastAsia"/>
        </w:rPr>
        <w:t>包的招标书导入《投标书编制软件》，制作乙项目</w:t>
      </w:r>
      <w:r>
        <w:rPr>
          <w:rFonts w:ascii="宋体" w:hAnsi="宋体" w:hint="eastAsia"/>
        </w:rPr>
        <w:t>B</w:t>
      </w:r>
      <w:r>
        <w:rPr>
          <w:rFonts w:ascii="宋体" w:hAnsi="宋体" w:hint="eastAsia"/>
        </w:rPr>
        <w:t>包的投标书。</w:t>
      </w:r>
    </w:p>
    <w:p w:rsidR="00517B96" w:rsidP="00F859C3">
      <w:pPr>
        <w:ind w:firstLine="412" w:firstLineChars="196"/>
        <w:rPr>
          <w:rFonts w:ascii="宋体" w:hAnsi="宋体"/>
        </w:rPr>
      </w:pPr>
      <w:r>
        <w:rPr>
          <w:rFonts w:ascii="宋体" w:hAnsi="宋体" w:hint="eastAsia"/>
        </w:rPr>
        <w:t>23.2.2</w:t>
      </w:r>
      <w:r>
        <w:rPr>
          <w:rFonts w:ascii="宋体" w:hAnsi="宋体" w:hint="eastAsia"/>
        </w:rPr>
        <w:t>不能用非本公司的电子密钥加密本公司的投标文件，或者用其它公司的登录用户上传本公司的投标文件。</w:t>
      </w:r>
    </w:p>
    <w:p w:rsidR="00517B96" w:rsidP="00F859C3">
      <w:pPr>
        <w:ind w:firstLine="412" w:firstLineChars="196"/>
        <w:rPr>
          <w:rFonts w:ascii="宋体" w:hAnsi="宋体"/>
        </w:rPr>
      </w:pPr>
      <w:r>
        <w:rPr>
          <w:rFonts w:ascii="宋体" w:hAnsi="宋体" w:hint="eastAsia"/>
        </w:rPr>
        <w:t>23.2.3</w:t>
      </w:r>
      <w:r>
        <w:rPr>
          <w:rFonts w:ascii="宋体" w:hAnsi="宋体" w:hint="eastAsia"/>
        </w:rPr>
        <w:t>要求用《投标书编制软件》编制投标书的包，不能用其它方式编制投标书。编制投标文件时，电脑须连通互联网。</w:t>
      </w:r>
    </w:p>
    <w:p w:rsidR="00517B96" w:rsidP="00F859C3">
      <w:pPr>
        <w:ind w:firstLine="412" w:firstLineChars="196"/>
        <w:rPr>
          <w:rFonts w:ascii="宋体" w:hAnsi="宋体"/>
        </w:rPr>
      </w:pPr>
      <w:r>
        <w:rPr>
          <w:rFonts w:ascii="宋体" w:hAnsi="宋体" w:hint="eastAsia"/>
        </w:rPr>
        <w:t>23.2.4</w:t>
      </w:r>
      <w:r>
        <w:rPr>
          <w:rFonts w:ascii="宋体" w:hAnsi="宋体" w:hint="eastAsia"/>
        </w:rPr>
        <w:t>投标文件不能带病毒。政府集中采购机构将用专业杀毒软件对投标文件进行病毒检测，如果这两种软件均报告发现病毒，则政府集中采购机构认为该投标文件带病毒。</w:t>
      </w:r>
    </w:p>
    <w:p w:rsidR="00517B96" w:rsidP="00F859C3">
      <w:pPr>
        <w:ind w:firstLine="412" w:firstLineChars="196"/>
        <w:rPr>
          <w:rFonts w:ascii="宋体" w:hAnsi="宋体"/>
        </w:rPr>
      </w:pPr>
      <w:r>
        <w:rPr>
          <w:rFonts w:ascii="宋体" w:hAnsi="宋体" w:hint="eastAsia"/>
        </w:rPr>
        <w:t>23.2.5</w:t>
      </w:r>
      <w:r>
        <w:rPr>
          <w:rFonts w:ascii="宋体" w:hAnsi="宋体" w:hint="eastAsia"/>
        </w:rPr>
        <w:t>完整填写“投标关键信息”，如下图所示：</w:t>
      </w:r>
    </w:p>
    <w:p w:rsidR="00517B96" w:rsidP="00F859C3">
      <w:pPr>
        <w:ind w:firstLine="412" w:firstLineChars="196"/>
        <w:rPr>
          <w:rFonts w:ascii="宋体" w:hAnsi="宋体"/>
        </w:rPr>
      </w:pPr>
      <w:r>
        <w:rPr>
          <w:rFonts w:ascii="宋体" w:hAnsi="宋体"/>
          <w:noProof/>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517B96" w:rsidP="00F64767">
      <w:pPr>
        <w:ind w:firstLine="412" w:firstLineChars="196"/>
        <w:rPr>
          <w:rFonts w:ascii="宋体" w:hAnsi="宋体"/>
          <w:b/>
        </w:rPr>
      </w:pPr>
    </w:p>
    <w:p w:rsidR="00517B96" w:rsidP="00F859C3">
      <w:pPr>
        <w:ind w:firstLine="412" w:firstLineChars="196"/>
        <w:rPr>
          <w:rFonts w:ascii="宋体" w:hAnsi="宋体"/>
        </w:rPr>
      </w:pPr>
    </w:p>
    <w:p w:rsidR="00517B96">
      <w:pPr>
        <w:rPr>
          <w:rFonts w:ascii="宋体" w:hAnsi="宋体"/>
        </w:rPr>
      </w:pPr>
    </w:p>
    <w:p w:rsidR="00517B96">
      <w:pPr>
        <w:widowControl/>
        <w:jc w:val="left"/>
        <w:rPr>
          <w:rFonts w:ascii="宋体" w:hAnsi="宋体" w:cs="宋体"/>
          <w:kern w:val="0"/>
          <w:sz w:val="24"/>
        </w:rPr>
      </w:pPr>
    </w:p>
    <w:p w:rsidR="00517B96" w:rsidP="00F64767">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517B96" w:rsidP="00F859C3">
      <w:pPr>
        <w:ind w:firstLine="412" w:firstLineChars="196"/>
        <w:rPr>
          <w:rFonts w:ascii="宋体" w:hAnsi="宋体"/>
        </w:rPr>
      </w:pPr>
      <w:r>
        <w:rPr>
          <w:rFonts w:ascii="宋体" w:hAnsi="宋体" w:hint="eastAsia"/>
        </w:rPr>
        <w:t>23.2.6</w:t>
      </w:r>
      <w:r>
        <w:rPr>
          <w:rFonts w:ascii="宋体" w:hAnsi="宋体" w:hint="eastAsia"/>
        </w:rPr>
        <w:t>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517B96" w:rsidP="00F859C3">
      <w:pPr>
        <w:ind w:firstLine="412" w:firstLineChars="196"/>
        <w:rPr>
          <w:rFonts w:ascii="宋体" w:hAnsi="宋体"/>
        </w:rPr>
      </w:pPr>
      <w:r>
        <w:rPr>
          <w:rFonts w:ascii="宋体" w:hAnsi="宋体" w:hint="eastAsia"/>
        </w:rPr>
        <w:t>23.2.7</w:t>
      </w:r>
      <w:r>
        <w:rPr>
          <w:rFonts w:ascii="宋体" w:hAnsi="宋体" w:hint="eastAsia"/>
        </w:rPr>
        <w:t>投标文件编写完成后，</w:t>
      </w:r>
      <w:r>
        <w:rPr>
          <w:rFonts w:ascii="宋体" w:hAnsi="宋体" w:hint="eastAsia"/>
          <w:b/>
        </w:rPr>
        <w:t>必须用属于投标人的电子密钥或电子营业执照进行加密，否则视同未盖公章，将导致投标文件无效。</w:t>
      </w:r>
    </w:p>
    <w:p w:rsidR="00517B96" w:rsidP="00F859C3">
      <w:pPr>
        <w:ind w:firstLine="412" w:firstLineChars="196"/>
        <w:rPr>
          <w:rFonts w:ascii="宋体" w:hAnsi="宋体"/>
        </w:rPr>
      </w:pPr>
      <w:r>
        <w:rPr>
          <w:rFonts w:ascii="宋体" w:hAnsi="宋体" w:hint="eastAsia"/>
        </w:rPr>
        <w:t>23.2.8</w:t>
      </w:r>
      <w:r>
        <w:rPr>
          <w:rFonts w:ascii="宋体" w:hAnsi="宋体" w:hint="eastAsia"/>
        </w:rPr>
        <w:t>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517B96" w:rsidP="00F859C3">
      <w:pPr>
        <w:ind w:firstLine="412" w:firstLineChars="196"/>
        <w:rPr>
          <w:rFonts w:ascii="宋体" w:hAnsi="宋体"/>
        </w:rPr>
      </w:pPr>
      <w:r>
        <w:rPr>
          <w:rFonts w:ascii="宋体" w:hAnsi="宋体" w:hint="eastAsia"/>
        </w:rPr>
        <w:t>23.2.9</w:t>
      </w:r>
      <w:r>
        <w:rPr>
          <w:rFonts w:ascii="宋体" w:hAnsi="宋体" w:hint="eastAsia"/>
        </w:rPr>
        <w:t>如果开标时出现网络故障、技术故障，影响了政府采购活动，政府集中采购机构有权采取措施如延期、接受无法从网上上传的投标书等，以保障政府采购活动的公开、公平和公正。</w:t>
      </w:r>
    </w:p>
    <w:p w:rsidR="00517B96" w:rsidP="00F859C3">
      <w:pPr>
        <w:ind w:firstLine="412" w:firstLineChars="196"/>
        <w:rPr>
          <w:rFonts w:ascii="宋体" w:hAnsi="宋体"/>
        </w:rPr>
      </w:pPr>
      <w:r>
        <w:rPr>
          <w:rFonts w:ascii="宋体" w:hAnsi="宋体" w:hint="eastAsia"/>
        </w:rPr>
        <w:t>23.3</w:t>
      </w:r>
      <w:r>
        <w:rPr>
          <w:rFonts w:ascii="宋体" w:hAnsi="宋体" w:hint="eastAsia"/>
        </w:rPr>
        <w:t>电报、电话、传真形式的投标概不接受。</w:t>
      </w:r>
    </w:p>
    <w:p w:rsidR="00517B96" w:rsidP="0017235E">
      <w:pPr>
        <w:ind w:firstLine="413" w:firstLineChars="196"/>
        <w:pPrChange w:id="133" w:author="86136" w:date="2024-09-20T17:08:00Z">
          <w:pPr>
            <w:ind w:firstLine="412" w:firstLineChars="196"/>
          </w:pPr>
        </w:pPrChange>
        <w:rPr>
          <w:rFonts w:ascii="宋体" w:hAnsi="宋体"/>
          <w:b/>
          <w:color w:val="FF0000"/>
        </w:rPr>
      </w:pPr>
      <w:r>
        <w:rPr>
          <w:rFonts w:ascii="宋体" w:hAnsi="宋体" w:hint="eastAsia"/>
          <w:b/>
          <w:color w:val="FF0000"/>
        </w:rPr>
        <w:t>23.4</w:t>
      </w:r>
      <w:r>
        <w:rPr>
          <w:rFonts w:ascii="宋体" w:hAnsi="宋体" w:hint="eastAsia"/>
          <w:b/>
          <w:color w:val="FF0000"/>
        </w:rPr>
        <w:t>经投标人</w:t>
      </w:r>
      <w:r>
        <w:rPr>
          <w:rFonts w:ascii="宋体" w:hAnsi="宋体" w:hint="eastAsia"/>
          <w:b/>
          <w:color w:val="FF0000"/>
        </w:rPr>
        <w:t>电子密钥或电子营业执照加密的投标文件无须盖章或签字，</w:t>
      </w:r>
      <w:r>
        <w:rPr>
          <w:rFonts w:ascii="宋体" w:hAnsi="宋体" w:hint="eastAsia"/>
          <w:color w:val="FF0000"/>
        </w:rPr>
        <w:t>专用条款另有要求的除外。</w:t>
      </w:r>
    </w:p>
    <w:p w:rsidR="00517B96" w:rsidP="0017235E">
      <w:pPr>
        <w:ind w:firstLine="413" w:firstLineChars="196"/>
        <w:pPrChange w:id="134" w:author="86136" w:date="2024-09-20T17:08:00Z">
          <w:pPr>
            <w:ind w:firstLine="412" w:firstLineChars="196"/>
          </w:pPr>
        </w:pPrChange>
        <w:rPr>
          <w:rFonts w:ascii="宋体" w:hAnsi="宋体"/>
        </w:rPr>
      </w:pPr>
      <w:r>
        <w:rPr>
          <w:rFonts w:ascii="宋体" w:hAnsi="宋体" w:hint="eastAsia"/>
          <w:b/>
        </w:rPr>
        <w:t>23.5</w:t>
      </w:r>
      <w:r>
        <w:rPr>
          <w:rFonts w:ascii="宋体" w:hAnsi="宋体" w:hint="eastAsia"/>
        </w:rPr>
        <w:t xml:space="preserve"> </w:t>
      </w:r>
      <w:r>
        <w:rPr>
          <w:rFonts w:ascii="宋体" w:hAnsi="宋体" w:hint="eastAsia"/>
        </w:rPr>
        <w:t>各类资格（资质）文件提供扫描件，专用条款另有要求的除外。</w:t>
      </w:r>
      <w:bookmarkEnd w:id="132"/>
    </w:p>
    <w:p w:rsidR="00517B96" w:rsidP="00F859C3">
      <w:pPr>
        <w:ind w:firstLine="412" w:firstLineChars="196"/>
        <w:rPr>
          <w:rFonts w:ascii="宋体" w:hAnsi="宋体"/>
          <w:szCs w:val="21"/>
        </w:rPr>
      </w:pPr>
    </w:p>
    <w:p w:rsidR="00517B96">
      <w:pPr>
        <w:pStyle w:val="Heading2"/>
        <w:numPr>
          <w:ilvl w:val="0"/>
          <w:numId w:val="17"/>
        </w:numPr>
        <w:spacing w:before="120" w:beforeLines="50" w:after="120" w:afterLines="50"/>
        <w:ind w:left="562" w:hanging="562"/>
        <w:rPr>
          <w:sz w:val="28"/>
          <w:szCs w:val="28"/>
        </w:rPr>
      </w:pPr>
      <w:r>
        <w:rPr>
          <w:rFonts w:hint="eastAsia"/>
          <w:sz w:val="28"/>
          <w:szCs w:val="28"/>
        </w:rPr>
        <w:t>投标文件的递交</w:t>
      </w:r>
    </w:p>
    <w:p w:rsidR="00517B96">
      <w:pPr>
        <w:rPr>
          <w:rFonts w:ascii="黑体" w:eastAsia="黑体" w:hAnsi="宋体"/>
          <w:sz w:val="24"/>
        </w:rPr>
      </w:pPr>
      <w:bookmarkStart w:id="135" w:name="_Hlk72405459"/>
      <w:r>
        <w:rPr>
          <w:rFonts w:ascii="黑体" w:eastAsia="黑体" w:hAnsi="宋体" w:hint="eastAsia"/>
          <w:sz w:val="24"/>
        </w:rPr>
        <w:t>24</w:t>
      </w:r>
      <w:r>
        <w:rPr>
          <w:rFonts w:ascii="黑体" w:eastAsia="黑体" w:hAnsi="宋体" w:hint="eastAsia"/>
          <w:sz w:val="24"/>
        </w:rPr>
        <w:t>．投标文件的保密</w:t>
      </w:r>
    </w:p>
    <w:p w:rsidR="00517B96" w:rsidP="00F859C3">
      <w:pPr>
        <w:ind w:firstLine="412" w:firstLineChars="196"/>
        <w:rPr>
          <w:rFonts w:ascii="宋体" w:hAnsi="宋体"/>
        </w:rPr>
      </w:pPr>
      <w:r>
        <w:rPr>
          <w:rFonts w:ascii="宋体" w:hAnsi="宋体" w:hint="eastAsia"/>
        </w:rPr>
        <w:t>24.1</w:t>
      </w:r>
      <w:r>
        <w:rPr>
          <w:rFonts w:ascii="宋体" w:hAnsi="宋体" w:hint="eastAsia"/>
        </w:rPr>
        <w:t>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517B96">
      <w:pPr>
        <w:widowControl/>
        <w:jc w:val="left"/>
        <w:rPr>
          <w:rFonts w:ascii="宋体" w:hAnsi="宋体" w:cs="宋体"/>
          <w:kern w:val="0"/>
          <w:sz w:val="24"/>
        </w:rPr>
      </w:pPr>
      <w:r>
        <w:rPr>
          <w:rFonts w:ascii="宋体" w:hAnsi="宋体"/>
          <w:noProof/>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rsidR="00517B96" w:rsidP="00F64767">
      <w:pPr>
        <w:ind w:firstLine="420" w:firstLineChars="200"/>
        <w:rPr>
          <w:sz w:val="24"/>
        </w:rPr>
      </w:pPr>
    </w:p>
    <w:p w:rsidR="00517B96">
      <w:pPr>
        <w:rPr>
          <w:sz w:val="24"/>
        </w:rPr>
      </w:pPr>
      <w:r>
        <w:rPr>
          <w:rFonts w:ascii="宋体" w:hAnsi="宋体"/>
          <w:noProof/>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rsidR="00517B96" w:rsidP="00F859C3">
      <w:pPr>
        <w:ind w:firstLine="412" w:firstLineChars="196"/>
        <w:rPr>
          <w:rFonts w:ascii="宋体" w:hAnsi="宋体"/>
        </w:rPr>
      </w:pPr>
    </w:p>
    <w:p w:rsidR="00517B96">
      <w:pPr>
        <w:rPr>
          <w:rFonts w:ascii="宋体" w:hAnsi="宋体"/>
          <w:b/>
        </w:rPr>
      </w:pPr>
      <w:r>
        <w:rPr>
          <w:rFonts w:ascii="宋体" w:hAnsi="宋体" w:hint="eastAsia"/>
          <w:b/>
        </w:rPr>
        <w:t>24.2</w:t>
      </w:r>
      <w:r>
        <w:rPr>
          <w:rFonts w:ascii="宋体" w:hAnsi="宋体" w:hint="eastAsia"/>
          <w:b/>
        </w:rPr>
        <w:t>若采购项目出现延期情况：</w:t>
      </w:r>
    </w:p>
    <w:p w:rsidR="00517B96" w:rsidP="0017235E">
      <w:pPr>
        <w:ind w:firstLine="422" w:firstLineChars="200"/>
        <w:pPrChange w:id="136" w:author="86136" w:date="2024-09-20T17:08:00Z">
          <w:pPr>
            <w:ind w:firstLine="420" w:firstLineChars="200"/>
          </w:pPr>
        </w:pPrChange>
        <w:rPr>
          <w:rFonts w:ascii="黑体" w:eastAsia="黑体" w:hAnsi="宋体"/>
          <w:b/>
          <w:sz w:val="24"/>
        </w:rPr>
      </w:pPr>
      <w:r>
        <w:rPr>
          <w:rFonts w:ascii="宋体" w:hAnsi="宋体" w:hint="eastAsia"/>
          <w:b/>
        </w:rPr>
        <w:t>如果供下载的招标文件（后缀名为</w:t>
      </w:r>
      <w:r>
        <w:rPr>
          <w:rFonts w:ascii="宋体" w:hAnsi="宋体" w:hint="eastAsia"/>
          <w:b/>
        </w:rPr>
        <w:t>.</w:t>
      </w:r>
      <w:r>
        <w:t xml:space="preserve"> </w:t>
      </w:r>
      <w:r>
        <w:rPr>
          <w:rFonts w:ascii="宋体" w:hAnsi="宋体"/>
          <w:b/>
        </w:rPr>
        <w:t>szczf</w:t>
      </w:r>
      <w:r>
        <w:rPr>
          <w:rFonts w:ascii="宋体" w:hAnsi="宋体" w:hint="eastAsia"/>
          <w:b/>
        </w:rPr>
        <w:t>）有更新，投标人必须重新下载招标文件、重新制作投标文件、重</w:t>
      </w:r>
      <w:r>
        <w:rPr>
          <w:rFonts w:ascii="宋体" w:hAnsi="宋体" w:hint="eastAsia"/>
          <w:b/>
        </w:rPr>
        <w:t>新加密投标文件、重新上传投标文件；如果供下载的招标文件（后缀名为</w:t>
      </w:r>
      <w:r>
        <w:rPr>
          <w:rFonts w:ascii="宋体" w:hAnsi="宋体" w:hint="eastAsia"/>
          <w:b/>
        </w:rPr>
        <w:t>.</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517B96">
      <w:pPr>
        <w:rPr>
          <w:rFonts w:ascii="黑体" w:eastAsia="黑体" w:hAnsi="宋体"/>
          <w:sz w:val="24"/>
        </w:rPr>
      </w:pPr>
      <w:r>
        <w:rPr>
          <w:rFonts w:ascii="黑体" w:eastAsia="黑体" w:hAnsi="宋体" w:hint="eastAsia"/>
          <w:sz w:val="24"/>
        </w:rPr>
        <w:t>25</w:t>
      </w:r>
      <w:r>
        <w:rPr>
          <w:rFonts w:ascii="黑体" w:eastAsia="黑体" w:hAnsi="宋体" w:hint="eastAsia"/>
          <w:sz w:val="24"/>
        </w:rPr>
        <w:t>．上传投标文件及投标截止日期</w:t>
      </w:r>
    </w:p>
    <w:p w:rsidR="00517B96" w:rsidP="00F859C3">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w:t>
      </w:r>
      <w:r>
        <w:rPr>
          <w:rFonts w:ascii="宋体" w:hAnsi="宋体" w:hint="eastAsia"/>
        </w:rPr>
        <w:t>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w:t>
      </w:r>
      <w:r>
        <w:rPr>
          <w:rFonts w:ascii="宋体" w:hAnsi="宋体" w:hint="eastAsia"/>
        </w:rPr>
        <w:t>http://zfcg.szggzy.com/TPBidder/memberLogin</w:t>
      </w:r>
      <w:r>
        <w:rPr>
          <w:rFonts w:ascii="宋体" w:hAnsi="宋体" w:hint="eastAsia"/>
        </w:rPr>
        <w:t>）”，用“【我的项目】→【项目流程】→</w:t>
      </w:r>
      <w:r>
        <w:rPr>
          <w:rFonts w:ascii="宋体" w:hAnsi="宋体" w:hint="eastAsia"/>
        </w:rPr>
        <w:t>【递交投标</w:t>
      </w:r>
      <w:r>
        <w:rPr>
          <w:rFonts w:ascii="宋体" w:hAnsi="宋体" w:hint="eastAsia"/>
        </w:rPr>
        <w:t>(</w:t>
      </w:r>
      <w:r>
        <w:rPr>
          <w:rFonts w:ascii="宋体" w:hAnsi="宋体" w:hint="eastAsia"/>
        </w:rPr>
        <w:t>应答</w:t>
      </w:r>
      <w:r>
        <w:rPr>
          <w:rFonts w:ascii="宋体" w:hAnsi="宋体" w:hint="eastAsia"/>
        </w:rPr>
        <w:t>)</w:t>
      </w:r>
      <w:r>
        <w:rPr>
          <w:rFonts w:ascii="宋体" w:hAnsi="宋体" w:hint="eastAsia"/>
        </w:rPr>
        <w:t>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深圳公共资源交易中心（深圳交易集团有限公司罗湖分公司）</w:t>
      </w:r>
      <w:r>
        <w:rPr>
          <w:rFonts w:ascii="宋体" w:hAnsi="宋体" w:hint="eastAsia"/>
          <w:b/>
          <w:bCs/>
        </w:rPr>
        <w:t>（地址：深圳市罗湖区黄贝街道凤凰社区深南东路</w:t>
      </w:r>
      <w:r>
        <w:rPr>
          <w:rFonts w:ascii="宋体" w:hAnsi="宋体" w:hint="eastAsia"/>
          <w:b/>
          <w:bCs/>
        </w:rPr>
        <w:t>1076</w:t>
      </w:r>
      <w:r>
        <w:rPr>
          <w:rFonts w:ascii="宋体" w:hAnsi="宋体" w:hint="eastAsia"/>
          <w:b/>
          <w:bCs/>
        </w:rPr>
        <w:t>号罗湖区党群服务中心</w:t>
      </w:r>
      <w:r>
        <w:rPr>
          <w:rFonts w:ascii="宋体" w:hAnsi="宋体" w:hint="eastAsia"/>
          <w:b/>
          <w:bCs/>
        </w:rPr>
        <w:t>4</w:t>
      </w:r>
      <w:r>
        <w:rPr>
          <w:rFonts w:ascii="宋体" w:hAnsi="宋体" w:hint="eastAsia"/>
          <w:b/>
          <w:bCs/>
        </w:rPr>
        <w:t>层）</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rsidR="00517B96" w:rsidP="00F859C3">
      <w:pPr>
        <w:ind w:firstLine="412" w:firstLineChars="196"/>
        <w:rPr>
          <w:rFonts w:ascii="宋体" w:hAnsi="宋体"/>
        </w:rPr>
      </w:pPr>
      <w:r>
        <w:rPr>
          <w:rFonts w:ascii="宋体" w:hAnsi="宋体" w:hint="eastAsia"/>
        </w:rPr>
        <w:t>25.2</w:t>
      </w:r>
      <w:r>
        <w:rPr>
          <w:rFonts w:ascii="宋体" w:hAnsi="宋体" w:hint="eastAsia"/>
        </w:rPr>
        <w:t>政府集中采购机构可以按本通用条款第</w:t>
      </w:r>
      <w:r>
        <w:rPr>
          <w:rFonts w:ascii="宋体" w:hAnsi="宋体" w:hint="eastAsia"/>
        </w:rPr>
        <w:t>13</w:t>
      </w:r>
      <w:r>
        <w:rPr>
          <w:rFonts w:ascii="宋体" w:hAnsi="宋体" w:hint="eastAsia"/>
        </w:rPr>
        <w:t>条规定，通过修改招标文件自行决定酌情延长投标截止期。在此情况下，政府集中采购机构、采购人</w:t>
      </w:r>
      <w:r>
        <w:rPr>
          <w:rFonts w:ascii="宋体" w:hAnsi="宋体" w:hint="eastAsia"/>
        </w:rPr>
        <w:t>和投标人受投标截止期制约的所有权利和义务均应延长至新的截止期。</w:t>
      </w:r>
    </w:p>
    <w:p w:rsidR="00517B96" w:rsidP="00F859C3">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w:t>
      </w:r>
      <w:r>
        <w:rPr>
          <w:rFonts w:ascii="宋体" w:hAnsi="宋体" w:hint="eastAsia"/>
        </w:rPr>
        <w:t>投标截止时间以后不得上传投标文件。</w:t>
      </w:r>
    </w:p>
    <w:p w:rsidR="00517B96" w:rsidP="00F859C3">
      <w:pPr>
        <w:ind w:firstLine="412" w:firstLineChars="196"/>
        <w:rPr>
          <w:rFonts w:ascii="宋体" w:hAnsi="宋体"/>
        </w:rPr>
      </w:pPr>
    </w:p>
    <w:p w:rsidR="00517B96" w:rsidP="00F859C3">
      <w:pPr>
        <w:ind w:firstLine="412" w:firstLineChars="196"/>
        <w:rPr>
          <w:rFonts w:ascii="宋体" w:hAnsi="宋体"/>
        </w:rPr>
      </w:pPr>
    </w:p>
    <w:p w:rsidR="00517B96">
      <w:pPr>
        <w:rPr>
          <w:rFonts w:ascii="黑体" w:eastAsia="黑体" w:hAnsi="宋体"/>
          <w:sz w:val="24"/>
        </w:rPr>
      </w:pPr>
      <w:bookmarkEnd w:id="135"/>
      <w:r>
        <w:rPr>
          <w:rFonts w:ascii="黑体" w:eastAsia="黑体" w:hAnsi="宋体" w:hint="eastAsia"/>
          <w:sz w:val="24"/>
        </w:rPr>
        <w:t xml:space="preserve">26. </w:t>
      </w:r>
      <w:r>
        <w:rPr>
          <w:rFonts w:ascii="黑体" w:eastAsia="黑体" w:hAnsi="宋体" w:hint="eastAsia"/>
          <w:sz w:val="24"/>
        </w:rPr>
        <w:t>样品、现场演示、方案讲解</w:t>
      </w:r>
    </w:p>
    <w:p w:rsidR="00517B96" w:rsidP="00F859C3">
      <w:pPr>
        <w:ind w:firstLine="412" w:firstLineChars="196"/>
        <w:rPr>
          <w:rFonts w:ascii="宋体" w:hAnsi="宋体"/>
          <w:szCs w:val="21"/>
        </w:rPr>
      </w:pPr>
      <w:r>
        <w:rPr>
          <w:rFonts w:ascii="宋体" w:hAnsi="宋体" w:hint="eastAsia"/>
          <w:szCs w:val="21"/>
        </w:rPr>
        <w:t xml:space="preserve">26.1 </w:t>
      </w:r>
      <w:r>
        <w:rPr>
          <w:rFonts w:ascii="宋体" w:hAnsi="宋体" w:hint="eastAsia"/>
          <w:szCs w:val="21"/>
        </w:rPr>
        <w:t>样品、现场演示、方案讲解等事项在招标文件专用条款中进行规定。</w:t>
      </w:r>
    </w:p>
    <w:p w:rsidR="00517B96">
      <w:pPr>
        <w:rPr>
          <w:rFonts w:ascii="黑体" w:eastAsia="黑体" w:hAnsi="宋体"/>
          <w:sz w:val="24"/>
        </w:rPr>
      </w:pPr>
      <w:bookmarkStart w:id="137" w:name="_Hlk72428346"/>
      <w:r>
        <w:rPr>
          <w:rFonts w:ascii="黑体" w:eastAsia="黑体" w:hAnsi="宋体"/>
          <w:sz w:val="24"/>
        </w:rPr>
        <w:t>2</w:t>
      </w:r>
      <w:r>
        <w:rPr>
          <w:rFonts w:ascii="黑体" w:eastAsia="黑体" w:hAnsi="宋体" w:hint="eastAsia"/>
          <w:sz w:val="24"/>
        </w:rPr>
        <w:t>7</w:t>
      </w:r>
      <w:r>
        <w:rPr>
          <w:rFonts w:ascii="黑体" w:eastAsia="黑体" w:hAnsi="宋体" w:hint="eastAsia"/>
          <w:sz w:val="24"/>
        </w:rPr>
        <w:t>．</w:t>
      </w:r>
      <w:r>
        <w:rPr>
          <w:rFonts w:ascii="黑体" w:eastAsia="黑体" w:hAnsi="宋体"/>
          <w:sz w:val="24"/>
        </w:rPr>
        <w:t>投标文件的修改和撤销</w:t>
      </w:r>
    </w:p>
    <w:p w:rsidR="00517B96" w:rsidP="00F859C3">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517B96" w:rsidP="00F859C3">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517B96" w:rsidP="00F859C3">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w:t>
      </w:r>
      <w:r>
        <w:rPr>
          <w:rFonts w:ascii="宋体" w:hAnsi="宋体" w:hint="eastAsia"/>
        </w:rPr>
        <w:t>从投标截止期至投标人在投标文件中确定的投标有效期之间的这段时间内，投标人不得撤回其投标。</w:t>
      </w:r>
    </w:p>
    <w:p w:rsidR="00517B96" w:rsidP="00F859C3">
      <w:pPr>
        <w:ind w:firstLine="412" w:firstLineChars="196"/>
        <w:rPr>
          <w:rFonts w:ascii="宋体" w:hAnsi="宋体"/>
          <w:szCs w:val="21"/>
        </w:rPr>
      </w:pPr>
      <w:r>
        <w:rPr>
          <w:rFonts w:ascii="宋体" w:hAnsi="宋体" w:hint="eastAsia"/>
          <w:szCs w:val="21"/>
        </w:rPr>
        <w:t>27.4</w:t>
      </w:r>
      <w:r>
        <w:rPr>
          <w:rFonts w:ascii="宋体" w:hAnsi="宋体" w:hint="eastAsia"/>
          <w:szCs w:val="21"/>
        </w:rPr>
        <w:t>政府集中采购机构不退还投标文件，专用条款另有规定的除外。</w:t>
      </w:r>
    </w:p>
    <w:p w:rsidR="00517B96">
      <w:pPr>
        <w:pStyle w:val="Heading2"/>
        <w:numPr>
          <w:ilvl w:val="0"/>
          <w:numId w:val="17"/>
        </w:numPr>
        <w:spacing w:before="120" w:beforeLines="50" w:after="120" w:afterLines="50"/>
        <w:ind w:left="562" w:hanging="562"/>
        <w:rPr>
          <w:sz w:val="28"/>
          <w:szCs w:val="28"/>
        </w:rPr>
      </w:pPr>
      <w:bookmarkEnd w:id="137"/>
      <w:r>
        <w:rPr>
          <w:rFonts w:hint="eastAsia"/>
          <w:sz w:val="28"/>
          <w:szCs w:val="28"/>
        </w:rPr>
        <w:t>开标</w:t>
      </w:r>
    </w:p>
    <w:p w:rsidR="00517B96">
      <w:pPr>
        <w:rPr>
          <w:rFonts w:ascii="黑体" w:eastAsia="黑体" w:hAnsi="宋体"/>
          <w:sz w:val="24"/>
        </w:rPr>
      </w:pPr>
      <w:r>
        <w:rPr>
          <w:rFonts w:ascii="黑体" w:eastAsia="黑体" w:hAnsi="宋体" w:hint="eastAsia"/>
          <w:sz w:val="24"/>
        </w:rPr>
        <w:t>28</w:t>
      </w:r>
      <w:r>
        <w:rPr>
          <w:rFonts w:ascii="黑体" w:eastAsia="黑体" w:hAnsi="宋体" w:hint="eastAsia"/>
          <w:sz w:val="24"/>
        </w:rPr>
        <w:t>．开标</w:t>
      </w:r>
    </w:p>
    <w:p w:rsidR="00517B96">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w:t>
      </w:r>
      <w:r>
        <w:rPr>
          <w:rFonts w:ascii="宋体" w:hAnsi="宋体" w:hint="eastAsia"/>
          <w:szCs w:val="21"/>
        </w:rPr>
        <w:t>投标人须在开标当日的开标时间至解密截止时间内进行解密，逾期未解密的作无效处理。解密方法：登录“深圳政府采购智慧平台用户网上办事子系统（</w:t>
      </w:r>
      <w:r>
        <w:rPr>
          <w:rFonts w:ascii="宋体" w:hAnsi="宋体" w:hint="eastAsia"/>
          <w:szCs w:val="21"/>
        </w:rPr>
        <w:t>http://zfcg.szggzy.com/TPBidder/memberLogin</w:t>
      </w:r>
      <w:r>
        <w:rPr>
          <w:rFonts w:ascii="宋体" w:hAnsi="宋体" w:hint="eastAsia"/>
          <w:szCs w:val="21"/>
        </w:rPr>
        <w:t>）”，使用本单位制作电子投标文件同一个电子密钥，在“【我的项目】→【项目流程】→【开标及解密】”进行在线解密、查询开标情况。</w:t>
      </w:r>
    </w:p>
    <w:p w:rsidR="00517B96">
      <w:pPr>
        <w:ind w:firstLine="315" w:firstLineChars="150"/>
        <w:rPr>
          <w:rFonts w:ascii="宋体" w:hAnsi="宋体"/>
          <w:szCs w:val="21"/>
        </w:rPr>
      </w:pPr>
      <w:r>
        <w:rPr>
          <w:rFonts w:ascii="宋体" w:hAnsi="宋体" w:hint="eastAsia"/>
          <w:szCs w:val="21"/>
        </w:rPr>
        <w:t>28.2</w:t>
      </w:r>
      <w:r>
        <w:rPr>
          <w:rFonts w:ascii="宋体" w:hAnsi="宋体" w:hint="eastAsia"/>
          <w:szCs w:val="21"/>
        </w:rPr>
        <w:t>政府集中采购机构将在满足开标条件（①解密时间结束，解密后的投标供应商数量满</w:t>
      </w:r>
      <w:r>
        <w:rPr>
          <w:rFonts w:ascii="宋体" w:hAnsi="宋体" w:hint="eastAsia"/>
          <w:szCs w:val="21"/>
        </w:rPr>
        <w:t>足开标要求或②解密时间结束前所有投标供应商均完成投标文件解密）后，对投标文件进行开标，并在网上公布开标结果。</w:t>
      </w:r>
    </w:p>
    <w:p w:rsidR="00517B96">
      <w:pPr>
        <w:ind w:firstLine="315" w:firstLineChars="150"/>
        <w:rPr>
          <w:rFonts w:ascii="宋体" w:hAnsi="宋体"/>
          <w:szCs w:val="21"/>
        </w:rPr>
      </w:pPr>
    </w:p>
    <w:p w:rsidR="00517B96">
      <w:pPr>
        <w:pStyle w:val="Heading2"/>
        <w:numPr>
          <w:ilvl w:val="0"/>
          <w:numId w:val="17"/>
        </w:numPr>
        <w:spacing w:before="120" w:beforeLines="50" w:after="120" w:afterLines="50"/>
        <w:ind w:left="562" w:hanging="562"/>
        <w:rPr>
          <w:sz w:val="28"/>
          <w:szCs w:val="28"/>
        </w:rPr>
      </w:pPr>
      <w:r>
        <w:rPr>
          <w:rFonts w:hint="eastAsia"/>
          <w:sz w:val="28"/>
          <w:szCs w:val="28"/>
        </w:rPr>
        <w:t>评审要求</w:t>
      </w:r>
    </w:p>
    <w:p w:rsidR="00517B96">
      <w:pPr>
        <w:rPr>
          <w:rFonts w:ascii="黑体" w:eastAsia="黑体" w:hAnsi="宋体"/>
          <w:sz w:val="24"/>
        </w:rPr>
      </w:pPr>
      <w:r>
        <w:rPr>
          <w:rFonts w:ascii="黑体" w:eastAsia="黑体" w:hAnsi="宋体" w:hint="eastAsia"/>
          <w:sz w:val="24"/>
        </w:rPr>
        <w:t>29</w:t>
      </w:r>
      <w:r>
        <w:rPr>
          <w:rFonts w:ascii="黑体" w:eastAsia="黑体" w:hAnsi="宋体" w:hint="eastAsia"/>
          <w:sz w:val="24"/>
        </w:rPr>
        <w:t>．评审委员会组成</w:t>
      </w:r>
    </w:p>
    <w:p w:rsidR="00517B96" w:rsidP="00F859C3">
      <w:pPr>
        <w:ind w:firstLine="412" w:firstLineChars="196"/>
        <w:rPr>
          <w:rFonts w:ascii="宋体" w:hAnsi="宋体"/>
        </w:rPr>
      </w:pPr>
      <w:r>
        <w:rPr>
          <w:rFonts w:ascii="宋体" w:hAnsi="宋体" w:hint="eastAsia"/>
        </w:rPr>
        <w:t>29.1</w:t>
      </w:r>
      <w:r>
        <w:rPr>
          <w:rFonts w:ascii="宋体" w:hAnsi="宋体" w:hint="eastAsia"/>
        </w:rPr>
        <w:t>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517B96" w:rsidP="00F859C3">
      <w:pPr>
        <w:ind w:firstLine="412" w:firstLineChars="196"/>
        <w:rPr>
          <w:rFonts w:ascii="宋体" w:hAnsi="宋体"/>
        </w:rPr>
      </w:pPr>
      <w:bookmarkStart w:id="138" w:name="_Hlk72436580"/>
      <w:r>
        <w:rPr>
          <w:rFonts w:ascii="宋体" w:hAnsi="宋体" w:hint="eastAsia"/>
        </w:rPr>
        <w:t>评审委员会由采购人代表和评审专家组成，成员人数应当为</w:t>
      </w:r>
      <w:r>
        <w:rPr>
          <w:rFonts w:ascii="宋体" w:hAnsi="宋体" w:hint="eastAsia"/>
        </w:rPr>
        <w:t>5</w:t>
      </w:r>
      <w:r>
        <w:rPr>
          <w:rFonts w:ascii="宋体" w:hAnsi="宋体" w:hint="eastAsia"/>
        </w:rPr>
        <w:t>人以上单数（部分条件下为</w:t>
      </w:r>
      <w:r>
        <w:rPr>
          <w:rFonts w:ascii="宋体" w:hAnsi="宋体" w:hint="eastAsia"/>
        </w:rPr>
        <w:t>7</w:t>
      </w:r>
      <w:r>
        <w:rPr>
          <w:rFonts w:ascii="宋体" w:hAnsi="宋体" w:hint="eastAsia"/>
        </w:rPr>
        <w:t>人以上单数），其中评审专家不得少于成员总数的三分之二。</w:t>
      </w:r>
      <w:bookmarkEnd w:id="138"/>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517B96" w:rsidP="00F859C3">
      <w:pPr>
        <w:ind w:firstLine="412" w:firstLineChars="196"/>
        <w:rPr>
          <w:rFonts w:ascii="宋体" w:hAnsi="宋体"/>
        </w:rPr>
      </w:pPr>
      <w:r>
        <w:rPr>
          <w:rFonts w:ascii="宋体" w:hAnsi="宋体" w:hint="eastAsia"/>
        </w:rPr>
        <w:t>2</w:t>
      </w:r>
      <w:r>
        <w:rPr>
          <w:rFonts w:ascii="宋体" w:hAnsi="宋体" w:hint="eastAsia"/>
        </w:rPr>
        <w:t>9.2</w:t>
      </w:r>
      <w:r>
        <w:rPr>
          <w:rFonts w:ascii="宋体" w:hAnsi="宋体" w:hint="eastAsia"/>
        </w:rPr>
        <w:t>评审定标应当遵循公平、公正、科学、择优的原则。</w:t>
      </w:r>
    </w:p>
    <w:p w:rsidR="00517B96" w:rsidP="00F859C3">
      <w:pPr>
        <w:ind w:firstLine="412" w:firstLineChars="196"/>
        <w:rPr>
          <w:rFonts w:ascii="宋体" w:hAnsi="宋体"/>
        </w:rPr>
      </w:pPr>
      <w:r>
        <w:rPr>
          <w:rFonts w:ascii="宋体" w:hAnsi="宋体" w:hint="eastAsia"/>
        </w:rPr>
        <w:t>29.3</w:t>
      </w:r>
      <w:r>
        <w:rPr>
          <w:rFonts w:ascii="宋体" w:hAnsi="宋体" w:hint="eastAsia"/>
        </w:rPr>
        <w:t>评审活动依法进行，任何单位和个人不得非法干预评标过程和结果。</w:t>
      </w:r>
    </w:p>
    <w:p w:rsidR="00517B96" w:rsidP="00F859C3">
      <w:pPr>
        <w:ind w:firstLine="412" w:firstLineChars="196"/>
        <w:rPr>
          <w:rFonts w:ascii="宋体" w:hAnsi="宋体"/>
        </w:rPr>
      </w:pPr>
      <w:r>
        <w:rPr>
          <w:rFonts w:ascii="宋体" w:hAnsi="宋体" w:hint="eastAsia"/>
        </w:rPr>
        <w:t>29.4</w:t>
      </w:r>
      <w:r>
        <w:rPr>
          <w:rFonts w:ascii="宋体" w:hAnsi="宋体" w:hint="eastAsia"/>
        </w:rPr>
        <w:t>评审过程中不允许违背评标程序或采用招标文件未载明的评标方法或评标因素进行评标。</w:t>
      </w:r>
    </w:p>
    <w:p w:rsidR="00517B96" w:rsidP="00F859C3">
      <w:pPr>
        <w:ind w:firstLine="412" w:firstLineChars="196"/>
        <w:rPr>
          <w:rFonts w:ascii="宋体" w:hAnsi="宋体"/>
          <w:bCs/>
        </w:rPr>
      </w:pPr>
      <w:r>
        <w:rPr>
          <w:rFonts w:ascii="宋体" w:hAnsi="宋体" w:hint="eastAsia"/>
          <w:bCs/>
        </w:rPr>
        <w:t xml:space="preserve">29.5 </w:t>
      </w:r>
      <w:r>
        <w:rPr>
          <w:rFonts w:ascii="宋体" w:hAnsi="宋体" w:hint="eastAsia"/>
          <w:bCs/>
        </w:rPr>
        <w:t>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517B96">
      <w:pPr>
        <w:rPr>
          <w:rFonts w:ascii="黑体" w:eastAsia="黑体" w:hAnsi="宋体"/>
          <w:sz w:val="24"/>
        </w:rPr>
      </w:pPr>
      <w:r>
        <w:rPr>
          <w:rFonts w:ascii="黑体" w:eastAsia="黑体" w:hAnsi="宋体" w:hint="eastAsia"/>
          <w:sz w:val="24"/>
        </w:rPr>
        <w:t>30</w:t>
      </w:r>
      <w:r>
        <w:rPr>
          <w:rFonts w:ascii="黑体" w:eastAsia="黑体" w:hAnsi="宋体" w:hint="eastAsia"/>
          <w:sz w:val="24"/>
        </w:rPr>
        <w:t>．向评审委员会提供的资料</w:t>
      </w:r>
    </w:p>
    <w:p w:rsidR="00517B96" w:rsidP="00F859C3">
      <w:pPr>
        <w:ind w:firstLine="412" w:firstLineChars="196"/>
        <w:rPr>
          <w:rFonts w:ascii="宋体" w:hAnsi="宋体"/>
        </w:rPr>
      </w:pPr>
      <w:r>
        <w:rPr>
          <w:rFonts w:ascii="宋体" w:hAnsi="宋体" w:hint="eastAsia"/>
        </w:rPr>
        <w:t>30.1</w:t>
      </w:r>
      <w:r>
        <w:rPr>
          <w:rFonts w:ascii="宋体" w:hAnsi="宋体" w:hint="eastAsia"/>
        </w:rPr>
        <w:t>公开发布的招标文件，包括图纸、服务清单、答疑文件等；</w:t>
      </w:r>
    </w:p>
    <w:p w:rsidR="00517B96" w:rsidP="00F859C3">
      <w:pPr>
        <w:ind w:firstLine="412" w:firstLineChars="196"/>
        <w:rPr>
          <w:rFonts w:ascii="宋体" w:hAnsi="宋体"/>
        </w:rPr>
      </w:pPr>
      <w:r>
        <w:rPr>
          <w:rFonts w:ascii="宋体" w:hAnsi="宋体" w:hint="eastAsia"/>
        </w:rPr>
        <w:t>30.2</w:t>
      </w:r>
      <w:r>
        <w:rPr>
          <w:rFonts w:ascii="宋体" w:hAnsi="宋体" w:hint="eastAsia"/>
        </w:rPr>
        <w:t>其他评标必须的资料。</w:t>
      </w:r>
    </w:p>
    <w:p w:rsidR="00517B96" w:rsidP="00F859C3">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517B96" w:rsidP="00F859C3">
      <w:pPr>
        <w:ind w:firstLine="412" w:firstLineChars="196"/>
        <w:rPr>
          <w:rFonts w:ascii="宋体" w:hAnsi="宋体"/>
        </w:rPr>
      </w:pPr>
      <w:r>
        <w:rPr>
          <w:rFonts w:ascii="宋体" w:hAnsi="宋体" w:hint="eastAsia"/>
        </w:rPr>
        <w:t>（</w:t>
      </w:r>
      <w:r>
        <w:rPr>
          <w:rFonts w:ascii="宋体" w:hAnsi="宋体" w:hint="eastAsia"/>
        </w:rPr>
        <w:t>1</w:t>
      </w:r>
      <w:r>
        <w:rPr>
          <w:rFonts w:ascii="宋体" w:hAnsi="宋体" w:hint="eastAsia"/>
        </w:rPr>
        <w:t>）招标的目的；</w:t>
      </w:r>
    </w:p>
    <w:p w:rsidR="00517B96" w:rsidP="00F859C3">
      <w:pPr>
        <w:ind w:firstLine="412" w:firstLineChars="196"/>
        <w:rPr>
          <w:rFonts w:ascii="宋体" w:hAnsi="宋体"/>
        </w:rPr>
      </w:pPr>
      <w:r>
        <w:rPr>
          <w:rFonts w:ascii="宋体" w:hAnsi="宋体" w:hint="eastAsia"/>
        </w:rPr>
        <w:t>（</w:t>
      </w:r>
      <w:r>
        <w:rPr>
          <w:rFonts w:ascii="宋体" w:hAnsi="宋体" w:hint="eastAsia"/>
        </w:rPr>
        <w:t>2</w:t>
      </w:r>
      <w:r>
        <w:rPr>
          <w:rFonts w:ascii="宋体" w:hAnsi="宋体" w:hint="eastAsia"/>
        </w:rPr>
        <w:t>）招标项目需求的范围和性质；</w:t>
      </w:r>
    </w:p>
    <w:p w:rsidR="00517B96" w:rsidP="00F859C3">
      <w:pPr>
        <w:ind w:firstLine="412" w:firstLineChars="196"/>
        <w:rPr>
          <w:rFonts w:ascii="宋体" w:hAnsi="宋体"/>
        </w:rPr>
      </w:pPr>
      <w:r>
        <w:rPr>
          <w:rFonts w:ascii="宋体" w:hAnsi="宋体" w:hint="eastAsia"/>
        </w:rPr>
        <w:t>（</w:t>
      </w:r>
      <w:r>
        <w:rPr>
          <w:rFonts w:ascii="宋体" w:hAnsi="宋体" w:hint="eastAsia"/>
        </w:rPr>
        <w:t>3</w:t>
      </w:r>
      <w:r>
        <w:rPr>
          <w:rFonts w:ascii="宋体" w:hAnsi="宋体" w:hint="eastAsia"/>
        </w:rPr>
        <w:t>）招标文件规定的投标人的资格、财政预算限额、商务条款；</w:t>
      </w:r>
    </w:p>
    <w:p w:rsidR="00517B96" w:rsidP="00F859C3">
      <w:pPr>
        <w:ind w:firstLine="412" w:firstLineChars="196"/>
        <w:rPr>
          <w:rFonts w:ascii="宋体" w:hAnsi="宋体"/>
        </w:rPr>
      </w:pPr>
      <w:r>
        <w:rPr>
          <w:rFonts w:ascii="宋体" w:hAnsi="宋体" w:hint="eastAsia"/>
        </w:rPr>
        <w:t>（</w:t>
      </w:r>
      <w:r>
        <w:rPr>
          <w:rFonts w:ascii="宋体" w:hAnsi="宋体" w:hint="eastAsia"/>
        </w:rPr>
        <w:t>4</w:t>
      </w:r>
      <w:r>
        <w:rPr>
          <w:rFonts w:ascii="宋体" w:hAnsi="宋体" w:hint="eastAsia"/>
        </w:rPr>
        <w:t>）招标文件规定的评标程序、评标方法和评标因素；</w:t>
      </w:r>
    </w:p>
    <w:p w:rsidR="00517B96" w:rsidP="00F859C3">
      <w:pPr>
        <w:ind w:firstLine="412" w:firstLineChars="196"/>
        <w:rPr>
          <w:rFonts w:ascii="宋体" w:hAnsi="宋体"/>
        </w:rPr>
      </w:pPr>
      <w:r>
        <w:rPr>
          <w:rFonts w:ascii="宋体" w:hAnsi="宋体" w:hint="eastAsia"/>
        </w:rPr>
        <w:t>（</w:t>
      </w:r>
      <w:r>
        <w:rPr>
          <w:rFonts w:ascii="宋体" w:hAnsi="宋体" w:hint="eastAsia"/>
        </w:rPr>
        <w:t>5</w:t>
      </w:r>
      <w:r>
        <w:rPr>
          <w:rFonts w:ascii="宋体" w:hAnsi="宋体" w:hint="eastAsia"/>
        </w:rPr>
        <w:t>）招标文件所列示的资格性审查表及符合性审查表。</w:t>
      </w:r>
    </w:p>
    <w:p w:rsidR="00517B96">
      <w:pPr>
        <w:rPr>
          <w:rFonts w:ascii="黑体" w:eastAsia="黑体" w:hAnsi="宋体"/>
          <w:sz w:val="24"/>
        </w:rPr>
      </w:pPr>
      <w:r>
        <w:rPr>
          <w:rFonts w:ascii="黑体" w:eastAsia="黑体" w:hAnsi="宋体" w:hint="eastAsia"/>
          <w:sz w:val="24"/>
        </w:rPr>
        <w:t>31</w:t>
      </w:r>
      <w:r>
        <w:rPr>
          <w:rFonts w:ascii="黑体" w:eastAsia="黑体" w:hAnsi="宋体" w:hint="eastAsia"/>
          <w:sz w:val="24"/>
        </w:rPr>
        <w:t>．独立评审</w:t>
      </w:r>
    </w:p>
    <w:p w:rsidR="00517B96" w:rsidP="00F859C3">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517B96" w:rsidP="00F859C3">
      <w:pPr>
        <w:ind w:firstLine="412" w:firstLineChars="196"/>
        <w:rPr>
          <w:rFonts w:ascii="宋体" w:hAnsi="宋体"/>
          <w:bCs/>
          <w:szCs w:val="21"/>
        </w:rPr>
      </w:pPr>
    </w:p>
    <w:p w:rsidR="00517B96">
      <w:pPr>
        <w:pStyle w:val="Heading2"/>
        <w:numPr>
          <w:ilvl w:val="0"/>
          <w:numId w:val="17"/>
        </w:numPr>
        <w:spacing w:before="120" w:beforeLines="50" w:after="120" w:afterLines="50"/>
        <w:ind w:left="562" w:hanging="562"/>
        <w:rPr>
          <w:sz w:val="28"/>
          <w:szCs w:val="28"/>
        </w:rPr>
      </w:pPr>
      <w:r>
        <w:rPr>
          <w:rFonts w:hint="eastAsia"/>
          <w:sz w:val="28"/>
          <w:szCs w:val="28"/>
        </w:rPr>
        <w:t>评审程序及评审方法</w:t>
      </w:r>
    </w:p>
    <w:p w:rsidR="00517B96">
      <w:pPr>
        <w:rPr>
          <w:rFonts w:ascii="黑体" w:eastAsia="黑体" w:hAnsi="宋体"/>
          <w:sz w:val="24"/>
        </w:rPr>
      </w:pPr>
      <w:r>
        <w:rPr>
          <w:rFonts w:ascii="黑体" w:eastAsia="黑体" w:hAnsi="宋体" w:hint="eastAsia"/>
          <w:sz w:val="24"/>
        </w:rPr>
        <w:t>32</w:t>
      </w:r>
      <w:r>
        <w:rPr>
          <w:rFonts w:ascii="黑体" w:eastAsia="黑体" w:hAnsi="宋体" w:hint="eastAsia"/>
          <w:sz w:val="24"/>
        </w:rPr>
        <w:t>．投标文件初审</w:t>
      </w:r>
    </w:p>
    <w:p w:rsidR="00517B96" w:rsidP="00F859C3">
      <w:pPr>
        <w:ind w:firstLine="412" w:firstLineChars="196"/>
        <w:rPr>
          <w:rFonts w:ascii="宋体" w:hAnsi="宋体"/>
        </w:rPr>
      </w:pPr>
      <w:r>
        <w:rPr>
          <w:rFonts w:ascii="宋体" w:hAnsi="宋体" w:hint="eastAsia"/>
        </w:rPr>
        <w:t>32.1</w:t>
      </w:r>
      <w:r>
        <w:rPr>
          <w:rFonts w:ascii="宋体" w:hAnsi="宋体" w:hint="eastAsia"/>
        </w:rPr>
        <w:t>投标文件初审包括资格性审查</w:t>
      </w:r>
      <w:r>
        <w:rPr>
          <w:rFonts w:ascii="宋体" w:hAnsi="宋体" w:hint="eastAsia"/>
        </w:rPr>
        <w:t>和符合性审查。</w:t>
      </w:r>
    </w:p>
    <w:p w:rsidR="00517B96" w:rsidP="00F859C3">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517B96" w:rsidP="00F859C3">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517B96" w:rsidP="00F859C3">
      <w:pPr>
        <w:ind w:firstLine="412" w:firstLineChars="196"/>
        <w:rPr>
          <w:rFonts w:ascii="宋体" w:hAnsi="宋体"/>
        </w:rPr>
      </w:pPr>
      <w:r>
        <w:rPr>
          <w:rFonts w:ascii="宋体" w:hAnsi="宋体" w:hint="eastAsia"/>
        </w:rPr>
        <w:t xml:space="preserve">32.2 </w:t>
      </w:r>
      <w:r>
        <w:rPr>
          <w:rFonts w:ascii="宋体" w:hAnsi="宋体" w:hint="eastAsia"/>
        </w:rPr>
        <w:t>投标文件初审内容请详见《资格性审查表》和《符合性审查表》部分。投标人若有一条审查不通过则按投标无效处理。</w:t>
      </w:r>
    </w:p>
    <w:p w:rsidR="00517B96" w:rsidP="00F859C3">
      <w:pPr>
        <w:ind w:firstLine="412" w:firstLineChars="196"/>
        <w:rPr>
          <w:rFonts w:ascii="宋体" w:hAnsi="宋体"/>
          <w:bCs/>
        </w:rPr>
      </w:pPr>
      <w:r>
        <w:rPr>
          <w:rFonts w:ascii="宋体" w:hAnsi="宋体" w:hint="eastAsia"/>
          <w:bCs/>
        </w:rPr>
        <w:t xml:space="preserve">32.3 </w:t>
      </w:r>
      <w:r>
        <w:rPr>
          <w:rFonts w:ascii="宋体" w:hAnsi="宋体" w:hint="eastAsia"/>
          <w:bCs/>
        </w:rPr>
        <w:t>投标文件初审中关于供应商家数的计算</w:t>
      </w:r>
      <w:r>
        <w:rPr>
          <w:rFonts w:ascii="宋体" w:hAnsi="宋体" w:hint="eastAsia"/>
          <w:bCs/>
        </w:rPr>
        <w:t>:</w:t>
      </w:r>
    </w:p>
    <w:p w:rsidR="00517B96" w:rsidP="00F859C3">
      <w:pPr>
        <w:ind w:firstLine="412" w:firstLineChars="196"/>
        <w:rPr>
          <w:rFonts w:ascii="宋体" w:hAnsi="宋体"/>
          <w:bCs/>
        </w:rPr>
      </w:pPr>
      <w:r>
        <w:rPr>
          <w:rFonts w:ascii="宋体" w:hAnsi="宋体" w:hint="eastAsia"/>
          <w:bCs/>
        </w:rPr>
        <w:t>32.3.1</w:t>
      </w:r>
      <w:r>
        <w:rPr>
          <w:rFonts w:ascii="宋体" w:hAnsi="宋体" w:hint="eastAsia"/>
          <w:bCs/>
        </w:rPr>
        <w:t>采用最低价法的采购项目，提供相同品牌产品的不同投标人参加同一合同项下</w:t>
      </w:r>
      <w:r>
        <w:rPr>
          <w:rFonts w:ascii="宋体" w:hAnsi="宋体" w:hint="eastAsia"/>
          <w:bCs/>
        </w:rPr>
        <w:t>投标的，以其中通</w:t>
      </w:r>
      <w:r>
        <w:rPr>
          <w:rFonts w:ascii="宋体" w:hAnsi="宋体" w:hint="eastAsia"/>
          <w:bCs/>
        </w:rPr>
        <w:t>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517B96" w:rsidP="00F859C3">
      <w:pPr>
        <w:ind w:firstLine="412" w:firstLineChars="196"/>
        <w:rPr>
          <w:rFonts w:ascii="宋体" w:hAnsi="宋体"/>
          <w:bCs/>
        </w:rPr>
      </w:pPr>
      <w:r>
        <w:rPr>
          <w:rFonts w:ascii="宋体" w:hAnsi="宋体" w:hint="eastAsia"/>
          <w:bCs/>
        </w:rPr>
        <w:t>32.3.2</w:t>
      </w:r>
      <w:r>
        <w:rPr>
          <w:rFonts w:ascii="宋体" w:hAnsi="宋体" w:hint="eastAsia"/>
          <w:bCs/>
        </w:rPr>
        <w:t>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w:t>
      </w:r>
      <w:r>
        <w:rPr>
          <w:rFonts w:ascii="宋体" w:hAnsi="宋体" w:hint="eastAsia"/>
          <w:bCs/>
        </w:rPr>
        <w:t>，其他同品牌投标人不作为中标候选人。</w:t>
      </w:r>
    </w:p>
    <w:p w:rsidR="00517B96" w:rsidP="00F859C3">
      <w:pPr>
        <w:ind w:firstLine="412" w:firstLineChars="196"/>
        <w:rPr>
          <w:rFonts w:ascii="宋体" w:hAnsi="宋体"/>
          <w:bCs/>
        </w:rPr>
      </w:pPr>
      <w:r>
        <w:rPr>
          <w:rFonts w:ascii="宋体" w:hAnsi="宋体" w:hint="eastAsia"/>
          <w:bCs/>
        </w:rPr>
        <w:t>32.3.3</w:t>
      </w:r>
      <w:r>
        <w:rPr>
          <w:rFonts w:ascii="宋体" w:hAnsi="宋体" w:hint="eastAsia"/>
          <w:bCs/>
        </w:rPr>
        <w:t>非单一产品采购项目，采购人应当根据采购项目技术构成、产品价格比重等合理确定核心产品，并在招标文件中载明。多家投标人提供的核心产品品牌相同的，按前两款规定处理。</w:t>
      </w:r>
    </w:p>
    <w:p w:rsidR="00517B96" w:rsidP="00F859C3">
      <w:pPr>
        <w:ind w:firstLine="412" w:firstLineChars="196"/>
        <w:rPr>
          <w:rFonts w:ascii="宋体" w:hAnsi="宋体"/>
        </w:rPr>
      </w:pPr>
      <w:r>
        <w:rPr>
          <w:rFonts w:ascii="宋体" w:hAnsi="宋体" w:hint="eastAsia"/>
        </w:rPr>
        <w:t>32.4</w:t>
      </w:r>
      <w:r>
        <w:rPr>
          <w:rFonts w:ascii="宋体" w:hAnsi="宋体" w:hint="eastAsia"/>
        </w:rPr>
        <w:t>投标人投标文件作无效处理的情形，具体包括但不限于以下：</w:t>
      </w:r>
    </w:p>
    <w:p w:rsidR="00517B96" w:rsidP="00F859C3">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517B96" w:rsidP="00F859C3">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517B96" w:rsidP="00F859C3">
      <w:pPr>
        <w:ind w:firstLine="412" w:firstLineChars="196"/>
        <w:rPr>
          <w:rFonts w:ascii="宋体" w:hAnsi="宋体"/>
        </w:rPr>
      </w:pPr>
      <w:r>
        <w:rPr>
          <w:rFonts w:ascii="宋体" w:hAnsi="宋体" w:hint="eastAsia"/>
        </w:rPr>
        <w:t>32.4.3</w:t>
      </w:r>
      <w:r>
        <w:rPr>
          <w:rFonts w:ascii="宋体" w:hAnsi="宋体" w:hint="eastAsia"/>
        </w:rPr>
        <w:t>不同投标人的投标文件载明的项目管理成员或者联系人员为同一人；</w:t>
      </w:r>
    </w:p>
    <w:p w:rsidR="00517B96" w:rsidP="00F859C3">
      <w:pPr>
        <w:ind w:firstLine="412" w:firstLineChars="196"/>
        <w:rPr>
          <w:rFonts w:ascii="宋体" w:hAnsi="宋体"/>
        </w:rPr>
      </w:pPr>
      <w:r>
        <w:rPr>
          <w:rFonts w:ascii="宋体" w:hAnsi="宋体" w:hint="eastAsia"/>
        </w:rPr>
        <w:t>32.4.4</w:t>
      </w:r>
      <w:r>
        <w:rPr>
          <w:rFonts w:ascii="宋体" w:hAnsi="宋体" w:hint="eastAsia"/>
        </w:rPr>
        <w:t>不同投标人的投标文件异常一致或者投标报价呈规律性差异；</w:t>
      </w:r>
    </w:p>
    <w:p w:rsidR="00517B96" w:rsidP="00F859C3">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517B96" w:rsidP="00F859C3">
      <w:pPr>
        <w:ind w:firstLine="412" w:firstLineChars="196"/>
        <w:rPr>
          <w:rFonts w:ascii="宋体" w:hAnsi="宋体"/>
        </w:rPr>
      </w:pPr>
      <w:r>
        <w:rPr>
          <w:rFonts w:ascii="宋体" w:hAnsi="宋体" w:hint="eastAsia"/>
        </w:rPr>
        <w:t>32.4.6</w:t>
      </w:r>
      <w:r>
        <w:rPr>
          <w:rFonts w:ascii="宋体" w:hAnsi="宋体" w:hint="eastAsia"/>
        </w:rPr>
        <w:t>投标供应商之间相互约定给予未中标的供应商利益补偿；</w:t>
      </w:r>
    </w:p>
    <w:p w:rsidR="00517B96" w:rsidP="00F859C3">
      <w:pPr>
        <w:ind w:firstLine="412" w:firstLineChars="196"/>
        <w:rPr>
          <w:rFonts w:ascii="宋体" w:hAnsi="宋体"/>
        </w:rPr>
      </w:pPr>
      <w:r>
        <w:rPr>
          <w:rFonts w:ascii="宋体" w:hAnsi="宋体" w:hint="eastAsia"/>
        </w:rPr>
        <w:t>32.4.7</w:t>
      </w:r>
      <w:r>
        <w:rPr>
          <w:rFonts w:ascii="宋体" w:hAnsi="宋体" w:hint="eastAsia"/>
        </w:rPr>
        <w:t>不同投标供应商的法定代表人、主要经营负责人、项目投标授权代表人、项目负责人、主要技术人员为同一人、属同一单位或者同一单位缴纳社会保险；</w:t>
      </w:r>
    </w:p>
    <w:p w:rsidR="00517B96" w:rsidP="00F859C3">
      <w:pPr>
        <w:ind w:firstLine="412" w:firstLineChars="196"/>
        <w:rPr>
          <w:rFonts w:ascii="宋体" w:hAnsi="宋体"/>
        </w:rPr>
      </w:pPr>
      <w:r>
        <w:rPr>
          <w:rFonts w:ascii="宋体" w:hAnsi="宋体" w:hint="eastAsia"/>
        </w:rPr>
        <w:t>32.4.8</w:t>
      </w:r>
      <w:r>
        <w:rPr>
          <w:rFonts w:ascii="宋体" w:hAnsi="宋体" w:hint="eastAsia"/>
        </w:rPr>
        <w:t>不同投标供应商的投标文件内容存在非正常一致；</w:t>
      </w:r>
    </w:p>
    <w:p w:rsidR="00517B96" w:rsidP="00F859C3">
      <w:pPr>
        <w:ind w:firstLine="412" w:firstLineChars="196"/>
        <w:rPr>
          <w:rFonts w:ascii="宋体" w:hAnsi="宋体"/>
        </w:rPr>
      </w:pPr>
      <w:r>
        <w:rPr>
          <w:rFonts w:ascii="宋体" w:hAnsi="宋体" w:hint="eastAsia"/>
        </w:rPr>
        <w:t>32.4.9</w:t>
      </w:r>
      <w:r>
        <w:rPr>
          <w:rFonts w:ascii="宋体" w:hAnsi="宋体" w:hint="eastAsia"/>
        </w:rPr>
        <w:t>在同一单位工作人员为两家以上（含两家）供应商进行同一项投标活动；</w:t>
      </w:r>
    </w:p>
    <w:p w:rsidR="00517B96" w:rsidP="00F859C3">
      <w:pPr>
        <w:ind w:firstLine="412" w:firstLineChars="196"/>
        <w:rPr>
          <w:rFonts w:ascii="宋体" w:hAnsi="宋体"/>
        </w:rPr>
      </w:pPr>
      <w:r>
        <w:rPr>
          <w:rFonts w:ascii="宋体" w:hAnsi="宋体" w:hint="eastAsia"/>
        </w:rPr>
        <w:t>32.4.10</w:t>
      </w:r>
      <w:r>
        <w:rPr>
          <w:rFonts w:ascii="宋体" w:hAnsi="宋体" w:hint="eastAsia"/>
        </w:rPr>
        <w:t>主管部门依照法律、法规认定的其他</w:t>
      </w:r>
      <w:r>
        <w:rPr>
          <w:rFonts w:ascii="宋体" w:hAnsi="宋体" w:hint="eastAsia"/>
        </w:rPr>
        <w:t>情形。</w:t>
      </w:r>
    </w:p>
    <w:p w:rsidR="00517B96">
      <w:pPr>
        <w:rPr>
          <w:rFonts w:ascii="宋体" w:hAnsi="宋体"/>
        </w:rPr>
      </w:pPr>
      <w:r>
        <w:rPr>
          <w:rFonts w:ascii="宋体" w:hAnsi="宋体" w:hint="eastAsia"/>
        </w:rPr>
        <w:t>32.5</w:t>
      </w:r>
      <w:r>
        <w:rPr>
          <w:rFonts w:ascii="宋体" w:hAnsi="宋体" w:hint="eastAsia"/>
        </w:rPr>
        <w:t>对不属于《资格性审查表》和《符合性审查表》所列的其他情形，除专用条款另有规定和</w:t>
      </w:r>
      <w:r>
        <w:rPr>
          <w:rFonts w:ascii="宋体" w:hAnsi="宋体" w:hint="eastAsia"/>
        </w:rPr>
        <w:t>32.4</w:t>
      </w:r>
      <w:r>
        <w:rPr>
          <w:rFonts w:ascii="宋体" w:hAnsi="宋体" w:hint="eastAsia"/>
        </w:rPr>
        <w:t>条款所列情形外，不得作为投标无效的理由。</w:t>
      </w:r>
    </w:p>
    <w:p w:rsidR="00517B96">
      <w:pPr>
        <w:rPr>
          <w:rFonts w:ascii="黑体" w:eastAsia="黑体" w:hAnsi="宋体"/>
          <w:sz w:val="24"/>
        </w:rPr>
      </w:pPr>
      <w:r>
        <w:rPr>
          <w:rFonts w:ascii="黑体" w:eastAsia="黑体" w:hAnsi="宋体" w:hint="eastAsia"/>
          <w:sz w:val="24"/>
        </w:rPr>
        <w:t>33</w:t>
      </w:r>
      <w:r>
        <w:rPr>
          <w:rFonts w:ascii="黑体" w:eastAsia="黑体" w:hAnsi="宋体" w:hint="eastAsia"/>
          <w:sz w:val="24"/>
        </w:rPr>
        <w:t>．澄清有关问题</w:t>
      </w:r>
    </w:p>
    <w:p w:rsidR="00517B96" w:rsidP="00F859C3">
      <w:pPr>
        <w:ind w:firstLine="412" w:firstLineChars="196"/>
        <w:rPr>
          <w:rFonts w:ascii="宋体" w:hAnsi="宋体"/>
        </w:rPr>
      </w:pPr>
      <w:bookmarkStart w:id="139"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39"/>
    </w:p>
    <w:p w:rsidR="00517B96" w:rsidP="00F859C3">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szCs w:val="21"/>
        </w:rPr>
        <w:t>，</w:t>
      </w:r>
      <w:r>
        <w:rPr>
          <w:rFonts w:hint="eastAsia"/>
          <w:szCs w:val="21"/>
        </w:rPr>
        <w:t>项目</w:t>
      </w:r>
      <w:r>
        <w:rPr>
          <w:szCs w:val="21"/>
        </w:rPr>
        <w:t>应当修改招标文件，重新组织采购活动。</w:t>
      </w:r>
    </w:p>
    <w:p w:rsidR="00517B96" w:rsidP="00F859C3">
      <w:pPr>
        <w:ind w:firstLine="412" w:firstLineChars="196"/>
        <w:rPr>
          <w:rFonts w:ascii="宋体" w:hAnsi="宋体"/>
          <w:color w:val="FF0000"/>
          <w:highlight w:val="yellow"/>
        </w:rPr>
      </w:pPr>
      <w:r>
        <w:rPr>
          <w:rFonts w:ascii="宋体" w:hAnsi="宋体"/>
          <w:color w:val="FF0000"/>
          <w:highlight w:val="yellow"/>
        </w:rPr>
        <w:t>33.3</w:t>
      </w:r>
      <w:r>
        <w:rPr>
          <w:rFonts w:ascii="宋体" w:hAnsi="宋体" w:hint="eastAsia"/>
          <w:color w:val="FF0000"/>
          <w:highlight w:val="yellow"/>
        </w:rPr>
        <w:t>对于投标文件中含义不明确、同类问题表述不一致或者有明显文字和计算错误的内容，评审委员会应当以书面形式要求投标人作出必要的澄清、说明或者补正。</w:t>
      </w:r>
    </w:p>
    <w:p w:rsidR="00517B96" w:rsidP="00F859C3">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517B96" w:rsidP="00F859C3">
      <w:pPr>
        <w:ind w:firstLine="412" w:firstLineChars="196"/>
        <w:rPr>
          <w:rFonts w:ascii="宋体" w:hAnsi="宋体"/>
          <w:szCs w:val="21"/>
        </w:rPr>
      </w:pPr>
      <w:r>
        <w:rPr>
          <w:rFonts w:ascii="宋体" w:hAnsi="宋体" w:hint="eastAsia"/>
          <w:szCs w:val="21"/>
        </w:rPr>
        <w:t>根据本通用条款第</w:t>
      </w:r>
      <w:r>
        <w:rPr>
          <w:rFonts w:ascii="宋体" w:hAnsi="宋体" w:hint="eastAsia"/>
          <w:szCs w:val="21"/>
        </w:rPr>
        <w:t>34</w:t>
      </w:r>
      <w:r>
        <w:rPr>
          <w:rFonts w:ascii="宋体" w:hAnsi="宋体" w:hint="eastAsia"/>
          <w:szCs w:val="21"/>
        </w:rPr>
        <w:t>条，凡属于评审委员会在评审中发现的算术错误进行核实的修改不在</w:t>
      </w:r>
      <w:r>
        <w:rPr>
          <w:rFonts w:ascii="宋体" w:hAnsi="宋体" w:hint="eastAsia"/>
          <w:szCs w:val="21"/>
        </w:rPr>
        <w:t>此列。</w:t>
      </w:r>
    </w:p>
    <w:p w:rsidR="00517B96">
      <w:pPr>
        <w:rPr>
          <w:rFonts w:ascii="黑体" w:eastAsia="黑体" w:hAnsi="宋体"/>
          <w:sz w:val="24"/>
        </w:rPr>
      </w:pPr>
      <w:bookmarkStart w:id="140" w:name="_Toc73521581"/>
      <w:bookmarkStart w:id="141" w:name="_Toc73518151"/>
      <w:bookmarkStart w:id="142" w:name="_Toc100052400"/>
      <w:bookmarkStart w:id="143" w:name="_Toc73521669"/>
      <w:bookmarkStart w:id="144" w:name="_Toc73517673"/>
      <w:r>
        <w:rPr>
          <w:rFonts w:ascii="黑体" w:eastAsia="黑体" w:hAnsi="宋体" w:hint="eastAsia"/>
          <w:sz w:val="24"/>
        </w:rPr>
        <w:t>34</w:t>
      </w:r>
      <w:r>
        <w:rPr>
          <w:rFonts w:ascii="黑体" w:eastAsia="黑体" w:hAnsi="宋体" w:hint="eastAsia"/>
          <w:sz w:val="24"/>
        </w:rPr>
        <w:t>．错误的修正</w:t>
      </w:r>
      <w:bookmarkEnd w:id="140"/>
      <w:bookmarkEnd w:id="141"/>
      <w:bookmarkEnd w:id="142"/>
      <w:bookmarkEnd w:id="143"/>
      <w:bookmarkEnd w:id="144"/>
    </w:p>
    <w:p w:rsidR="00517B96" w:rsidP="00F859C3">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517B96" w:rsidP="00F859C3">
      <w:pPr>
        <w:ind w:firstLine="412" w:firstLineChars="196"/>
        <w:rPr>
          <w:rFonts w:ascii="宋体" w:hAnsi="宋体"/>
          <w:szCs w:val="21"/>
        </w:rPr>
      </w:pPr>
      <w:r>
        <w:rPr>
          <w:rFonts w:ascii="宋体" w:hAnsi="宋体" w:hint="eastAsia"/>
          <w:szCs w:val="21"/>
        </w:rPr>
        <w:t>34.1</w:t>
      </w:r>
      <w:r>
        <w:rPr>
          <w:rFonts w:ascii="宋体" w:hAnsi="宋体" w:hint="eastAsia"/>
          <w:szCs w:val="21"/>
        </w:rPr>
        <w:t>投标文件中开标一览表投标报价内容与投标文件中投标报价相应内容不一致的，以开标一览表为准；</w:t>
      </w:r>
    </w:p>
    <w:p w:rsidR="00517B96" w:rsidP="00F859C3">
      <w:pPr>
        <w:ind w:firstLine="412" w:firstLineChars="196"/>
        <w:rPr>
          <w:rFonts w:ascii="宋体" w:hAnsi="宋体"/>
          <w:szCs w:val="21"/>
        </w:rPr>
      </w:pPr>
      <w:r>
        <w:rPr>
          <w:rFonts w:ascii="宋体" w:hAnsi="宋体" w:hint="eastAsia"/>
          <w:szCs w:val="21"/>
        </w:rPr>
        <w:t>34.2</w:t>
      </w:r>
      <w:r>
        <w:rPr>
          <w:rFonts w:ascii="宋体" w:hAnsi="宋体" w:hint="eastAsia"/>
          <w:szCs w:val="21"/>
        </w:rPr>
        <w:t>大写金额和小写金额不一致的，以大写金额为准；</w:t>
      </w:r>
    </w:p>
    <w:p w:rsidR="00517B96" w:rsidP="00F859C3">
      <w:pPr>
        <w:ind w:firstLine="412" w:firstLineChars="196"/>
        <w:rPr>
          <w:rFonts w:ascii="宋体" w:hAnsi="宋体"/>
          <w:szCs w:val="21"/>
        </w:rPr>
      </w:pPr>
      <w:r>
        <w:rPr>
          <w:rFonts w:ascii="宋体" w:hAnsi="宋体" w:hint="eastAsia"/>
          <w:szCs w:val="21"/>
        </w:rPr>
        <w:t>34.3</w:t>
      </w:r>
      <w:r>
        <w:rPr>
          <w:rFonts w:ascii="宋体" w:hAnsi="宋体" w:hint="eastAsia"/>
          <w:szCs w:val="21"/>
        </w:rPr>
        <w:t>单价金额小数点或者百分比有明显错位，以开标一览表的总价为准，并修改单价；</w:t>
      </w:r>
    </w:p>
    <w:p w:rsidR="00517B96" w:rsidP="00F859C3">
      <w:pPr>
        <w:ind w:firstLine="412" w:firstLineChars="196"/>
        <w:rPr>
          <w:rFonts w:ascii="宋体" w:hAnsi="宋体"/>
          <w:szCs w:val="21"/>
        </w:rPr>
      </w:pPr>
      <w:r>
        <w:rPr>
          <w:rFonts w:ascii="宋体" w:hAnsi="宋体" w:hint="eastAsia"/>
          <w:szCs w:val="21"/>
        </w:rPr>
        <w:t>34.4</w:t>
      </w:r>
      <w:r>
        <w:rPr>
          <w:rFonts w:ascii="宋体" w:hAnsi="宋体" w:hint="eastAsia"/>
          <w:szCs w:val="21"/>
        </w:rPr>
        <w:t>总价金额与按单价汇总金额不一致的，以单价金额计算结果为准。</w:t>
      </w:r>
    </w:p>
    <w:p w:rsidR="00517B96" w:rsidP="00F859C3">
      <w:pPr>
        <w:ind w:firstLine="412" w:firstLineChars="196"/>
        <w:rPr>
          <w:rFonts w:ascii="宋体" w:hAnsi="宋体"/>
          <w:szCs w:val="21"/>
        </w:rPr>
      </w:pPr>
      <w:r>
        <w:rPr>
          <w:rFonts w:ascii="宋体" w:hAnsi="宋体" w:hint="eastAsia"/>
          <w:szCs w:val="21"/>
        </w:rPr>
        <w:t>34.5</w:t>
      </w:r>
      <w:r>
        <w:rPr>
          <w:rFonts w:ascii="宋体" w:hAnsi="宋体" w:hint="eastAsia"/>
          <w:szCs w:val="21"/>
        </w:rPr>
        <w:t>同时出现两种以上不一致的，按照前款规定的顺序修正。修正后的报价按照本通</w:t>
      </w:r>
      <w:r>
        <w:rPr>
          <w:rFonts w:ascii="宋体" w:hAnsi="宋体" w:hint="eastAsia"/>
          <w:szCs w:val="21"/>
        </w:rPr>
        <w:t>用条款</w:t>
      </w:r>
      <w:r>
        <w:rPr>
          <w:rFonts w:ascii="宋体" w:hAnsi="宋体" w:hint="eastAsia"/>
          <w:szCs w:val="21"/>
        </w:rPr>
        <w:t>33</w:t>
      </w:r>
      <w:r>
        <w:rPr>
          <w:rFonts w:ascii="宋体" w:hAnsi="宋体" w:hint="eastAsia"/>
          <w:szCs w:val="21"/>
        </w:rPr>
        <w:t>条的规定，经投标人确认后产生约束力，投标人不确认的，其投标无效。</w:t>
      </w:r>
    </w:p>
    <w:p w:rsidR="00517B96">
      <w:pPr>
        <w:rPr>
          <w:rFonts w:ascii="黑体" w:eastAsia="黑体" w:hAnsi="宋体"/>
          <w:sz w:val="24"/>
        </w:rPr>
      </w:pPr>
      <w:r>
        <w:rPr>
          <w:rFonts w:ascii="黑体" w:eastAsia="黑体" w:hAnsi="宋体" w:hint="eastAsia"/>
          <w:sz w:val="24"/>
        </w:rPr>
        <w:t>35</w:t>
      </w:r>
      <w:r>
        <w:rPr>
          <w:rFonts w:ascii="黑体" w:eastAsia="黑体" w:hAnsi="宋体" w:hint="eastAsia"/>
          <w:sz w:val="24"/>
        </w:rPr>
        <w:t>．投标文件的比较与评价</w:t>
      </w:r>
    </w:p>
    <w:p w:rsidR="00517B96" w:rsidP="00F859C3">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517B96" w:rsidP="0017235E">
      <w:pPr>
        <w:ind w:firstLine="413" w:firstLineChars="196"/>
        <w:pPrChange w:id="145" w:author="86136" w:date="2024-09-20T17:08:00Z">
          <w:pPr>
            <w:ind w:firstLine="412" w:firstLineChars="196"/>
          </w:pPr>
        </w:pPrChange>
        <w:rPr>
          <w:rFonts w:ascii="宋体" w:hAnsi="宋体"/>
          <w:b/>
          <w:bCs/>
          <w:szCs w:val="21"/>
        </w:rPr>
      </w:pPr>
      <w:r>
        <w:rPr>
          <w:rFonts w:ascii="宋体" w:hAnsi="宋体" w:hint="eastAsia"/>
          <w:b/>
          <w:bCs/>
          <w:szCs w:val="21"/>
        </w:rPr>
        <w:t>评审委员会成员对需要共同认定的事项存在争议的，应当按照少数服从多数的原则作出结论。持不同意见的评审委员会成员应当书面作出说明，否则视为无异议。</w:t>
      </w:r>
    </w:p>
    <w:p w:rsidR="00517B96">
      <w:pPr>
        <w:rPr>
          <w:rFonts w:ascii="黑体" w:eastAsia="黑体" w:hAnsi="宋体"/>
          <w:sz w:val="24"/>
        </w:rPr>
      </w:pPr>
      <w:r>
        <w:rPr>
          <w:rFonts w:ascii="黑体" w:eastAsia="黑体" w:hAnsi="宋体" w:hint="eastAsia"/>
          <w:sz w:val="24"/>
        </w:rPr>
        <w:t xml:space="preserve">36. </w:t>
      </w:r>
      <w:r>
        <w:rPr>
          <w:rFonts w:ascii="黑体" w:eastAsia="黑体" w:hAnsi="宋体" w:hint="eastAsia"/>
          <w:sz w:val="24"/>
        </w:rPr>
        <w:t>实地考察或资料查验</w:t>
      </w:r>
    </w:p>
    <w:p w:rsidR="00517B96" w:rsidP="00F859C3">
      <w:pPr>
        <w:ind w:firstLine="412" w:firstLineChars="196"/>
        <w:rPr>
          <w:rFonts w:ascii="宋体" w:hAnsi="宋体"/>
          <w:szCs w:val="21"/>
        </w:rPr>
      </w:pPr>
      <w:r>
        <w:rPr>
          <w:rFonts w:ascii="宋体" w:hAnsi="宋体" w:hint="eastAsia"/>
          <w:szCs w:val="21"/>
        </w:rPr>
        <w:t>36.1</w:t>
      </w:r>
      <w:r>
        <w:rPr>
          <w:rFonts w:ascii="宋体" w:hAnsi="宋体" w:hint="eastAsia"/>
          <w:szCs w:val="21"/>
        </w:rPr>
        <w:t>在评审过程中，评审委员会有权决</w:t>
      </w:r>
      <w:r>
        <w:rPr>
          <w:rFonts w:ascii="宋体" w:hAnsi="宋体" w:hint="eastAsia"/>
          <w:szCs w:val="21"/>
        </w:rPr>
        <w:t>定是否对本项目投标人进行实地考察或资料查验（原件）。投标人应随时做好接受实地考察或资料查验的准备。</w:t>
      </w:r>
    </w:p>
    <w:p w:rsidR="00517B96">
      <w:pPr>
        <w:rPr>
          <w:rFonts w:ascii="黑体" w:eastAsia="黑体" w:hAnsi="宋体"/>
          <w:sz w:val="24"/>
        </w:rPr>
      </w:pPr>
      <w:r>
        <w:rPr>
          <w:rFonts w:ascii="黑体" w:eastAsia="黑体" w:hAnsi="宋体" w:hint="eastAsia"/>
          <w:sz w:val="24"/>
        </w:rPr>
        <w:t>37</w:t>
      </w:r>
      <w:r>
        <w:rPr>
          <w:rFonts w:ascii="黑体" w:eastAsia="黑体" w:hAnsi="宋体" w:hint="eastAsia"/>
          <w:sz w:val="24"/>
        </w:rPr>
        <w:t>．评审方法</w:t>
      </w:r>
    </w:p>
    <w:p w:rsidR="00517B96" w:rsidP="0017235E">
      <w:pPr>
        <w:ind w:firstLine="413" w:firstLineChars="196"/>
        <w:pPrChange w:id="146" w:author="86136" w:date="2024-09-20T17:08:00Z">
          <w:pPr>
            <w:ind w:firstLine="412" w:firstLineChars="196"/>
          </w:pPr>
        </w:pPrChange>
        <w:rPr>
          <w:rFonts w:ascii="宋体" w:hAnsi="宋体"/>
          <w:b/>
          <w:bCs/>
          <w:szCs w:val="21"/>
        </w:rPr>
      </w:pPr>
      <w:r>
        <w:rPr>
          <w:rFonts w:ascii="宋体" w:hAnsi="宋体" w:hint="eastAsia"/>
          <w:b/>
          <w:bCs/>
          <w:szCs w:val="21"/>
        </w:rPr>
        <w:t>37.1.1</w:t>
      </w:r>
      <w:r>
        <w:rPr>
          <w:rFonts w:ascii="宋体" w:hAnsi="宋体" w:hint="eastAsia"/>
          <w:b/>
          <w:bCs/>
          <w:szCs w:val="21"/>
        </w:rPr>
        <w:t>最低价法</w:t>
      </w:r>
    </w:p>
    <w:p w:rsidR="00517B96" w:rsidP="00F859C3">
      <w:pPr>
        <w:ind w:firstLine="412" w:firstLineChars="196"/>
        <w:rPr>
          <w:rFonts w:ascii="ˎ̥" w:hAnsi="ˎ̥" w:hint="eastAsia"/>
        </w:rPr>
      </w:pPr>
      <w:bookmarkStart w:id="147" w:name="_Hlk72438142"/>
      <w:r>
        <w:rPr>
          <w:rFonts w:ascii="ˎ̥" w:hAnsi="ˎ̥"/>
        </w:rPr>
        <w:t>最低价法，</w:t>
      </w:r>
      <w:r>
        <w:rPr>
          <w:rFonts w:ascii="ˎ̥" w:hAnsi="ˎ̥" w:hint="eastAsia"/>
        </w:rPr>
        <w:t>是指投标文件满足招标文件全部实质性要求，且投标报价最低的投标人为中标候选人的评标方法。</w:t>
      </w:r>
    </w:p>
    <w:p w:rsidR="00517B96" w:rsidP="00F859C3">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rsidR="00517B96" w:rsidP="0017235E">
      <w:pPr>
        <w:ind w:firstLine="413" w:firstLineChars="196"/>
        <w:pPrChange w:id="148" w:author="86136" w:date="2024-09-20T17:08:00Z">
          <w:pPr>
            <w:ind w:firstLine="412" w:firstLineChars="196"/>
          </w:pPr>
        </w:pPrChange>
        <w:rPr>
          <w:rFonts w:ascii="宋体" w:hAnsi="宋体"/>
          <w:b/>
          <w:bCs/>
          <w:szCs w:val="21"/>
        </w:rPr>
      </w:pPr>
      <w:r>
        <w:rPr>
          <w:rFonts w:ascii="宋体" w:hAnsi="宋体" w:hint="eastAsia"/>
          <w:b/>
          <w:bCs/>
          <w:szCs w:val="21"/>
        </w:rPr>
        <w:t>37.1.2</w:t>
      </w:r>
      <w:r>
        <w:rPr>
          <w:rFonts w:ascii="宋体" w:hAnsi="宋体" w:hint="eastAsia"/>
          <w:b/>
          <w:bCs/>
          <w:szCs w:val="21"/>
        </w:rPr>
        <w:t>综合评分法</w:t>
      </w:r>
    </w:p>
    <w:p w:rsidR="00517B96" w:rsidP="00F859C3">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47"/>
      <w:r>
        <w:rPr>
          <w:rFonts w:ascii="ˎ̥" w:hAnsi="ˎ̥" w:hint="eastAsia"/>
        </w:rPr>
        <w:t>。</w:t>
      </w:r>
    </w:p>
    <w:p w:rsidR="00517B96" w:rsidP="00F859C3">
      <w:pPr>
        <w:ind w:firstLine="412" w:firstLineChars="196"/>
        <w:rPr>
          <w:rFonts w:ascii="ˎ̥" w:hAnsi="ˎ̥" w:hint="eastAsia"/>
        </w:rPr>
      </w:pPr>
      <w:r>
        <w:rPr>
          <w:rFonts w:ascii="ˎ̥" w:hAnsi="ˎ̥" w:hint="eastAsia"/>
        </w:rPr>
        <w:t>采用综合评分法的，评标结果按评审后得分由高到低顺序排列。</w:t>
      </w:r>
      <w:r>
        <w:rPr>
          <w:rFonts w:ascii="ˎ̥" w:hAnsi="ˎ̥" w:hint="eastAsia"/>
        </w:rPr>
        <w:t>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rsidR="00517B96" w:rsidP="0017235E">
      <w:pPr>
        <w:ind w:firstLine="413" w:firstLineChars="196"/>
        <w:pPrChange w:id="149" w:author="86136" w:date="2024-09-20T17:08:00Z">
          <w:pPr>
            <w:ind w:firstLine="412" w:firstLineChars="196"/>
          </w:pPr>
        </w:pPrChange>
        <w:rPr>
          <w:rFonts w:ascii="宋体" w:hAnsi="宋体"/>
          <w:b/>
          <w:bCs/>
          <w:szCs w:val="21"/>
        </w:rPr>
      </w:pPr>
      <w:r>
        <w:rPr>
          <w:rFonts w:ascii="宋体" w:hAnsi="宋体" w:hint="eastAsia"/>
          <w:b/>
          <w:bCs/>
          <w:szCs w:val="21"/>
        </w:rPr>
        <w:t>37.2</w:t>
      </w:r>
      <w:r>
        <w:rPr>
          <w:rFonts w:ascii="宋体" w:hAnsi="宋体" w:hint="eastAsia"/>
          <w:b/>
          <w:bCs/>
          <w:szCs w:val="21"/>
        </w:rPr>
        <w:t>本项目采用的评审方法见本项目招标文件第一册“专用条款”的相关内容。</w:t>
      </w:r>
    </w:p>
    <w:p w:rsidR="00517B96" w:rsidP="0017235E">
      <w:pPr>
        <w:ind w:firstLine="413" w:firstLineChars="196"/>
        <w:pPrChange w:id="150" w:author="86136" w:date="2024-09-20T17:08:00Z">
          <w:pPr>
            <w:ind w:firstLine="412" w:firstLineChars="196"/>
          </w:pPr>
        </w:pPrChange>
        <w:rPr>
          <w:rFonts w:ascii="宋体" w:hAnsi="宋体"/>
          <w:b/>
          <w:bCs/>
          <w:szCs w:val="21"/>
        </w:rPr>
      </w:pPr>
      <w:r>
        <w:rPr>
          <w:rFonts w:ascii="宋体" w:hAnsi="宋体" w:hint="eastAsia"/>
          <w:b/>
          <w:bCs/>
          <w:szCs w:val="21"/>
        </w:rPr>
        <w:t>37.3</w:t>
      </w:r>
      <w:r>
        <w:rPr>
          <w:rFonts w:ascii="宋体" w:hAnsi="宋体" w:hint="eastAsia"/>
          <w:b/>
          <w:bCs/>
          <w:szCs w:val="21"/>
        </w:rPr>
        <w:t>重新评审的情形</w:t>
      </w:r>
    </w:p>
    <w:p w:rsidR="00517B96" w:rsidP="00F859C3">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517B96" w:rsidP="00F859C3">
      <w:pPr>
        <w:ind w:firstLine="412" w:firstLineChars="196"/>
        <w:rPr>
          <w:rFonts w:ascii="宋体" w:hAnsi="宋体" w:cs="宋体"/>
          <w:kern w:val="0"/>
          <w:szCs w:val="21"/>
        </w:rPr>
      </w:pPr>
      <w:r>
        <w:rPr>
          <w:rFonts w:ascii="宋体" w:hAnsi="宋体" w:cs="宋体" w:hint="eastAsia"/>
          <w:kern w:val="0"/>
          <w:szCs w:val="21"/>
        </w:rPr>
        <w:t>37.3.1</w:t>
      </w:r>
      <w:r>
        <w:rPr>
          <w:rFonts w:ascii="宋体" w:hAnsi="宋体" w:cs="宋体" w:hint="eastAsia"/>
          <w:kern w:val="0"/>
          <w:szCs w:val="21"/>
        </w:rPr>
        <w:t>分值汇总计算错误的；</w:t>
      </w:r>
    </w:p>
    <w:p w:rsidR="00517B96" w:rsidP="00F859C3">
      <w:pPr>
        <w:ind w:firstLine="412" w:firstLineChars="196"/>
        <w:rPr>
          <w:rFonts w:ascii="宋体" w:hAnsi="宋体" w:cs="宋体"/>
          <w:kern w:val="0"/>
          <w:szCs w:val="21"/>
        </w:rPr>
      </w:pPr>
      <w:r>
        <w:rPr>
          <w:rFonts w:ascii="宋体" w:hAnsi="宋体" w:cs="宋体" w:hint="eastAsia"/>
          <w:kern w:val="0"/>
          <w:szCs w:val="21"/>
        </w:rPr>
        <w:t>37.3.2</w:t>
      </w:r>
      <w:r>
        <w:rPr>
          <w:rFonts w:ascii="宋体" w:hAnsi="宋体" w:cs="宋体" w:hint="eastAsia"/>
          <w:kern w:val="0"/>
          <w:szCs w:val="21"/>
        </w:rPr>
        <w:t>分项评分</w:t>
      </w:r>
      <w:r>
        <w:rPr>
          <w:rFonts w:ascii="宋体" w:hAnsi="宋体" w:cs="宋体" w:hint="eastAsia"/>
          <w:kern w:val="0"/>
          <w:szCs w:val="21"/>
        </w:rPr>
        <w:t>超出评分标准范围的；</w:t>
      </w:r>
    </w:p>
    <w:p w:rsidR="00517B96" w:rsidP="00F859C3">
      <w:pPr>
        <w:ind w:firstLine="412" w:firstLineChars="196"/>
        <w:rPr>
          <w:rFonts w:ascii="宋体" w:hAnsi="宋体" w:cs="宋体"/>
          <w:kern w:val="0"/>
          <w:szCs w:val="21"/>
        </w:rPr>
      </w:pPr>
      <w:r>
        <w:rPr>
          <w:rFonts w:ascii="宋体" w:hAnsi="宋体" w:cs="宋体" w:hint="eastAsia"/>
          <w:kern w:val="0"/>
          <w:szCs w:val="21"/>
        </w:rPr>
        <w:t>37.3.3</w:t>
      </w:r>
      <w:r>
        <w:rPr>
          <w:rFonts w:ascii="宋体" w:hAnsi="宋体" w:cs="宋体" w:hint="eastAsia"/>
          <w:kern w:val="0"/>
          <w:szCs w:val="21"/>
        </w:rPr>
        <w:t>评审委员会成员对客观评审因素评分不一致的；</w:t>
      </w:r>
    </w:p>
    <w:p w:rsidR="00517B96" w:rsidP="00F859C3">
      <w:pPr>
        <w:ind w:firstLine="412" w:firstLineChars="196"/>
        <w:rPr>
          <w:rFonts w:ascii="宋体" w:hAnsi="宋体" w:cs="宋体"/>
          <w:kern w:val="0"/>
          <w:szCs w:val="21"/>
        </w:rPr>
      </w:pPr>
      <w:r>
        <w:rPr>
          <w:rFonts w:ascii="宋体" w:hAnsi="宋体" w:cs="宋体" w:hint="eastAsia"/>
          <w:kern w:val="0"/>
          <w:szCs w:val="21"/>
        </w:rPr>
        <w:t>37.3.4</w:t>
      </w:r>
      <w:r>
        <w:rPr>
          <w:rFonts w:ascii="宋体" w:hAnsi="宋体" w:cs="宋体" w:hint="eastAsia"/>
          <w:kern w:val="0"/>
          <w:szCs w:val="21"/>
        </w:rPr>
        <w:t>经评审委员会认定评分畸高、畸低的。</w:t>
      </w:r>
    </w:p>
    <w:p w:rsidR="00517B96" w:rsidP="00F859C3">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517B96" w:rsidP="00F859C3">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517B96" w:rsidP="0017235E">
      <w:pPr>
        <w:ind w:firstLine="413" w:firstLineChars="196"/>
        <w:pPrChange w:id="151" w:author="86136" w:date="2024-09-20T17:08:00Z">
          <w:pPr>
            <w:ind w:firstLine="412" w:firstLineChars="196"/>
          </w:pPr>
        </w:pPrChange>
        <w:rPr>
          <w:rFonts w:ascii="宋体" w:hAnsi="宋体"/>
          <w:b/>
          <w:bCs/>
          <w:szCs w:val="21"/>
        </w:rPr>
      </w:pPr>
      <w:r>
        <w:rPr>
          <w:rFonts w:ascii="宋体" w:hAnsi="宋体" w:hint="eastAsia"/>
          <w:b/>
          <w:bCs/>
          <w:szCs w:val="21"/>
        </w:rPr>
        <w:t>37.4</w:t>
      </w:r>
      <w:r>
        <w:rPr>
          <w:rFonts w:ascii="宋体" w:hAnsi="宋体" w:hint="eastAsia"/>
          <w:b/>
          <w:bCs/>
          <w:szCs w:val="21"/>
        </w:rPr>
        <w:t>重新组建评审委员会的情形</w:t>
      </w:r>
    </w:p>
    <w:p w:rsidR="00517B96" w:rsidP="00F859C3">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517B96" w:rsidP="00F859C3">
      <w:pPr>
        <w:ind w:firstLine="412" w:firstLineChars="196"/>
        <w:rPr>
          <w:rFonts w:ascii="宋体" w:hAnsi="宋体" w:cs="宋体"/>
          <w:kern w:val="0"/>
          <w:szCs w:val="21"/>
        </w:rPr>
      </w:pPr>
      <w:r>
        <w:rPr>
          <w:rFonts w:ascii="宋体" w:hAnsi="宋体" w:cs="宋体" w:hint="eastAsia"/>
          <w:kern w:val="0"/>
          <w:szCs w:val="21"/>
        </w:rPr>
        <w:t>37.4.1</w:t>
      </w:r>
      <w:r>
        <w:rPr>
          <w:rFonts w:ascii="宋体" w:hAnsi="宋体" w:cs="宋体" w:hint="eastAsia"/>
          <w:kern w:val="0"/>
          <w:szCs w:val="21"/>
        </w:rPr>
        <w:t>评审委员会组成不符合《政府采购货物和服务招标投标管理办法》规定的；</w:t>
      </w:r>
    </w:p>
    <w:p w:rsidR="00517B96" w:rsidP="00F859C3">
      <w:pPr>
        <w:ind w:firstLine="412" w:firstLineChars="196"/>
        <w:rPr>
          <w:rFonts w:ascii="宋体" w:hAnsi="宋体" w:cs="宋体"/>
          <w:kern w:val="0"/>
          <w:szCs w:val="21"/>
        </w:rPr>
      </w:pPr>
      <w:r>
        <w:rPr>
          <w:rFonts w:ascii="宋体" w:hAnsi="宋体" w:cs="宋体" w:hint="eastAsia"/>
          <w:kern w:val="0"/>
          <w:szCs w:val="21"/>
        </w:rPr>
        <w:t>37.4.2</w:t>
      </w:r>
      <w:r>
        <w:rPr>
          <w:rFonts w:ascii="宋体" w:hAnsi="宋体" w:cs="宋体" w:hint="eastAsia"/>
          <w:kern w:val="0"/>
          <w:szCs w:val="21"/>
        </w:rPr>
        <w:t>有《政府采购货物和服务招标投标管理办法》第六十二条第一至五项情形的；</w:t>
      </w:r>
    </w:p>
    <w:p w:rsidR="00517B96" w:rsidP="00F859C3">
      <w:pPr>
        <w:ind w:firstLine="412" w:firstLineChars="196"/>
        <w:rPr>
          <w:rFonts w:ascii="宋体" w:hAnsi="宋体" w:cs="宋体"/>
          <w:kern w:val="0"/>
          <w:szCs w:val="21"/>
        </w:rPr>
      </w:pPr>
      <w:r>
        <w:rPr>
          <w:rFonts w:ascii="宋体" w:hAnsi="宋体" w:cs="宋体" w:hint="eastAsia"/>
          <w:kern w:val="0"/>
          <w:szCs w:val="21"/>
        </w:rPr>
        <w:t>37.4.3</w:t>
      </w:r>
      <w:r>
        <w:rPr>
          <w:rFonts w:ascii="宋体" w:hAnsi="宋体" w:cs="宋体" w:hint="eastAsia"/>
          <w:kern w:val="0"/>
          <w:szCs w:val="21"/>
        </w:rPr>
        <w:t>评审委员会及其成员独立评标受到非法干预的；</w:t>
      </w:r>
    </w:p>
    <w:p w:rsidR="00517B96" w:rsidP="00F859C3">
      <w:pPr>
        <w:ind w:firstLine="412" w:firstLineChars="196"/>
        <w:rPr>
          <w:rFonts w:ascii="宋体" w:hAnsi="宋体" w:cs="宋体"/>
          <w:kern w:val="0"/>
          <w:szCs w:val="21"/>
        </w:rPr>
      </w:pPr>
      <w:r>
        <w:rPr>
          <w:rFonts w:ascii="宋体" w:hAnsi="宋体" w:cs="宋体" w:hint="eastAsia"/>
          <w:kern w:val="0"/>
          <w:szCs w:val="21"/>
        </w:rPr>
        <w:t>37.4.4</w:t>
      </w:r>
      <w:r>
        <w:rPr>
          <w:rFonts w:ascii="宋体" w:hAnsi="宋体" w:cs="宋体" w:hint="eastAsia"/>
          <w:kern w:val="0"/>
          <w:szCs w:val="21"/>
        </w:rPr>
        <w:t>有政府采购法实施条例第七十五条规定的违法行为的。</w:t>
      </w:r>
    </w:p>
    <w:p w:rsidR="00517B96" w:rsidP="00F859C3">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517B96" w:rsidP="00F859C3">
      <w:pPr>
        <w:ind w:firstLine="412" w:firstLineChars="196"/>
        <w:rPr>
          <w:rFonts w:ascii="宋体" w:hAnsi="宋体"/>
          <w:szCs w:val="21"/>
        </w:rPr>
      </w:pPr>
    </w:p>
    <w:p w:rsidR="00517B96">
      <w:pPr>
        <w:pStyle w:val="Heading2"/>
        <w:numPr>
          <w:ilvl w:val="0"/>
          <w:numId w:val="17"/>
        </w:numPr>
        <w:spacing w:before="120" w:beforeLines="50" w:after="120" w:afterLines="50"/>
        <w:ind w:left="562" w:hanging="562"/>
        <w:rPr>
          <w:sz w:val="28"/>
          <w:szCs w:val="28"/>
        </w:rPr>
      </w:pPr>
      <w:r>
        <w:rPr>
          <w:rFonts w:hint="eastAsia"/>
          <w:sz w:val="28"/>
          <w:szCs w:val="28"/>
        </w:rPr>
        <w:t>定标及公示</w:t>
      </w:r>
    </w:p>
    <w:p w:rsidR="00517B96">
      <w:pPr>
        <w:rPr>
          <w:rFonts w:ascii="黑体" w:eastAsia="黑体" w:hAnsi="宋体"/>
          <w:sz w:val="24"/>
        </w:rPr>
      </w:pPr>
      <w:r>
        <w:rPr>
          <w:rFonts w:ascii="黑体" w:eastAsia="黑体" w:hAnsi="宋体" w:hint="eastAsia"/>
          <w:sz w:val="24"/>
        </w:rPr>
        <w:t>38</w:t>
      </w:r>
      <w:r>
        <w:rPr>
          <w:rFonts w:ascii="黑体" w:eastAsia="黑体" w:hAnsi="宋体" w:hint="eastAsia"/>
          <w:sz w:val="24"/>
        </w:rPr>
        <w:t>．定标方法</w:t>
      </w:r>
    </w:p>
    <w:p w:rsidR="00517B96" w:rsidP="00F64767">
      <w:pPr>
        <w:ind w:firstLine="412" w:firstLineChars="196"/>
        <w:rPr>
          <w:rFonts w:ascii="宋体" w:hAnsi="宋体"/>
          <w:b/>
          <w:bCs/>
          <w:szCs w:val="21"/>
        </w:rPr>
      </w:pPr>
      <w:bookmarkStart w:id="152" w:name="_Hlk73782795"/>
      <w:r>
        <w:rPr>
          <w:rFonts w:ascii="宋体" w:hAnsi="宋体" w:hint="eastAsia"/>
          <w:b/>
          <w:bCs/>
          <w:szCs w:val="21"/>
        </w:rPr>
        <w:t>38.1</w:t>
      </w:r>
      <w:r>
        <w:rPr>
          <w:rFonts w:ascii="宋体" w:hAnsi="宋体" w:hint="eastAsia"/>
          <w:b/>
          <w:bCs/>
          <w:szCs w:val="21"/>
        </w:rPr>
        <w:t>非评定分离项目定标方法</w:t>
      </w:r>
    </w:p>
    <w:p w:rsidR="00517B96" w:rsidP="00F859C3">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w:t>
      </w:r>
      <w:r>
        <w:rPr>
          <w:rFonts w:ascii="宋体" w:hAnsi="宋体" w:hint="eastAsia"/>
          <w:szCs w:val="21"/>
        </w:rPr>
        <w:t>评审委员会依据本项目招标文件所约定的评审方法进行评审和比较，向政府集中采购机构提交书面评审报告，并根据评审方法比较评价结果从优到劣进行排序，确定候选中标供应商。</w:t>
      </w:r>
    </w:p>
    <w:p w:rsidR="00517B96" w:rsidP="00F859C3">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53"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53"/>
      <w:r>
        <w:rPr>
          <w:rFonts w:ascii="ˎ̥" w:hAnsi="ˎ̥"/>
        </w:rPr>
        <w:t>）。</w:t>
      </w:r>
    </w:p>
    <w:p w:rsidR="00517B96">
      <w:pPr>
        <w:ind w:firstLine="210" w:firstLineChars="100"/>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w:t>
      </w:r>
    </w:p>
    <w:p w:rsidR="00517B96" w:rsidP="00F64767">
      <w:pPr>
        <w:ind w:firstLine="210" w:firstLineChars="100"/>
        <w:rPr>
          <w:rFonts w:ascii="ˎ̥" w:hAnsi="ˎ̥" w:hint="eastAsia"/>
        </w:rPr>
      </w:pPr>
      <w:r>
        <w:rPr>
          <w:rFonts w:ascii="Wingdings" w:hAnsi="Wingdings"/>
          <w:sz w:val="32"/>
          <w:szCs w:val="40"/>
        </w:rPr>
        <w:sym w:font="Wingdings" w:char="F0FE"/>
      </w:r>
      <w:r>
        <w:rPr>
          <w:rFonts w:ascii="ˎ̥" w:hAnsi="ˎ̥"/>
        </w:rPr>
        <w:t>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hint="eastAsia"/>
          <w:b/>
          <w:bCs/>
        </w:rPr>
        <w:t>如排名第一的中标候选人被认定投标或中标无效，符合法定情形时，依法顺次替补；合格供应商不符合法定数量时，应当重新开展采购活</w:t>
      </w:r>
      <w:r>
        <w:rPr>
          <w:rFonts w:hint="eastAsia"/>
          <w:b/>
          <w:bCs/>
        </w:rPr>
        <w:t>动。</w:t>
      </w:r>
    </w:p>
    <w:p w:rsidR="00517B96" w:rsidP="0017235E">
      <w:pPr>
        <w:ind w:firstLine="210" w:firstLineChars="100"/>
        <w:rPr>
          <w:rFonts w:ascii="ˎ̥" w:hAnsi="ˎ̥" w:hint="eastAsia"/>
        </w:rPr>
      </w:pPr>
      <w:r>
        <w:rPr>
          <w:rFonts w:ascii="Wingdings" w:hAnsi="Wingdings" w:hint="eastAsia"/>
          <w:sz w:val="32"/>
          <w:szCs w:val="40"/>
        </w:rPr>
        <w:t>¨</w:t>
      </w:r>
      <w:r>
        <w:rPr>
          <w:rFonts w:hint="eastAsia"/>
        </w:rPr>
        <w:t>投标文件满足招标文件全部实质性要求，且按照评审因素的量化指标评审得分最高的投标人为唯一中标候选人。中标候选人并列的，采取随机抽取的方式确定，具体操作办法及流程由评标委员会确定。</w:t>
      </w:r>
      <w:r>
        <w:rPr>
          <w:rFonts w:hint="eastAsia"/>
          <w:b/>
          <w:bCs/>
        </w:rPr>
        <w:t>如唯一候选中标供应商被认定投标或中标无效，采购人应当重新开展采购活动。</w:t>
      </w:r>
    </w:p>
    <w:p w:rsidR="00517B96" w:rsidP="0017235E">
      <w:pPr>
        <w:ind w:firstLine="412" w:firstLineChars="196"/>
        <w:rPr>
          <w:rFonts w:ascii="宋体" w:hAnsi="宋体"/>
          <w:b/>
          <w:bCs/>
          <w:szCs w:val="21"/>
        </w:rPr>
      </w:pPr>
      <w:r>
        <w:rPr>
          <w:rFonts w:ascii="宋体" w:hAnsi="宋体" w:hint="eastAsia"/>
          <w:b/>
          <w:bCs/>
          <w:szCs w:val="21"/>
        </w:rPr>
        <w:t>38.2</w:t>
      </w:r>
      <w:r>
        <w:rPr>
          <w:rFonts w:ascii="宋体" w:hAnsi="宋体" w:hint="eastAsia"/>
          <w:b/>
          <w:bCs/>
          <w:szCs w:val="21"/>
        </w:rPr>
        <w:t>评定分离项目定标方法</w:t>
      </w:r>
    </w:p>
    <w:p w:rsidR="00517B96" w:rsidP="00F859C3">
      <w:pPr>
        <w:ind w:firstLine="412" w:firstLineChars="196"/>
        <w:rPr>
          <w:rFonts w:ascii="宋体" w:hAnsi="宋体"/>
          <w:szCs w:val="21"/>
        </w:rPr>
      </w:pPr>
      <w:r>
        <w:rPr>
          <w:rFonts w:ascii="宋体" w:hAnsi="宋体" w:hint="eastAsia"/>
          <w:szCs w:val="21"/>
        </w:rPr>
        <w:t>38.2.1</w:t>
      </w:r>
      <w:r>
        <w:rPr>
          <w:rFonts w:ascii="宋体" w:hAnsi="宋体" w:hint="eastAsia"/>
          <w:szCs w:val="21"/>
        </w:rPr>
        <w:t>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w:t>
      </w:r>
      <w:r>
        <w:rPr>
          <w:rFonts w:ascii="宋体" w:hAnsi="宋体" w:hint="eastAsia"/>
          <w:szCs w:val="21"/>
        </w:rPr>
        <w:t>需要确定多家中标供应商的，不适用评定分离。</w:t>
      </w:r>
    </w:p>
    <w:p w:rsidR="00517B96" w:rsidP="00F859C3">
      <w:pPr>
        <w:ind w:firstLine="412" w:firstLineChars="196"/>
      </w:pPr>
      <w:r>
        <w:rPr>
          <w:rFonts w:ascii="宋体" w:hAnsi="宋体"/>
          <w:szCs w:val="21"/>
        </w:rPr>
        <w:t xml:space="preserve">38.2.2 </w:t>
      </w:r>
      <w:bookmarkStart w:id="154"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517B96" w:rsidP="00F859C3">
      <w:pPr>
        <w:ind w:firstLine="412" w:firstLineChars="196"/>
        <w:rPr>
          <w:rFonts w:ascii="宋体" w:hAnsi="宋体"/>
          <w:szCs w:val="21"/>
        </w:rPr>
      </w:pPr>
      <w:r>
        <w:rPr>
          <w:rFonts w:ascii="宋体" w:hAnsi="宋体" w:hint="eastAsia"/>
          <w:szCs w:val="21"/>
        </w:rPr>
        <w:t>38.2.3</w:t>
      </w:r>
      <w:bookmarkStart w:id="155"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54"/>
      <w:bookmarkEnd w:id="155"/>
    </w:p>
    <w:p w:rsidR="00517B96" w:rsidP="00F859C3">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w:t>
      </w:r>
      <w:r>
        <w:t>及时将定标结果反馈</w:t>
      </w:r>
      <w:r>
        <w:rPr>
          <w:rFonts w:hint="eastAsia"/>
        </w:rPr>
        <w:t>政府集中采购机构。具体定标程序及相关要求以按照《深圳市财政局关于</w:t>
      </w:r>
      <w:r>
        <w:rPr>
          <w:rFonts w:hint="eastAsia"/>
        </w:rPr>
        <w:t>&lt;</w:t>
      </w:r>
      <w:r>
        <w:rPr>
          <w:rFonts w:hint="eastAsia"/>
        </w:rPr>
        <w:t>深圳市政府采购评标定标分离管理办法</w:t>
      </w:r>
      <w:r>
        <w:rPr>
          <w:rFonts w:hint="eastAsia"/>
        </w:rPr>
        <w:t>&gt;</w:t>
      </w:r>
      <w:r>
        <w:rPr>
          <w:rFonts w:hint="eastAsia"/>
        </w:rPr>
        <w:t>续期的通知》（深财规〔</w:t>
      </w:r>
      <w:r>
        <w:rPr>
          <w:rFonts w:hint="eastAsia"/>
        </w:rPr>
        <w:t>2023</w:t>
      </w:r>
      <w:r>
        <w:rPr>
          <w:rFonts w:hint="eastAsia"/>
        </w:rPr>
        <w:t>〕</w:t>
      </w:r>
      <w:r>
        <w:rPr>
          <w:rFonts w:hint="eastAsia"/>
        </w:rPr>
        <w:t>1</w:t>
      </w:r>
      <w:r>
        <w:rPr>
          <w:rFonts w:hint="eastAsia"/>
        </w:rPr>
        <w:t>号）执行。</w:t>
      </w:r>
    </w:p>
    <w:p w:rsidR="00517B96" w:rsidP="00F859C3">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517B96" w:rsidP="00F859C3">
      <w:pPr>
        <w:ind w:firstLine="412" w:firstLineChars="196"/>
        <w:rPr>
          <w:rFonts w:ascii="宋体" w:hAnsi="宋体"/>
          <w:szCs w:val="21"/>
        </w:rPr>
      </w:pPr>
      <w:r>
        <w:rPr>
          <w:rFonts w:ascii="宋体" w:hAnsi="宋体" w:hint="eastAsia"/>
          <w:szCs w:val="21"/>
        </w:rPr>
        <w:t>38.3</w:t>
      </w:r>
      <w:r>
        <w:rPr>
          <w:rFonts w:ascii="宋体" w:hAnsi="宋体" w:hint="eastAsia"/>
          <w:szCs w:val="21"/>
        </w:rPr>
        <w:t>专用条款另有规定的，按专用条款相关要求定标。</w:t>
      </w:r>
      <w:bookmarkEnd w:id="152"/>
    </w:p>
    <w:p w:rsidR="00517B96">
      <w:pPr>
        <w:rPr>
          <w:rFonts w:ascii="黑体" w:eastAsia="黑体" w:hAnsi="宋体"/>
          <w:sz w:val="24"/>
        </w:rPr>
      </w:pPr>
      <w:r>
        <w:rPr>
          <w:rFonts w:ascii="黑体" w:eastAsia="黑体" w:hAnsi="宋体" w:hint="eastAsia"/>
          <w:sz w:val="24"/>
        </w:rPr>
        <w:t>39</w:t>
      </w:r>
      <w:r>
        <w:rPr>
          <w:rFonts w:ascii="黑体" w:eastAsia="黑体" w:hAnsi="宋体" w:hint="eastAsia"/>
          <w:sz w:val="24"/>
        </w:rPr>
        <w:t>．编写评审报告</w:t>
      </w:r>
    </w:p>
    <w:p w:rsidR="00517B96" w:rsidP="00F859C3">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w:t>
      </w:r>
      <w:r>
        <w:rPr>
          <w:rFonts w:ascii="宋体" w:hAnsi="宋体" w:hint="eastAsia"/>
          <w:szCs w:val="21"/>
        </w:rPr>
        <w:t>不陈述其不同意见和理由的，视为同意评审结论。评审委员会应当对此作出书面说明并记录存档。</w:t>
      </w:r>
    </w:p>
    <w:p w:rsidR="00517B96">
      <w:pPr>
        <w:rPr>
          <w:rFonts w:ascii="黑体" w:eastAsia="黑体" w:hAnsi="宋体"/>
          <w:sz w:val="24"/>
        </w:rPr>
      </w:pPr>
      <w:r>
        <w:rPr>
          <w:rFonts w:ascii="黑体" w:eastAsia="黑体" w:hAnsi="宋体" w:hint="eastAsia"/>
          <w:sz w:val="24"/>
        </w:rPr>
        <w:t>40</w:t>
      </w:r>
      <w:r>
        <w:rPr>
          <w:rFonts w:ascii="黑体" w:eastAsia="黑体" w:hAnsi="宋体" w:hint="eastAsia"/>
          <w:sz w:val="24"/>
        </w:rPr>
        <w:t>．中标公告</w:t>
      </w:r>
    </w:p>
    <w:p w:rsidR="00517B96" w:rsidP="00F859C3">
      <w:pPr>
        <w:ind w:firstLine="412" w:firstLineChars="196"/>
        <w:rPr>
          <w:rFonts w:ascii="宋体" w:hAnsi="宋体"/>
          <w:szCs w:val="21"/>
        </w:rPr>
      </w:pPr>
      <w:r>
        <w:rPr>
          <w:rFonts w:ascii="宋体" w:hAnsi="宋体" w:hint="eastAsia"/>
          <w:szCs w:val="21"/>
        </w:rPr>
        <w:t>40.1</w:t>
      </w:r>
      <w:bookmarkStart w:id="156"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w:t>
      </w:r>
      <w:r>
        <w:rPr>
          <w:rFonts w:ascii="宋体" w:hAnsi="宋体" w:hint="eastAsia"/>
          <w:b/>
          <w:bCs/>
          <w:szCs w:val="21"/>
        </w:rPr>
        <w:t>https://szggzy.com/</w:t>
      </w:r>
      <w:r>
        <w:rPr>
          <w:rFonts w:ascii="宋体" w:hAnsi="宋体" w:hint="eastAsia"/>
          <w:b/>
          <w:bCs/>
          <w:szCs w:val="21"/>
        </w:rPr>
        <w:t>）</w:t>
      </w:r>
      <w:r>
        <w:rPr>
          <w:rFonts w:ascii="宋体" w:hAnsi="宋体" w:hint="eastAsia"/>
          <w:szCs w:val="21"/>
        </w:rPr>
        <w:t>上发布中标结果公告。</w:t>
      </w:r>
      <w:bookmarkStart w:id="157" w:name="_Hlk72438751"/>
      <w:bookmarkEnd w:id="156"/>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w:t>
      </w:r>
      <w:r>
        <w:rPr>
          <w:rFonts w:ascii="宋体" w:hAnsi="宋体" w:hint="eastAsia"/>
          <w:szCs w:val="21"/>
        </w:rPr>
        <w:t>若在公示期内未提出质疑，则视为认同该评审结果。</w:t>
      </w:r>
    </w:p>
    <w:p w:rsidR="00517B96" w:rsidP="00F859C3">
      <w:pPr>
        <w:ind w:firstLine="412" w:firstLineChars="196"/>
        <w:rPr>
          <w:rFonts w:ascii="宋体" w:hAnsi="宋体"/>
          <w:szCs w:val="21"/>
        </w:rPr>
      </w:pPr>
      <w:bookmarkEnd w:id="157"/>
      <w:r>
        <w:rPr>
          <w:rFonts w:ascii="宋体" w:hAnsi="宋体" w:hint="eastAsia"/>
          <w:szCs w:val="21"/>
        </w:rPr>
        <w:t>40.2</w:t>
      </w:r>
      <w:r>
        <w:rPr>
          <w:rFonts w:ascii="宋体" w:hAnsi="宋体" w:hint="eastAsia"/>
          <w:szCs w:val="21"/>
        </w:rPr>
        <w:t>质疑、投诉供应商应保证质疑、投诉内容的真实性和可靠性，并承担相应的法律责任。</w:t>
      </w:r>
    </w:p>
    <w:p w:rsidR="00517B96">
      <w:pPr>
        <w:rPr>
          <w:rFonts w:ascii="黑体" w:eastAsia="黑体" w:hAnsi="宋体"/>
          <w:sz w:val="24"/>
        </w:rPr>
      </w:pPr>
      <w:r>
        <w:rPr>
          <w:rFonts w:ascii="黑体" w:eastAsia="黑体" w:hAnsi="宋体" w:hint="eastAsia"/>
          <w:sz w:val="24"/>
        </w:rPr>
        <w:t>41</w:t>
      </w:r>
      <w:r>
        <w:rPr>
          <w:rFonts w:ascii="黑体" w:eastAsia="黑体" w:hAnsi="宋体" w:hint="eastAsia"/>
          <w:sz w:val="24"/>
        </w:rPr>
        <w:t>．中标通知书</w:t>
      </w:r>
    </w:p>
    <w:p w:rsidR="00517B96" w:rsidP="00F859C3">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58" w:name="_Hlk72438863"/>
      <w:r>
        <w:rPr>
          <w:rFonts w:ascii="宋体" w:hAnsi="宋体" w:hint="eastAsia"/>
          <w:szCs w:val="21"/>
        </w:rPr>
        <w:t>中标公告公布以后无异常的情况下</w:t>
      </w:r>
      <w:r>
        <w:rPr>
          <w:rFonts w:ascii="宋体" w:hAnsi="宋体" w:hint="eastAsia"/>
          <w:szCs w:val="21"/>
        </w:rPr>
        <w:t>,</w:t>
      </w:r>
      <w:r>
        <w:rPr>
          <w:rFonts w:ascii="宋体" w:hAnsi="宋体" w:hint="eastAsia"/>
          <w:szCs w:val="21"/>
        </w:rPr>
        <w:t>中标供应商和采购人可自行在</w:t>
      </w:r>
      <w:r>
        <w:rPr>
          <w:rFonts w:ascii="宋体" w:hAnsi="宋体" w:hint="eastAsia"/>
          <w:b/>
          <w:bCs/>
          <w:szCs w:val="21"/>
        </w:rPr>
        <w:t>“深圳政府采购智慧平台（</w:t>
      </w:r>
      <w:r>
        <w:rPr>
          <w:rFonts w:ascii="宋体" w:hAnsi="宋体" w:hint="eastAsia"/>
          <w:b/>
          <w:bCs/>
          <w:szCs w:val="21"/>
        </w:rPr>
        <w:t>http://zfcg.szggzy.com/</w:t>
      </w:r>
      <w:r>
        <w:rPr>
          <w:rFonts w:ascii="宋体" w:hAnsi="宋体" w:hint="eastAsia"/>
          <w:b/>
          <w:bCs/>
          <w:szCs w:val="21"/>
        </w:rPr>
        <w:t>）”</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58"/>
    </w:p>
    <w:p w:rsidR="00517B96" w:rsidP="00F859C3">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517B96" w:rsidP="00F859C3">
      <w:pPr>
        <w:ind w:firstLine="412" w:firstLineChars="196"/>
        <w:rPr>
          <w:rFonts w:ascii="宋体" w:hAnsi="宋体"/>
          <w:szCs w:val="21"/>
        </w:rPr>
      </w:pPr>
      <w:bookmarkStart w:id="159" w:name="_Hlk71407340"/>
      <w:r>
        <w:rPr>
          <w:rFonts w:ascii="宋体" w:hAnsi="宋体" w:hint="eastAsia"/>
          <w:szCs w:val="21"/>
        </w:rPr>
        <w:t>41.3</w:t>
      </w:r>
      <w:r>
        <w:rPr>
          <w:rFonts w:ascii="宋体" w:hAnsi="宋体" w:hint="eastAsia"/>
          <w:szCs w:val="21"/>
        </w:rPr>
        <w:t>因质疑投诉或其它原因导致项目结果变更或采购终止的，政府集中采购机构有权吊销中标通知书。</w:t>
      </w:r>
    </w:p>
    <w:p w:rsidR="00517B96" w:rsidP="00F859C3">
      <w:pPr>
        <w:ind w:firstLine="412" w:firstLineChars="196"/>
        <w:rPr>
          <w:rFonts w:ascii="宋体" w:hAnsi="宋体"/>
          <w:szCs w:val="21"/>
        </w:rPr>
      </w:pPr>
      <w:bookmarkEnd w:id="159"/>
    </w:p>
    <w:p w:rsidR="00517B96">
      <w:pPr>
        <w:pStyle w:val="Heading2"/>
        <w:numPr>
          <w:ilvl w:val="0"/>
          <w:numId w:val="17"/>
        </w:numPr>
        <w:spacing w:before="120" w:beforeLines="50" w:after="120" w:afterLines="50"/>
        <w:ind w:left="562" w:hanging="562"/>
        <w:rPr>
          <w:sz w:val="28"/>
          <w:szCs w:val="28"/>
        </w:rPr>
      </w:pPr>
      <w:r>
        <w:rPr>
          <w:rFonts w:hint="eastAsia"/>
          <w:sz w:val="28"/>
          <w:szCs w:val="28"/>
        </w:rPr>
        <w:t>公开招标失败的后续处理</w:t>
      </w:r>
    </w:p>
    <w:p w:rsidR="00517B96">
      <w:pPr>
        <w:rPr>
          <w:rFonts w:ascii="黑体" w:eastAsia="黑体" w:hAnsi="宋体"/>
          <w:sz w:val="24"/>
        </w:rPr>
      </w:pPr>
      <w:r>
        <w:rPr>
          <w:rFonts w:ascii="黑体" w:eastAsia="黑体" w:hAnsi="宋体" w:hint="eastAsia"/>
          <w:sz w:val="24"/>
        </w:rPr>
        <w:t>42</w:t>
      </w:r>
      <w:r>
        <w:rPr>
          <w:rFonts w:ascii="黑体" w:eastAsia="黑体" w:hAnsi="宋体" w:hint="eastAsia"/>
          <w:sz w:val="24"/>
        </w:rPr>
        <w:t>．公开招标失败的处理</w:t>
      </w:r>
    </w:p>
    <w:p w:rsidR="00517B96" w:rsidP="00F859C3">
      <w:pPr>
        <w:ind w:firstLine="412" w:firstLineChars="196"/>
        <w:rPr>
          <w:rFonts w:ascii="宋体" w:hAnsi="宋体"/>
        </w:rPr>
      </w:pPr>
      <w:r>
        <w:rPr>
          <w:rFonts w:ascii="宋体" w:hAnsi="宋体" w:hint="eastAsia"/>
          <w:szCs w:val="21"/>
        </w:rPr>
        <w:t>42.1</w:t>
      </w:r>
      <w:r>
        <w:rPr>
          <w:rFonts w:ascii="宋体" w:hAnsi="宋体" w:hint="eastAsia"/>
          <w:szCs w:val="21"/>
        </w:rPr>
        <w:t>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517B96" w:rsidP="00F859C3">
      <w:pPr>
        <w:ind w:firstLine="412" w:firstLineChars="196"/>
        <w:rPr>
          <w:rFonts w:ascii="宋体" w:hAnsi="宋体"/>
          <w:szCs w:val="21"/>
        </w:rPr>
      </w:pPr>
      <w:r>
        <w:rPr>
          <w:rFonts w:ascii="宋体" w:hAnsi="宋体" w:hint="eastAsia"/>
          <w:szCs w:val="21"/>
        </w:rPr>
        <w:t>42.2</w:t>
      </w:r>
      <w:r>
        <w:rPr>
          <w:rFonts w:ascii="宋体" w:hAnsi="宋体" w:hint="eastAsia"/>
          <w:szCs w:val="21"/>
        </w:rPr>
        <w:t>对公开招标失败的项目，评审委员会在出具该项目招标失败结论的同时，可以提出重新采购组织形式的建议，以及进一步完善招标文件的资格、技术、商务要求的修改建议。</w:t>
      </w:r>
    </w:p>
    <w:p w:rsidR="00517B96" w:rsidP="00F859C3">
      <w:pPr>
        <w:ind w:firstLine="412" w:firstLineChars="196"/>
        <w:rPr>
          <w:rFonts w:ascii="宋体" w:hAnsi="宋体"/>
          <w:szCs w:val="21"/>
        </w:rPr>
      </w:pPr>
      <w:r>
        <w:rPr>
          <w:rFonts w:ascii="宋体" w:hAnsi="宋体" w:hint="eastAsia"/>
          <w:szCs w:val="21"/>
        </w:rPr>
        <w:t>42.3</w:t>
      </w:r>
      <w:r>
        <w:rPr>
          <w:rFonts w:ascii="宋体" w:hAnsi="宋体" w:hint="eastAsia"/>
          <w:szCs w:val="21"/>
        </w:rPr>
        <w:t>重新组织采购有以下两种组织形式：</w:t>
      </w:r>
    </w:p>
    <w:p w:rsidR="00517B96" w:rsidP="00F859C3">
      <w:pPr>
        <w:ind w:firstLine="412" w:firstLineChars="196"/>
        <w:rPr>
          <w:rFonts w:ascii="宋体" w:hAnsi="宋体"/>
        </w:rPr>
      </w:pPr>
      <w:r>
        <w:rPr>
          <w:rFonts w:ascii="宋体" w:hAnsi="宋体" w:hint="eastAsia"/>
        </w:rPr>
        <w:t>（</w:t>
      </w:r>
      <w:r>
        <w:rPr>
          <w:rFonts w:ascii="宋体" w:hAnsi="宋体" w:hint="eastAsia"/>
        </w:rPr>
        <w:t>1</w:t>
      </w:r>
      <w:r>
        <w:rPr>
          <w:rFonts w:ascii="宋体" w:hAnsi="宋体" w:hint="eastAsia"/>
        </w:rPr>
        <w:t>）由政府集中采购机构重新组织公开招标；</w:t>
      </w:r>
    </w:p>
    <w:p w:rsidR="00517B96" w:rsidP="00F859C3">
      <w:pPr>
        <w:ind w:firstLine="412" w:firstLineChars="196"/>
        <w:rPr>
          <w:rFonts w:ascii="宋体" w:hAnsi="宋体"/>
        </w:rPr>
      </w:pPr>
      <w:r>
        <w:rPr>
          <w:rFonts w:ascii="宋体" w:hAnsi="宋体" w:hint="eastAsia"/>
        </w:rPr>
        <w:t>（</w:t>
      </w:r>
      <w:r>
        <w:rPr>
          <w:rFonts w:ascii="宋体" w:hAnsi="宋体" w:hint="eastAsia"/>
        </w:rPr>
        <w:t>2</w:t>
      </w:r>
      <w:r>
        <w:rPr>
          <w:rFonts w:ascii="宋体" w:hAnsi="宋体" w:hint="eastAsia"/>
        </w:rPr>
        <w:t>）根据实际情况需要向同级财政部门提出非公开招标方式申请，经同级财政部门批准，公开招标失败采购项目可转为竞争性谈判或单一来源谈判方式采购。</w:t>
      </w:r>
    </w:p>
    <w:p w:rsidR="00517B96" w:rsidP="00F859C3">
      <w:pPr>
        <w:ind w:firstLine="412" w:firstLineChars="196"/>
        <w:rPr>
          <w:rFonts w:ascii="宋体" w:hAnsi="宋体"/>
        </w:rPr>
      </w:pPr>
      <w:r>
        <w:rPr>
          <w:rFonts w:ascii="宋体" w:hAnsi="宋体" w:hint="eastAsia"/>
        </w:rPr>
        <w:t>42.4</w:t>
      </w:r>
      <w:r>
        <w:rPr>
          <w:rFonts w:ascii="宋体" w:hAnsi="宋体" w:hint="eastAsia"/>
        </w:rPr>
        <w:t>公开招标失败的采购</w:t>
      </w:r>
      <w:r>
        <w:rPr>
          <w:rFonts w:ascii="宋体" w:hAnsi="宋体" w:hint="eastAsia"/>
        </w:rPr>
        <w:t>项目重新组织公开招标，由政府集中采购机构重新按公开招标流程组织采购活动。</w:t>
      </w:r>
    </w:p>
    <w:p w:rsidR="00517B96">
      <w:pPr>
        <w:rPr>
          <w:rFonts w:ascii="宋体" w:hAnsi="宋体"/>
        </w:rPr>
      </w:pPr>
      <w:r>
        <w:rPr>
          <w:rFonts w:ascii="黑体" w:eastAsia="黑体" w:hAnsi="宋体" w:hint="eastAsia"/>
          <w:sz w:val="24"/>
        </w:rPr>
        <w:t xml:space="preserve">    </w:t>
      </w:r>
      <w:r>
        <w:rPr>
          <w:rFonts w:ascii="宋体" w:hAnsi="宋体" w:hint="eastAsia"/>
        </w:rPr>
        <w:t>42.5</w:t>
      </w:r>
      <w:r>
        <w:rPr>
          <w:rFonts w:ascii="宋体" w:hAnsi="宋体" w:hint="eastAsia"/>
        </w:rPr>
        <w:t>公开招标失败的采购项目经同级财政部门批准转为竞争性谈判或单一来源谈判方式采购的，按规定要求组织政府采购工作。</w:t>
      </w:r>
    </w:p>
    <w:p w:rsidR="00517B96">
      <w:pPr>
        <w:rPr>
          <w:rFonts w:ascii="黑体" w:eastAsia="黑体" w:hAnsi="宋体"/>
          <w:sz w:val="24"/>
        </w:rPr>
      </w:pPr>
    </w:p>
    <w:p w:rsidR="00517B96">
      <w:pPr>
        <w:pStyle w:val="Heading2"/>
        <w:numPr>
          <w:ilvl w:val="0"/>
          <w:numId w:val="17"/>
        </w:numPr>
        <w:spacing w:before="120" w:beforeLines="50" w:after="120" w:afterLines="50"/>
        <w:ind w:left="562" w:hanging="562"/>
        <w:rPr>
          <w:sz w:val="28"/>
          <w:szCs w:val="28"/>
        </w:rPr>
      </w:pPr>
      <w:bookmarkStart w:id="160" w:name="_Hlk72439043"/>
      <w:r>
        <w:rPr>
          <w:rFonts w:hint="eastAsia"/>
          <w:sz w:val="28"/>
          <w:szCs w:val="28"/>
        </w:rPr>
        <w:t>合同的授予与备案</w:t>
      </w:r>
      <w:bookmarkEnd w:id="160"/>
    </w:p>
    <w:p w:rsidR="00517B96">
      <w:pPr>
        <w:rPr>
          <w:rFonts w:ascii="黑体" w:eastAsia="黑体" w:hAnsi="宋体"/>
          <w:sz w:val="24"/>
        </w:rPr>
      </w:pPr>
      <w:bookmarkStart w:id="161" w:name="_Toc73521586"/>
      <w:bookmarkStart w:id="162" w:name="_Toc73517679"/>
      <w:bookmarkStart w:id="163" w:name="_Toc73521674"/>
      <w:bookmarkStart w:id="164" w:name="_Toc73518157"/>
      <w:bookmarkStart w:id="165" w:name="_Toc100052408"/>
      <w:bookmarkStart w:id="166" w:name="_Hlk72439088"/>
      <w:r>
        <w:rPr>
          <w:rFonts w:ascii="黑体" w:eastAsia="黑体" w:hAnsi="宋体" w:hint="eastAsia"/>
          <w:sz w:val="24"/>
        </w:rPr>
        <w:t>43</w:t>
      </w:r>
      <w:r>
        <w:rPr>
          <w:rFonts w:ascii="黑体" w:eastAsia="黑体" w:hAnsi="宋体" w:hint="eastAsia"/>
          <w:sz w:val="24"/>
        </w:rPr>
        <w:t>．合同授予标准</w:t>
      </w:r>
      <w:bookmarkEnd w:id="161"/>
      <w:bookmarkEnd w:id="162"/>
      <w:bookmarkEnd w:id="163"/>
      <w:bookmarkEnd w:id="164"/>
      <w:bookmarkEnd w:id="165"/>
    </w:p>
    <w:p w:rsidR="00517B96" w:rsidP="00F859C3">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517B96">
      <w:pPr>
        <w:rPr>
          <w:rFonts w:ascii="黑体" w:eastAsia="黑体" w:hAnsi="宋体"/>
          <w:sz w:val="24"/>
        </w:rPr>
      </w:pPr>
      <w:bookmarkStart w:id="167" w:name="_Toc73521675"/>
      <w:bookmarkStart w:id="168" w:name="_Toc73517680"/>
      <w:bookmarkStart w:id="169" w:name="_Toc73521587"/>
      <w:bookmarkStart w:id="170" w:name="_Toc73518158"/>
      <w:bookmarkStart w:id="171" w:name="_Toc100052409"/>
      <w:r>
        <w:rPr>
          <w:rFonts w:ascii="黑体" w:eastAsia="黑体" w:hAnsi="宋体" w:hint="eastAsia"/>
          <w:sz w:val="24"/>
        </w:rPr>
        <w:t>44</w:t>
      </w:r>
      <w:r>
        <w:rPr>
          <w:rFonts w:ascii="黑体" w:eastAsia="黑体" w:hAnsi="宋体" w:hint="eastAsia"/>
          <w:sz w:val="24"/>
        </w:rPr>
        <w:t>．</w:t>
      </w:r>
      <w:bookmarkEnd w:id="167"/>
      <w:bookmarkEnd w:id="168"/>
      <w:bookmarkEnd w:id="169"/>
      <w:bookmarkEnd w:id="170"/>
      <w:bookmarkEnd w:id="171"/>
      <w:r>
        <w:rPr>
          <w:rFonts w:ascii="黑体" w:eastAsia="黑体" w:hAnsi="宋体" w:hint="eastAsia"/>
          <w:sz w:val="24"/>
        </w:rPr>
        <w:t>接受和拒绝任何或所有投标的权力</w:t>
      </w:r>
    </w:p>
    <w:p w:rsidR="00517B96" w:rsidP="00F859C3">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517B96">
      <w:pPr>
        <w:rPr>
          <w:rFonts w:ascii="黑体" w:eastAsia="黑体" w:hAnsi="宋体"/>
          <w:sz w:val="24"/>
        </w:rPr>
      </w:pPr>
      <w:bookmarkStart w:id="172" w:name="_Toc73517682"/>
      <w:bookmarkStart w:id="173" w:name="_Toc100052410"/>
      <w:bookmarkStart w:id="174" w:name="_Toc73518160"/>
      <w:bookmarkStart w:id="175" w:name="_Toc73521677"/>
      <w:bookmarkStart w:id="176" w:name="_Toc73521589"/>
      <w:r>
        <w:rPr>
          <w:rFonts w:ascii="黑体" w:eastAsia="黑体" w:hAnsi="宋体" w:hint="eastAsia"/>
          <w:sz w:val="24"/>
        </w:rPr>
        <w:t>45</w:t>
      </w:r>
      <w:r>
        <w:rPr>
          <w:rFonts w:ascii="黑体" w:eastAsia="黑体" w:hAnsi="宋体" w:hint="eastAsia"/>
          <w:sz w:val="24"/>
        </w:rPr>
        <w:t>．合同的签订</w:t>
      </w:r>
      <w:bookmarkEnd w:id="172"/>
      <w:bookmarkEnd w:id="173"/>
      <w:bookmarkEnd w:id="174"/>
      <w:bookmarkEnd w:id="175"/>
      <w:bookmarkEnd w:id="176"/>
    </w:p>
    <w:p w:rsidR="00517B96" w:rsidP="00F859C3">
      <w:pPr>
        <w:ind w:firstLine="412" w:firstLineChars="196"/>
        <w:rPr>
          <w:rFonts w:ascii="宋体" w:hAnsi="宋体"/>
          <w:szCs w:val="21"/>
        </w:rPr>
      </w:pPr>
      <w:r>
        <w:rPr>
          <w:rFonts w:ascii="宋体" w:hAnsi="宋体" w:hint="eastAsia"/>
          <w:szCs w:val="21"/>
        </w:rPr>
        <w:t>45.1</w:t>
      </w:r>
      <w:r>
        <w:rPr>
          <w:rFonts w:ascii="宋体" w:hAnsi="宋体" w:hint="eastAsia"/>
          <w:szCs w:val="21"/>
        </w:rPr>
        <w:t>中标人将于中标通知书发出之日起十个工作日内，按照采购文件（招标文件和投标文件等）内容与采购人签订政府采购合同；合同的实质性内容应当符合招标文件的规定；</w:t>
      </w:r>
    </w:p>
    <w:p w:rsidR="00517B96" w:rsidP="00F859C3">
      <w:pPr>
        <w:ind w:firstLine="412" w:firstLineChars="196"/>
        <w:rPr>
          <w:rFonts w:ascii="宋体" w:hAnsi="宋体"/>
          <w:szCs w:val="21"/>
        </w:rPr>
      </w:pPr>
      <w:r>
        <w:rPr>
          <w:rFonts w:ascii="宋体" w:hAnsi="宋体" w:hint="eastAsia"/>
          <w:szCs w:val="21"/>
        </w:rPr>
        <w:t>45.2</w:t>
      </w:r>
      <w:r>
        <w:rPr>
          <w:rFonts w:ascii="宋体" w:hAnsi="宋体" w:hint="eastAsia"/>
          <w:szCs w:val="21"/>
        </w:rPr>
        <w:t>中标人如不按本通用条款第</w:t>
      </w:r>
      <w:r>
        <w:rPr>
          <w:rFonts w:ascii="宋体" w:hAnsi="宋体" w:hint="eastAsia"/>
          <w:szCs w:val="21"/>
        </w:rPr>
        <w:t>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517B96" w:rsidP="00F859C3">
      <w:pPr>
        <w:ind w:firstLine="412" w:firstLineChars="196"/>
        <w:rPr>
          <w:rFonts w:ascii="宋体" w:hAnsi="宋体"/>
          <w:szCs w:val="21"/>
        </w:rPr>
      </w:pPr>
      <w:r>
        <w:rPr>
          <w:rFonts w:ascii="宋体" w:hAnsi="宋体" w:hint="eastAsia"/>
          <w:szCs w:val="21"/>
        </w:rPr>
        <w:t>45.3</w:t>
      </w:r>
      <w:r>
        <w:rPr>
          <w:rFonts w:ascii="宋体" w:hAnsi="宋体" w:hint="eastAsia"/>
          <w:szCs w:val="21"/>
        </w:rPr>
        <w:t>中标人应当按照合同约</w:t>
      </w:r>
      <w:r>
        <w:rPr>
          <w:rFonts w:ascii="宋体" w:hAnsi="宋体" w:hint="eastAsia"/>
          <w:szCs w:val="21"/>
        </w:rPr>
        <w:t>定履行义务，完成中标项目，不得将中标项目转让（转包）给他人。</w:t>
      </w:r>
    </w:p>
    <w:p w:rsidR="00517B96">
      <w:pPr>
        <w:rPr>
          <w:rFonts w:ascii="黑体" w:eastAsia="黑体" w:hAnsi="宋体"/>
          <w:sz w:val="24"/>
        </w:rPr>
      </w:pPr>
      <w:bookmarkStart w:id="177" w:name="_Toc73518161"/>
      <w:bookmarkStart w:id="178" w:name="_Toc73517683"/>
      <w:bookmarkStart w:id="179" w:name="_Toc73521590"/>
      <w:bookmarkStart w:id="180" w:name="_Toc73521678"/>
      <w:bookmarkStart w:id="181" w:name="_Toc100052411"/>
      <w:r>
        <w:rPr>
          <w:rFonts w:ascii="黑体" w:eastAsia="黑体" w:hAnsi="宋体" w:hint="eastAsia"/>
          <w:sz w:val="24"/>
        </w:rPr>
        <w:t>46</w:t>
      </w:r>
      <w:r>
        <w:rPr>
          <w:rFonts w:ascii="黑体" w:eastAsia="黑体" w:hAnsi="宋体" w:hint="eastAsia"/>
          <w:sz w:val="24"/>
        </w:rPr>
        <w:t>．履约担保</w:t>
      </w:r>
      <w:bookmarkEnd w:id="177"/>
      <w:bookmarkEnd w:id="178"/>
      <w:bookmarkEnd w:id="179"/>
      <w:bookmarkEnd w:id="180"/>
      <w:bookmarkEnd w:id="181"/>
    </w:p>
    <w:p w:rsidR="00517B96" w:rsidP="00F859C3">
      <w:pPr>
        <w:ind w:firstLine="412" w:firstLineChars="196"/>
        <w:rPr>
          <w:rFonts w:ascii="宋体" w:hAnsi="宋体"/>
          <w:szCs w:val="21"/>
        </w:rPr>
      </w:pPr>
      <w:r>
        <w:rPr>
          <w:rFonts w:ascii="宋体" w:hAnsi="宋体" w:hint="eastAsia"/>
          <w:szCs w:val="21"/>
        </w:rPr>
        <w:t>46.1</w:t>
      </w:r>
      <w:r>
        <w:rPr>
          <w:rFonts w:ascii="宋体" w:hAnsi="宋体" w:hint="eastAsia"/>
          <w:szCs w:val="21"/>
        </w:rPr>
        <w:t>在签订项目合同的同时，中标人应按“对通用条款的补充内容”中规定的金额向采购人提交履约担保；</w:t>
      </w:r>
    </w:p>
    <w:p w:rsidR="00517B96" w:rsidP="00F859C3">
      <w:pPr>
        <w:ind w:firstLine="412" w:firstLineChars="196"/>
        <w:rPr>
          <w:rFonts w:ascii="宋体" w:hAnsi="宋体"/>
          <w:szCs w:val="21"/>
        </w:rPr>
      </w:pPr>
      <w:r>
        <w:rPr>
          <w:rFonts w:ascii="宋体" w:hAnsi="宋体" w:hint="eastAsia"/>
          <w:szCs w:val="21"/>
        </w:rPr>
        <w:t>46.2</w:t>
      </w:r>
      <w:r>
        <w:rPr>
          <w:rFonts w:ascii="宋体" w:hAnsi="宋体" w:hint="eastAsia"/>
          <w:szCs w:val="21"/>
        </w:rPr>
        <w:t>，允许供应商自主选择以支票、汇票、本票、保函等非现金方式提交履约担保；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517B96">
      <w:pPr>
        <w:rPr>
          <w:rFonts w:ascii="黑体" w:eastAsia="黑体" w:hAnsi="宋体"/>
          <w:sz w:val="24"/>
        </w:rPr>
      </w:pPr>
      <w:r>
        <w:rPr>
          <w:rFonts w:ascii="黑体" w:eastAsia="黑体" w:hAnsi="宋体" w:hint="eastAsia"/>
          <w:sz w:val="24"/>
        </w:rPr>
        <w:t xml:space="preserve">47. </w:t>
      </w:r>
      <w:r>
        <w:rPr>
          <w:rFonts w:ascii="黑体" w:eastAsia="黑体" w:hAnsi="宋体" w:hint="eastAsia"/>
          <w:sz w:val="24"/>
        </w:rPr>
        <w:t>合同备案</w:t>
      </w:r>
    </w:p>
    <w:p w:rsidR="00517B96">
      <w:pPr>
        <w:ind w:firstLine="420" w:firstLineChars="200"/>
        <w:rPr>
          <w:rFonts w:ascii="宋体" w:hAnsi="宋体"/>
          <w:szCs w:val="21"/>
        </w:rPr>
      </w:pPr>
      <w:r>
        <w:rPr>
          <w:rFonts w:ascii="宋体" w:hAnsi="宋体" w:hint="eastAsia"/>
          <w:szCs w:val="21"/>
        </w:rPr>
        <w:t>采购人与中标供应商自中标通知书发出之日起</w:t>
      </w:r>
      <w:r>
        <w:rPr>
          <w:rFonts w:ascii="宋体" w:hAnsi="宋体" w:hint="eastAsia"/>
          <w:szCs w:val="21"/>
        </w:rPr>
        <w:t>10</w:t>
      </w:r>
      <w:r>
        <w:rPr>
          <w:rFonts w:ascii="宋体" w:hAnsi="宋体" w:hint="eastAsia"/>
          <w:szCs w:val="21"/>
        </w:rPr>
        <w:t>个工作日内签订政府采购合同，并按</w:t>
      </w:r>
      <w:r>
        <w:rPr>
          <w:rFonts w:ascii="宋体" w:hAnsi="宋体" w:hint="eastAsia"/>
          <w:szCs w:val="21"/>
        </w:rPr>
        <w:t>财政部门规定提交备案。</w:t>
      </w:r>
    </w:p>
    <w:p w:rsidR="00517B96">
      <w:pPr>
        <w:rPr>
          <w:rFonts w:ascii="黑体" w:eastAsia="黑体" w:hAnsi="宋体"/>
          <w:sz w:val="24"/>
        </w:rPr>
      </w:pPr>
      <w:r>
        <w:rPr>
          <w:rFonts w:ascii="黑体" w:eastAsia="黑体" w:hAnsi="宋体" w:hint="eastAsia"/>
          <w:sz w:val="24"/>
        </w:rPr>
        <w:t xml:space="preserve">48. </w:t>
      </w:r>
      <w:r>
        <w:rPr>
          <w:rFonts w:ascii="黑体" w:eastAsia="黑体" w:hAnsi="宋体" w:hint="eastAsia"/>
          <w:sz w:val="24"/>
        </w:rPr>
        <w:t>合同变更</w:t>
      </w:r>
    </w:p>
    <w:p w:rsidR="00517B96" w:rsidP="00F859C3">
      <w:pPr>
        <w:ind w:firstLine="412" w:firstLineChars="196"/>
        <w:rPr>
          <w:rFonts w:ascii="宋体" w:hAnsi="宋体"/>
          <w:szCs w:val="21"/>
        </w:rPr>
      </w:pPr>
      <w:r>
        <w:rPr>
          <w:rFonts w:ascii="宋体" w:hAnsi="宋体" w:hint="eastAsia"/>
          <w:szCs w:val="21"/>
        </w:rPr>
        <w:t>合同变更事宜按《深圳市财政</w:t>
      </w:r>
      <w:r>
        <w:rPr>
          <w:rFonts w:ascii="宋体" w:hAnsi="宋体" w:hint="eastAsia"/>
          <w:szCs w:val="21"/>
        </w:rPr>
        <w:t>局关于优化政府采购合同备案的通知》（深财发保〔</w:t>
      </w:r>
      <w:r>
        <w:rPr>
          <w:rFonts w:ascii="宋体" w:hAnsi="宋体" w:hint="eastAsia"/>
          <w:szCs w:val="21"/>
        </w:rPr>
        <w:t>2022</w:t>
      </w:r>
      <w:r>
        <w:rPr>
          <w:rFonts w:ascii="宋体" w:hAnsi="宋体" w:hint="eastAsia"/>
          <w:szCs w:val="21"/>
        </w:rPr>
        <w:t>〕</w:t>
      </w:r>
      <w:r>
        <w:rPr>
          <w:rFonts w:ascii="宋体" w:hAnsi="宋体" w:hint="eastAsia"/>
          <w:szCs w:val="21"/>
        </w:rPr>
        <w:t>2</w:t>
      </w:r>
      <w:r>
        <w:rPr>
          <w:rFonts w:ascii="宋体" w:hAnsi="宋体" w:hint="eastAsia"/>
          <w:szCs w:val="21"/>
        </w:rPr>
        <w:t>号）相关规定执行。</w:t>
      </w:r>
    </w:p>
    <w:p w:rsidR="00517B96">
      <w:pPr>
        <w:rPr>
          <w:rFonts w:ascii="黑体" w:eastAsia="黑体" w:hAnsi="宋体"/>
          <w:sz w:val="24"/>
        </w:rPr>
      </w:pPr>
      <w:r>
        <w:rPr>
          <w:rFonts w:ascii="黑体" w:eastAsia="黑体" w:hAnsi="宋体" w:hint="eastAsia"/>
          <w:sz w:val="24"/>
        </w:rPr>
        <w:t xml:space="preserve">49. </w:t>
      </w:r>
      <w:r>
        <w:rPr>
          <w:rFonts w:ascii="黑体" w:eastAsia="黑体" w:hAnsi="宋体" w:hint="eastAsia"/>
          <w:sz w:val="24"/>
        </w:rPr>
        <w:t>项目验收</w:t>
      </w:r>
    </w:p>
    <w:p w:rsidR="00517B96">
      <w:pPr>
        <w:widowControl/>
        <w:ind w:right="176" w:firstLine="420"/>
        <w:jc w:val="left"/>
        <w:rPr>
          <w:rFonts w:ascii="宋体" w:hAnsi="宋体"/>
        </w:rPr>
      </w:pPr>
      <w:r>
        <w:rPr>
          <w:rFonts w:ascii="宋体" w:hAnsi="宋体" w:hint="eastAsia"/>
        </w:rPr>
        <w:t>49.1</w:t>
      </w:r>
      <w:r>
        <w:rPr>
          <w:rFonts w:ascii="宋体" w:hAnsi="宋体" w:hint="eastAsia"/>
        </w:rPr>
        <w:t>采购人应当按照招标文件和合同规定的标准和方法，及时组织验收。</w:t>
      </w:r>
      <w:r>
        <w:rPr>
          <w:rFonts w:ascii="宋体" w:hAnsi="宋体"/>
        </w:rPr>
        <w:t xml:space="preserve"> </w:t>
      </w:r>
    </w:p>
    <w:p w:rsidR="00517B96">
      <w:pPr>
        <w:rPr>
          <w:rFonts w:ascii="黑体" w:eastAsia="黑体" w:hAnsi="宋体"/>
          <w:sz w:val="24"/>
        </w:rPr>
      </w:pPr>
      <w:r>
        <w:rPr>
          <w:rFonts w:ascii="黑体" w:eastAsia="黑体" w:hAnsi="宋体" w:hint="eastAsia"/>
          <w:sz w:val="24"/>
        </w:rPr>
        <w:t xml:space="preserve">50. </w:t>
      </w:r>
      <w:r>
        <w:rPr>
          <w:rFonts w:ascii="黑体" w:eastAsia="黑体" w:hAnsi="宋体" w:hint="eastAsia"/>
          <w:sz w:val="24"/>
        </w:rPr>
        <w:t>宣传</w:t>
      </w:r>
    </w:p>
    <w:p w:rsidR="00517B96" w:rsidP="00F859C3">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517B96" w:rsidP="00F859C3">
      <w:pPr>
        <w:ind w:left="210" w:firstLine="412" w:leftChars="100" w:firstLineChars="196"/>
        <w:rPr>
          <w:rFonts w:ascii="宋体" w:hAnsi="宋体"/>
        </w:rPr>
      </w:pPr>
      <w:r>
        <w:rPr>
          <w:rFonts w:ascii="宋体" w:hAnsi="宋体"/>
        </w:rPr>
        <w:t>a.</w:t>
      </w:r>
      <w:r>
        <w:rPr>
          <w:rFonts w:ascii="宋体" w:hAnsi="宋体"/>
        </w:rPr>
        <w:t>名片、宣传册、广告标语等；</w:t>
      </w:r>
    </w:p>
    <w:p w:rsidR="00517B96" w:rsidP="00F859C3">
      <w:pPr>
        <w:ind w:left="210" w:firstLine="412" w:leftChars="100" w:firstLineChars="196"/>
        <w:rPr>
          <w:rFonts w:ascii="宋体" w:hAnsi="宋体"/>
        </w:rPr>
      </w:pPr>
      <w:r>
        <w:rPr>
          <w:rFonts w:ascii="宋体" w:hAnsi="宋体"/>
        </w:rPr>
        <w:t>b.</w:t>
      </w:r>
      <w:r>
        <w:rPr>
          <w:rFonts w:ascii="宋体" w:hAnsi="宋体"/>
        </w:rPr>
        <w:t>案例介绍、推广等；</w:t>
      </w:r>
    </w:p>
    <w:p w:rsidR="00517B96" w:rsidP="00F859C3">
      <w:pPr>
        <w:ind w:left="210" w:firstLine="412" w:leftChars="100" w:firstLineChars="196"/>
        <w:rPr>
          <w:rFonts w:ascii="宋体" w:hAnsi="宋体"/>
        </w:rPr>
      </w:pPr>
      <w:r>
        <w:rPr>
          <w:rFonts w:ascii="宋体" w:hAnsi="宋体" w:hint="eastAsia"/>
        </w:rPr>
        <w:t>c.</w:t>
      </w:r>
      <w:r>
        <w:rPr>
          <w:rFonts w:ascii="宋体" w:hAnsi="宋体" w:hint="eastAsia"/>
        </w:rPr>
        <w:t>工作</w:t>
      </w:r>
      <w:r>
        <w:rPr>
          <w:rFonts w:ascii="宋体" w:hAnsi="宋体"/>
        </w:rPr>
        <w:t>人员向其他消费群体宣传。</w:t>
      </w:r>
    </w:p>
    <w:p w:rsidR="00517B96">
      <w:pPr>
        <w:rPr>
          <w:rFonts w:ascii="黑体" w:eastAsia="黑体" w:hAnsi="宋体"/>
          <w:sz w:val="24"/>
        </w:rPr>
      </w:pPr>
      <w:r>
        <w:rPr>
          <w:rFonts w:ascii="黑体" w:eastAsia="黑体" w:hAnsi="宋体" w:hint="eastAsia"/>
          <w:sz w:val="24"/>
        </w:rPr>
        <w:t xml:space="preserve">51. </w:t>
      </w:r>
      <w:r>
        <w:rPr>
          <w:rFonts w:ascii="黑体" w:eastAsia="黑体" w:hAnsi="宋体" w:hint="eastAsia"/>
          <w:sz w:val="24"/>
        </w:rPr>
        <w:t>供应商违法责任</w:t>
      </w:r>
    </w:p>
    <w:p w:rsidR="00517B96" w:rsidP="00F859C3">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w:t>
      </w:r>
      <w:r>
        <w:rPr>
          <w:rFonts w:ascii="宋体" w:hAnsi="宋体" w:hint="eastAsia"/>
          <w:szCs w:val="21"/>
        </w:rPr>
        <w:t xml:space="preserve"> </w:t>
      </w:r>
      <w:r>
        <w:rPr>
          <w:rFonts w:ascii="宋体" w:hAnsi="宋体" w:hint="eastAsia"/>
          <w:szCs w:val="21"/>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）在采购活动中应当回避而未回避的；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）未按本条例规定签订、履行采购合同，造成严重后果的；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）隐瞒真实情况，提供虚假资料的；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）以非法手段排斥其他供应商参与</w:t>
      </w:r>
      <w:r>
        <w:rPr>
          <w:rFonts w:ascii="宋体" w:hAnsi="宋体" w:hint="eastAsia"/>
          <w:szCs w:val="21"/>
        </w:rPr>
        <w:t>竞争的；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）与其他采购参加人串通投标的；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）恶意投诉的；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）向采购项目相关人行贿或者提供其他不当利益的；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8</w:t>
      </w:r>
      <w:r>
        <w:rPr>
          <w:rFonts w:ascii="宋体" w:hAnsi="宋体" w:hint="eastAsia"/>
          <w:szCs w:val="21"/>
        </w:rPr>
        <w:t>）阻碍、抗拒主管部门监督检查的；</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9</w:t>
      </w:r>
      <w:r>
        <w:rPr>
          <w:rFonts w:ascii="宋体" w:hAnsi="宋体" w:hint="eastAsia"/>
          <w:szCs w:val="21"/>
        </w:rPr>
        <w:t>）其他违反本条例规定的行为。</w:t>
      </w:r>
    </w:p>
    <w:p w:rsidR="00517B96" w:rsidP="00F859C3">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w:t>
      </w:r>
      <w:r>
        <w:rPr>
          <w:rFonts w:ascii="宋体" w:hAnsi="宋体" w:hint="eastAsia"/>
          <w:szCs w:val="21"/>
        </w:rPr>
        <w:t xml:space="preserve"> </w:t>
      </w:r>
      <w:r>
        <w:rPr>
          <w:rFonts w:ascii="宋体" w:hAnsi="宋体" w:hint="eastAsia"/>
          <w:szCs w:val="21"/>
        </w:rPr>
        <w:t>》（深财购〔</w:t>
      </w:r>
      <w:r>
        <w:rPr>
          <w:rFonts w:ascii="宋体" w:hAnsi="宋体" w:hint="eastAsia"/>
          <w:szCs w:val="21"/>
        </w:rPr>
        <w:t>2021</w:t>
      </w:r>
      <w:r>
        <w:rPr>
          <w:rFonts w:ascii="宋体" w:hAnsi="宋体" w:hint="eastAsia"/>
          <w:szCs w:val="21"/>
        </w:rPr>
        <w:t>〕</w:t>
      </w:r>
      <w:r>
        <w:rPr>
          <w:rFonts w:ascii="宋体" w:hAnsi="宋体" w:hint="eastAsia"/>
          <w:szCs w:val="21"/>
        </w:rPr>
        <w:t xml:space="preserve">51 </w:t>
      </w:r>
      <w:r>
        <w:rPr>
          <w:rFonts w:ascii="宋体" w:hAnsi="宋体" w:hint="eastAsia"/>
          <w:szCs w:val="21"/>
        </w:rPr>
        <w:t>号）的要求，供应商在政府采购活动中出现《深圳经济特区政府采购条例实施细则》第八十条所列情形的，</w:t>
      </w:r>
      <w:bookmarkStart w:id="182" w:name="_Hlk72440769"/>
      <w:r>
        <w:rPr>
          <w:rFonts w:ascii="宋体" w:hAnsi="宋体" w:hint="eastAsia"/>
          <w:szCs w:val="21"/>
        </w:rPr>
        <w:t>政府集中采购机构或采购人不予退还其交纳的谈判保证金，情节严重的，并由主管部门</w:t>
      </w:r>
      <w:bookmarkEnd w:id="182"/>
      <w:r>
        <w:rPr>
          <w:rFonts w:ascii="宋体" w:hAnsi="宋体" w:hint="eastAsia"/>
          <w:szCs w:val="21"/>
        </w:rPr>
        <w:t>记入供应商诚信档案，予以通报：</w:t>
      </w:r>
    </w:p>
    <w:p w:rsidR="00517B96" w:rsidP="00F859C3">
      <w:pPr>
        <w:ind w:firstLine="412" w:firstLineChars="196"/>
        <w:rPr>
          <w:rFonts w:ascii="宋体" w:hAnsi="宋体"/>
          <w:szCs w:val="21"/>
        </w:rPr>
      </w:pPr>
      <w:r>
        <w:rPr>
          <w:rFonts w:ascii="宋体" w:hAnsi="宋体" w:hint="eastAsia"/>
          <w:szCs w:val="21"/>
        </w:rPr>
        <w:t>（</w:t>
      </w:r>
      <w:r>
        <w:rPr>
          <w:rFonts w:ascii="宋体" w:hAnsi="宋体" w:hint="eastAsia"/>
          <w:szCs w:val="21"/>
        </w:rPr>
        <w:t>1</w:t>
      </w:r>
      <w:r>
        <w:rPr>
          <w:rFonts w:ascii="宋体" w:hAnsi="宋体"/>
          <w:szCs w:val="21"/>
        </w:rPr>
        <w:t>）投标截止</w:t>
      </w:r>
      <w:r>
        <w:rPr>
          <w:rFonts w:ascii="宋体" w:hAnsi="宋体"/>
          <w:szCs w:val="21"/>
        </w:rPr>
        <w:t>后，撤销投标的；</w:t>
      </w:r>
    </w:p>
    <w:p w:rsidR="00517B96" w:rsidP="00F859C3">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517B96" w:rsidP="00F859C3">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517B96" w:rsidP="00F859C3">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rsidR="00517B96">
      <w:pPr>
        <w:pStyle w:val="Heading2"/>
        <w:numPr>
          <w:ilvl w:val="0"/>
          <w:numId w:val="17"/>
        </w:numPr>
        <w:spacing w:before="120" w:beforeLines="50" w:after="120" w:afterLines="50"/>
        <w:ind w:left="562" w:hanging="562"/>
        <w:rPr>
          <w:sz w:val="28"/>
          <w:szCs w:val="28"/>
        </w:rPr>
      </w:pPr>
      <w:bookmarkEnd w:id="166"/>
      <w:r>
        <w:rPr>
          <w:rFonts w:hint="eastAsia"/>
          <w:sz w:val="28"/>
          <w:szCs w:val="28"/>
        </w:rPr>
        <w:t>质疑处理</w:t>
      </w:r>
    </w:p>
    <w:p w:rsidR="00517B96">
      <w:pPr>
        <w:rPr>
          <w:rFonts w:ascii="黑体" w:eastAsia="黑体" w:hAnsi="宋体"/>
          <w:sz w:val="24"/>
        </w:rPr>
      </w:pPr>
      <w:bookmarkStart w:id="183" w:name="_Hlk72439706"/>
      <w:r>
        <w:rPr>
          <w:rFonts w:ascii="黑体" w:eastAsia="黑体" w:hAnsi="宋体" w:hint="eastAsia"/>
          <w:sz w:val="24"/>
        </w:rPr>
        <w:t>52.</w:t>
      </w:r>
      <w:r>
        <w:rPr>
          <w:rFonts w:ascii="黑体" w:eastAsia="黑体" w:hAnsi="宋体" w:hint="eastAsia"/>
          <w:sz w:val="24"/>
        </w:rPr>
        <w:t>质疑提出与答复</w:t>
      </w:r>
    </w:p>
    <w:p w:rsidR="00517B96">
      <w:pPr>
        <w:rPr>
          <w:rFonts w:ascii="宋体" w:hAnsi="宋体"/>
          <w:szCs w:val="21"/>
        </w:rPr>
      </w:pPr>
      <w:r>
        <w:rPr>
          <w:rFonts w:ascii="宋体" w:hAnsi="宋体" w:hint="eastAsia"/>
          <w:szCs w:val="21"/>
        </w:rPr>
        <w:t xml:space="preserve">    52.1</w:t>
      </w:r>
      <w:r>
        <w:rPr>
          <w:rFonts w:ascii="宋体" w:hAnsi="宋体" w:hint="eastAsia"/>
          <w:szCs w:val="21"/>
        </w:rPr>
        <w:t>提出质疑</w:t>
      </w:r>
    </w:p>
    <w:p w:rsidR="00517B96">
      <w:pPr>
        <w:rPr>
          <w:rFonts w:ascii="宋体" w:hAnsi="宋体"/>
          <w:szCs w:val="21"/>
        </w:rPr>
      </w:pPr>
      <w:r>
        <w:rPr>
          <w:rFonts w:ascii="宋体" w:hAnsi="宋体" w:hint="eastAsia"/>
          <w:szCs w:val="21"/>
        </w:rPr>
        <w:t xml:space="preserve">    </w:t>
      </w: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rsidR="00517B96">
      <w:pPr>
        <w:rPr>
          <w:rFonts w:ascii="宋体" w:hAnsi="宋体"/>
          <w:szCs w:val="21"/>
        </w:rPr>
      </w:pPr>
      <w:r>
        <w:rPr>
          <w:rFonts w:ascii="宋体" w:hAnsi="宋体" w:hint="eastAsia"/>
          <w:szCs w:val="21"/>
        </w:rPr>
        <w:t xml:space="preserve">    52.2</w:t>
      </w:r>
      <w:r>
        <w:rPr>
          <w:rFonts w:ascii="宋体" w:hAnsi="宋体"/>
          <w:szCs w:val="21"/>
        </w:rPr>
        <w:t>法律依据</w:t>
      </w:r>
    </w:p>
    <w:p w:rsidR="00517B96">
      <w:pPr>
        <w:rPr>
          <w:rFonts w:ascii="宋体" w:hAnsi="宋体"/>
          <w:szCs w:val="21"/>
        </w:rPr>
      </w:pPr>
      <w:r>
        <w:rPr>
          <w:rFonts w:ascii="宋体" w:hAnsi="宋体" w:hint="eastAsia"/>
          <w:szCs w:val="21"/>
        </w:rPr>
        <w:t xml:space="preserve">    </w:t>
      </w: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w:t>
      </w:r>
      <w:r>
        <w:rPr>
          <w:rFonts w:ascii="宋体" w:hAnsi="宋体" w:hint="eastAsia"/>
          <w:szCs w:val="21"/>
        </w:rPr>
        <w:t>94</w:t>
      </w:r>
      <w:r>
        <w:rPr>
          <w:rFonts w:ascii="宋体" w:hAnsi="宋体" w:hint="eastAsia"/>
          <w:szCs w:val="21"/>
        </w:rPr>
        <w:t>号）和其他有关法律法规规定。</w:t>
      </w:r>
    </w:p>
    <w:p w:rsidR="00517B96">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w:t>
      </w:r>
      <w:r>
        <w:rPr>
          <w:rFonts w:ascii="宋体" w:hAnsi="宋体" w:hint="eastAsia"/>
          <w:szCs w:val="21"/>
        </w:rPr>
        <w:t>质疑条件</w:t>
      </w:r>
    </w:p>
    <w:p w:rsidR="00517B96">
      <w:pPr>
        <w:rPr>
          <w:rFonts w:ascii="宋体" w:hAnsi="宋体"/>
          <w:szCs w:val="21"/>
        </w:rPr>
      </w:pPr>
      <w:r>
        <w:rPr>
          <w:rFonts w:ascii="宋体" w:hAnsi="宋体" w:hint="eastAsia"/>
          <w:szCs w:val="21"/>
        </w:rPr>
        <w:t xml:space="preserve">    52.3.1</w:t>
      </w:r>
      <w:r>
        <w:rPr>
          <w:rFonts w:ascii="宋体" w:hAnsi="宋体" w:hint="eastAsia"/>
          <w:szCs w:val="21"/>
        </w:rPr>
        <w:t>提出质疑的供应商应当是参与所质疑项目采购活动的供应商；</w:t>
      </w:r>
      <w:bookmarkStart w:id="184" w:name="_Hlk75374941"/>
      <w:r>
        <w:rPr>
          <w:rFonts w:ascii="宋体" w:hAnsi="宋体" w:hint="eastAsia"/>
          <w:szCs w:val="21"/>
        </w:rPr>
        <w:t>以联合体形式参</w:t>
      </w:r>
      <w:r>
        <w:rPr>
          <w:rFonts w:ascii="宋体" w:hAnsi="宋体" w:hint="eastAsia"/>
          <w:szCs w:val="21"/>
        </w:rPr>
        <w:t>与的，质疑应当由组成联合体的所有成员共同提出</w:t>
      </w:r>
      <w:bookmarkEnd w:id="184"/>
      <w:r>
        <w:rPr>
          <w:rFonts w:ascii="宋体" w:hAnsi="宋体" w:hint="eastAsia"/>
          <w:szCs w:val="21"/>
        </w:rPr>
        <w:t>；</w:t>
      </w:r>
    </w:p>
    <w:p w:rsidR="00517B96">
      <w:pPr>
        <w:rPr>
          <w:rFonts w:ascii="宋体" w:hAnsi="宋体"/>
          <w:szCs w:val="21"/>
        </w:rPr>
      </w:pPr>
      <w:r>
        <w:rPr>
          <w:rFonts w:ascii="宋体" w:hAnsi="宋体" w:hint="eastAsia"/>
          <w:szCs w:val="21"/>
        </w:rPr>
        <w:t xml:space="preserve">    52.3.2</w:t>
      </w:r>
      <w:r>
        <w:rPr>
          <w:rFonts w:ascii="宋体" w:hAnsi="宋体" w:hint="eastAsia"/>
          <w:szCs w:val="21"/>
        </w:rPr>
        <w:t>应当在法定质疑期内一次性提出针对同一采购程序环节的质疑，法定质疑期为自知道或应当知道权益受到损害之日起</w:t>
      </w:r>
      <w:r>
        <w:rPr>
          <w:rFonts w:ascii="宋体" w:hAnsi="宋体" w:hint="eastAsia"/>
          <w:szCs w:val="21"/>
        </w:rPr>
        <w:t>7</w:t>
      </w:r>
      <w:r>
        <w:rPr>
          <w:rFonts w:ascii="宋体" w:hAnsi="宋体" w:hint="eastAsia"/>
          <w:szCs w:val="21"/>
        </w:rPr>
        <w:t>个工作日内</w:t>
      </w:r>
      <w:r>
        <w:rPr>
          <w:rFonts w:ascii="宋体" w:hAnsi="宋体" w:hint="eastAsia"/>
          <w:szCs w:val="21"/>
        </w:rPr>
        <w:t>。应当知道其权益受到损害之日是指：对招标文件的质疑，为招标文件公布之日；对采购过程的质疑，为各采购程序环节结束之日；对中标结果以及评审委员会组成人员的质疑，为中标结果公示之日；</w:t>
      </w:r>
    </w:p>
    <w:p w:rsidR="00517B96">
      <w:pPr>
        <w:ind w:firstLine="420"/>
        <w:rPr>
          <w:rFonts w:ascii="宋体" w:hAnsi="宋体"/>
          <w:szCs w:val="21"/>
        </w:rPr>
      </w:pPr>
      <w:r>
        <w:rPr>
          <w:rFonts w:ascii="宋体" w:hAnsi="宋体" w:hint="eastAsia"/>
          <w:szCs w:val="21"/>
        </w:rPr>
        <w:t>52.3.3</w:t>
      </w:r>
      <w:r>
        <w:rPr>
          <w:rFonts w:ascii="宋体" w:hAnsi="宋体" w:hint="eastAsia"/>
          <w:szCs w:val="21"/>
        </w:rPr>
        <w:t>应提交书面质疑函，质疑函应当包括以下内容：</w:t>
      </w:r>
      <w:r>
        <w:rPr>
          <w:rFonts w:ascii="宋体" w:hAnsi="宋体"/>
          <w:szCs w:val="21"/>
        </w:rPr>
        <w:t xml:space="preserve"> </w:t>
      </w:r>
    </w:p>
    <w:p w:rsidR="00517B96">
      <w:pPr>
        <w:ind w:firstLine="42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）供应商的名称（或者姓名）、地址、邮编、邮箱、联系人及联系电话；</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）质疑项目的名称、编号；</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）具体、明确的质疑对象、质疑事项和质疑请求；</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）因质疑事项而受损害的权益；</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）事实依据；</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6</w:t>
      </w:r>
      <w:r>
        <w:rPr>
          <w:rFonts w:ascii="宋体" w:hAnsi="宋体" w:hint="eastAsia"/>
          <w:szCs w:val="21"/>
        </w:rPr>
        <w:t>）必要的法律依据；</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7</w:t>
      </w:r>
      <w:r>
        <w:rPr>
          <w:rFonts w:ascii="宋体" w:hAnsi="宋体" w:hint="eastAsia"/>
          <w:szCs w:val="21"/>
        </w:rPr>
        <w:t>）提出质疑的日期。</w:t>
      </w:r>
    </w:p>
    <w:p w:rsidR="00517B96">
      <w:pPr>
        <w:ind w:firstLine="420" w:firstLineChars="200"/>
        <w:rPr>
          <w:rFonts w:ascii="宋体" w:hAnsi="宋体"/>
          <w:szCs w:val="21"/>
        </w:rPr>
      </w:pPr>
      <w:r>
        <w:rPr>
          <w:rFonts w:ascii="宋体" w:hAnsi="宋体" w:hint="eastAsia"/>
          <w:szCs w:val="21"/>
        </w:rPr>
        <w:t>供应商为自然人的，应当由本</w:t>
      </w:r>
      <w:r>
        <w:rPr>
          <w:rFonts w:ascii="宋体" w:hAnsi="宋体" w:hint="eastAsia"/>
          <w:szCs w:val="21"/>
        </w:rPr>
        <w:t>人签字；供应商为法人或者其他组织的，应当由法定代表人（负责人），或者其授权代理人签字或者盖章，并加盖公章。</w:t>
      </w:r>
    </w:p>
    <w:p w:rsidR="00517B96">
      <w:pPr>
        <w:ind w:firstLine="420" w:firstLineChars="200"/>
        <w:rPr>
          <w:rFonts w:ascii="宋体" w:hAnsi="宋体"/>
          <w:szCs w:val="21"/>
        </w:rPr>
      </w:pPr>
      <w:r>
        <w:rPr>
          <w:rFonts w:ascii="宋体" w:hAnsi="宋体" w:hint="eastAsia"/>
          <w:szCs w:val="21"/>
        </w:rPr>
        <w:t>52.4</w:t>
      </w:r>
      <w:r>
        <w:rPr>
          <w:rFonts w:ascii="宋体" w:hAnsi="宋体" w:hint="eastAsia"/>
          <w:szCs w:val="21"/>
        </w:rPr>
        <w:t>提交</w:t>
      </w:r>
      <w:r>
        <w:rPr>
          <w:rFonts w:ascii="宋体" w:hAnsi="宋体"/>
          <w:szCs w:val="21"/>
        </w:rPr>
        <w:t>材料</w:t>
      </w:r>
    </w:p>
    <w:p w:rsidR="00517B96">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517B96">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w:t>
      </w:r>
      <w:r>
        <w:rPr>
          <w:rFonts w:ascii="宋体" w:hAnsi="宋体"/>
          <w:szCs w:val="21"/>
        </w:rPr>
        <w:t>章，并加盖公章。</w:t>
      </w:r>
    </w:p>
    <w:p w:rsidR="00517B96">
      <w:pPr>
        <w:ind w:firstLine="420" w:firstLineChars="200"/>
        <w:rPr>
          <w:rFonts w:ascii="宋体" w:hAnsi="宋体"/>
          <w:color w:val="FF0000"/>
          <w:szCs w:val="21"/>
        </w:rPr>
      </w:pPr>
      <w:r>
        <w:rPr>
          <w:rFonts w:ascii="宋体" w:hAnsi="宋体" w:hint="eastAsia"/>
          <w:color w:val="FF0000"/>
          <w:szCs w:val="21"/>
        </w:rPr>
        <w:t>52.5</w:t>
      </w:r>
      <w:r>
        <w:rPr>
          <w:rFonts w:ascii="宋体" w:hAnsi="宋体" w:hint="eastAsia"/>
          <w:color w:val="FF0000"/>
          <w:szCs w:val="21"/>
        </w:rPr>
        <w:t>提交方式</w:t>
      </w:r>
    </w:p>
    <w:p w:rsidR="00517B96">
      <w:pPr>
        <w:ind w:firstLine="420" w:firstLineChars="200"/>
        <w:rPr>
          <w:rFonts w:ascii="宋体" w:hAnsi="宋体"/>
          <w:color w:val="FF0000"/>
          <w:szCs w:val="21"/>
        </w:rPr>
      </w:pPr>
      <w:r>
        <w:rPr>
          <w:rFonts w:ascii="宋体" w:hAnsi="宋体" w:hint="eastAsia"/>
          <w:color w:val="FF0000"/>
          <w:szCs w:val="21"/>
        </w:rPr>
        <w:t>5</w:t>
      </w:r>
      <w:r>
        <w:rPr>
          <w:rFonts w:ascii="宋体" w:hAnsi="宋体"/>
          <w:color w:val="FF0000"/>
          <w:szCs w:val="21"/>
        </w:rPr>
        <w:t>2.5.</w:t>
      </w:r>
      <w:r>
        <w:rPr>
          <w:rFonts w:ascii="宋体" w:hAnsi="宋体" w:hint="eastAsia"/>
          <w:color w:val="FF0000"/>
          <w:szCs w:val="21"/>
        </w:rPr>
        <w:t>1</w:t>
      </w:r>
      <w:r>
        <w:rPr>
          <w:rFonts w:ascii="宋体" w:hAnsi="宋体" w:hint="eastAsia"/>
          <w:color w:val="FF0000"/>
          <w:szCs w:val="21"/>
        </w:rPr>
        <w:t>请质疑供应商根据深圳公共资源交易中心网页</w:t>
      </w:r>
      <w:r>
        <w:rPr>
          <w:rFonts w:ascii="宋体" w:hAnsi="宋体" w:hint="eastAsia"/>
          <w:color w:val="0000FF"/>
          <w:szCs w:val="21"/>
        </w:rPr>
        <w:t>（</w:t>
      </w:r>
      <w:r>
        <w:rPr>
          <w:rFonts w:ascii="宋体" w:hAnsi="宋体" w:hint="eastAsia"/>
          <w:color w:val="0000FF"/>
          <w:szCs w:val="21"/>
        </w:rPr>
        <w:t>https://www.szggzy.com/globalSearch/details.html?contentId=1211037</w:t>
      </w:r>
      <w:r>
        <w:rPr>
          <w:rFonts w:ascii="宋体" w:hAnsi="宋体" w:hint="eastAsia"/>
          <w:color w:val="0000FF"/>
          <w:szCs w:val="21"/>
        </w:rPr>
        <w:t>）</w:t>
      </w:r>
      <w:r>
        <w:rPr>
          <w:rFonts w:ascii="宋体" w:hAnsi="宋体" w:hint="eastAsia"/>
          <w:color w:val="FF0000"/>
          <w:szCs w:val="21"/>
        </w:rPr>
        <w:t>所发布的质疑指引、质疑函模板填写质疑函并提交质疑材料。</w:t>
      </w:r>
    </w:p>
    <w:p w:rsidR="00517B96" w:rsidP="00F64767">
      <w:pPr>
        <w:ind w:firstLine="420" w:firstLineChars="200"/>
        <w:rPr>
          <w:rFonts w:ascii="宋体" w:hAnsi="宋体"/>
          <w:b/>
          <w:bCs/>
          <w:szCs w:val="21"/>
        </w:rPr>
      </w:pPr>
      <w:r>
        <w:rPr>
          <w:rFonts w:ascii="宋体" w:hAnsi="宋体" w:hint="eastAsia"/>
          <w:b/>
          <w:bCs/>
        </w:rPr>
        <w:t>收文地点：深圳公共资源交易中心（深圳交易集团有限公司罗湖分公司）深圳市罗湖区黄贝街道凤凰社区深南东路</w:t>
      </w:r>
      <w:r>
        <w:rPr>
          <w:rFonts w:ascii="宋体" w:hAnsi="宋体" w:hint="eastAsia"/>
          <w:b/>
          <w:bCs/>
        </w:rPr>
        <w:t>1076</w:t>
      </w:r>
      <w:r>
        <w:rPr>
          <w:rFonts w:ascii="宋体" w:hAnsi="宋体" w:hint="eastAsia"/>
          <w:b/>
          <w:bCs/>
        </w:rPr>
        <w:t>号罗湖区党群服务中心</w:t>
      </w:r>
      <w:r>
        <w:rPr>
          <w:rFonts w:ascii="宋体" w:hAnsi="宋体" w:hint="eastAsia"/>
          <w:b/>
          <w:bCs/>
        </w:rPr>
        <w:t>4</w:t>
      </w:r>
      <w:r>
        <w:rPr>
          <w:rFonts w:ascii="宋体" w:hAnsi="宋体" w:hint="eastAsia"/>
          <w:b/>
          <w:bCs/>
        </w:rPr>
        <w:t>、</w:t>
      </w:r>
      <w:r>
        <w:rPr>
          <w:rFonts w:ascii="宋体" w:hAnsi="宋体" w:hint="eastAsia"/>
          <w:b/>
          <w:bCs/>
        </w:rPr>
        <w:t xml:space="preserve">5 </w:t>
      </w:r>
      <w:r>
        <w:rPr>
          <w:rFonts w:ascii="宋体" w:hAnsi="宋体" w:hint="eastAsia"/>
          <w:b/>
          <w:bCs/>
        </w:rPr>
        <w:t>层。质疑咨询电话：</w:t>
      </w:r>
      <w:r>
        <w:rPr>
          <w:rFonts w:ascii="宋体" w:hAnsi="宋体" w:hint="eastAsia"/>
          <w:b/>
          <w:bCs/>
        </w:rPr>
        <w:t>0755-82239962</w:t>
      </w:r>
      <w:r>
        <w:rPr>
          <w:rFonts w:ascii="宋体" w:hAnsi="宋体" w:hint="eastAsia"/>
          <w:b/>
          <w:bCs/>
          <w:szCs w:val="21"/>
        </w:rPr>
        <w:t>。</w:t>
      </w:r>
    </w:p>
    <w:p w:rsidR="00517B96">
      <w:pPr>
        <w:ind w:firstLine="420" w:firstLineChars="200"/>
        <w:rPr>
          <w:rFonts w:ascii="宋体" w:hAnsi="宋体"/>
          <w:szCs w:val="21"/>
        </w:rPr>
      </w:pPr>
      <w:r>
        <w:rPr>
          <w:rFonts w:ascii="宋体" w:hAnsi="宋体" w:hint="eastAsia"/>
          <w:szCs w:val="21"/>
        </w:rPr>
        <w:t>52.6</w:t>
      </w:r>
      <w:r>
        <w:rPr>
          <w:rFonts w:ascii="宋体" w:hAnsi="宋体" w:hint="eastAsia"/>
          <w:szCs w:val="21"/>
        </w:rPr>
        <w:t>收文办理</w:t>
      </w:r>
      <w:r>
        <w:rPr>
          <w:rFonts w:ascii="宋体" w:hAnsi="宋体"/>
          <w:szCs w:val="21"/>
        </w:rPr>
        <w:t>程序</w:t>
      </w:r>
    </w:p>
    <w:p w:rsidR="00517B96">
      <w:pPr>
        <w:ind w:firstLine="420" w:firstLineChars="200"/>
        <w:rPr>
          <w:rFonts w:ascii="宋体" w:hAnsi="宋体"/>
          <w:szCs w:val="21"/>
        </w:rPr>
      </w:pPr>
      <w:r>
        <w:rPr>
          <w:rFonts w:ascii="宋体" w:hAnsi="宋体" w:hint="eastAsia"/>
          <w:szCs w:val="21"/>
        </w:rPr>
        <w:t>52.6.1</w:t>
      </w:r>
      <w:r>
        <w:rPr>
          <w:rFonts w:ascii="宋体" w:hAnsi="宋体" w:hint="eastAsia"/>
          <w:szCs w:val="21"/>
        </w:rPr>
        <w:t>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517B96">
      <w:pPr>
        <w:ind w:firstLine="420" w:firstLineChars="200"/>
        <w:rPr>
          <w:rFonts w:ascii="仿宋" w:eastAsia="仿宋" w:hAnsi="仿宋"/>
          <w:sz w:val="28"/>
          <w:szCs w:val="28"/>
        </w:rPr>
      </w:pPr>
      <w:r>
        <w:rPr>
          <w:rFonts w:ascii="宋体" w:hAnsi="宋体" w:hint="eastAsia"/>
          <w:szCs w:val="21"/>
        </w:rPr>
        <w:t>52.6.2</w:t>
      </w:r>
      <w:r>
        <w:rPr>
          <w:rFonts w:ascii="宋体" w:hAnsi="宋体" w:hint="eastAsia"/>
          <w:szCs w:val="21"/>
        </w:rPr>
        <w:t>供应商提交的质疑材料不符合质疑条件的，视情况处理：</w:t>
      </w:r>
    </w:p>
    <w:p w:rsidR="00517B96">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517B96">
      <w:pPr>
        <w:ind w:firstLine="420" w:firstLineChars="200"/>
        <w:rPr>
          <w:rFonts w:ascii="宋体" w:hAnsi="宋体"/>
          <w:szCs w:val="21"/>
        </w:rPr>
      </w:pPr>
      <w:r>
        <w:rPr>
          <w:rFonts w:ascii="宋体" w:hAnsi="宋体" w:hint="eastAsia"/>
          <w:szCs w:val="21"/>
        </w:rPr>
        <w:t>供应商提交的质疑存在下列情形之一的，不予受理：</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1</w:t>
      </w:r>
      <w:r>
        <w:rPr>
          <w:rFonts w:ascii="宋体" w:hAnsi="宋体" w:hint="eastAsia"/>
          <w:szCs w:val="21"/>
        </w:rPr>
        <w:t>）质疑主体不满足要求的；</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2</w:t>
      </w:r>
      <w:r>
        <w:rPr>
          <w:rFonts w:ascii="宋体" w:hAnsi="宋体" w:hint="eastAsia"/>
          <w:szCs w:val="21"/>
        </w:rPr>
        <w:t>）供应商自身权益未受到损害的；</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3</w:t>
      </w:r>
      <w:r>
        <w:rPr>
          <w:rFonts w:ascii="宋体" w:hAnsi="宋体" w:hint="eastAsia"/>
          <w:szCs w:val="21"/>
        </w:rPr>
        <w:t>）供应商未在法定质疑期限内提出质疑的；</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4</w:t>
      </w:r>
      <w:r>
        <w:rPr>
          <w:rFonts w:ascii="宋体" w:hAnsi="宋体" w:hint="eastAsia"/>
          <w:szCs w:val="21"/>
        </w:rPr>
        <w:t>）质疑材料不全或者未按要求签字或者盖章的情况下，要求补正后，逾期未补正或者补正后仍不符合规定的；</w:t>
      </w:r>
    </w:p>
    <w:p w:rsidR="00517B96">
      <w:pPr>
        <w:ind w:firstLine="420" w:firstLineChars="200"/>
        <w:rPr>
          <w:rFonts w:ascii="宋体" w:hAnsi="宋体"/>
          <w:szCs w:val="21"/>
        </w:rPr>
      </w:pPr>
      <w:r>
        <w:rPr>
          <w:rFonts w:ascii="宋体" w:hAnsi="宋体" w:hint="eastAsia"/>
          <w:szCs w:val="21"/>
        </w:rPr>
        <w:t>（</w:t>
      </w:r>
      <w:r>
        <w:rPr>
          <w:rFonts w:ascii="宋体" w:hAnsi="宋体" w:hint="eastAsia"/>
          <w:szCs w:val="21"/>
        </w:rPr>
        <w:t>5</w:t>
      </w:r>
      <w:r>
        <w:rPr>
          <w:rFonts w:ascii="宋体" w:hAnsi="宋体" w:hint="eastAsia"/>
          <w:szCs w:val="21"/>
        </w:rPr>
        <w:t>）其他不符合受理条件情形的。</w:t>
      </w:r>
    </w:p>
    <w:p w:rsidR="00517B96">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517B96">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w:t>
      </w:r>
      <w:r>
        <w:rPr>
          <w:rFonts w:ascii="宋体" w:hAnsi="宋体" w:hint="eastAsia"/>
          <w:szCs w:val="21"/>
        </w:rPr>
        <w:t>质疑答复时限</w:t>
      </w:r>
    </w:p>
    <w:p w:rsidR="00517B96">
      <w:pPr>
        <w:rPr>
          <w:rFonts w:ascii="宋体" w:hAnsi="宋体"/>
          <w:szCs w:val="21"/>
        </w:rPr>
      </w:pPr>
      <w:r>
        <w:rPr>
          <w:rFonts w:ascii="宋体" w:hAnsi="宋体" w:hint="eastAsia"/>
          <w:szCs w:val="21"/>
        </w:rPr>
        <w:t xml:space="preserve">    </w:t>
      </w:r>
      <w:r>
        <w:rPr>
          <w:rFonts w:ascii="宋体" w:hAnsi="宋体" w:hint="eastAsia"/>
          <w:szCs w:val="21"/>
        </w:rPr>
        <w:t>自收文之日起七个工作日内。</w:t>
      </w:r>
    </w:p>
    <w:p w:rsidR="00517B96">
      <w:pPr>
        <w:rPr>
          <w:rFonts w:ascii="宋体" w:hAnsi="宋体"/>
          <w:szCs w:val="21"/>
        </w:rPr>
      </w:pPr>
      <w:r>
        <w:rPr>
          <w:rFonts w:ascii="宋体" w:hAnsi="宋体" w:hint="eastAsia"/>
          <w:szCs w:val="21"/>
        </w:rPr>
        <w:t xml:space="preserve">    52.8</w:t>
      </w:r>
      <w:r>
        <w:rPr>
          <w:rFonts w:ascii="宋体" w:hAnsi="宋体" w:hint="eastAsia"/>
          <w:szCs w:val="21"/>
        </w:rPr>
        <w:t>投诉</w:t>
      </w:r>
    </w:p>
    <w:p w:rsidR="00517B96">
      <w:pPr>
        <w:rPr>
          <w:rFonts w:ascii="宋体" w:hAnsi="宋体"/>
          <w:szCs w:val="21"/>
        </w:rPr>
      </w:pPr>
      <w:r>
        <w:rPr>
          <w:rFonts w:ascii="宋体" w:hAnsi="宋体" w:hint="eastAsia"/>
          <w:szCs w:val="21"/>
        </w:rPr>
        <w:t xml:space="preserve">    </w:t>
      </w:r>
      <w:r>
        <w:rPr>
          <w:rFonts w:ascii="宋体" w:hAnsi="宋体" w:hint="eastAsia"/>
          <w:szCs w:val="21"/>
        </w:rPr>
        <w:t>对质疑答复不满意或者未在规定时间内答复的，提出质疑的供应商可以在答复期满后</w:t>
      </w:r>
      <w:r>
        <w:rPr>
          <w:rFonts w:ascii="宋体" w:hAnsi="宋体" w:hint="eastAsia"/>
          <w:szCs w:val="21"/>
        </w:rPr>
        <w:t>15</w:t>
      </w:r>
      <w:r>
        <w:rPr>
          <w:rFonts w:ascii="宋体" w:hAnsi="宋体" w:hint="eastAsia"/>
          <w:szCs w:val="21"/>
        </w:rPr>
        <w:t>个工作日内向同级财政部门投诉。</w:t>
      </w:r>
    </w:p>
    <w:p w:rsidR="00517B96">
      <w:pPr>
        <w:rPr>
          <w:rFonts w:ascii="黑体" w:eastAsia="黑体" w:hAnsi="宋体"/>
          <w:sz w:val="24"/>
        </w:rPr>
      </w:pPr>
      <w:r>
        <w:rPr>
          <w:rFonts w:ascii="黑体" w:eastAsia="黑体" w:hAnsi="宋体" w:hint="eastAsia"/>
          <w:sz w:val="24"/>
        </w:rPr>
        <w:t xml:space="preserve">53. </w:t>
      </w:r>
      <w:r>
        <w:rPr>
          <w:rFonts w:ascii="黑体" w:eastAsia="黑体" w:hAnsi="宋体" w:hint="eastAsia"/>
          <w:sz w:val="24"/>
        </w:rPr>
        <w:t>质疑后续处理</w:t>
      </w:r>
    </w:p>
    <w:p w:rsidR="00517B96">
      <w:pPr>
        <w:rPr>
          <w:rFonts w:ascii="宋体" w:hAnsi="宋体"/>
          <w:szCs w:val="21"/>
        </w:rPr>
      </w:pPr>
      <w:r>
        <w:rPr>
          <w:rFonts w:ascii="宋体" w:hAnsi="宋体" w:hint="eastAsia"/>
          <w:szCs w:val="21"/>
        </w:rPr>
        <w:t xml:space="preserve">    53.1</w:t>
      </w:r>
      <w:r>
        <w:rPr>
          <w:rFonts w:ascii="宋体" w:hAnsi="宋体" w:hint="eastAsia"/>
          <w:szCs w:val="21"/>
        </w:rPr>
        <w:t>供应商质疑不成立</w:t>
      </w:r>
      <w:r>
        <w:rPr>
          <w:rFonts w:ascii="宋体" w:hAnsi="宋体" w:hint="eastAsia"/>
          <w:szCs w:val="21"/>
        </w:rPr>
        <w:t>，或者成立但未对中标、成交结果构成影响的，继续开展采购</w:t>
      </w:r>
      <w:r>
        <w:rPr>
          <w:rFonts w:ascii="宋体" w:hAnsi="宋体" w:hint="eastAsia"/>
          <w:szCs w:val="21"/>
        </w:rPr>
        <w:t>活动。</w:t>
      </w:r>
    </w:p>
    <w:p w:rsidR="00517B96">
      <w:pPr>
        <w:ind w:firstLine="432"/>
        <w:rPr>
          <w:rFonts w:ascii="宋体" w:hAnsi="宋体"/>
          <w:szCs w:val="21"/>
        </w:rPr>
      </w:pPr>
      <w:r>
        <w:rPr>
          <w:rFonts w:ascii="宋体" w:hAnsi="宋体" w:hint="eastAsia"/>
          <w:szCs w:val="21"/>
        </w:rPr>
        <w:t>53.2</w:t>
      </w:r>
      <w:r>
        <w:rPr>
          <w:rFonts w:ascii="宋体" w:hAnsi="宋体" w:hint="eastAsia"/>
          <w:szCs w:val="21"/>
        </w:rPr>
        <w:t>供应商质疑成立且影响或者可能影响中标、成交结果的，按照下列情况处理：（</w:t>
      </w:r>
      <w:r>
        <w:rPr>
          <w:rFonts w:ascii="宋体" w:hAnsi="宋体" w:hint="eastAsia"/>
          <w:szCs w:val="21"/>
        </w:rPr>
        <w:t>1</w:t>
      </w:r>
      <w:r>
        <w:rPr>
          <w:rFonts w:ascii="宋体" w:hAnsi="宋体" w:hint="eastAsia"/>
          <w:szCs w:val="21"/>
        </w:rPr>
        <w:t>）对采购文件提出的质疑，依法通过澄清或者修改可以继续开展采购活动的，澄清或者修改采购文件后继续开展采购活动；否则应当修改采购文件后重新开展采购活动。（</w:t>
      </w:r>
      <w:r>
        <w:rPr>
          <w:rFonts w:ascii="宋体" w:hAnsi="宋体" w:hint="eastAsia"/>
          <w:szCs w:val="21"/>
        </w:rPr>
        <w:t>2</w:t>
      </w:r>
      <w:r>
        <w:rPr>
          <w:rFonts w:ascii="宋体" w:hAnsi="宋体" w:hint="eastAsia"/>
          <w:szCs w:val="21"/>
        </w:rPr>
        <w:t>）对采购过程、中标或者成交结果提出的质疑，合格供应商符合法定数量时，可以从合格的中标或者成交候选人中另行确定中标、成交供应商的，应当依法另行确定中标、成交供应商；否则应当重新开展采购活动。</w:t>
      </w:r>
    </w:p>
    <w:p w:rsidR="00517B96">
      <w:pPr>
        <w:ind w:firstLine="420"/>
        <w:rPr>
          <w:rFonts w:ascii="宋体" w:hAnsi="宋体"/>
          <w:szCs w:val="21"/>
        </w:rPr>
      </w:pPr>
    </w:p>
    <w:p w:rsidR="00517B96">
      <w:pPr>
        <w:jc w:val="center"/>
      </w:pPr>
      <w:r>
        <w:t>---- END ----</w:t>
      </w:r>
      <w:bookmarkEnd w:id="183"/>
    </w:p>
    <w:sectPr>
      <w:pgSz w:w="11907" w:h="16840"/>
      <w:pgMar w:top="1440" w:right="1797" w:bottom="1440" w:left="1797" w:header="851" w:footer="992" w:gutter="0"/>
      <w:cols w:space="425"/>
      <w:titlePg/>
      <w:docGrid w:linePitch="46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monospace">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Cambria"/>
    <w:charset w:val="00"/>
    <w:family w:val="roman"/>
    <w:pitch w:val="default"/>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华文中宋">
    <w:panose1 w:val="02010600040101010101"/>
    <w:charset w:val="86"/>
    <w:family w:val="auto"/>
    <w:pitch w:val="variable"/>
    <w:sig w:usb0="00000287" w:usb1="080F0000" w:usb2="00000010" w:usb3="00000000" w:csb0="0004009F" w:csb1="00000000"/>
  </w:font>
  <w:font w:name="汉仪书宋二S">
    <w:altName w:val="宋体"/>
    <w:charset w:val="00"/>
    <w:family w:val="auto"/>
    <w:pitch w:val="default"/>
  </w:font>
  <w:font w:name="华文楷体">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7B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517B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7B96">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55</w:t>
    </w:r>
    <w:r>
      <w:fldChar w:fldCharType="end"/>
    </w:r>
    <w:r>
      <w:t xml:space="preserve"> -</w:t>
    </w:r>
  </w:p>
  <w:p w:rsidR="00517B9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7B96">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7B96">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17B96">
    <w:pP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609221C"/>
    <w:multiLevelType w:val="singleLevel"/>
    <w:tmpl w:val="B609221C"/>
    <w:lvl w:ilvl="0">
      <w:start w:val="1"/>
      <w:numFmt w:val="decimal"/>
      <w:suff w:val="nothing"/>
      <w:lvlText w:val="%1、"/>
      <w:lvlJc w:val="left"/>
    </w:lvl>
  </w:abstractNum>
  <w:abstractNum w:abstractNumId="1">
    <w:nsid w:val="B9358C2E"/>
    <w:multiLevelType w:val="singleLevel"/>
    <w:tmpl w:val="B9358C2E"/>
    <w:lvl w:ilvl="0">
      <w:start w:val="2"/>
      <w:numFmt w:val="decimal"/>
      <w:suff w:val="nothing"/>
      <w:lvlText w:val="%1、"/>
      <w:lvlJc w:val="left"/>
    </w:lvl>
  </w:abstractNum>
  <w:abstractNum w:abstractNumId="2">
    <w:nsid w:val="BF6BC116"/>
    <w:multiLevelType w:val="singleLevel"/>
    <w:tmpl w:val="BF6BC116"/>
    <w:lvl w:ilvl="0">
      <w:start w:val="16"/>
      <w:numFmt w:val="decimal"/>
      <w:suff w:val="space"/>
      <w:lvlText w:val="%1."/>
      <w:lvlJc w:val="left"/>
    </w:lvl>
  </w:abstractNum>
  <w:abstractNum w:abstractNumId="3">
    <w:nsid w:val="CFE7C3F8"/>
    <w:multiLevelType w:val="singleLevel"/>
    <w:tmpl w:val="CFE7C3F8"/>
    <w:lvl w:ilvl="0">
      <w:start w:val="1"/>
      <w:numFmt w:val="decimal"/>
      <w:suff w:val="nothing"/>
      <w:lvlText w:val="（%1）"/>
      <w:lvlJc w:val="left"/>
    </w:lvl>
  </w:abstractNum>
  <w:abstractNum w:abstractNumId="4">
    <w:nsid w:val="DDECD3BC"/>
    <w:multiLevelType w:val="singleLevel"/>
    <w:tmpl w:val="DDECD3BC"/>
    <w:lvl w:ilvl="0">
      <w:start w:val="6"/>
      <w:numFmt w:val="decimal"/>
      <w:suff w:val="space"/>
      <w:lvlText w:val="%1."/>
      <w:lvlJc w:val="left"/>
    </w:lvl>
  </w:abstractNum>
  <w:abstractNum w:abstractNumId="5">
    <w:nsid w:val="DE759F4B"/>
    <w:multiLevelType w:val="singleLevel"/>
    <w:tmpl w:val="DE759F4B"/>
    <w:lvl w:ilvl="0">
      <w:start w:val="2"/>
      <w:numFmt w:val="decimal"/>
      <w:suff w:val="space"/>
      <w:lvlText w:val="%1."/>
      <w:lvlJc w:val="left"/>
    </w:lvl>
  </w:abstractNum>
  <w:abstractNum w:abstractNumId="6">
    <w:nsid w:val="DEABE1DB"/>
    <w:multiLevelType w:val="singleLevel"/>
    <w:tmpl w:val="DEABE1DB"/>
    <w:lvl w:ilvl="0">
      <w:start w:val="23"/>
      <w:numFmt w:val="decimal"/>
      <w:suff w:val="space"/>
      <w:lvlText w:val="%1."/>
      <w:lvlJc w:val="left"/>
    </w:lvl>
  </w:abstractNum>
  <w:abstractNum w:abstractNumId="7">
    <w:nsid w:val="FFEFC674"/>
    <w:multiLevelType w:val="singleLevel"/>
    <w:tmpl w:val="FFEFC674"/>
    <w:lvl w:ilvl="0">
      <w:start w:val="1"/>
      <w:numFmt w:val="decimal"/>
      <w:suff w:val="nothing"/>
      <w:lvlText w:val="（%1）"/>
      <w:lvlJc w:val="left"/>
    </w:lvl>
  </w:abstractNum>
  <w:abstractNum w:abstractNumId="8">
    <w:nsid w:val="FFFFFF7C"/>
    <w:multiLevelType w:val="singleLevel"/>
    <w:tmpl w:val="FFFFFF7C"/>
    <w:lvl w:ilvl="0">
      <w:start w:val="1"/>
      <w:numFmt w:val="decimal"/>
      <w:pStyle w:val="41"/>
      <w:lvlText w:val="%1."/>
      <w:lvlJc w:val="left"/>
      <w:pPr>
        <w:tabs>
          <w:tab w:val="left" w:pos="7994"/>
        </w:tabs>
        <w:ind w:left="7994" w:hanging="360" w:leftChars="800" w:hangingChars="200"/>
      </w:pPr>
    </w:lvl>
  </w:abstractNum>
  <w:abstractNum w:abstractNumId="9">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0">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2">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3">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4">
    <w:nsid w:val="7A0F6431"/>
    <w:multiLevelType w:val="singleLevel"/>
    <w:tmpl w:val="7A0F6431"/>
    <w:lvl w:ilvl="0">
      <w:start w:val="1"/>
      <w:numFmt w:val="decimal"/>
      <w:suff w:val="space"/>
      <w:lvlText w:val="%1."/>
      <w:lvlJc w:val="left"/>
    </w:lvl>
  </w:abstractNum>
  <w:abstractNum w:abstractNumId="15">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nsid w:val="7E5070A4"/>
    <w:multiLevelType w:val="singleLevel"/>
    <w:tmpl w:val="7E5070A4"/>
    <w:lvl w:ilvl="0">
      <w:start w:val="2"/>
      <w:numFmt w:val="decimal"/>
      <w:suff w:val="nothing"/>
      <w:lvlText w:val="%1、"/>
      <w:lvlJc w:val="left"/>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16"/>
  </w:num>
  <w:num w:numId="8">
    <w:abstractNumId w:val="0"/>
  </w:num>
  <w:num w:numId="9">
    <w:abstractNumId w:val="1"/>
  </w:num>
  <w:num w:numId="10">
    <w:abstractNumId w:val="14"/>
  </w:num>
  <w:num w:numId="11">
    <w:abstractNumId w:val="3"/>
  </w:num>
  <w:num w:numId="12">
    <w:abstractNumId w:val="7"/>
  </w:num>
  <w:num w:numId="13">
    <w:abstractNumId w:val="5"/>
  </w:num>
  <w:num w:numId="14">
    <w:abstractNumId w:val="4"/>
  </w:num>
  <w:num w:numId="15">
    <w:abstractNumId w:val="2"/>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0"/>
  <w:bordersDoNotSurroundHeader/>
  <w:bordersDoNotSurroundFooter/>
  <w:proofState w:grammar="clean"/>
  <w:trackRevisions/>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IwMzUwMTVjYmMyMzBmYmFhZTg3ODBmNGU0Nzk1YzUifQ=="/>
    <w:docVar w:name="KSO_WPS_MARK_KEY" w:val="a5980290-81d1-4166-b591-31e4936b8684"/>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semiHidden="1" w:uiPriority="99"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qFormat="1"/>
    <w:lsdException w:name="HTML Address" w:semiHidden="1" w:unhideWhenUsed="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qFormat="1"/>
    <w:lsdException w:name="HTML Sample" w:semiHidden="1" w:unhideWhenUsed="1" w:qFormat="1"/>
    <w:lsdException w:name="HTML Typewriter" w:semiHidden="1" w:unhideWhenUsed="1" w:qFormat="1"/>
    <w:lsdException w:name="HTML Variable" w:semiHidden="1"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kern w:val="2"/>
      <w:sz w:val="21"/>
      <w:szCs w:val="24"/>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Normal"/>
    <w:link w:val="Char7"/>
    <w:qFormat/>
    <w:pPr>
      <w:spacing w:line="360" w:lineRule="auto"/>
    </w:pPr>
    <w:rPr>
      <w:b/>
      <w:bCs/>
      <w:sz w:val="24"/>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link w:val="Char21"/>
    <w:qFormat/>
    <w:pPr>
      <w:wordWrap w:val="0"/>
      <w:spacing w:after="60"/>
      <w:jc w:val="center"/>
    </w:pPr>
    <w:rPr>
      <w:rFonts w:ascii="Calibri" w:hAnsi="Calibri"/>
      <w:sz w:val="24"/>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Elegant">
    <w:name w:val="Table Elegant"/>
    <w:basedOn w:val="TableNormal"/>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sz w:val="20"/>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hint="default"/>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eastAsia="仿宋_GB2312"/>
      <w:spacing w:val="2"/>
      <w:sz w:val="24"/>
      <w:szCs w:val="24"/>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eastAsia="仿宋_GB2312"/>
      <w:spacing w:val="2"/>
      <w:kern w:val="24"/>
      <w:sz w:val="24"/>
      <w:szCs w:val="24"/>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semiHidden/>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hAnsi="Calibri"/>
      <w:sz w:val="21"/>
    </w:rPr>
  </w:style>
  <w:style w:type="character" w:customStyle="1" w:styleId="Char18">
    <w:name w:val="文档结构图 Char1"/>
    <w:semiHidden/>
    <w:qFormat/>
    <w:rPr>
      <w:sz w:val="20"/>
    </w:rPr>
  </w:style>
  <w:style w:type="character" w:customStyle="1" w:styleId="Char19">
    <w:name w:val="文档结构图 Char"/>
    <w:semiHidden/>
    <w:qFormat/>
    <w:rPr>
      <w:sz w:val="20"/>
    </w:rPr>
  </w:style>
  <w:style w:type="character" w:customStyle="1" w:styleId="shorttext">
    <w:name w:val="short_text"/>
    <w:basedOn w:val="DefaultParagraphFont"/>
    <w:qFormat/>
    <w:rPr>
      <w:sz w:val="20"/>
    </w:rPr>
  </w:style>
  <w:style w:type="character" w:customStyle="1" w:styleId="Char110">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4">
    <w:name w:val="不明显强调1"/>
    <w:qFormat/>
    <w:rPr>
      <w:i/>
      <w:sz w:val="20"/>
    </w:rPr>
  </w:style>
  <w:style w:type="character" w:customStyle="1" w:styleId="font71">
    <w:name w:val="font71"/>
    <w:qFormat/>
    <w:rPr>
      <w:sz w:val="20"/>
      <w:u w:val="none"/>
    </w:rPr>
  </w:style>
  <w:style w:type="character" w:customStyle="1" w:styleId="Char111">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12">
    <w:name w:val="纯文本 Char1"/>
    <w:semiHidden/>
    <w:qFormat/>
    <w:rPr>
      <w:sz w:val="20"/>
    </w:rPr>
  </w:style>
  <w:style w:type="character" w:customStyle="1" w:styleId="3Char11">
    <w:name w:val="正文文本 3 Char1"/>
    <w:semiHidden/>
    <w:qFormat/>
    <w:rPr>
      <w:sz w:val="20"/>
    </w:rPr>
  </w:style>
  <w:style w:type="character" w:customStyle="1" w:styleId="Char113">
    <w:name w:val="正文文本缩进 Char1"/>
    <w:semiHidden/>
    <w:qFormat/>
    <w:rPr>
      <w:sz w:val="20"/>
    </w:rPr>
  </w:style>
  <w:style w:type="character" w:customStyle="1" w:styleId="15">
    <w:name w:val="明显参考1"/>
    <w:qFormat/>
    <w:rPr>
      <w:b/>
      <w:sz w:val="20"/>
    </w:rPr>
  </w:style>
  <w:style w:type="character" w:customStyle="1" w:styleId="apple-converted-space">
    <w:name w:val="apple-converted-space"/>
    <w:qFormat/>
    <w:rPr>
      <w:sz w:val="20"/>
    </w:rPr>
  </w:style>
  <w:style w:type="character" w:customStyle="1" w:styleId="16">
    <w:name w:val="书籍标题1"/>
    <w:qFormat/>
    <w:rPr>
      <w:b/>
      <w:i/>
      <w:sz w:val="20"/>
    </w:rPr>
  </w:style>
  <w:style w:type="character" w:customStyle="1" w:styleId="longtext">
    <w:name w:val="long_text"/>
    <w:qFormat/>
    <w:rPr>
      <w:sz w:val="20"/>
    </w:rPr>
  </w:style>
  <w:style w:type="character" w:customStyle="1" w:styleId="Char114">
    <w:name w:val="日期 Char1"/>
    <w:semiHidden/>
    <w:qFormat/>
    <w:rPr>
      <w:sz w:val="20"/>
    </w:rPr>
  </w:style>
  <w:style w:type="character" w:customStyle="1" w:styleId="Char115">
    <w:name w:val="批注文字 Char1"/>
    <w:semiHidden/>
    <w:qFormat/>
    <w:rPr>
      <w:sz w:val="20"/>
    </w:rPr>
  </w:style>
  <w:style w:type="character" w:customStyle="1" w:styleId="17">
    <w:name w:val="明显强调1"/>
    <w:qFormat/>
    <w:rPr>
      <w:i/>
      <w:sz w:val="20"/>
    </w:rPr>
  </w:style>
  <w:style w:type="character" w:customStyle="1" w:styleId="160">
    <w:name w:val="16"/>
    <w:qFormat/>
    <w:rPr>
      <w:b/>
      <w:color w:val="FF0356"/>
      <w:sz w:val="20"/>
    </w:rPr>
  </w:style>
  <w:style w:type="character" w:customStyle="1" w:styleId="Char116">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8">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7">
    <w:name w:val="页脚 Char1"/>
    <w:semiHidden/>
    <w:qFormat/>
    <w:rPr>
      <w:sz w:val="20"/>
    </w:rPr>
  </w:style>
  <w:style w:type="character" w:customStyle="1" w:styleId="Char118">
    <w:name w:val="批注框文本 Char1"/>
    <w:semiHidden/>
    <w:qFormat/>
    <w:rPr>
      <w:sz w:val="20"/>
    </w:rPr>
  </w:style>
  <w:style w:type="paragraph" w:customStyle="1" w:styleId="20">
    <w:name w:val="列出段落2"/>
    <w:basedOn w:val="Normal"/>
    <w:next w:val="toc814"/>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hAnsi="Calibri"/>
      <w:sz w:val="21"/>
    </w:rPr>
  </w:style>
  <w:style w:type="paragraph" w:customStyle="1" w:styleId="toc62">
    <w:name w:val="toc 62"/>
    <w:next w:val="Normal"/>
    <w:qFormat/>
    <w:pPr>
      <w:wordWrap w:val="0"/>
      <w:ind w:left="2125"/>
      <w:jc w:val="both"/>
    </w:pPr>
    <w:rPr>
      <w:rFonts w:ascii="Calibri" w:hAnsi="Calibri"/>
      <w:sz w:val="21"/>
    </w:rPr>
  </w:style>
  <w:style w:type="paragraph" w:customStyle="1" w:styleId="toc414">
    <w:name w:val="toc 414"/>
    <w:next w:val="Normal"/>
    <w:qFormat/>
    <w:pPr>
      <w:wordWrap w:val="0"/>
      <w:ind w:left="1275"/>
      <w:jc w:val="both"/>
    </w:pPr>
    <w:rPr>
      <w:rFonts w:ascii="Calibri" w:hAnsi="Calibri"/>
      <w:sz w:val="21"/>
    </w:rPr>
  </w:style>
  <w:style w:type="paragraph" w:customStyle="1" w:styleId="toc411">
    <w:name w:val="toc 411"/>
    <w:next w:val="Normal"/>
    <w:qFormat/>
    <w:pPr>
      <w:wordWrap w:val="0"/>
      <w:ind w:left="1275"/>
      <w:jc w:val="both"/>
    </w:pPr>
    <w:rPr>
      <w:rFonts w:ascii="Calibri" w:hAnsi="Calibri"/>
      <w:sz w:val="21"/>
    </w:rPr>
  </w:style>
  <w:style w:type="paragraph" w:customStyle="1" w:styleId="xl86">
    <w:name w:val="xl86"/>
    <w:basedOn w:val="Normal"/>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hAnsi="Calibri"/>
      <w:sz w:val="21"/>
    </w:rPr>
  </w:style>
  <w:style w:type="paragraph" w:customStyle="1" w:styleId="TOCHeading4">
    <w:name w:val="TOC Heading4"/>
    <w:next w:val="Normal"/>
    <w:qFormat/>
    <w:pPr>
      <w:wordWrap w:val="0"/>
    </w:pPr>
    <w:rPr>
      <w:rFonts w:ascii="Calibri" w:hAnsi="Calibri"/>
      <w:sz w:val="32"/>
    </w:rPr>
  </w:style>
  <w:style w:type="paragraph" w:customStyle="1" w:styleId="toc15">
    <w:name w:val="toc 15"/>
    <w:next w:val="Normal"/>
    <w:qFormat/>
    <w:pPr>
      <w:wordWrap w:val="0"/>
      <w:jc w:val="both"/>
    </w:pPr>
    <w:rPr>
      <w:rFonts w:ascii="Calibri" w:hAnsi="Calibri"/>
      <w:sz w:val="21"/>
    </w:rPr>
  </w:style>
  <w:style w:type="paragraph" w:customStyle="1" w:styleId="TOCHeading2">
    <w:name w:val="TOC Heading2"/>
    <w:next w:val="Normal"/>
    <w:qFormat/>
    <w:pPr>
      <w:wordWrap w:val="0"/>
    </w:pPr>
    <w:rPr>
      <w:rFonts w:ascii="Calibri" w:hAnsi="Calibri"/>
      <w:sz w:val="32"/>
    </w:rPr>
  </w:style>
  <w:style w:type="paragraph" w:customStyle="1" w:styleId="TOCHeading1">
    <w:name w:val="TOC Heading1"/>
    <w:next w:val="Normal"/>
    <w:qFormat/>
    <w:pPr>
      <w:wordWrap w:val="0"/>
    </w:pPr>
    <w:rPr>
      <w:rFonts w:ascii="Calibri" w:hAnsi="Calibri"/>
      <w:sz w:val="32"/>
    </w:rPr>
  </w:style>
  <w:style w:type="paragraph" w:customStyle="1" w:styleId="toc73">
    <w:name w:val="toc 73"/>
    <w:next w:val="Normal"/>
    <w:qFormat/>
    <w:pPr>
      <w:wordWrap w:val="0"/>
      <w:ind w:left="2550"/>
      <w:jc w:val="both"/>
    </w:pPr>
    <w:rPr>
      <w:rFonts w:ascii="Calibri" w:hAnsi="Calibri"/>
      <w:sz w:val="21"/>
    </w:rPr>
  </w:style>
  <w:style w:type="paragraph" w:customStyle="1" w:styleId="font7">
    <w:name w:val="font7"/>
    <w:basedOn w:val="Normal"/>
    <w:next w:val="toc810"/>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hAnsi="Calibri"/>
      <w:sz w:val="21"/>
    </w:rPr>
  </w:style>
  <w:style w:type="paragraph" w:customStyle="1" w:styleId="xl113">
    <w:name w:val="xl113"/>
    <w:basedOn w:val="Normal"/>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hAnsi="Calibri"/>
      <w:sz w:val="32"/>
    </w:rPr>
  </w:style>
  <w:style w:type="paragraph" w:customStyle="1" w:styleId="toc89">
    <w:name w:val="toc 89"/>
    <w:next w:val="Normal"/>
    <w:qFormat/>
    <w:pPr>
      <w:wordWrap w:val="0"/>
      <w:ind w:left="2975"/>
      <w:jc w:val="both"/>
    </w:pPr>
    <w:rPr>
      <w:rFonts w:ascii="Calibri" w:hAnsi="Calibri"/>
      <w:sz w:val="21"/>
    </w:rPr>
  </w:style>
  <w:style w:type="paragraph" w:customStyle="1" w:styleId="xl73">
    <w:name w:val="xl73"/>
    <w:basedOn w:val="Normal"/>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hAnsi="Calibri"/>
      <w:sz w:val="21"/>
    </w:rPr>
  </w:style>
  <w:style w:type="paragraph" w:customStyle="1" w:styleId="xl79">
    <w:name w:val="xl79"/>
    <w:basedOn w:val="Normal"/>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hAnsi="Calibri"/>
      <w:sz w:val="21"/>
    </w:rPr>
  </w:style>
  <w:style w:type="paragraph" w:customStyle="1" w:styleId="toc11">
    <w:name w:val="toc 11"/>
    <w:next w:val="Normal"/>
    <w:qFormat/>
    <w:pPr>
      <w:wordWrap w:val="0"/>
      <w:jc w:val="both"/>
    </w:pPr>
    <w:rPr>
      <w:rFonts w:ascii="Calibri" w:hAnsi="Calibri"/>
      <w:sz w:val="21"/>
    </w:rPr>
  </w:style>
  <w:style w:type="paragraph" w:customStyle="1" w:styleId="toc410">
    <w:name w:val="toc 410"/>
    <w:next w:val="Normal"/>
    <w:qFormat/>
    <w:pPr>
      <w:wordWrap w:val="0"/>
      <w:ind w:left="1275"/>
      <w:jc w:val="both"/>
    </w:pPr>
    <w:rPr>
      <w:rFonts w:ascii="Calibri" w:hAnsi="Calibri"/>
      <w:sz w:val="21"/>
    </w:rPr>
  </w:style>
  <w:style w:type="paragraph" w:customStyle="1" w:styleId="toc611">
    <w:name w:val="toc 611"/>
    <w:next w:val="Normal"/>
    <w:qFormat/>
    <w:pPr>
      <w:wordWrap w:val="0"/>
      <w:ind w:left="2125"/>
      <w:jc w:val="both"/>
    </w:pPr>
    <w:rPr>
      <w:rFonts w:ascii="Calibri" w:hAnsi="Calibri"/>
      <w:sz w:val="21"/>
    </w:rPr>
  </w:style>
  <w:style w:type="paragraph" w:customStyle="1" w:styleId="xl112">
    <w:name w:val="xl112"/>
    <w:basedOn w:val="Normal"/>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hAnsi="Calibri"/>
      <w:sz w:val="21"/>
    </w:rPr>
  </w:style>
  <w:style w:type="paragraph" w:customStyle="1" w:styleId="toc44">
    <w:name w:val="toc 44"/>
    <w:next w:val="Normal"/>
    <w:qFormat/>
    <w:pPr>
      <w:wordWrap w:val="0"/>
      <w:ind w:left="1275"/>
      <w:jc w:val="both"/>
    </w:pPr>
    <w:rPr>
      <w:rFonts w:ascii="Calibri" w:hAnsi="Calibri"/>
      <w:sz w:val="21"/>
    </w:rPr>
  </w:style>
  <w:style w:type="paragraph" w:customStyle="1" w:styleId="toc412">
    <w:name w:val="toc 412"/>
    <w:next w:val="Normal"/>
    <w:qFormat/>
    <w:pPr>
      <w:wordWrap w:val="0"/>
      <w:ind w:left="1275"/>
      <w:jc w:val="both"/>
    </w:pPr>
    <w:rPr>
      <w:rFonts w:ascii="Calibri" w:hAnsi="Calibri"/>
      <w:sz w:val="21"/>
    </w:rPr>
  </w:style>
  <w:style w:type="paragraph" w:customStyle="1" w:styleId="xl74">
    <w:name w:val="xl74"/>
    <w:basedOn w:val="Normal"/>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hAnsi="Calibri"/>
      <w:sz w:val="21"/>
    </w:rPr>
  </w:style>
  <w:style w:type="paragraph" w:customStyle="1" w:styleId="toc912">
    <w:name w:val="toc 912"/>
    <w:next w:val="Normal"/>
    <w:qFormat/>
    <w:pPr>
      <w:wordWrap w:val="0"/>
      <w:ind w:left="3400"/>
      <w:jc w:val="both"/>
    </w:pPr>
    <w:rPr>
      <w:rFonts w:ascii="Calibri" w:hAnsi="Calibri"/>
      <w:sz w:val="21"/>
    </w:rPr>
  </w:style>
  <w:style w:type="paragraph" w:customStyle="1" w:styleId="toc91">
    <w:name w:val="toc 91"/>
    <w:next w:val="Normal"/>
    <w:qFormat/>
    <w:pPr>
      <w:wordWrap w:val="0"/>
      <w:ind w:left="3400"/>
      <w:jc w:val="both"/>
    </w:pPr>
    <w:rPr>
      <w:rFonts w:ascii="Calibri" w:hAnsi="Calibri"/>
      <w:sz w:val="21"/>
    </w:rPr>
  </w:style>
  <w:style w:type="paragraph" w:customStyle="1" w:styleId="toc38">
    <w:name w:val="toc 38"/>
    <w:next w:val="Normal"/>
    <w:qFormat/>
    <w:pPr>
      <w:wordWrap w:val="0"/>
      <w:ind w:left="850"/>
      <w:jc w:val="both"/>
    </w:pPr>
    <w:rPr>
      <w:rFonts w:ascii="Calibri" w:hAnsi="Calibri"/>
      <w:sz w:val="21"/>
    </w:rPr>
  </w:style>
  <w:style w:type="paragraph" w:customStyle="1" w:styleId="toc95">
    <w:name w:val="toc 95"/>
    <w:next w:val="Normal"/>
    <w:qFormat/>
    <w:pPr>
      <w:wordWrap w:val="0"/>
      <w:ind w:left="3400"/>
      <w:jc w:val="both"/>
    </w:pPr>
    <w:rPr>
      <w:rFonts w:ascii="Calibri" w:hAnsi="Calibri"/>
      <w:sz w:val="21"/>
    </w:rPr>
  </w:style>
  <w:style w:type="paragraph" w:customStyle="1" w:styleId="50">
    <w:name w:val="列出段落5"/>
    <w:basedOn w:val="Normal"/>
    <w:next w:val="toc312"/>
    <w:qFormat/>
    <w:pPr>
      <w:ind w:firstLine="420"/>
    </w:pPr>
    <w:rPr>
      <w:rFonts w:hAnsi="Calibri"/>
      <w:kern w:val="0"/>
      <w:szCs w:val="20"/>
    </w:rPr>
  </w:style>
  <w:style w:type="paragraph" w:customStyle="1" w:styleId="toc312">
    <w:name w:val="toc 312"/>
    <w:next w:val="Normal"/>
    <w:qFormat/>
    <w:pPr>
      <w:wordWrap w:val="0"/>
      <w:ind w:left="850"/>
      <w:jc w:val="both"/>
    </w:pPr>
    <w:rPr>
      <w:rFonts w:ascii="Calibri" w:hAnsi="Calibri"/>
      <w:sz w:val="21"/>
    </w:rPr>
  </w:style>
  <w:style w:type="paragraph" w:customStyle="1" w:styleId="xl66">
    <w:name w:val="xl66"/>
    <w:basedOn w:val="Normal"/>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hAnsi="Calibri"/>
      <w:sz w:val="21"/>
    </w:rPr>
  </w:style>
  <w:style w:type="paragraph" w:customStyle="1" w:styleId="TOCHeading3">
    <w:name w:val="TOC Heading3"/>
    <w:next w:val="Normal"/>
    <w:qFormat/>
    <w:pPr>
      <w:wordWrap w:val="0"/>
    </w:pPr>
    <w:rPr>
      <w:rFonts w:ascii="Calibri" w:hAnsi="Calibri"/>
      <w:sz w:val="32"/>
    </w:rPr>
  </w:style>
  <w:style w:type="paragraph" w:customStyle="1" w:styleId="toc65">
    <w:name w:val="toc 65"/>
    <w:next w:val="Normal"/>
    <w:qFormat/>
    <w:pPr>
      <w:wordWrap w:val="0"/>
      <w:ind w:left="2125"/>
      <w:jc w:val="both"/>
    </w:pPr>
    <w:rPr>
      <w:rFonts w:ascii="Calibri" w:hAnsi="Calibri"/>
      <w:sz w:val="21"/>
    </w:rPr>
  </w:style>
  <w:style w:type="paragraph" w:customStyle="1" w:styleId="toc25">
    <w:name w:val="toc 25"/>
    <w:next w:val="Normal"/>
    <w:qFormat/>
    <w:pPr>
      <w:wordWrap w:val="0"/>
      <w:ind w:left="425"/>
      <w:jc w:val="both"/>
    </w:pPr>
    <w:rPr>
      <w:rFonts w:ascii="Calibri" w:hAnsi="Calibri"/>
      <w:sz w:val="21"/>
    </w:rPr>
  </w:style>
  <w:style w:type="paragraph" w:customStyle="1" w:styleId="xl84">
    <w:name w:val="xl84"/>
    <w:basedOn w:val="Normal"/>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hAnsi="Calibri"/>
      <w:sz w:val="21"/>
    </w:rPr>
  </w:style>
  <w:style w:type="paragraph" w:customStyle="1" w:styleId="xl81">
    <w:name w:val="xl81"/>
    <w:basedOn w:val="Normal"/>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hAnsi="Calibri"/>
      <w:sz w:val="21"/>
    </w:rPr>
  </w:style>
  <w:style w:type="paragraph" w:customStyle="1" w:styleId="110">
    <w:name w:val="目录 11"/>
    <w:next w:val="Normal"/>
    <w:qFormat/>
    <w:pPr>
      <w:wordWrap w:val="0"/>
      <w:jc w:val="both"/>
    </w:pPr>
    <w:rPr>
      <w:rFonts w:ascii="Calibri" w:hAnsi="Calibri"/>
      <w:sz w:val="21"/>
    </w:rPr>
  </w:style>
  <w:style w:type="paragraph" w:customStyle="1" w:styleId="toc513">
    <w:name w:val="toc 513"/>
    <w:next w:val="Normal"/>
    <w:qFormat/>
    <w:pPr>
      <w:wordWrap w:val="0"/>
      <w:ind w:left="1700"/>
      <w:jc w:val="both"/>
    </w:pPr>
    <w:rPr>
      <w:rFonts w:ascii="Calibri" w:hAnsi="Calibri"/>
      <w:sz w:val="21"/>
    </w:rPr>
  </w:style>
  <w:style w:type="paragraph" w:customStyle="1" w:styleId="TOCHeading12">
    <w:name w:val="TOC Heading12"/>
    <w:next w:val="Normal"/>
    <w:qFormat/>
    <w:pPr>
      <w:wordWrap w:val="0"/>
    </w:pPr>
    <w:rPr>
      <w:rFonts w:ascii="Calibri" w:hAnsi="Calibri"/>
      <w:sz w:val="32"/>
    </w:rPr>
  </w:style>
  <w:style w:type="paragraph" w:customStyle="1" w:styleId="TOCHeading8">
    <w:name w:val="TOC Heading8"/>
    <w:next w:val="Normal"/>
    <w:qFormat/>
    <w:pPr>
      <w:wordWrap w:val="0"/>
    </w:pPr>
    <w:rPr>
      <w:rFonts w:ascii="Calibri" w:hAnsi="Calibri"/>
      <w:sz w:val="32"/>
    </w:rPr>
  </w:style>
  <w:style w:type="paragraph" w:customStyle="1" w:styleId="toc711">
    <w:name w:val="toc 711"/>
    <w:next w:val="Normal"/>
    <w:qFormat/>
    <w:pPr>
      <w:wordWrap w:val="0"/>
      <w:ind w:left="2550"/>
      <w:jc w:val="both"/>
    </w:pPr>
    <w:rPr>
      <w:rFonts w:ascii="Calibri" w:hAnsi="Calibri"/>
      <w:sz w:val="21"/>
    </w:rPr>
  </w:style>
  <w:style w:type="paragraph" w:customStyle="1" w:styleId="toc212">
    <w:name w:val="toc 212"/>
    <w:next w:val="Normal"/>
    <w:qFormat/>
    <w:pPr>
      <w:wordWrap w:val="0"/>
      <w:ind w:left="425"/>
      <w:jc w:val="both"/>
    </w:pPr>
    <w:rPr>
      <w:rFonts w:ascii="Calibri" w:hAnsi="Calibri"/>
      <w:sz w:val="21"/>
    </w:rPr>
  </w:style>
  <w:style w:type="paragraph" w:customStyle="1" w:styleId="21">
    <w:name w:val="目录 21"/>
    <w:next w:val="Normal"/>
    <w:qFormat/>
    <w:pPr>
      <w:wordWrap w:val="0"/>
      <w:ind w:left="425"/>
      <w:jc w:val="both"/>
    </w:pPr>
    <w:rPr>
      <w:rFonts w:ascii="Calibri" w:hAnsi="Calibri"/>
      <w:sz w:val="21"/>
    </w:rPr>
  </w:style>
  <w:style w:type="paragraph" w:customStyle="1" w:styleId="toc45">
    <w:name w:val="toc 45"/>
    <w:next w:val="Normal"/>
    <w:qFormat/>
    <w:pPr>
      <w:wordWrap w:val="0"/>
      <w:ind w:left="1275"/>
      <w:jc w:val="both"/>
    </w:pPr>
    <w:rPr>
      <w:rFonts w:ascii="Calibri" w:hAnsi="Calibri"/>
      <w:sz w:val="21"/>
    </w:rPr>
  </w:style>
  <w:style w:type="paragraph" w:customStyle="1" w:styleId="xl116">
    <w:name w:val="xl116"/>
    <w:basedOn w:val="Normal"/>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hAnsi="Calibri"/>
      <w:sz w:val="21"/>
    </w:rPr>
  </w:style>
  <w:style w:type="paragraph" w:customStyle="1" w:styleId="font8">
    <w:name w:val="font8"/>
    <w:basedOn w:val="Normal"/>
    <w:next w:val="TOCHeading11"/>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hAnsi="Calibri"/>
      <w:sz w:val="32"/>
    </w:rPr>
  </w:style>
  <w:style w:type="paragraph" w:customStyle="1" w:styleId="xl69">
    <w:name w:val="xl69"/>
    <w:basedOn w:val="Normal"/>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hAnsi="Calibri"/>
      <w:sz w:val="21"/>
    </w:rPr>
  </w:style>
  <w:style w:type="paragraph" w:customStyle="1" w:styleId="toc813">
    <w:name w:val="toc 813"/>
    <w:next w:val="Normal"/>
    <w:qFormat/>
    <w:pPr>
      <w:wordWrap w:val="0"/>
      <w:ind w:left="2975"/>
      <w:jc w:val="both"/>
    </w:pPr>
    <w:rPr>
      <w:rFonts w:ascii="Calibri" w:hAnsi="Calibri"/>
      <w:sz w:val="21"/>
    </w:rPr>
  </w:style>
  <w:style w:type="paragraph" w:customStyle="1" w:styleId="91">
    <w:name w:val="目录 91"/>
    <w:next w:val="Normal"/>
    <w:qFormat/>
    <w:pPr>
      <w:wordWrap w:val="0"/>
      <w:ind w:left="3400"/>
      <w:jc w:val="both"/>
    </w:pPr>
    <w:rPr>
      <w:rFonts w:ascii="Calibri" w:hAnsi="Calibri"/>
      <w:sz w:val="21"/>
    </w:rPr>
  </w:style>
  <w:style w:type="paragraph" w:customStyle="1" w:styleId="30">
    <w:name w:val="列出段落3"/>
    <w:basedOn w:val="Normal"/>
    <w:next w:val="toc213"/>
    <w:qFormat/>
    <w:pPr>
      <w:ind w:firstLine="420"/>
    </w:pPr>
    <w:rPr>
      <w:rFonts w:hAnsi="Calibri"/>
      <w:kern w:val="0"/>
      <w:szCs w:val="20"/>
    </w:rPr>
  </w:style>
  <w:style w:type="paragraph" w:customStyle="1" w:styleId="toc213">
    <w:name w:val="toc 213"/>
    <w:next w:val="Normal"/>
    <w:qFormat/>
    <w:pPr>
      <w:wordWrap w:val="0"/>
      <w:ind w:left="425"/>
      <w:jc w:val="both"/>
    </w:pPr>
    <w:rPr>
      <w:rFonts w:ascii="Calibri" w:hAnsi="Calibri"/>
      <w:sz w:val="21"/>
    </w:rPr>
  </w:style>
  <w:style w:type="paragraph" w:customStyle="1" w:styleId="TOC10">
    <w:name w:val="TOC 标题1"/>
    <w:next w:val="Normal"/>
    <w:qFormat/>
    <w:pPr>
      <w:wordWrap w:val="0"/>
    </w:pPr>
    <w:rPr>
      <w:rFonts w:ascii="Calibri" w:hAnsi="Calibri"/>
      <w:sz w:val="32"/>
    </w:rPr>
  </w:style>
  <w:style w:type="paragraph" w:customStyle="1" w:styleId="TOCHeading5">
    <w:name w:val="TOC Heading5"/>
    <w:next w:val="Normal"/>
    <w:qFormat/>
    <w:pPr>
      <w:wordWrap w:val="0"/>
    </w:pPr>
    <w:rPr>
      <w:rFonts w:ascii="Calibri" w:hAnsi="Calibri"/>
      <w:sz w:val="32"/>
    </w:rPr>
  </w:style>
  <w:style w:type="paragraph" w:customStyle="1" w:styleId="toc313">
    <w:name w:val="toc 313"/>
    <w:next w:val="Normal"/>
    <w:qFormat/>
    <w:pPr>
      <w:wordWrap w:val="0"/>
      <w:ind w:left="850"/>
      <w:jc w:val="both"/>
    </w:pPr>
    <w:rPr>
      <w:rFonts w:ascii="Calibri" w:hAnsi="Calibri"/>
      <w:sz w:val="21"/>
    </w:rPr>
  </w:style>
  <w:style w:type="paragraph" w:customStyle="1" w:styleId="toc716">
    <w:name w:val="toc 716"/>
    <w:next w:val="Normal"/>
    <w:qFormat/>
    <w:pPr>
      <w:wordWrap w:val="0"/>
      <w:ind w:left="2550"/>
      <w:jc w:val="both"/>
    </w:pPr>
    <w:rPr>
      <w:rFonts w:ascii="Calibri" w:hAnsi="Calibri"/>
      <w:sz w:val="21"/>
    </w:rPr>
  </w:style>
  <w:style w:type="paragraph" w:customStyle="1" w:styleId="xl115">
    <w:name w:val="xl115"/>
    <w:basedOn w:val="Normal"/>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hAnsi="Calibri"/>
      <w:sz w:val="21"/>
    </w:rPr>
  </w:style>
  <w:style w:type="paragraph" w:customStyle="1" w:styleId="toc64">
    <w:name w:val="toc 64"/>
    <w:next w:val="Normal"/>
    <w:qFormat/>
    <w:pPr>
      <w:wordWrap w:val="0"/>
      <w:ind w:left="2125"/>
      <w:jc w:val="both"/>
    </w:pPr>
    <w:rPr>
      <w:rFonts w:ascii="Calibri" w:hAnsi="Calibri"/>
      <w:sz w:val="21"/>
    </w:rPr>
  </w:style>
  <w:style w:type="paragraph" w:customStyle="1" w:styleId="toc24">
    <w:name w:val="toc 24"/>
    <w:next w:val="Normal"/>
    <w:qFormat/>
    <w:pPr>
      <w:wordWrap w:val="0"/>
      <w:ind w:left="425"/>
      <w:jc w:val="both"/>
    </w:pPr>
    <w:rPr>
      <w:rFonts w:ascii="Calibri" w:hAnsi="Calibri"/>
      <w:sz w:val="21"/>
    </w:rPr>
  </w:style>
  <w:style w:type="paragraph" w:customStyle="1" w:styleId="toc54">
    <w:name w:val="toc 54"/>
    <w:next w:val="Normal"/>
    <w:qFormat/>
    <w:pPr>
      <w:wordWrap w:val="0"/>
      <w:ind w:left="1700"/>
      <w:jc w:val="both"/>
    </w:pPr>
    <w:rPr>
      <w:rFonts w:ascii="Calibri" w:hAnsi="Calibri"/>
      <w:sz w:val="21"/>
    </w:rPr>
  </w:style>
  <w:style w:type="paragraph" w:customStyle="1" w:styleId="xl93">
    <w:name w:val="xl93"/>
    <w:basedOn w:val="Normal"/>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hAnsi="Calibri"/>
      <w:sz w:val="21"/>
    </w:rPr>
  </w:style>
  <w:style w:type="paragraph" w:customStyle="1" w:styleId="xl96">
    <w:name w:val="xl96"/>
    <w:basedOn w:val="Normal"/>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hAnsi="Calibri"/>
      <w:sz w:val="21"/>
    </w:rPr>
  </w:style>
  <w:style w:type="paragraph" w:customStyle="1" w:styleId="TOCHeading14">
    <w:name w:val="TOC Heading14"/>
    <w:next w:val="Normal"/>
    <w:qFormat/>
    <w:pPr>
      <w:wordWrap w:val="0"/>
    </w:pPr>
    <w:rPr>
      <w:rFonts w:ascii="Calibri" w:hAnsi="Calibri"/>
      <w:sz w:val="32"/>
    </w:rPr>
  </w:style>
  <w:style w:type="paragraph" w:customStyle="1" w:styleId="CharCharCharCharCharCharChar1">
    <w:name w:val="Char Char Char Char Char Char Char1"/>
    <w:basedOn w:val="Normal"/>
    <w:next w:val="toc67"/>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hAnsi="Calibri"/>
      <w:sz w:val="21"/>
    </w:rPr>
  </w:style>
  <w:style w:type="paragraph" w:customStyle="1" w:styleId="40">
    <w:name w:val="列出段落4"/>
    <w:basedOn w:val="Normal"/>
    <w:next w:val="TOCHeading9"/>
    <w:qFormat/>
    <w:pPr>
      <w:ind w:firstLine="420"/>
    </w:pPr>
    <w:rPr>
      <w:rFonts w:hAnsi="Calibri"/>
      <w:kern w:val="0"/>
      <w:szCs w:val="20"/>
    </w:rPr>
  </w:style>
  <w:style w:type="paragraph" w:customStyle="1" w:styleId="TOCHeading9">
    <w:name w:val="TOC Heading9"/>
    <w:next w:val="Normal"/>
    <w:qFormat/>
    <w:pPr>
      <w:wordWrap w:val="0"/>
    </w:pPr>
    <w:rPr>
      <w:rFonts w:ascii="Calibri" w:hAnsi="Calibri"/>
      <w:sz w:val="32"/>
    </w:rPr>
  </w:style>
  <w:style w:type="paragraph" w:customStyle="1" w:styleId="xl71">
    <w:name w:val="xl71"/>
    <w:basedOn w:val="Normal"/>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hAnsi="Calibri"/>
      <w:sz w:val="21"/>
    </w:rPr>
  </w:style>
  <w:style w:type="paragraph" w:customStyle="1" w:styleId="toc51">
    <w:name w:val="toc 51"/>
    <w:next w:val="Normal"/>
    <w:qFormat/>
    <w:pPr>
      <w:wordWrap w:val="0"/>
      <w:ind w:left="1700"/>
      <w:jc w:val="both"/>
    </w:pPr>
    <w:rPr>
      <w:rFonts w:ascii="Calibri" w:hAnsi="Calibri"/>
      <w:sz w:val="21"/>
    </w:rPr>
  </w:style>
  <w:style w:type="paragraph" w:customStyle="1" w:styleId="toc47">
    <w:name w:val="toc 47"/>
    <w:next w:val="Normal"/>
    <w:qFormat/>
    <w:pPr>
      <w:wordWrap w:val="0"/>
      <w:ind w:left="1275"/>
      <w:jc w:val="both"/>
    </w:pPr>
    <w:rPr>
      <w:rFonts w:ascii="Calibri" w:hAnsi="Calibri"/>
      <w:sz w:val="21"/>
    </w:rPr>
  </w:style>
  <w:style w:type="paragraph" w:customStyle="1" w:styleId="xl108">
    <w:name w:val="xl108"/>
    <w:basedOn w:val="Normal"/>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hAnsi="Calibri"/>
      <w:sz w:val="21"/>
    </w:rPr>
  </w:style>
  <w:style w:type="paragraph" w:customStyle="1" w:styleId="TOCHeading7">
    <w:name w:val="TOC Heading7"/>
    <w:next w:val="Normal"/>
    <w:qFormat/>
    <w:pPr>
      <w:wordWrap w:val="0"/>
    </w:pPr>
    <w:rPr>
      <w:rFonts w:ascii="Calibri" w:hAnsi="Calibri"/>
      <w:sz w:val="32"/>
    </w:rPr>
  </w:style>
  <w:style w:type="character" w:customStyle="1" w:styleId="Char21">
    <w:name w:val="副标题 Char"/>
    <w:basedOn w:val="DefaultParagraphFont"/>
    <w:link w:val="Subtitle"/>
    <w:qFormat/>
    <w:rPr>
      <w:rFonts w:ascii="Calibri" w:hAnsi="Calibri"/>
      <w:sz w:val="24"/>
    </w:rPr>
  </w:style>
  <w:style w:type="paragraph" w:customStyle="1" w:styleId="71">
    <w:name w:val="目录 71"/>
    <w:next w:val="Normal"/>
    <w:qFormat/>
    <w:pPr>
      <w:wordWrap w:val="0"/>
      <w:ind w:left="2550"/>
      <w:jc w:val="both"/>
    </w:pPr>
    <w:rPr>
      <w:rFonts w:ascii="Calibri" w:hAnsi="Calibri"/>
      <w:sz w:val="21"/>
    </w:rPr>
  </w:style>
  <w:style w:type="paragraph" w:customStyle="1" w:styleId="toc413">
    <w:name w:val="toc 413"/>
    <w:next w:val="Normal"/>
    <w:qFormat/>
    <w:pPr>
      <w:wordWrap w:val="0"/>
      <w:ind w:left="1275"/>
      <w:jc w:val="both"/>
    </w:pPr>
    <w:rPr>
      <w:rFonts w:ascii="Calibri" w:hAnsi="Calibri"/>
      <w:sz w:val="21"/>
    </w:rPr>
  </w:style>
  <w:style w:type="paragraph" w:customStyle="1" w:styleId="toc85">
    <w:name w:val="toc 85"/>
    <w:next w:val="Normal"/>
    <w:qFormat/>
    <w:pPr>
      <w:wordWrap w:val="0"/>
      <w:ind w:left="2975"/>
      <w:jc w:val="both"/>
    </w:pPr>
    <w:rPr>
      <w:rFonts w:ascii="Calibri" w:hAnsi="Calibri"/>
      <w:sz w:val="21"/>
    </w:rPr>
  </w:style>
  <w:style w:type="paragraph" w:customStyle="1" w:styleId="60">
    <w:name w:val="列出段落6"/>
    <w:basedOn w:val="Normal"/>
    <w:next w:val="toc86"/>
    <w:qFormat/>
    <w:pPr>
      <w:ind w:firstLine="420"/>
    </w:pPr>
    <w:rPr>
      <w:rFonts w:hAnsi="Calibri"/>
      <w:kern w:val="0"/>
      <w:szCs w:val="20"/>
    </w:rPr>
  </w:style>
  <w:style w:type="paragraph" w:customStyle="1" w:styleId="toc86">
    <w:name w:val="toc 86"/>
    <w:next w:val="Normal"/>
    <w:qFormat/>
    <w:pPr>
      <w:wordWrap w:val="0"/>
      <w:ind w:left="2975"/>
      <w:jc w:val="both"/>
    </w:pPr>
    <w:rPr>
      <w:rFonts w:ascii="Calibri" w:hAnsi="Calibri"/>
      <w:sz w:val="21"/>
    </w:rPr>
  </w:style>
  <w:style w:type="paragraph" w:customStyle="1" w:styleId="xl80">
    <w:name w:val="xl80"/>
    <w:basedOn w:val="Normal"/>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hAnsi="Calibri"/>
      <w:sz w:val="21"/>
    </w:rPr>
  </w:style>
  <w:style w:type="paragraph" w:customStyle="1" w:styleId="CharCharCharChar1">
    <w:name w:val="Char Char Char Char1"/>
    <w:basedOn w:val="Normal"/>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hAnsi="Calibri"/>
      <w:sz w:val="21"/>
    </w:rPr>
  </w:style>
  <w:style w:type="paragraph" w:customStyle="1" w:styleId="xl102">
    <w:name w:val="xl102"/>
    <w:basedOn w:val="Normal"/>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hAnsi="Calibri"/>
      <w:sz w:val="21"/>
    </w:rPr>
  </w:style>
  <w:style w:type="paragraph" w:customStyle="1" w:styleId="toc46">
    <w:name w:val="toc 46"/>
    <w:next w:val="Normal"/>
    <w:qFormat/>
    <w:pPr>
      <w:wordWrap w:val="0"/>
      <w:ind w:left="1275"/>
      <w:jc w:val="both"/>
    </w:pPr>
    <w:rPr>
      <w:rFonts w:ascii="Calibri" w:hAnsi="Calibri"/>
      <w:sz w:val="21"/>
    </w:rPr>
  </w:style>
  <w:style w:type="paragraph" w:customStyle="1" w:styleId="toc311">
    <w:name w:val="toc 311"/>
    <w:next w:val="Normal"/>
    <w:qFormat/>
    <w:pPr>
      <w:wordWrap w:val="0"/>
      <w:ind w:left="850"/>
      <w:jc w:val="both"/>
    </w:pPr>
    <w:rPr>
      <w:rFonts w:ascii="Calibri" w:hAnsi="Calibri"/>
      <w:sz w:val="21"/>
    </w:rPr>
  </w:style>
  <w:style w:type="paragraph" w:customStyle="1" w:styleId="xl65">
    <w:name w:val="xl65"/>
    <w:basedOn w:val="Normal"/>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hAnsi="Calibri"/>
      <w:sz w:val="21"/>
    </w:rPr>
  </w:style>
  <w:style w:type="paragraph" w:customStyle="1" w:styleId="toc55">
    <w:name w:val="toc 55"/>
    <w:next w:val="Normal"/>
    <w:qFormat/>
    <w:pPr>
      <w:wordWrap w:val="0"/>
      <w:ind w:left="1700"/>
      <w:jc w:val="both"/>
    </w:pPr>
    <w:rPr>
      <w:rFonts w:ascii="Calibri" w:hAnsi="Calibri"/>
      <w:sz w:val="21"/>
    </w:rPr>
  </w:style>
  <w:style w:type="paragraph" w:customStyle="1" w:styleId="toc812">
    <w:name w:val="toc 812"/>
    <w:next w:val="Normal"/>
    <w:qFormat/>
    <w:pPr>
      <w:wordWrap w:val="0"/>
      <w:ind w:left="2975"/>
      <w:jc w:val="both"/>
    </w:pPr>
    <w:rPr>
      <w:rFonts w:ascii="Calibri" w:hAnsi="Calibri"/>
      <w:sz w:val="21"/>
    </w:rPr>
  </w:style>
  <w:style w:type="paragraph" w:customStyle="1" w:styleId="xl75">
    <w:name w:val="xl75"/>
    <w:basedOn w:val="Normal"/>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hAnsi="Calibri"/>
      <w:sz w:val="21"/>
    </w:rPr>
  </w:style>
  <w:style w:type="paragraph" w:customStyle="1" w:styleId="toc19">
    <w:name w:val="toc 19"/>
    <w:next w:val="Normal"/>
    <w:qFormat/>
    <w:pPr>
      <w:wordWrap w:val="0"/>
      <w:jc w:val="both"/>
    </w:pPr>
    <w:rPr>
      <w:rFonts w:ascii="Calibri" w:hAnsi="Calibri"/>
      <w:sz w:val="21"/>
    </w:rPr>
  </w:style>
  <w:style w:type="paragraph" w:customStyle="1" w:styleId="TOCHeading6">
    <w:name w:val="TOC Heading6"/>
    <w:next w:val="Normal"/>
    <w:qFormat/>
    <w:pPr>
      <w:wordWrap w:val="0"/>
    </w:pPr>
    <w:rPr>
      <w:rFonts w:ascii="Calibri" w:hAnsi="Calibri"/>
      <w:sz w:val="32"/>
    </w:rPr>
  </w:style>
  <w:style w:type="paragraph" w:customStyle="1" w:styleId="toc52">
    <w:name w:val="toc 52"/>
    <w:next w:val="Normal"/>
    <w:qFormat/>
    <w:pPr>
      <w:wordWrap w:val="0"/>
      <w:ind w:left="1700"/>
      <w:jc w:val="both"/>
    </w:pPr>
    <w:rPr>
      <w:rFonts w:ascii="Calibri" w:hAnsi="Calibri"/>
      <w:sz w:val="21"/>
    </w:rPr>
  </w:style>
  <w:style w:type="paragraph" w:customStyle="1" w:styleId="toc36">
    <w:name w:val="toc 36"/>
    <w:next w:val="Normal"/>
    <w:qFormat/>
    <w:pPr>
      <w:wordWrap w:val="0"/>
      <w:ind w:left="850"/>
      <w:jc w:val="both"/>
    </w:pPr>
    <w:rPr>
      <w:rFonts w:ascii="Calibri" w:hAnsi="Calibri"/>
      <w:sz w:val="21"/>
    </w:rPr>
  </w:style>
  <w:style w:type="paragraph" w:customStyle="1" w:styleId="toc82">
    <w:name w:val="toc 82"/>
    <w:next w:val="Normal"/>
    <w:qFormat/>
    <w:pPr>
      <w:wordWrap w:val="0"/>
      <w:ind w:left="2975"/>
      <w:jc w:val="both"/>
    </w:pPr>
    <w:rPr>
      <w:rFonts w:ascii="Calibri" w:hAnsi="Calibri"/>
      <w:sz w:val="21"/>
    </w:rPr>
  </w:style>
  <w:style w:type="paragraph" w:customStyle="1" w:styleId="xl104">
    <w:name w:val="xl104"/>
    <w:basedOn w:val="Normal"/>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hAnsi="Calibri"/>
      <w:sz w:val="21"/>
    </w:rPr>
  </w:style>
  <w:style w:type="paragraph" w:customStyle="1" w:styleId="toc110">
    <w:name w:val="toc 110"/>
    <w:next w:val="Normal"/>
    <w:qFormat/>
    <w:pPr>
      <w:wordWrap w:val="0"/>
      <w:jc w:val="both"/>
    </w:pPr>
    <w:rPr>
      <w:rFonts w:ascii="Calibri" w:hAnsi="Calibri"/>
      <w:sz w:val="21"/>
    </w:rPr>
  </w:style>
  <w:style w:type="paragraph" w:customStyle="1" w:styleId="toc66">
    <w:name w:val="toc 66"/>
    <w:next w:val="Normal"/>
    <w:qFormat/>
    <w:pPr>
      <w:wordWrap w:val="0"/>
      <w:ind w:left="2125"/>
      <w:jc w:val="both"/>
    </w:pPr>
    <w:rPr>
      <w:rFonts w:ascii="Calibri" w:hAnsi="Calibri"/>
      <w:sz w:val="21"/>
    </w:rPr>
  </w:style>
  <w:style w:type="paragraph" w:customStyle="1" w:styleId="toc31">
    <w:name w:val="toc 31"/>
    <w:next w:val="Normal"/>
    <w:qFormat/>
    <w:pPr>
      <w:wordWrap w:val="0"/>
      <w:ind w:left="850"/>
      <w:jc w:val="both"/>
    </w:pPr>
    <w:rPr>
      <w:rFonts w:ascii="Calibri" w:hAnsi="Calibri"/>
      <w:sz w:val="21"/>
    </w:rPr>
  </w:style>
  <w:style w:type="paragraph" w:customStyle="1" w:styleId="toc93">
    <w:name w:val="toc 93"/>
    <w:next w:val="Normal"/>
    <w:qFormat/>
    <w:pPr>
      <w:wordWrap w:val="0"/>
      <w:ind w:left="3400"/>
      <w:jc w:val="both"/>
    </w:pPr>
    <w:rPr>
      <w:rFonts w:ascii="Calibri" w:hAnsi="Calibri"/>
      <w:sz w:val="21"/>
    </w:rPr>
  </w:style>
  <w:style w:type="paragraph" w:customStyle="1" w:styleId="toc614">
    <w:name w:val="toc 614"/>
    <w:next w:val="Normal"/>
    <w:qFormat/>
    <w:pPr>
      <w:wordWrap w:val="0"/>
      <w:ind w:left="2125"/>
      <w:jc w:val="both"/>
    </w:pPr>
    <w:rPr>
      <w:rFonts w:ascii="Calibri" w:hAnsi="Calibri"/>
      <w:sz w:val="21"/>
    </w:rPr>
  </w:style>
  <w:style w:type="paragraph" w:customStyle="1" w:styleId="19">
    <w:name w:val="无间隔1"/>
    <w:next w:val="toc110"/>
    <w:qFormat/>
    <w:pPr>
      <w:widowControl w:val="0"/>
      <w:jc w:val="both"/>
    </w:pPr>
    <w:rPr>
      <w:rFonts w:ascii="Calibri" w:hAnsi="Calibri"/>
      <w:sz w:val="22"/>
    </w:rPr>
  </w:style>
  <w:style w:type="paragraph" w:customStyle="1" w:styleId="410">
    <w:name w:val="目录 41"/>
    <w:next w:val="Normal"/>
    <w:qFormat/>
    <w:pPr>
      <w:wordWrap w:val="0"/>
      <w:ind w:left="1275"/>
      <w:jc w:val="both"/>
    </w:pPr>
    <w:rPr>
      <w:rFonts w:ascii="Calibri" w:hAnsi="Calibri"/>
      <w:sz w:val="21"/>
    </w:rPr>
  </w:style>
  <w:style w:type="paragraph" w:customStyle="1" w:styleId="xl105">
    <w:name w:val="xl105"/>
    <w:basedOn w:val="Normal"/>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hAnsi="Calibri"/>
      <w:sz w:val="21"/>
    </w:rPr>
  </w:style>
  <w:style w:type="paragraph" w:customStyle="1" w:styleId="toc41">
    <w:name w:val="toc 41"/>
    <w:next w:val="Normal"/>
    <w:qFormat/>
    <w:pPr>
      <w:wordWrap w:val="0"/>
      <w:ind w:left="1275"/>
      <w:jc w:val="both"/>
    </w:pPr>
    <w:rPr>
      <w:rFonts w:ascii="Calibri" w:hAnsi="Calibri"/>
      <w:sz w:val="21"/>
    </w:rPr>
  </w:style>
  <w:style w:type="paragraph" w:customStyle="1" w:styleId="toc81">
    <w:name w:val="toc 81"/>
    <w:next w:val="Normal"/>
    <w:qFormat/>
    <w:pPr>
      <w:wordWrap w:val="0"/>
      <w:ind w:left="2975"/>
      <w:jc w:val="both"/>
    </w:pPr>
    <w:rPr>
      <w:rFonts w:ascii="Calibri" w:hAnsi="Calibri"/>
      <w:sz w:val="21"/>
    </w:rPr>
  </w:style>
  <w:style w:type="paragraph" w:customStyle="1" w:styleId="xl111">
    <w:name w:val="xl111"/>
    <w:basedOn w:val="Normal"/>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hAnsi="Calibri"/>
      <w:sz w:val="21"/>
    </w:rPr>
  </w:style>
  <w:style w:type="paragraph" w:customStyle="1" w:styleId="toc84">
    <w:name w:val="toc 84"/>
    <w:next w:val="Normal"/>
    <w:qFormat/>
    <w:pPr>
      <w:wordWrap w:val="0"/>
      <w:ind w:left="2975"/>
      <w:jc w:val="both"/>
    </w:pPr>
    <w:rPr>
      <w:rFonts w:ascii="Calibri" w:hAnsi="Calibri"/>
      <w:sz w:val="21"/>
    </w:rPr>
  </w:style>
  <w:style w:type="paragraph" w:customStyle="1" w:styleId="p0">
    <w:name w:val="p0"/>
    <w:basedOn w:val="Normal"/>
    <w:next w:val="toc69"/>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hAnsi="Calibri"/>
      <w:sz w:val="21"/>
    </w:rPr>
  </w:style>
  <w:style w:type="paragraph" w:customStyle="1" w:styleId="111">
    <w:name w:val="列出段落11"/>
    <w:basedOn w:val="Normal"/>
    <w:next w:val="toc214"/>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hAnsi="Calibri"/>
      <w:sz w:val="21"/>
    </w:rPr>
  </w:style>
  <w:style w:type="paragraph" w:customStyle="1" w:styleId="toc63">
    <w:name w:val="toc 63"/>
    <w:next w:val="Normal"/>
    <w:qFormat/>
    <w:pPr>
      <w:wordWrap w:val="0"/>
      <w:ind w:left="2125"/>
      <w:jc w:val="both"/>
    </w:pPr>
    <w:rPr>
      <w:rFonts w:ascii="Calibri" w:hAnsi="Calibri"/>
      <w:sz w:val="21"/>
    </w:rPr>
  </w:style>
  <w:style w:type="paragraph" w:customStyle="1" w:styleId="xl91">
    <w:name w:val="xl91"/>
    <w:basedOn w:val="Normal"/>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hAnsi="Calibri"/>
      <w:sz w:val="21"/>
    </w:rPr>
  </w:style>
  <w:style w:type="paragraph" w:customStyle="1" w:styleId="Style1">
    <w:name w:val="_Style 1"/>
    <w:basedOn w:val="Normal"/>
    <w:next w:val="TOCHeading13"/>
    <w:qFormat/>
    <w:pPr>
      <w:ind w:firstLine="420"/>
    </w:pPr>
    <w:rPr>
      <w:rFonts w:hAnsi="Calibri"/>
      <w:kern w:val="0"/>
      <w:szCs w:val="20"/>
    </w:rPr>
  </w:style>
  <w:style w:type="paragraph" w:customStyle="1" w:styleId="TOCHeading13">
    <w:name w:val="TOC Heading13"/>
    <w:next w:val="Normal"/>
    <w:qFormat/>
    <w:pPr>
      <w:wordWrap w:val="0"/>
    </w:pPr>
    <w:rPr>
      <w:rFonts w:ascii="Calibri" w:hAnsi="Calibri"/>
      <w:sz w:val="32"/>
    </w:rPr>
  </w:style>
  <w:style w:type="paragraph" w:customStyle="1" w:styleId="toc116">
    <w:name w:val="toc 116"/>
    <w:next w:val="Normal"/>
    <w:qFormat/>
    <w:pPr>
      <w:wordWrap w:val="0"/>
      <w:jc w:val="both"/>
    </w:pPr>
    <w:rPr>
      <w:rFonts w:ascii="Calibri" w:hAnsi="Calibri"/>
      <w:sz w:val="21"/>
    </w:rPr>
  </w:style>
  <w:style w:type="paragraph" w:customStyle="1" w:styleId="toc72">
    <w:name w:val="toc 72"/>
    <w:next w:val="Normal"/>
    <w:qFormat/>
    <w:pPr>
      <w:wordWrap w:val="0"/>
      <w:ind w:left="2550"/>
      <w:jc w:val="both"/>
    </w:pPr>
    <w:rPr>
      <w:rFonts w:ascii="Calibri" w:hAnsi="Calibri"/>
      <w:sz w:val="21"/>
    </w:rPr>
  </w:style>
  <w:style w:type="paragraph" w:customStyle="1" w:styleId="xmsonormal">
    <w:name w:val="x_msonormal"/>
    <w:basedOn w:val="Normal"/>
    <w:next w:val="toc413"/>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hAnsi="Calibri"/>
      <w:sz w:val="21"/>
    </w:rPr>
  </w:style>
  <w:style w:type="paragraph" w:customStyle="1" w:styleId="toc83">
    <w:name w:val="toc 83"/>
    <w:next w:val="Normal"/>
    <w:qFormat/>
    <w:pPr>
      <w:wordWrap w:val="0"/>
      <w:ind w:left="2975"/>
      <w:jc w:val="both"/>
    </w:pPr>
    <w:rPr>
      <w:rFonts w:ascii="Calibri" w:hAnsi="Calibri"/>
      <w:sz w:val="21"/>
    </w:rPr>
  </w:style>
  <w:style w:type="paragraph" w:customStyle="1" w:styleId="TOCHeading17">
    <w:name w:val="TOC Heading17"/>
    <w:next w:val="Normal"/>
    <w:qFormat/>
    <w:pPr>
      <w:wordWrap w:val="0"/>
    </w:pPr>
    <w:rPr>
      <w:rFonts w:ascii="Calibri" w:hAnsi="Calibri"/>
      <w:sz w:val="32"/>
    </w:rPr>
  </w:style>
  <w:style w:type="paragraph" w:customStyle="1" w:styleId="toc911">
    <w:name w:val="toc 911"/>
    <w:next w:val="Normal"/>
    <w:qFormat/>
    <w:pPr>
      <w:wordWrap w:val="0"/>
      <w:ind w:left="3400"/>
      <w:jc w:val="both"/>
    </w:pPr>
    <w:rPr>
      <w:rFonts w:ascii="Calibri" w:hAnsi="Calibri"/>
      <w:sz w:val="21"/>
    </w:rPr>
  </w:style>
  <w:style w:type="paragraph" w:customStyle="1" w:styleId="toc811">
    <w:name w:val="toc 811"/>
    <w:next w:val="Normal"/>
    <w:qFormat/>
    <w:pPr>
      <w:wordWrap w:val="0"/>
      <w:ind w:left="2975"/>
      <w:jc w:val="both"/>
    </w:pPr>
    <w:rPr>
      <w:rFonts w:ascii="Calibri" w:hAnsi="Calibri"/>
      <w:sz w:val="21"/>
    </w:rPr>
  </w:style>
  <w:style w:type="paragraph" w:customStyle="1" w:styleId="31">
    <w:name w:val="目录 31"/>
    <w:next w:val="Normal"/>
    <w:qFormat/>
    <w:pPr>
      <w:wordWrap w:val="0"/>
      <w:ind w:left="850"/>
      <w:jc w:val="both"/>
    </w:pPr>
    <w:rPr>
      <w:rFonts w:ascii="Calibri" w:hAnsi="Calibri"/>
      <w:sz w:val="21"/>
    </w:rPr>
  </w:style>
  <w:style w:type="paragraph" w:customStyle="1" w:styleId="xl118">
    <w:name w:val="xl118"/>
    <w:basedOn w:val="Normal"/>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Normal"/>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hAnsi="Calibri"/>
      <w:sz w:val="21"/>
    </w:rPr>
  </w:style>
  <w:style w:type="paragraph" w:customStyle="1" w:styleId="xl68">
    <w:name w:val="xl68"/>
    <w:basedOn w:val="Normal"/>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hAnsi="Calibri"/>
      <w:sz w:val="32"/>
    </w:rPr>
  </w:style>
  <w:style w:type="paragraph" w:customStyle="1" w:styleId="toc113">
    <w:name w:val="toc 113"/>
    <w:next w:val="Normal"/>
    <w:qFormat/>
    <w:pPr>
      <w:wordWrap w:val="0"/>
      <w:jc w:val="both"/>
    </w:pPr>
    <w:rPr>
      <w:rFonts w:ascii="Calibri" w:hAnsi="Calibri"/>
      <w:sz w:val="21"/>
    </w:rPr>
  </w:style>
  <w:style w:type="paragraph" w:customStyle="1" w:styleId="xl94">
    <w:name w:val="xl94"/>
    <w:basedOn w:val="Normal"/>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hAnsi="Calibri"/>
      <w:sz w:val="21"/>
    </w:rPr>
  </w:style>
  <w:style w:type="paragraph" w:customStyle="1" w:styleId="xl92">
    <w:name w:val="xl92"/>
    <w:basedOn w:val="Normal"/>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hAnsi="Calibri"/>
      <w:sz w:val="21"/>
    </w:rPr>
  </w:style>
  <w:style w:type="paragraph" w:customStyle="1" w:styleId="toc512">
    <w:name w:val="toc 512"/>
    <w:next w:val="Normal"/>
    <w:qFormat/>
    <w:pPr>
      <w:wordWrap w:val="0"/>
      <w:ind w:left="1700"/>
      <w:jc w:val="both"/>
    </w:pPr>
    <w:rPr>
      <w:rFonts w:ascii="Calibri" w:hAnsi="Calibri"/>
      <w:sz w:val="21"/>
    </w:rPr>
  </w:style>
  <w:style w:type="paragraph" w:customStyle="1" w:styleId="81">
    <w:name w:val="目录 81"/>
    <w:next w:val="Normal"/>
    <w:qFormat/>
    <w:pPr>
      <w:wordWrap w:val="0"/>
      <w:ind w:left="2975"/>
      <w:jc w:val="both"/>
    </w:pPr>
    <w:rPr>
      <w:rFonts w:ascii="Calibri" w:hAnsi="Calibri"/>
      <w:sz w:val="21"/>
    </w:rPr>
  </w:style>
  <w:style w:type="paragraph" w:customStyle="1" w:styleId="a20">
    <w:name w:val="正文表标题"/>
    <w:next w:val="Normal"/>
    <w:qFormat/>
    <w:pPr>
      <w:ind w:left="630"/>
      <w:jc w:val="center"/>
    </w:pPr>
    <w:rPr>
      <w:rFonts w:ascii="黑体" w:eastAsia="黑体" w:hAnsi="Calibri"/>
      <w:sz w:val="21"/>
    </w:rPr>
  </w:style>
  <w:style w:type="paragraph" w:customStyle="1" w:styleId="toc28">
    <w:name w:val="toc 28"/>
    <w:next w:val="Normal"/>
    <w:qFormat/>
    <w:pPr>
      <w:wordWrap w:val="0"/>
      <w:ind w:left="425"/>
      <w:jc w:val="both"/>
    </w:pPr>
    <w:rPr>
      <w:rFonts w:ascii="Calibri" w:hAnsi="Calibri"/>
      <w:sz w:val="21"/>
    </w:rPr>
  </w:style>
  <w:style w:type="paragraph" w:customStyle="1" w:styleId="toc79">
    <w:name w:val="toc 79"/>
    <w:next w:val="Normal"/>
    <w:qFormat/>
    <w:pPr>
      <w:wordWrap w:val="0"/>
      <w:ind w:left="2550"/>
      <w:jc w:val="both"/>
    </w:pPr>
    <w:rPr>
      <w:rFonts w:ascii="Calibri" w:hAnsi="Calibri"/>
      <w:sz w:val="21"/>
    </w:rPr>
  </w:style>
  <w:style w:type="paragraph" w:customStyle="1" w:styleId="xl110">
    <w:name w:val="xl110"/>
    <w:basedOn w:val="Normal"/>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hAnsi="Calibri"/>
      <w:sz w:val="21"/>
    </w:rPr>
  </w:style>
  <w:style w:type="paragraph" w:customStyle="1" w:styleId="toc416">
    <w:name w:val="toc 416"/>
    <w:next w:val="Normal"/>
    <w:qFormat/>
    <w:pPr>
      <w:wordWrap w:val="0"/>
      <w:ind w:left="1275"/>
      <w:jc w:val="both"/>
    </w:pPr>
    <w:rPr>
      <w:rFonts w:ascii="Calibri" w:hAnsi="Calibri"/>
      <w:sz w:val="21"/>
    </w:rPr>
  </w:style>
  <w:style w:type="paragraph" w:customStyle="1" w:styleId="xl85">
    <w:name w:val="xl85"/>
    <w:basedOn w:val="Normal"/>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hAnsi="Calibri"/>
      <w:sz w:val="21"/>
    </w:rPr>
  </w:style>
  <w:style w:type="paragraph" w:customStyle="1" w:styleId="toc27">
    <w:name w:val="toc 27"/>
    <w:next w:val="Normal"/>
    <w:qFormat/>
    <w:pPr>
      <w:wordWrap w:val="0"/>
      <w:ind w:left="425"/>
      <w:jc w:val="both"/>
    </w:pPr>
    <w:rPr>
      <w:rFonts w:ascii="Calibri" w:hAnsi="Calibri"/>
      <w:sz w:val="21"/>
    </w:rPr>
  </w:style>
  <w:style w:type="paragraph" w:customStyle="1" w:styleId="toc916">
    <w:name w:val="toc 916"/>
    <w:next w:val="Normal"/>
    <w:qFormat/>
    <w:pPr>
      <w:wordWrap w:val="0"/>
      <w:ind w:left="3400"/>
      <w:jc w:val="both"/>
    </w:pPr>
    <w:rPr>
      <w:rFonts w:ascii="Calibri" w:hAnsi="Calibri"/>
      <w:sz w:val="21"/>
    </w:rPr>
  </w:style>
  <w:style w:type="paragraph" w:customStyle="1" w:styleId="toc77">
    <w:name w:val="toc 77"/>
    <w:next w:val="Normal"/>
    <w:qFormat/>
    <w:pPr>
      <w:wordWrap w:val="0"/>
      <w:ind w:left="2550"/>
      <w:jc w:val="both"/>
    </w:pPr>
    <w:rPr>
      <w:rFonts w:ascii="Calibri" w:hAnsi="Calibri"/>
      <w:sz w:val="21"/>
    </w:rPr>
  </w:style>
  <w:style w:type="paragraph" w:customStyle="1" w:styleId="toc211">
    <w:name w:val="toc 211"/>
    <w:next w:val="Normal"/>
    <w:qFormat/>
    <w:pPr>
      <w:wordWrap w:val="0"/>
      <w:ind w:left="425"/>
      <w:jc w:val="both"/>
    </w:pPr>
    <w:rPr>
      <w:rFonts w:ascii="Calibri" w:hAnsi="Calibri"/>
      <w:sz w:val="21"/>
    </w:rPr>
  </w:style>
  <w:style w:type="paragraph" w:customStyle="1" w:styleId="toc815">
    <w:name w:val="toc 815"/>
    <w:next w:val="Normal"/>
    <w:qFormat/>
    <w:pPr>
      <w:wordWrap w:val="0"/>
      <w:ind w:left="2975"/>
      <w:jc w:val="both"/>
    </w:pPr>
    <w:rPr>
      <w:rFonts w:ascii="Calibri" w:hAnsi="Calibri"/>
      <w:sz w:val="21"/>
    </w:rPr>
  </w:style>
  <w:style w:type="paragraph" w:customStyle="1" w:styleId="xl99">
    <w:name w:val="xl99"/>
    <w:basedOn w:val="Normal"/>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Normal"/>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hAnsi="Calibri"/>
      <w:sz w:val="21"/>
    </w:rPr>
  </w:style>
  <w:style w:type="paragraph" w:customStyle="1" w:styleId="toc315">
    <w:name w:val="toc 315"/>
    <w:next w:val="Normal"/>
    <w:qFormat/>
    <w:pPr>
      <w:wordWrap w:val="0"/>
      <w:ind w:left="850"/>
      <w:jc w:val="both"/>
    </w:pPr>
    <w:rPr>
      <w:rFonts w:ascii="Calibri" w:hAnsi="Calibri"/>
      <w:sz w:val="21"/>
    </w:rPr>
  </w:style>
  <w:style w:type="paragraph" w:customStyle="1" w:styleId="TOCHeading15">
    <w:name w:val="TOC Heading15"/>
    <w:next w:val="Normal"/>
    <w:qFormat/>
    <w:pPr>
      <w:wordWrap w:val="0"/>
    </w:pPr>
    <w:rPr>
      <w:rFonts w:ascii="Calibri" w:hAnsi="Calibri"/>
      <w:sz w:val="32"/>
    </w:rPr>
  </w:style>
  <w:style w:type="paragraph" w:customStyle="1" w:styleId="toc915">
    <w:name w:val="toc 915"/>
    <w:next w:val="Normal"/>
    <w:qFormat/>
    <w:pPr>
      <w:wordWrap w:val="0"/>
      <w:ind w:left="3400"/>
      <w:jc w:val="both"/>
    </w:pPr>
    <w:rPr>
      <w:rFonts w:ascii="Calibri" w:hAnsi="Calibri"/>
      <w:sz w:val="21"/>
    </w:rPr>
  </w:style>
  <w:style w:type="paragraph" w:customStyle="1" w:styleId="toc39">
    <w:name w:val="toc 39"/>
    <w:next w:val="Normal"/>
    <w:qFormat/>
    <w:pPr>
      <w:wordWrap w:val="0"/>
      <w:ind w:left="850"/>
      <w:jc w:val="both"/>
    </w:pPr>
    <w:rPr>
      <w:rFonts w:ascii="Calibri" w:hAnsi="Calibri"/>
      <w:sz w:val="21"/>
    </w:rPr>
  </w:style>
  <w:style w:type="paragraph" w:customStyle="1" w:styleId="toc710">
    <w:name w:val="toc 710"/>
    <w:next w:val="Normal"/>
    <w:qFormat/>
    <w:pPr>
      <w:wordWrap w:val="0"/>
      <w:ind w:left="2550"/>
      <w:jc w:val="both"/>
    </w:pPr>
    <w:rPr>
      <w:rFonts w:ascii="Calibri" w:hAnsi="Calibri"/>
      <w:sz w:val="21"/>
    </w:rPr>
  </w:style>
  <w:style w:type="paragraph" w:customStyle="1" w:styleId="toc12">
    <w:name w:val="toc 12"/>
    <w:next w:val="Normal"/>
    <w:qFormat/>
    <w:pPr>
      <w:wordWrap w:val="0"/>
      <w:jc w:val="both"/>
    </w:pPr>
    <w:rPr>
      <w:rFonts w:ascii="Calibri" w:hAnsi="Calibri"/>
      <w:sz w:val="21"/>
    </w:rPr>
  </w:style>
  <w:style w:type="paragraph" w:customStyle="1" w:styleId="xl95">
    <w:name w:val="xl95"/>
    <w:basedOn w:val="Normal"/>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hAnsi="Calibri"/>
      <w:sz w:val="21"/>
    </w:rPr>
  </w:style>
  <w:style w:type="paragraph" w:customStyle="1" w:styleId="toc29">
    <w:name w:val="toc 29"/>
    <w:next w:val="Normal"/>
    <w:qFormat/>
    <w:pPr>
      <w:wordWrap w:val="0"/>
      <w:ind w:left="425"/>
      <w:jc w:val="both"/>
    </w:pPr>
    <w:rPr>
      <w:rFonts w:ascii="Calibri" w:hAnsi="Calibri"/>
      <w:sz w:val="21"/>
    </w:rPr>
  </w:style>
  <w:style w:type="paragraph" w:customStyle="1" w:styleId="xl67">
    <w:name w:val="xl67"/>
    <w:basedOn w:val="Normal"/>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hAnsi="Calibri"/>
      <w:sz w:val="21"/>
    </w:rPr>
  </w:style>
  <w:style w:type="paragraph" w:customStyle="1" w:styleId="toc21">
    <w:name w:val="toc 21"/>
    <w:next w:val="Normal"/>
    <w:qFormat/>
    <w:pPr>
      <w:wordWrap w:val="0"/>
      <w:ind w:left="425"/>
      <w:jc w:val="both"/>
    </w:pPr>
    <w:rPr>
      <w:rFonts w:ascii="Calibri" w:hAnsi="Calibri"/>
      <w:sz w:val="21"/>
    </w:rPr>
  </w:style>
  <w:style w:type="paragraph" w:customStyle="1" w:styleId="A21">
    <w:name w:val="正文 A"/>
    <w:next w:val="toc812"/>
    <w:qFormat/>
    <w:rPr>
      <w:rFonts w:ascii="Arial" w:eastAsia="Arial Unicode MS" w:hAnsi="Calibri"/>
      <w:color w:val="000000"/>
      <w:sz w:val="21"/>
    </w:rPr>
  </w:style>
  <w:style w:type="paragraph" w:customStyle="1" w:styleId="toc68">
    <w:name w:val="toc 68"/>
    <w:next w:val="Normal"/>
    <w:qFormat/>
    <w:pPr>
      <w:wordWrap w:val="0"/>
      <w:ind w:left="2125"/>
      <w:jc w:val="both"/>
    </w:pPr>
    <w:rPr>
      <w:rFonts w:ascii="Calibri" w:hAnsi="Calibri"/>
      <w:sz w:val="21"/>
    </w:rPr>
  </w:style>
  <w:style w:type="paragraph" w:customStyle="1" w:styleId="toc58">
    <w:name w:val="toc 58"/>
    <w:next w:val="Normal"/>
    <w:qFormat/>
    <w:pPr>
      <w:wordWrap w:val="0"/>
      <w:ind w:left="1700"/>
      <w:jc w:val="both"/>
    </w:pPr>
    <w:rPr>
      <w:rFonts w:ascii="Calibri" w:hAnsi="Calibri"/>
      <w:sz w:val="21"/>
    </w:rPr>
  </w:style>
  <w:style w:type="paragraph" w:customStyle="1" w:styleId="xl88">
    <w:name w:val="xl88"/>
    <w:basedOn w:val="Normal"/>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hAnsi="Calibri"/>
      <w:sz w:val="21"/>
    </w:rPr>
  </w:style>
  <w:style w:type="paragraph" w:customStyle="1" w:styleId="xl100">
    <w:name w:val="xl100"/>
    <w:basedOn w:val="Normal"/>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hAnsi="Calibri"/>
      <w:sz w:val="21"/>
    </w:rPr>
  </w:style>
  <w:style w:type="paragraph" w:customStyle="1" w:styleId="toc314">
    <w:name w:val="toc 314"/>
    <w:next w:val="Normal"/>
    <w:qFormat/>
    <w:pPr>
      <w:wordWrap w:val="0"/>
      <w:ind w:left="850"/>
      <w:jc w:val="both"/>
    </w:pPr>
    <w:rPr>
      <w:rFonts w:ascii="Calibri" w:hAnsi="Calibri"/>
      <w:sz w:val="21"/>
    </w:rPr>
  </w:style>
  <w:style w:type="paragraph" w:customStyle="1" w:styleId="xl114">
    <w:name w:val="xl114"/>
    <w:basedOn w:val="Normal"/>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hAnsi="Calibri"/>
      <w:sz w:val="21"/>
    </w:rPr>
  </w:style>
  <w:style w:type="paragraph" w:customStyle="1" w:styleId="toc22">
    <w:name w:val="toc 22"/>
    <w:next w:val="Normal"/>
    <w:qFormat/>
    <w:pPr>
      <w:wordWrap w:val="0"/>
      <w:ind w:left="425"/>
      <w:jc w:val="both"/>
    </w:pPr>
    <w:rPr>
      <w:rFonts w:ascii="Calibri" w:hAnsi="Calibri"/>
      <w:sz w:val="21"/>
    </w:rPr>
  </w:style>
  <w:style w:type="paragraph" w:customStyle="1" w:styleId="xl90">
    <w:name w:val="xl90"/>
    <w:basedOn w:val="Normal"/>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hAnsi="Calibri"/>
      <w:sz w:val="21"/>
    </w:rPr>
  </w:style>
  <w:style w:type="paragraph" w:customStyle="1" w:styleId="toc96">
    <w:name w:val="toc 96"/>
    <w:next w:val="Normal"/>
    <w:qFormat/>
    <w:pPr>
      <w:wordWrap w:val="0"/>
      <w:ind w:left="3400"/>
      <w:jc w:val="both"/>
    </w:pPr>
    <w:rPr>
      <w:rFonts w:ascii="Calibri" w:hAnsi="Calibri"/>
      <w:sz w:val="21"/>
    </w:rPr>
  </w:style>
  <w:style w:type="paragraph" w:customStyle="1" w:styleId="toc42">
    <w:name w:val="toc 42"/>
    <w:next w:val="Normal"/>
    <w:qFormat/>
    <w:pPr>
      <w:wordWrap w:val="0"/>
      <w:ind w:left="1275"/>
      <w:jc w:val="both"/>
    </w:pPr>
    <w:rPr>
      <w:rFonts w:ascii="Calibri" w:hAnsi="Calibri"/>
      <w:sz w:val="21"/>
    </w:rPr>
  </w:style>
  <w:style w:type="paragraph" w:customStyle="1" w:styleId="xl117">
    <w:name w:val="xl117"/>
    <w:basedOn w:val="Normal"/>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next w:val="toc412"/>
    <w:qFormat/>
    <w:pPr>
      <w:widowControl/>
      <w:ind w:firstLine="420"/>
    </w:pPr>
    <w:rPr>
      <w:rFonts w:hAnsi="Calibri"/>
      <w:kern w:val="0"/>
      <w:szCs w:val="20"/>
    </w:rPr>
  </w:style>
  <w:style w:type="paragraph" w:customStyle="1" w:styleId="xl87">
    <w:name w:val="xl87"/>
    <w:basedOn w:val="Normal"/>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hAnsi="Calibri"/>
      <w:sz w:val="21"/>
    </w:rPr>
  </w:style>
  <w:style w:type="paragraph" w:customStyle="1" w:styleId="70">
    <w:name w:val="列出段落7"/>
    <w:basedOn w:val="Normal"/>
    <w:next w:val="toc58"/>
    <w:qFormat/>
    <w:pPr>
      <w:ind w:firstLine="420"/>
    </w:pPr>
    <w:rPr>
      <w:rFonts w:hAnsi="Calibri"/>
      <w:kern w:val="0"/>
      <w:szCs w:val="20"/>
    </w:rPr>
  </w:style>
  <w:style w:type="paragraph" w:customStyle="1" w:styleId="xl78">
    <w:name w:val="xl78"/>
    <w:basedOn w:val="Normal"/>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hAnsi="Calibri"/>
      <w:sz w:val="21"/>
    </w:rPr>
  </w:style>
  <w:style w:type="paragraph" w:customStyle="1" w:styleId="xl89">
    <w:name w:val="xl89"/>
    <w:basedOn w:val="Normal"/>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hAnsi="Calibri"/>
      <w:sz w:val="21"/>
    </w:rPr>
  </w:style>
  <w:style w:type="paragraph" w:customStyle="1" w:styleId="toc34">
    <w:name w:val="toc 34"/>
    <w:next w:val="Normal"/>
    <w:qFormat/>
    <w:pPr>
      <w:wordWrap w:val="0"/>
      <w:ind w:left="850"/>
      <w:jc w:val="both"/>
    </w:pPr>
    <w:rPr>
      <w:rFonts w:ascii="Calibri" w:hAnsi="Calibri"/>
      <w:sz w:val="21"/>
    </w:rPr>
  </w:style>
  <w:style w:type="paragraph" w:customStyle="1" w:styleId="toc816">
    <w:name w:val="toc 816"/>
    <w:next w:val="Normal"/>
    <w:qFormat/>
    <w:pPr>
      <w:wordWrap w:val="0"/>
      <w:ind w:left="2975"/>
      <w:jc w:val="both"/>
    </w:pPr>
    <w:rPr>
      <w:rFonts w:ascii="Calibri" w:hAnsi="Calibri"/>
      <w:sz w:val="21"/>
    </w:rPr>
  </w:style>
  <w:style w:type="paragraph" w:customStyle="1" w:styleId="toc43">
    <w:name w:val="toc 43"/>
    <w:next w:val="Normal"/>
    <w:qFormat/>
    <w:pPr>
      <w:wordWrap w:val="0"/>
      <w:ind w:left="1275"/>
      <w:jc w:val="both"/>
    </w:pPr>
    <w:rPr>
      <w:rFonts w:ascii="Calibri" w:hAnsi="Calibri"/>
      <w:sz w:val="21"/>
    </w:rPr>
  </w:style>
  <w:style w:type="paragraph" w:customStyle="1" w:styleId="toc16">
    <w:name w:val="toc 16"/>
    <w:next w:val="Normal"/>
    <w:qFormat/>
    <w:pPr>
      <w:wordWrap w:val="0"/>
      <w:jc w:val="both"/>
    </w:pPr>
    <w:rPr>
      <w:rFonts w:ascii="Calibri" w:hAnsi="Calibri"/>
      <w:sz w:val="21"/>
    </w:rPr>
  </w:style>
  <w:style w:type="paragraph" w:styleId="Quote">
    <w:name w:val="Quote"/>
    <w:next w:val="Normal"/>
    <w:link w:val="Char22"/>
    <w:qFormat/>
    <w:pPr>
      <w:wordWrap w:val="0"/>
      <w:spacing w:before="200" w:after="160"/>
      <w:ind w:left="864" w:right="864"/>
      <w:jc w:val="center"/>
    </w:pPr>
    <w:rPr>
      <w:rFonts w:ascii="Calibri" w:hAnsi="Calibri"/>
      <w:i/>
      <w:sz w:val="21"/>
    </w:rPr>
  </w:style>
  <w:style w:type="character" w:customStyle="1" w:styleId="Char22">
    <w:name w:val="引用 Char"/>
    <w:basedOn w:val="DefaultParagraphFont"/>
    <w:link w:val="Quote"/>
    <w:qFormat/>
    <w:rPr>
      <w:rFonts w:ascii="Calibri" w:hAnsi="Calibri"/>
      <w:i/>
      <w:sz w:val="21"/>
    </w:rPr>
  </w:style>
  <w:style w:type="paragraph" w:customStyle="1" w:styleId="toc114">
    <w:name w:val="toc 114"/>
    <w:next w:val="Normal"/>
    <w:qFormat/>
    <w:pPr>
      <w:wordWrap w:val="0"/>
      <w:jc w:val="both"/>
    </w:pPr>
    <w:rPr>
      <w:rFonts w:ascii="Calibri" w:hAnsi="Calibri"/>
      <w:sz w:val="21"/>
    </w:rPr>
  </w:style>
  <w:style w:type="paragraph" w:customStyle="1" w:styleId="xl119">
    <w:name w:val="xl119"/>
    <w:basedOn w:val="Normal"/>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hAnsi="Calibri"/>
      <w:sz w:val="21"/>
    </w:rPr>
  </w:style>
  <w:style w:type="paragraph" w:customStyle="1" w:styleId="xl109">
    <w:name w:val="xl109"/>
    <w:basedOn w:val="Normal"/>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hAnsi="Calibri"/>
      <w:sz w:val="21"/>
    </w:rPr>
  </w:style>
  <w:style w:type="paragraph" w:customStyle="1" w:styleId="xl76">
    <w:name w:val="xl76"/>
    <w:basedOn w:val="Normal"/>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hAnsi="Calibri"/>
      <w:sz w:val="21"/>
    </w:rPr>
  </w:style>
  <w:style w:type="paragraph" w:customStyle="1" w:styleId="toc216">
    <w:name w:val="toc 216"/>
    <w:next w:val="Normal"/>
    <w:qFormat/>
    <w:pPr>
      <w:wordWrap w:val="0"/>
      <w:ind w:left="425"/>
      <w:jc w:val="both"/>
    </w:pPr>
    <w:rPr>
      <w:rFonts w:ascii="Calibri" w:hAnsi="Calibri"/>
      <w:sz w:val="21"/>
    </w:rPr>
  </w:style>
  <w:style w:type="paragraph" w:customStyle="1" w:styleId="xl70">
    <w:name w:val="xl70"/>
    <w:basedOn w:val="Normal"/>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hAnsi="Calibri"/>
      <w:sz w:val="21"/>
    </w:rPr>
  </w:style>
  <w:style w:type="paragraph" w:customStyle="1" w:styleId="toc61">
    <w:name w:val="toc 61"/>
    <w:next w:val="Normal"/>
    <w:qFormat/>
    <w:pPr>
      <w:wordWrap w:val="0"/>
      <w:ind w:left="2125"/>
      <w:jc w:val="both"/>
    </w:pPr>
    <w:rPr>
      <w:rFonts w:ascii="Calibri" w:hAnsi="Calibri"/>
      <w:sz w:val="21"/>
    </w:rPr>
  </w:style>
  <w:style w:type="paragraph" w:customStyle="1" w:styleId="xl98">
    <w:name w:val="xl98"/>
    <w:basedOn w:val="Normal"/>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hAnsi="Calibri"/>
      <w:sz w:val="21"/>
    </w:rPr>
  </w:style>
  <w:style w:type="paragraph" w:customStyle="1" w:styleId="toc13">
    <w:name w:val="toc 13"/>
    <w:next w:val="Normal"/>
    <w:qFormat/>
    <w:pPr>
      <w:wordWrap w:val="0"/>
      <w:jc w:val="both"/>
    </w:pPr>
    <w:rPr>
      <w:rFonts w:ascii="Calibri" w:hAnsi="Calibri"/>
      <w:sz w:val="21"/>
    </w:rPr>
  </w:style>
  <w:style w:type="paragraph" w:customStyle="1" w:styleId="51">
    <w:name w:val="目录 51"/>
    <w:next w:val="Normal"/>
    <w:qFormat/>
    <w:pPr>
      <w:wordWrap w:val="0"/>
      <w:ind w:left="1700"/>
      <w:jc w:val="both"/>
    </w:pPr>
    <w:rPr>
      <w:rFonts w:ascii="Calibri" w:hAnsi="Calibri"/>
      <w:sz w:val="21"/>
    </w:rPr>
  </w:style>
  <w:style w:type="paragraph" w:customStyle="1" w:styleId="xl101">
    <w:name w:val="xl101"/>
    <w:basedOn w:val="Normal"/>
    <w:next w:val="toc96"/>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hAnsi="Calibri"/>
      <w:sz w:val="21"/>
    </w:rPr>
  </w:style>
  <w:style w:type="paragraph" w:customStyle="1" w:styleId="toc715">
    <w:name w:val="toc 715"/>
    <w:next w:val="Normal"/>
    <w:qFormat/>
    <w:pPr>
      <w:wordWrap w:val="0"/>
      <w:ind w:left="2550"/>
      <w:jc w:val="both"/>
    </w:pPr>
    <w:rPr>
      <w:rFonts w:ascii="Calibri" w:hAnsi="Calibri"/>
      <w:sz w:val="21"/>
    </w:rPr>
  </w:style>
  <w:style w:type="paragraph" w:styleId="IntenseQuote">
    <w:name w:val="Intense Quote"/>
    <w:next w:val="Normal"/>
    <w:link w:val="Char23"/>
    <w:qFormat/>
    <w:pPr>
      <w:wordWrap w:val="0"/>
      <w:spacing w:before="360" w:after="360"/>
      <w:ind w:left="950" w:right="950"/>
      <w:jc w:val="center"/>
    </w:pPr>
    <w:rPr>
      <w:rFonts w:ascii="Calibri" w:hAnsi="Calibri"/>
      <w:i/>
      <w:sz w:val="21"/>
    </w:rPr>
  </w:style>
  <w:style w:type="character" w:customStyle="1" w:styleId="Char23">
    <w:name w:val="明显引用 Char"/>
    <w:basedOn w:val="DefaultParagraphFont"/>
    <w:link w:val="IntenseQuote"/>
    <w:qFormat/>
    <w:rPr>
      <w:rFonts w:ascii="Calibri" w:hAnsi="Calibri"/>
      <w:i/>
      <w:sz w:val="21"/>
    </w:rPr>
  </w:style>
  <w:style w:type="paragraph" w:customStyle="1" w:styleId="CharCharCharCharCharCharChar">
    <w:name w:val="Char Char Char Char Char Char Char"/>
    <w:basedOn w:val="Normal"/>
    <w:next w:val="toc215"/>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hAnsi="Calibri"/>
      <w:sz w:val="21"/>
    </w:rPr>
  </w:style>
  <w:style w:type="paragraph" w:customStyle="1" w:styleId="61">
    <w:name w:val="目录 61"/>
    <w:next w:val="Normal"/>
    <w:qFormat/>
    <w:pPr>
      <w:wordWrap w:val="0"/>
      <w:ind w:left="2125"/>
      <w:jc w:val="both"/>
    </w:pPr>
    <w:rPr>
      <w:rFonts w:ascii="Calibri" w:hAnsi="Calibri"/>
      <w:sz w:val="21"/>
    </w:rPr>
  </w:style>
  <w:style w:type="paragraph" w:customStyle="1" w:styleId="toc97">
    <w:name w:val="toc 97"/>
    <w:next w:val="Normal"/>
    <w:qFormat/>
    <w:pPr>
      <w:wordWrap w:val="0"/>
      <w:ind w:left="3400"/>
      <w:jc w:val="both"/>
    </w:pPr>
    <w:rPr>
      <w:rFonts w:ascii="Calibri" w:hAnsi="Calibri"/>
      <w:sz w:val="21"/>
    </w:rPr>
  </w:style>
  <w:style w:type="paragraph" w:customStyle="1" w:styleId="toc74">
    <w:name w:val="toc 74"/>
    <w:next w:val="Normal"/>
    <w:qFormat/>
    <w:pPr>
      <w:wordWrap w:val="0"/>
      <w:ind w:left="2550"/>
      <w:jc w:val="both"/>
    </w:pPr>
    <w:rPr>
      <w:rFonts w:ascii="Calibri" w:hAnsi="Calibri"/>
      <w:sz w:val="21"/>
    </w:rPr>
  </w:style>
  <w:style w:type="paragraph" w:customStyle="1" w:styleId="xl64">
    <w:name w:val="xl64"/>
    <w:basedOn w:val="Normal"/>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Normal"/>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hAnsi="Calibri"/>
      <w:sz w:val="21"/>
    </w:rPr>
  </w:style>
  <w:style w:type="paragraph" w:customStyle="1" w:styleId="xl77">
    <w:name w:val="xl77"/>
    <w:basedOn w:val="Normal"/>
    <w:next w:val="toc910"/>
    <w:qFormat/>
    <w:pPr>
      <w:widowControl/>
      <w:shd w:val="clear" w:color="000000" w:fill="FFFFFF"/>
      <w:spacing w:before="280" w:after="280"/>
      <w:jc w:val="center"/>
    </w:pPr>
    <w:rPr>
      <w:rFonts w:ascii="宋体" w:hAnsi="Calibri"/>
      <w:kern w:val="0"/>
      <w:sz w:val="20"/>
      <w:szCs w:val="20"/>
    </w:rPr>
  </w:style>
  <w:style w:type="character" w:customStyle="1" w:styleId="Char119">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2">
    <w:name w:val="网格型1"/>
    <w:basedOn w:val="TableNormal"/>
    <w:uiPriority w:val="39"/>
    <w:qFormat/>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2">
    <w:name w:val="修订2"/>
    <w:hidden/>
    <w:uiPriority w:val="99"/>
    <w:semiHidden/>
    <w:qFormat/>
    <w:rPr>
      <w:kern w:val="2"/>
      <w:sz w:val="21"/>
      <w:szCs w:val="24"/>
    </w:rPr>
  </w:style>
  <w:style w:type="character" w:customStyle="1" w:styleId="font112">
    <w:name w:val="font112"/>
    <w:basedOn w:val="DefaultParagraphFont"/>
    <w:qFormat/>
    <w:rPr>
      <w:rFonts w:ascii="Calibri" w:hAnsi="Calibri" w:cs="Calibri"/>
      <w:color w:val="FF0000"/>
      <w:sz w:val="20"/>
      <w:szCs w:val="20"/>
      <w:u w:val="none"/>
    </w:rPr>
  </w:style>
  <w:style w:type="character" w:customStyle="1" w:styleId="font121">
    <w:name w:val="font121"/>
    <w:basedOn w:val="DefaultParagraphFont"/>
    <w:qFormat/>
    <w:rPr>
      <w:rFonts w:ascii="宋体" w:eastAsia="宋体" w:hAnsi="宋体" w:cs="宋体" w:hint="eastAsia"/>
      <w:color w:val="FF0000"/>
      <w:sz w:val="16"/>
      <w:szCs w:val="16"/>
      <w:u w:val="none"/>
    </w:rPr>
  </w:style>
  <w:style w:type="character" w:customStyle="1" w:styleId="hover">
    <w:name w:val="hover"/>
    <w:basedOn w:val="DefaultParagraphFont"/>
    <w:qFormat/>
  </w:style>
  <w:style w:type="character" w:customStyle="1" w:styleId="hover1">
    <w:name w:val="hover1"/>
    <w:basedOn w:val="DefaultParagraphFont"/>
    <w:qFormat/>
    <w:rPr>
      <w:color w:val="2590EB"/>
      <w:shd w:val="clear" w:color="auto" w:fill="E9F4FD"/>
    </w:rPr>
  </w:style>
  <w:style w:type="character" w:customStyle="1" w:styleId="hover2">
    <w:name w:val="hover2"/>
    <w:basedOn w:val="DefaultParagraphFont"/>
    <w:qFormat/>
    <w:rPr>
      <w:color w:val="2590EB"/>
    </w:rPr>
  </w:style>
  <w:style w:type="character" w:customStyle="1" w:styleId="hover3">
    <w:name w:val="hover3"/>
    <w:basedOn w:val="DefaultParagraphFont"/>
    <w:qFormat/>
    <w:rPr>
      <w:color w:val="2590EB"/>
    </w:rPr>
  </w:style>
  <w:style w:type="character" w:customStyle="1" w:styleId="mini-outputtext1">
    <w:name w:val="mini-outputtext1"/>
    <w:basedOn w:val="DefaultParagraphFont"/>
    <w:qFormat/>
  </w:style>
  <w:style w:type="character" w:customStyle="1" w:styleId="font51">
    <w:name w:val="font51"/>
    <w:basedOn w:val="DefaultParagraphFont"/>
    <w:qFormat/>
    <w:rPr>
      <w:rFonts w:ascii="宋体" w:eastAsia="宋体" w:hAnsi="宋体" w:cs="宋体" w:hint="eastAsia"/>
      <w:color w:val="000000"/>
      <w:sz w:val="21"/>
      <w:szCs w:val="21"/>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eader" Target="header1.xml" /><Relationship Id="rId8" Type="http://schemas.openxmlformats.org/officeDocument/2006/relationships/image" Target="media/image1.png" /><Relationship Id="rId9" Type="http://schemas.openxmlformats.org/officeDocument/2006/relationships/header" Target="head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92B43-66C4-42D1-A0E7-ED4EC911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82</Pages>
  <Words>15009</Words>
  <Characters>85554</Characters>
  <Application>Microsoft Office Word</Application>
  <DocSecurity>0</DocSecurity>
  <Lines>712</Lines>
  <Paragraphs>200</Paragraphs>
  <ScaleCrop>false</ScaleCrop>
  <Company>Microsoft</Company>
  <LinksUpToDate>false</LinksUpToDate>
  <CharactersWithSpaces>100363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86136</cp:lastModifiedBy>
  <cp:revision>171</cp:revision>
  <cp:lastPrinted>2021-05-16T11:04:00Z</cp:lastPrinted>
  <dcterms:created xsi:type="dcterms:W3CDTF">2021-05-07T05:47:00Z</dcterms:created>
  <dcterms:modified xsi:type="dcterms:W3CDTF">2024-09-20T09:12:00Z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CF527B994CB744748BC9895B9975CE08_13</vt:lpwstr>
  </property>
  <property fmtid="{D5CDD505-2E9C-101B-9397-08002B2CF9AE}" pid="3" name="KSOProductBuildVer">
    <vt:lpwstr>2052-12.1.0.17857</vt:lpwstr>
  </property>
</Properties>
</file>