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C31445" w14:textId="77777777" w:rsidR="00BE55F3" w:rsidRDefault="00C27098">
      <w:pPr>
        <w:pStyle w:val="p0"/>
        <w:snapToGrid w:val="0"/>
        <w:spacing w:line="600" w:lineRule="exact"/>
        <w:jc w:val="center"/>
        <w:rPr>
          <w:rFonts w:ascii="方正小标宋简体" w:eastAsia="方正小标宋简体" w:hAnsi="方正小标宋简体" w:cs="方正小标宋简体" w:hint="default"/>
          <w:bCs/>
          <w:sz w:val="36"/>
          <w:szCs w:val="36"/>
        </w:rPr>
      </w:pPr>
      <w:r>
        <w:rPr>
          <w:rFonts w:ascii="方正小标宋简体" w:eastAsia="方正小标宋简体" w:hAnsi="方正小标宋简体" w:cs="方正小标宋简体"/>
          <w:bCs/>
          <w:sz w:val="36"/>
          <w:szCs w:val="36"/>
        </w:rPr>
        <w:t>服务类项目采购需求</w:t>
      </w:r>
    </w:p>
    <w:p w14:paraId="68ED6F35" w14:textId="77777777" w:rsidR="00BE55F3" w:rsidRDefault="00BE55F3">
      <w:pPr>
        <w:spacing w:line="560" w:lineRule="exact"/>
        <w:ind w:firstLineChars="200" w:firstLine="560"/>
        <w:rPr>
          <w:rFonts w:ascii="黑体" w:eastAsia="黑体" w:hAnsi="黑体" w:cs="黑体"/>
          <w:bCs/>
          <w:sz w:val="28"/>
          <w:szCs w:val="28"/>
        </w:rPr>
      </w:pPr>
    </w:p>
    <w:p w14:paraId="77D043C7" w14:textId="77777777" w:rsidR="00BE55F3" w:rsidRDefault="00C27098">
      <w:pPr>
        <w:spacing w:line="560" w:lineRule="exact"/>
        <w:ind w:firstLineChars="200" w:firstLine="560"/>
        <w:rPr>
          <w:rFonts w:ascii="黑体" w:eastAsia="黑体" w:hAnsi="黑体" w:cs="黑体"/>
          <w:bCs/>
          <w:sz w:val="28"/>
          <w:szCs w:val="28"/>
        </w:rPr>
      </w:pPr>
      <w:r>
        <w:rPr>
          <w:rFonts w:ascii="黑体" w:eastAsia="黑体" w:hAnsi="黑体" w:cs="黑体" w:hint="eastAsia"/>
          <w:bCs/>
          <w:sz w:val="28"/>
          <w:szCs w:val="28"/>
        </w:rPr>
        <w:t>一、采购项目概况</w:t>
      </w:r>
    </w:p>
    <w:p w14:paraId="0BC52F58"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精神卫生是影响经济社会发展的重大公共卫生问题和社会问题。加强精神卫生工作，对促进人民群众身心健康，维护社会和谐稳定具有重要意义。当前，精神卫生工作正向“多部门协作、全社会参与”的综合管理模式转变。通过购买服务方式引入</w:t>
      </w:r>
      <w:r>
        <w:rPr>
          <w:rFonts w:ascii="仿宋_GB2312" w:eastAsia="仿宋_GB2312" w:hAnsi="仿宋_GB2312" w:cs="仿宋_GB2312" w:hint="eastAsia"/>
          <w:sz w:val="28"/>
          <w:szCs w:val="28"/>
        </w:rPr>
        <w:t>5</w:t>
      </w:r>
      <w:r>
        <w:rPr>
          <w:rFonts w:ascii="仿宋_GB2312" w:eastAsia="仿宋_GB2312" w:hAnsi="仿宋_GB2312" w:cs="仿宋_GB2312" w:hint="eastAsia"/>
          <w:sz w:val="28"/>
          <w:szCs w:val="28"/>
        </w:rPr>
        <w:t>名精神卫生专职社工，加强基层严重精神障碍患者服务管理工作，提升基层精神卫生服务管理水平，整合各部门和社会资源，深入社会为精神障碍患者等服务对象提供多元化和个性化的服务，为基层防范严重精神障碍肇事肇祸工作提供有力保障。本项目服务期限为</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年，项目预算经费为</w:t>
      </w:r>
      <w:r>
        <w:rPr>
          <w:rFonts w:ascii="仿宋_GB2312" w:eastAsia="仿宋_GB2312" w:hAnsi="仿宋_GB2312" w:cs="仿宋_GB2312" w:hint="eastAsia"/>
          <w:sz w:val="28"/>
          <w:szCs w:val="28"/>
        </w:rPr>
        <w:t>84.5</w:t>
      </w:r>
      <w:r>
        <w:rPr>
          <w:rFonts w:ascii="仿宋_GB2312" w:eastAsia="仿宋_GB2312" w:hAnsi="仿宋_GB2312" w:cs="仿宋_GB2312" w:hint="eastAsia"/>
          <w:sz w:val="28"/>
          <w:szCs w:val="28"/>
        </w:rPr>
        <w:t>万元。</w:t>
      </w:r>
    </w:p>
    <w:p w14:paraId="26B5F4CC" w14:textId="77777777" w:rsidR="00BE55F3" w:rsidRDefault="00C27098">
      <w:pPr>
        <w:spacing w:line="560" w:lineRule="exact"/>
        <w:ind w:firstLineChars="200" w:firstLine="560"/>
        <w:rPr>
          <w:rFonts w:ascii="黑体" w:eastAsia="黑体" w:hAnsi="黑体" w:cs="黑体"/>
          <w:bCs/>
          <w:sz w:val="28"/>
          <w:szCs w:val="28"/>
        </w:rPr>
      </w:pPr>
      <w:r>
        <w:rPr>
          <w:rFonts w:ascii="黑体" w:eastAsia="黑体" w:hAnsi="黑体" w:cs="黑体" w:hint="eastAsia"/>
          <w:bCs/>
          <w:sz w:val="28"/>
          <w:szCs w:val="28"/>
        </w:rPr>
        <w:t>二、资格要求</w:t>
      </w:r>
    </w:p>
    <w:p w14:paraId="2D7D07EF" w14:textId="77777777" w:rsidR="00BE55F3" w:rsidRDefault="00C27098">
      <w:pPr>
        <w:spacing w:line="560" w:lineRule="exact"/>
        <w:ind w:firstLineChars="200" w:firstLine="560"/>
        <w:rPr>
          <w:rFonts w:ascii="仿宋_GB2312" w:eastAsia="仿宋_GB2312" w:hAnsi="仿宋_GB2312" w:cs="仿宋_GB2312"/>
          <w:sz w:val="28"/>
          <w:szCs w:val="28"/>
        </w:rPr>
      </w:pPr>
      <w:commentRangeStart w:id="0"/>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具有独立</w:t>
      </w:r>
      <w:r>
        <w:rPr>
          <w:rFonts w:ascii="仿宋_GB2312" w:eastAsia="仿宋_GB2312" w:hAnsi="仿宋_GB2312" w:cs="仿宋_GB2312" w:hint="eastAsia"/>
          <w:sz w:val="28"/>
          <w:szCs w:val="28"/>
        </w:rPr>
        <w:t>法人资格或是具有独立承担民事责任能力的其它组织，提供营业执照和法人证书等证明材料扫描件（如果是分支机构参与投标，还须同时提供其具有独立法人资格的上级主体出具的有效授权书及上级主体的营业执照或法人证书等证明材料扫描件；本项目不接受总公司与分支机构同时参与投标，也不接受同一总公司有两个或以上分支机构参与投标，如出现以上情形，该两家或以上投标人均按无效投标处理）；</w:t>
      </w:r>
    </w:p>
    <w:p w14:paraId="30A61CCA"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参与本项目政府采购活动前三年内，在经营活动中没有重大违法记录（在《政府采购投标及履约承诺函》中</w:t>
      </w:r>
      <w:proofErr w:type="gramStart"/>
      <w:r>
        <w:rPr>
          <w:rFonts w:ascii="仿宋_GB2312" w:eastAsia="仿宋_GB2312" w:hAnsi="仿宋_GB2312" w:cs="仿宋_GB2312" w:hint="eastAsia"/>
          <w:sz w:val="28"/>
          <w:szCs w:val="28"/>
        </w:rPr>
        <w:t>作出</w:t>
      </w:r>
      <w:proofErr w:type="gramEnd"/>
      <w:r>
        <w:rPr>
          <w:rFonts w:ascii="仿宋_GB2312" w:eastAsia="仿宋_GB2312" w:hAnsi="仿宋_GB2312" w:cs="仿宋_GB2312" w:hint="eastAsia"/>
          <w:sz w:val="28"/>
          <w:szCs w:val="28"/>
        </w:rPr>
        <w:t>承诺）；</w:t>
      </w:r>
    </w:p>
    <w:p w14:paraId="6FAB375D"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3.</w:t>
      </w:r>
      <w:r>
        <w:rPr>
          <w:rFonts w:ascii="仿宋_GB2312" w:eastAsia="仿宋_GB2312" w:hAnsi="仿宋_GB2312" w:cs="仿宋_GB2312" w:hint="eastAsia"/>
          <w:sz w:val="28"/>
          <w:szCs w:val="28"/>
        </w:rPr>
        <w:t>参与本项目政府采购活动时不存在被有</w:t>
      </w:r>
      <w:r>
        <w:rPr>
          <w:rFonts w:ascii="仿宋_GB2312" w:eastAsia="仿宋_GB2312" w:hAnsi="仿宋_GB2312" w:cs="仿宋_GB2312" w:hint="eastAsia"/>
          <w:sz w:val="28"/>
          <w:szCs w:val="28"/>
        </w:rPr>
        <w:t>关部门禁止参与政府采购活动且在有效期内的情况（在《政府采购投标及履约承诺函》中</w:t>
      </w:r>
      <w:proofErr w:type="gramStart"/>
      <w:r>
        <w:rPr>
          <w:rFonts w:ascii="仿宋_GB2312" w:eastAsia="仿宋_GB2312" w:hAnsi="仿宋_GB2312" w:cs="仿宋_GB2312" w:hint="eastAsia"/>
          <w:sz w:val="28"/>
          <w:szCs w:val="28"/>
        </w:rPr>
        <w:t>作出</w:t>
      </w:r>
      <w:proofErr w:type="gramEnd"/>
      <w:r>
        <w:rPr>
          <w:rFonts w:ascii="仿宋_GB2312" w:eastAsia="仿宋_GB2312" w:hAnsi="仿宋_GB2312" w:cs="仿宋_GB2312" w:hint="eastAsia"/>
          <w:sz w:val="28"/>
          <w:szCs w:val="28"/>
        </w:rPr>
        <w:t>承诺）；</w:t>
      </w:r>
    </w:p>
    <w:p w14:paraId="1677DDA7"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lastRenderedPageBreak/>
        <w:t>4.</w:t>
      </w:r>
      <w:r>
        <w:rPr>
          <w:rFonts w:ascii="仿宋_GB2312" w:eastAsia="仿宋_GB2312" w:hAnsi="仿宋_GB2312" w:cs="仿宋_GB2312" w:hint="eastAsia"/>
          <w:sz w:val="28"/>
          <w:szCs w:val="28"/>
        </w:rPr>
        <w:t>未被列入失信被执行人、重大税收违法案件当事人名单、政府采购严重违法失信行为记录名单（在《政府采购投标及履约承诺函》中</w:t>
      </w:r>
      <w:proofErr w:type="gramStart"/>
      <w:r>
        <w:rPr>
          <w:rFonts w:ascii="仿宋_GB2312" w:eastAsia="仿宋_GB2312" w:hAnsi="仿宋_GB2312" w:cs="仿宋_GB2312" w:hint="eastAsia"/>
          <w:sz w:val="28"/>
          <w:szCs w:val="28"/>
        </w:rPr>
        <w:t>作出</w:t>
      </w:r>
      <w:proofErr w:type="gramEnd"/>
      <w:r>
        <w:rPr>
          <w:rFonts w:ascii="仿宋_GB2312" w:eastAsia="仿宋_GB2312" w:hAnsi="仿宋_GB2312" w:cs="仿宋_GB2312" w:hint="eastAsia"/>
          <w:sz w:val="28"/>
          <w:szCs w:val="28"/>
        </w:rPr>
        <w:t>承诺；</w:t>
      </w:r>
    </w:p>
    <w:p w14:paraId="0F7F14AE"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5.</w:t>
      </w:r>
      <w:r>
        <w:rPr>
          <w:rFonts w:ascii="仿宋_GB2312" w:eastAsia="仿宋_GB2312" w:hAnsi="仿宋_GB2312" w:cs="仿宋_GB2312" w:hint="eastAsia"/>
          <w:sz w:val="28"/>
          <w:szCs w:val="28"/>
        </w:rPr>
        <w:t>具备《中华人民共和国政府采购法》第二十二条第一款的条件（在《政府采购投标及履约承诺函》中</w:t>
      </w:r>
      <w:proofErr w:type="gramStart"/>
      <w:r>
        <w:rPr>
          <w:rFonts w:ascii="仿宋_GB2312" w:eastAsia="仿宋_GB2312" w:hAnsi="仿宋_GB2312" w:cs="仿宋_GB2312" w:hint="eastAsia"/>
          <w:sz w:val="28"/>
          <w:szCs w:val="28"/>
        </w:rPr>
        <w:t>作出</w:t>
      </w:r>
      <w:proofErr w:type="gramEnd"/>
      <w:r>
        <w:rPr>
          <w:rFonts w:ascii="仿宋_GB2312" w:eastAsia="仿宋_GB2312" w:hAnsi="仿宋_GB2312" w:cs="仿宋_GB2312" w:hint="eastAsia"/>
          <w:sz w:val="28"/>
          <w:szCs w:val="28"/>
        </w:rPr>
        <w:t>承诺）；</w:t>
      </w:r>
    </w:p>
    <w:p w14:paraId="194915DB"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6.</w:t>
      </w:r>
      <w:r>
        <w:rPr>
          <w:rFonts w:ascii="仿宋_GB2312" w:eastAsia="仿宋_GB2312" w:hAnsi="仿宋_GB2312" w:cs="仿宋_GB2312" w:hint="eastAsia"/>
          <w:sz w:val="28"/>
          <w:szCs w:val="28"/>
        </w:rPr>
        <w:t>不存在《深圳市财政局政府采购供应商信用信息管理办法》（深财</w:t>
      </w:r>
      <w:proofErr w:type="gramStart"/>
      <w:r>
        <w:rPr>
          <w:rFonts w:ascii="仿宋_GB2312" w:eastAsia="仿宋_GB2312" w:hAnsi="仿宋_GB2312" w:cs="仿宋_GB2312" w:hint="eastAsia"/>
          <w:sz w:val="28"/>
          <w:szCs w:val="28"/>
        </w:rPr>
        <w:t>规</w:t>
      </w:r>
      <w:proofErr w:type="gramEnd"/>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2023</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3</w:t>
      </w:r>
      <w:r>
        <w:rPr>
          <w:rFonts w:ascii="仿宋_GB2312" w:eastAsia="仿宋_GB2312" w:hAnsi="仿宋_GB2312" w:cs="仿宋_GB2312" w:hint="eastAsia"/>
          <w:sz w:val="28"/>
          <w:szCs w:val="28"/>
        </w:rPr>
        <w:t>号）列明的严重违法失信行为（在《政府采购投标及履约承诺函》中</w:t>
      </w:r>
      <w:proofErr w:type="gramStart"/>
      <w:r>
        <w:rPr>
          <w:rFonts w:ascii="仿宋_GB2312" w:eastAsia="仿宋_GB2312" w:hAnsi="仿宋_GB2312" w:cs="仿宋_GB2312" w:hint="eastAsia"/>
          <w:sz w:val="28"/>
          <w:szCs w:val="28"/>
        </w:rPr>
        <w:t>作出</w:t>
      </w:r>
      <w:proofErr w:type="gramEnd"/>
      <w:r>
        <w:rPr>
          <w:rFonts w:ascii="仿宋_GB2312" w:eastAsia="仿宋_GB2312" w:hAnsi="仿宋_GB2312" w:cs="仿宋_GB2312" w:hint="eastAsia"/>
          <w:sz w:val="28"/>
          <w:szCs w:val="28"/>
        </w:rPr>
        <w:t>承诺）；</w:t>
      </w:r>
      <w:r>
        <w:rPr>
          <w:rFonts w:ascii="仿宋_GB2312" w:eastAsia="仿宋_GB2312" w:hAnsi="仿宋_GB2312" w:cs="仿宋_GB2312" w:hint="eastAsia"/>
          <w:sz w:val="28"/>
          <w:szCs w:val="28"/>
        </w:rPr>
        <w:t> </w:t>
      </w:r>
    </w:p>
    <w:p w14:paraId="23D82058" w14:textId="77777777" w:rsidR="00BE55F3" w:rsidRDefault="00C27098">
      <w:pPr>
        <w:snapToGrid w:val="0"/>
        <w:spacing w:line="560" w:lineRule="exact"/>
        <w:ind w:firstLineChars="200" w:firstLine="562"/>
        <w:rPr>
          <w:rFonts w:ascii="仿宋_GB2312" w:eastAsia="仿宋_GB2312" w:hAnsi="仿宋_GB2312" w:cs="仿宋_GB2312"/>
          <w:b/>
          <w:bCs/>
          <w:color w:val="FF0000"/>
          <w:sz w:val="28"/>
          <w:szCs w:val="28"/>
        </w:rPr>
      </w:pPr>
      <w:r>
        <w:rPr>
          <w:rFonts w:ascii="仿宋_GB2312" w:eastAsia="仿宋_GB2312" w:hAnsi="仿宋_GB2312" w:cs="仿宋_GB2312" w:hint="eastAsia"/>
          <w:b/>
          <w:bCs/>
          <w:sz w:val="28"/>
          <w:szCs w:val="28"/>
        </w:rPr>
        <w:t>7.</w:t>
      </w:r>
      <w:r>
        <w:rPr>
          <w:rFonts w:ascii="仿宋_GB2312" w:eastAsia="仿宋_GB2312" w:hAnsi="仿宋_GB2312" w:cs="仿宋_GB2312" w:hint="eastAsia"/>
          <w:b/>
          <w:bCs/>
          <w:color w:val="000000" w:themeColor="text1"/>
          <w:sz w:val="28"/>
          <w:szCs w:val="28"/>
        </w:rPr>
        <w:t>本项目是否属于专门面向中</w:t>
      </w:r>
      <w:r>
        <w:rPr>
          <w:rFonts w:ascii="仿宋_GB2312" w:eastAsia="仿宋_GB2312" w:hAnsi="仿宋_GB2312" w:cs="仿宋_GB2312" w:hint="eastAsia"/>
          <w:b/>
          <w:bCs/>
          <w:color w:val="000000" w:themeColor="text1"/>
          <w:sz w:val="28"/>
          <w:szCs w:val="28"/>
        </w:rPr>
        <w:t>小</w:t>
      </w:r>
      <w:proofErr w:type="gramStart"/>
      <w:r>
        <w:rPr>
          <w:rFonts w:ascii="仿宋_GB2312" w:eastAsia="仿宋_GB2312" w:hAnsi="仿宋_GB2312" w:cs="仿宋_GB2312" w:hint="eastAsia"/>
          <w:b/>
          <w:bCs/>
          <w:color w:val="000000" w:themeColor="text1"/>
          <w:sz w:val="28"/>
          <w:szCs w:val="28"/>
        </w:rPr>
        <w:t>微企业</w:t>
      </w:r>
      <w:proofErr w:type="gramEnd"/>
      <w:r>
        <w:rPr>
          <w:rFonts w:ascii="仿宋_GB2312" w:eastAsia="仿宋_GB2312" w:hAnsi="仿宋_GB2312" w:cs="仿宋_GB2312" w:hint="eastAsia"/>
          <w:b/>
          <w:bCs/>
          <w:color w:val="000000" w:themeColor="text1"/>
          <w:sz w:val="28"/>
          <w:szCs w:val="28"/>
        </w:rPr>
        <w:t>采购的项目</w:t>
      </w:r>
      <w:r>
        <w:rPr>
          <w:rFonts w:ascii="宋体" w:hAnsi="宋体" w:cs="宋体" w:hint="eastAsia"/>
          <w:color w:val="000000" w:themeColor="text1"/>
          <w:kern w:val="0"/>
          <w:szCs w:val="21"/>
        </w:rPr>
        <w:t>：</w:t>
      </w:r>
      <w:r>
        <w:rPr>
          <w:rFonts w:ascii="宋体" w:hAnsi="宋体" w:cs="宋体" w:hint="eastAsia"/>
          <w:color w:val="000000" w:themeColor="text1"/>
          <w:kern w:val="0"/>
          <w:sz w:val="28"/>
          <w:szCs w:val="40"/>
        </w:rPr>
        <w:t>□是</w:t>
      </w:r>
      <w:r>
        <w:rPr>
          <w:rFonts w:ascii="宋体" w:hAnsi="宋体" w:cs="宋体" w:hint="eastAsia"/>
          <w:color w:val="000000" w:themeColor="text1"/>
          <w:kern w:val="0"/>
          <w:sz w:val="28"/>
          <w:szCs w:val="40"/>
        </w:rPr>
        <w:t xml:space="preserve"> </w:t>
      </w:r>
      <w:r>
        <w:rPr>
          <w:rFonts w:ascii="宋体" w:hAnsi="宋体" w:cs="宋体" w:hint="eastAsia"/>
          <w:color w:val="000000" w:themeColor="text1"/>
          <w:kern w:val="0"/>
          <w:sz w:val="28"/>
          <w:szCs w:val="40"/>
        </w:rPr>
        <w:t>☑</w:t>
      </w:r>
      <w:r>
        <w:rPr>
          <w:rFonts w:ascii="宋体" w:hAnsi="宋体" w:cs="宋体" w:hint="eastAsia"/>
          <w:color w:val="000000" w:themeColor="text1"/>
          <w:kern w:val="0"/>
          <w:sz w:val="28"/>
          <w:szCs w:val="40"/>
        </w:rPr>
        <w:t>否</w:t>
      </w:r>
      <w:r>
        <w:rPr>
          <w:rFonts w:ascii="仿宋_GB2312" w:eastAsia="仿宋_GB2312" w:hint="eastAsia"/>
          <w:b/>
          <w:color w:val="000000" w:themeColor="text1"/>
          <w:sz w:val="28"/>
          <w:szCs w:val="28"/>
        </w:rPr>
        <w:t>；</w:t>
      </w:r>
    </w:p>
    <w:p w14:paraId="355D82C5"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8.</w:t>
      </w:r>
      <w:r>
        <w:rPr>
          <w:rFonts w:ascii="仿宋_GB2312" w:eastAsia="仿宋_GB2312" w:hAnsi="仿宋_GB2312" w:cs="仿宋_GB2312" w:hint="eastAsia"/>
          <w:sz w:val="28"/>
          <w:szCs w:val="28"/>
        </w:rPr>
        <w:t>本项目不允许转包、非法分包；</w:t>
      </w:r>
    </w:p>
    <w:p w14:paraId="5F6E9F40"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9.</w:t>
      </w:r>
      <w:r>
        <w:rPr>
          <w:rFonts w:ascii="仿宋_GB2312" w:eastAsia="仿宋_GB2312" w:hAnsi="仿宋_GB2312" w:cs="仿宋_GB2312" w:hint="eastAsia"/>
          <w:sz w:val="28"/>
          <w:szCs w:val="28"/>
        </w:rPr>
        <w:t>本项目不接受投标人选用进口产品参与投标；</w:t>
      </w:r>
      <w:commentRangeEnd w:id="0"/>
      <w:r w:rsidR="008D151D">
        <w:rPr>
          <w:rStyle w:val="af1"/>
        </w:rPr>
        <w:commentReference w:id="0"/>
      </w:r>
    </w:p>
    <w:p w14:paraId="31E0325E" w14:textId="77777777" w:rsidR="00BE55F3" w:rsidRDefault="00C27098">
      <w:pPr>
        <w:spacing w:line="560" w:lineRule="exact"/>
        <w:ind w:firstLineChars="200" w:firstLine="560"/>
        <w:rPr>
          <w:rFonts w:ascii="仿宋_GB2312" w:eastAsia="仿宋_GB2312" w:hAnsi="仿宋_GB2312" w:cs="仿宋_GB2312"/>
          <w:b/>
          <w:bCs/>
          <w:sz w:val="28"/>
          <w:szCs w:val="28"/>
        </w:rPr>
      </w:pPr>
      <w:r>
        <w:rPr>
          <w:rFonts w:ascii="仿宋_GB2312" w:eastAsia="仿宋_GB2312" w:hAnsi="仿宋_GB2312" w:cs="仿宋_GB2312" w:hint="eastAsia"/>
          <w:sz w:val="28"/>
          <w:szCs w:val="28"/>
        </w:rPr>
        <w:t>10.</w:t>
      </w:r>
      <w:r>
        <w:rPr>
          <w:rFonts w:ascii="仿宋_GB2312" w:eastAsia="仿宋_GB2312" w:hAnsi="仿宋_GB2312" w:cs="仿宋_GB2312" w:hint="eastAsia"/>
          <w:b/>
          <w:bCs/>
          <w:sz w:val="28"/>
          <w:szCs w:val="28"/>
        </w:rPr>
        <w:t>特殊资格要求：无。</w:t>
      </w:r>
    </w:p>
    <w:p w14:paraId="00F90B02" w14:textId="77777777" w:rsidR="00BE55F3" w:rsidRDefault="00C27098">
      <w:pPr>
        <w:spacing w:line="560" w:lineRule="exact"/>
        <w:ind w:firstLineChars="200" w:firstLine="560"/>
        <w:rPr>
          <w:highlight w:val="yellow"/>
        </w:rPr>
      </w:pPr>
      <w:r>
        <w:rPr>
          <w:rFonts w:ascii="黑体" w:eastAsia="黑体" w:hAnsi="黑体" w:cs="黑体" w:hint="eastAsia"/>
          <w:bCs/>
          <w:sz w:val="28"/>
          <w:szCs w:val="28"/>
        </w:rPr>
        <w:t>三、项目管理和服务要求</w:t>
      </w:r>
    </w:p>
    <w:p w14:paraId="6D27EA72" w14:textId="77777777" w:rsidR="00BE55F3" w:rsidRDefault="00C27098">
      <w:pPr>
        <w:spacing w:line="560" w:lineRule="exact"/>
        <w:ind w:firstLineChars="200" w:firstLine="562"/>
        <w:rPr>
          <w:rFonts w:ascii="仿宋_GB2312" w:eastAsia="仿宋_GB2312" w:hAnsi="仿宋_GB2312" w:cs="仿宋_GB2312"/>
          <w:sz w:val="28"/>
          <w:szCs w:val="28"/>
        </w:rPr>
      </w:pPr>
      <w:r>
        <w:rPr>
          <w:rFonts w:ascii="仿宋_GB2312" w:eastAsia="仿宋_GB2312" w:hAnsi="仿宋_GB2312" w:cs="仿宋_GB2312" w:hint="eastAsia"/>
          <w:b/>
          <w:bCs/>
          <w:sz w:val="28"/>
          <w:szCs w:val="28"/>
        </w:rPr>
        <w:t>（一）服务内容：</w:t>
      </w:r>
      <w:r>
        <w:rPr>
          <w:rFonts w:ascii="仿宋_GB2312" w:eastAsia="仿宋_GB2312" w:hAnsi="仿宋_GB2312" w:cs="仿宋_GB2312" w:hint="eastAsia"/>
          <w:sz w:val="28"/>
          <w:szCs w:val="28"/>
        </w:rPr>
        <w:t>对凤凰街道辖区内有需要的严重精神障碍患者提供管理服务。加强基层严重精神障碍患者服务管理工作，提升基层精神卫生服务管理水平，为基层防范严重精神障碍肇事肇祸工作提供有力保障。服务内容包括社区访视、康复指导和转介、风险报告和转诊、心理辅导、宣传教育、家属培训、贫困救助资源联络、个案管理等相关服务。</w:t>
      </w:r>
    </w:p>
    <w:p w14:paraId="2F5A0363" w14:textId="77777777" w:rsidR="00BE55F3" w:rsidRDefault="00C27098">
      <w:pPr>
        <w:spacing w:line="560" w:lineRule="exact"/>
        <w:ind w:firstLineChars="200" w:firstLine="562"/>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（二）人员要求</w:t>
      </w:r>
    </w:p>
    <w:p w14:paraId="2B40C89B"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根据要求需派驻</w:t>
      </w:r>
      <w:r>
        <w:rPr>
          <w:rFonts w:ascii="仿宋_GB2312" w:eastAsia="仿宋_GB2312" w:hAnsi="仿宋_GB2312" w:cs="仿宋_GB2312" w:hint="eastAsia"/>
          <w:sz w:val="28"/>
          <w:szCs w:val="28"/>
        </w:rPr>
        <w:t>5</w:t>
      </w:r>
      <w:r>
        <w:rPr>
          <w:rFonts w:ascii="仿宋_GB2312" w:eastAsia="仿宋_GB2312" w:hAnsi="仿宋_GB2312" w:cs="仿宋_GB2312" w:hint="eastAsia"/>
          <w:sz w:val="28"/>
          <w:szCs w:val="28"/>
        </w:rPr>
        <w:t>名专业社工人员，其中含</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名项目负责人。</w:t>
      </w:r>
    </w:p>
    <w:p w14:paraId="6F5C9B67"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人员素质：中标人所派驻的社工应具备以下基本条件：</w:t>
      </w:r>
    </w:p>
    <w:p w14:paraId="4EC2A7FE"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）具有助理社会工作师（初级）或以上资质并在深圳市社会工作者协会登记注册，身体健康，心理素质良好，愿意在光明区精神</w:t>
      </w:r>
      <w:r>
        <w:rPr>
          <w:rFonts w:ascii="仿宋_GB2312" w:eastAsia="仿宋_GB2312" w:hAnsi="仿宋_GB2312" w:cs="仿宋_GB2312" w:hint="eastAsia"/>
          <w:sz w:val="28"/>
          <w:szCs w:val="28"/>
        </w:rPr>
        <w:lastRenderedPageBreak/>
        <w:t>卫生服务领域从事社会工作，并提出申请；</w:t>
      </w:r>
    </w:p>
    <w:p w14:paraId="1CB39291"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）具有公共管理、社会学、社会工作、医学、心理学等专业本科以上学历（</w:t>
      </w:r>
      <w:proofErr w:type="gramStart"/>
      <w:r>
        <w:rPr>
          <w:rFonts w:ascii="仿宋_GB2312" w:eastAsia="仿宋_GB2312" w:hAnsi="仿宋_GB2312" w:cs="仿宋_GB2312" w:hint="eastAsia"/>
          <w:sz w:val="28"/>
          <w:szCs w:val="28"/>
        </w:rPr>
        <w:t>具有精防领域</w:t>
      </w:r>
      <w:proofErr w:type="gramEnd"/>
      <w:r>
        <w:rPr>
          <w:rFonts w:ascii="仿宋_GB2312" w:eastAsia="仿宋_GB2312" w:hAnsi="仿宋_GB2312" w:cs="仿宋_GB2312" w:hint="eastAsia"/>
          <w:sz w:val="28"/>
          <w:szCs w:val="28"/>
        </w:rPr>
        <w:t>社会工作服务经验者，专业和学历要求可适当放宽）；</w:t>
      </w:r>
    </w:p>
    <w:p w14:paraId="300A8F9B"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3</w:t>
      </w:r>
      <w:r>
        <w:rPr>
          <w:rFonts w:ascii="仿宋_GB2312" w:eastAsia="仿宋_GB2312" w:hAnsi="仿宋_GB2312" w:cs="仿宋_GB2312" w:hint="eastAsia"/>
          <w:sz w:val="28"/>
          <w:szCs w:val="28"/>
        </w:rPr>
        <w:t>）具备一线社工实务工作</w:t>
      </w: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年、社区党群服务中心工作</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年、督导助理工作</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年、社工项目管理工作</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年、</w:t>
      </w:r>
      <w:proofErr w:type="gramStart"/>
      <w:r>
        <w:rPr>
          <w:rFonts w:ascii="仿宋_GB2312" w:eastAsia="仿宋_GB2312" w:hAnsi="仿宋_GB2312" w:cs="仿宋_GB2312" w:hint="eastAsia"/>
          <w:sz w:val="28"/>
          <w:szCs w:val="28"/>
        </w:rPr>
        <w:t>精防领域</w:t>
      </w:r>
      <w:proofErr w:type="gramEnd"/>
      <w:r>
        <w:rPr>
          <w:rFonts w:ascii="仿宋_GB2312" w:eastAsia="仿宋_GB2312" w:hAnsi="仿宋_GB2312" w:cs="仿宋_GB2312" w:hint="eastAsia"/>
          <w:sz w:val="28"/>
          <w:szCs w:val="28"/>
        </w:rPr>
        <w:t>社会工作服务</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年等经验之一项工作经验。</w:t>
      </w:r>
    </w:p>
    <w:p w14:paraId="2033F95D"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4</w:t>
      </w:r>
      <w:r>
        <w:rPr>
          <w:rFonts w:ascii="仿宋_GB2312" w:eastAsia="仿宋_GB2312" w:hAnsi="仿宋_GB2312" w:cs="仿宋_GB2312" w:hint="eastAsia"/>
          <w:sz w:val="28"/>
          <w:szCs w:val="28"/>
        </w:rPr>
        <w:t>）项目负责人持社会工作师（中级）或以上资质，并具备</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年以上项目负责人工作经验。</w:t>
      </w:r>
    </w:p>
    <w:p w14:paraId="04F22647" w14:textId="77777777" w:rsidR="00BE55F3" w:rsidRDefault="00C27098">
      <w:pPr>
        <w:spacing w:line="560" w:lineRule="exact"/>
        <w:ind w:firstLineChars="200" w:firstLine="562"/>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（三）投入设施设备要求：无</w:t>
      </w:r>
    </w:p>
    <w:p w14:paraId="58B31BD4" w14:textId="77777777" w:rsidR="00BE55F3" w:rsidRDefault="00C27098">
      <w:pPr>
        <w:spacing w:line="560" w:lineRule="exact"/>
        <w:ind w:firstLineChars="200" w:firstLine="562"/>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（四）服务要求：</w:t>
      </w:r>
    </w:p>
    <w:p w14:paraId="6A3F6A08"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对凤凰街道辖区内有需要的严重精神障碍患者提供管理服务。</w:t>
      </w:r>
    </w:p>
    <w:p w14:paraId="1DD3A2D4"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社区访视服务。全面了解患者信息，建立服务档案。按照患者病情分类开展上门访视服务，了解患者病情变化及服药情况，评估患者社会功能恢复情况，督促专科复诊，提供心理支持和帮助，及时完成访视记录。</w:t>
      </w:r>
    </w:p>
    <w:p w14:paraId="5B1A6466"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康复指导和转介服务。为患者提供生活技能、社会交往等训练，充分利用家属资源中心、</w:t>
      </w:r>
      <w:proofErr w:type="gramStart"/>
      <w:r>
        <w:rPr>
          <w:rFonts w:ascii="仿宋_GB2312" w:eastAsia="仿宋_GB2312" w:hAnsi="仿宋_GB2312" w:cs="仿宋_GB2312" w:hint="eastAsia"/>
          <w:sz w:val="28"/>
          <w:szCs w:val="28"/>
        </w:rPr>
        <w:t>街道职康中心</w:t>
      </w:r>
      <w:proofErr w:type="gramEnd"/>
      <w:r>
        <w:rPr>
          <w:rFonts w:ascii="仿宋_GB2312" w:eastAsia="仿宋_GB2312" w:hAnsi="仿宋_GB2312" w:cs="仿宋_GB2312" w:hint="eastAsia"/>
          <w:sz w:val="28"/>
          <w:szCs w:val="28"/>
        </w:rPr>
        <w:t>、中途宿舍等康复机构，为患者提供康复转介服务。</w:t>
      </w:r>
    </w:p>
    <w:p w14:paraId="1E8A7E8A"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3.</w:t>
      </w:r>
      <w:r>
        <w:rPr>
          <w:rFonts w:ascii="仿宋_GB2312" w:eastAsia="仿宋_GB2312" w:hAnsi="仿宋_GB2312" w:cs="仿宋_GB2312" w:hint="eastAsia"/>
          <w:sz w:val="28"/>
          <w:szCs w:val="28"/>
        </w:rPr>
        <w:t>风险报告和转诊服务。依据专业机构评估标准，当患者出现病情复发、严重的药物不良反应或有肇事肇祸倾向等突发紧急事件时，及时向公安、区</w:t>
      </w:r>
      <w:commentRangeStart w:id="2"/>
      <w:r>
        <w:rPr>
          <w:rFonts w:ascii="仿宋_GB2312" w:eastAsia="仿宋_GB2312" w:hAnsi="仿宋_GB2312" w:cs="仿宋_GB2312" w:hint="eastAsia"/>
          <w:sz w:val="28"/>
          <w:szCs w:val="28"/>
        </w:rPr>
        <w:t>精神卫生中心、社区健康服务中心</w:t>
      </w:r>
      <w:commentRangeEnd w:id="2"/>
      <w:r w:rsidR="008D151D">
        <w:rPr>
          <w:rStyle w:val="af1"/>
        </w:rPr>
        <w:commentReference w:id="2"/>
      </w:r>
      <w:r>
        <w:rPr>
          <w:rFonts w:ascii="仿宋_GB2312" w:eastAsia="仿宋_GB2312" w:hAnsi="仿宋_GB2312" w:cs="仿宋_GB2312" w:hint="eastAsia"/>
          <w:sz w:val="28"/>
          <w:szCs w:val="28"/>
        </w:rPr>
        <w:t>等相关部门报告，</w:t>
      </w:r>
      <w:r>
        <w:rPr>
          <w:rFonts w:ascii="仿宋_GB2312" w:eastAsia="仿宋_GB2312" w:hAnsi="仿宋_GB2312" w:cs="仿宋_GB2312" w:hint="eastAsia"/>
          <w:sz w:val="28"/>
          <w:szCs w:val="28"/>
        </w:rPr>
        <w:t>协助现场应急处置及转诊服务。</w:t>
      </w:r>
    </w:p>
    <w:p w14:paraId="422533AC"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4.</w:t>
      </w:r>
      <w:r>
        <w:rPr>
          <w:rFonts w:ascii="仿宋_GB2312" w:eastAsia="仿宋_GB2312" w:hAnsi="仿宋_GB2312" w:cs="仿宋_GB2312" w:hint="eastAsia"/>
          <w:sz w:val="28"/>
          <w:szCs w:val="28"/>
        </w:rPr>
        <w:t>心理辅导服务。发挥专业优势，为精神障碍患者及家属提供心</w:t>
      </w:r>
      <w:r>
        <w:rPr>
          <w:rFonts w:ascii="仿宋_GB2312" w:eastAsia="仿宋_GB2312" w:hAnsi="仿宋_GB2312" w:cs="仿宋_GB2312" w:hint="eastAsia"/>
          <w:sz w:val="28"/>
          <w:szCs w:val="28"/>
        </w:rPr>
        <w:lastRenderedPageBreak/>
        <w:t>理咨询服务，疏导情绪压力、缓解家庭关系、提供心理支援等。</w:t>
      </w:r>
    </w:p>
    <w:p w14:paraId="283C2886"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5.</w:t>
      </w:r>
      <w:r>
        <w:rPr>
          <w:rFonts w:ascii="仿宋_GB2312" w:eastAsia="仿宋_GB2312" w:hAnsi="仿宋_GB2312" w:cs="仿宋_GB2312" w:hint="eastAsia"/>
          <w:sz w:val="28"/>
          <w:szCs w:val="28"/>
        </w:rPr>
        <w:t>宣传教育和家属培训。参与精神卫生宣传活动，开展精神卫生知识和心理健康讲座。做好患者家属培训工作，提升家属照顾技巧和沟通表达等方面能力。</w:t>
      </w:r>
    </w:p>
    <w:p w14:paraId="26EB6AC2"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6.</w:t>
      </w:r>
      <w:r>
        <w:rPr>
          <w:rFonts w:ascii="仿宋_GB2312" w:eastAsia="仿宋_GB2312" w:hAnsi="仿宋_GB2312" w:cs="仿宋_GB2312" w:hint="eastAsia"/>
          <w:sz w:val="28"/>
          <w:szCs w:val="28"/>
        </w:rPr>
        <w:t>贫困救助资源联络。向患者和家属宣传精神卫生相关服务政策。积极协助贫困患者联络民政、残联、卫生及街道办事处等有关部门，协助为患者提供精神残疾鉴定、社区服药补助、贫困住院救治、家庭监护补助等多项救助服务。</w:t>
      </w:r>
    </w:p>
    <w:p w14:paraId="306B524B"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7.</w:t>
      </w:r>
      <w:r>
        <w:rPr>
          <w:rFonts w:ascii="仿宋_GB2312" w:eastAsia="仿宋_GB2312" w:hAnsi="仿宋_GB2312" w:cs="仿宋_GB2312" w:hint="eastAsia"/>
          <w:sz w:val="28"/>
          <w:szCs w:val="28"/>
        </w:rPr>
        <w:t>做好个案管理服务</w:t>
      </w:r>
      <w:r>
        <w:rPr>
          <w:rFonts w:ascii="仿宋_GB2312" w:eastAsia="仿宋_GB2312" w:hAnsi="仿宋_GB2312" w:cs="仿宋_GB2312" w:hint="eastAsia"/>
          <w:sz w:val="28"/>
          <w:szCs w:val="28"/>
        </w:rPr>
        <w:t>。参与学习和督导培训，做好个案管理，优化患者管理服务水平，促进社工队伍整体工作水平的提升。</w:t>
      </w:r>
    </w:p>
    <w:p w14:paraId="2040DB78"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8.</w:t>
      </w:r>
      <w:r>
        <w:rPr>
          <w:rFonts w:ascii="仿宋_GB2312" w:eastAsia="仿宋_GB2312" w:hAnsi="仿宋_GB2312" w:cs="仿宋_GB2312" w:hint="eastAsia"/>
          <w:sz w:val="28"/>
          <w:szCs w:val="28"/>
        </w:rPr>
        <w:t>其他服务要求。完成上级考核指标任务和指定的其他相关工作任务。</w:t>
      </w:r>
    </w:p>
    <w:p w14:paraId="7330445C" w14:textId="77777777" w:rsidR="00BE55F3" w:rsidRDefault="00C27098">
      <w:pPr>
        <w:spacing w:line="560" w:lineRule="exact"/>
        <w:ind w:firstLineChars="200" w:firstLine="562"/>
        <w:rPr>
          <w:rFonts w:ascii="仿宋_GB2312" w:eastAsia="仿宋_GB2312" w:hAnsi="仿宋_GB2312" w:cs="仿宋_GB2312"/>
          <w:b/>
          <w:bCs/>
          <w:sz w:val="28"/>
          <w:szCs w:val="28"/>
        </w:rPr>
      </w:pPr>
      <w:r>
        <w:rPr>
          <w:rFonts w:ascii="仿宋_GB2312" w:eastAsia="仿宋_GB2312" w:hAnsi="仿宋_GB2312" w:cs="仿宋_GB2312" w:hint="eastAsia"/>
          <w:b/>
          <w:bCs/>
          <w:sz w:val="28"/>
          <w:szCs w:val="28"/>
        </w:rPr>
        <w:t>（五）其他要求：</w:t>
      </w:r>
    </w:p>
    <w:p w14:paraId="1DBB7F5A" w14:textId="77777777" w:rsidR="00BE55F3" w:rsidRDefault="00C27098">
      <w:pPr>
        <w:pStyle w:val="ad"/>
        <w:spacing w:line="560" w:lineRule="exact"/>
        <w:ind w:firstLineChars="200" w:firstLine="560"/>
        <w:rPr>
          <w:rFonts w:ascii="仿宋_GB2312" w:eastAsia="仿宋_GB2312" w:hAnsi="仿宋_GB2312" w:cs="仿宋_GB2312"/>
          <w:b w:val="0"/>
          <w:bCs w:val="0"/>
          <w:sz w:val="28"/>
          <w:szCs w:val="28"/>
        </w:rPr>
      </w:pPr>
      <w:r>
        <w:rPr>
          <w:rFonts w:ascii="仿宋_GB2312" w:eastAsia="仿宋_GB2312" w:hAnsi="仿宋_GB2312" w:cs="仿宋_GB2312" w:hint="eastAsia"/>
          <w:b w:val="0"/>
          <w:bCs w:val="0"/>
          <w:sz w:val="28"/>
          <w:szCs w:val="28"/>
        </w:rPr>
        <w:t>1.</w:t>
      </w:r>
      <w:r>
        <w:rPr>
          <w:rFonts w:ascii="仿宋_GB2312" w:eastAsia="仿宋_GB2312" w:hAnsi="仿宋_GB2312" w:cs="仿宋_GB2312"/>
          <w:b w:val="0"/>
          <w:bCs w:val="0"/>
          <w:sz w:val="28"/>
          <w:szCs w:val="28"/>
        </w:rPr>
        <w:t>政府购买社会工作服务采取项目购买方式，以</w:t>
      </w:r>
      <w:r>
        <w:rPr>
          <w:rFonts w:ascii="仿宋_GB2312" w:eastAsia="仿宋_GB2312" w:hAnsi="仿宋_GB2312" w:cs="仿宋_GB2312" w:hint="eastAsia"/>
          <w:b w:val="0"/>
          <w:bCs w:val="0"/>
          <w:sz w:val="28"/>
          <w:szCs w:val="28"/>
        </w:rPr>
        <w:t>合同服务期限</w:t>
      </w:r>
      <w:r>
        <w:rPr>
          <w:rFonts w:ascii="仿宋_GB2312" w:eastAsia="仿宋_GB2312" w:hAnsi="仿宋_GB2312" w:cs="仿宋_GB2312"/>
          <w:b w:val="0"/>
          <w:bCs w:val="0"/>
          <w:sz w:val="28"/>
          <w:szCs w:val="28"/>
        </w:rPr>
        <w:t>为</w:t>
      </w:r>
      <w:r>
        <w:rPr>
          <w:rFonts w:ascii="仿宋_GB2312" w:eastAsia="仿宋_GB2312" w:hAnsi="仿宋_GB2312" w:cs="仿宋_GB2312" w:hint="eastAsia"/>
          <w:b w:val="0"/>
          <w:bCs w:val="0"/>
          <w:sz w:val="28"/>
          <w:szCs w:val="28"/>
        </w:rPr>
        <w:t>本次</w:t>
      </w:r>
      <w:r>
        <w:rPr>
          <w:rFonts w:ascii="仿宋_GB2312" w:eastAsia="仿宋_GB2312" w:hAnsi="仿宋_GB2312" w:cs="仿宋_GB2312"/>
          <w:b w:val="0"/>
          <w:bCs w:val="0"/>
          <w:sz w:val="28"/>
          <w:szCs w:val="28"/>
        </w:rPr>
        <w:t>购买周期。</w:t>
      </w:r>
    </w:p>
    <w:p w14:paraId="3D1151F9" w14:textId="77777777" w:rsidR="00BE55F3" w:rsidRDefault="00C27098">
      <w:pPr>
        <w:pStyle w:val="ad"/>
        <w:spacing w:line="560" w:lineRule="exact"/>
        <w:ind w:firstLineChars="200" w:firstLine="560"/>
        <w:rPr>
          <w:rFonts w:ascii="仿宋_GB2312" w:eastAsia="仿宋_GB2312" w:hAnsi="仿宋_GB2312" w:cs="仿宋_GB2312"/>
          <w:b w:val="0"/>
          <w:bCs w:val="0"/>
          <w:sz w:val="28"/>
          <w:szCs w:val="28"/>
        </w:rPr>
      </w:pPr>
      <w:r>
        <w:rPr>
          <w:rFonts w:ascii="仿宋_GB2312" w:eastAsia="仿宋_GB2312" w:hAnsi="仿宋_GB2312" w:cs="仿宋_GB2312" w:hint="eastAsia"/>
          <w:b w:val="0"/>
          <w:bCs w:val="0"/>
          <w:sz w:val="28"/>
          <w:szCs w:val="28"/>
        </w:rPr>
        <w:t>2.</w:t>
      </w:r>
      <w:r>
        <w:rPr>
          <w:rFonts w:ascii="仿宋_GB2312" w:eastAsia="仿宋_GB2312" w:hAnsi="仿宋_GB2312" w:cs="仿宋_GB2312"/>
          <w:b w:val="0"/>
          <w:bCs w:val="0"/>
          <w:sz w:val="28"/>
          <w:szCs w:val="28"/>
        </w:rPr>
        <w:t>社会工作服务项目中社会工作专业岗位的数量不低于项目总人数的</w:t>
      </w:r>
      <w:r>
        <w:rPr>
          <w:rFonts w:ascii="仿宋_GB2312" w:eastAsia="仿宋_GB2312" w:hAnsi="仿宋_GB2312" w:cs="仿宋_GB2312" w:hint="eastAsia"/>
          <w:b w:val="0"/>
          <w:bCs w:val="0"/>
          <w:sz w:val="28"/>
          <w:szCs w:val="28"/>
        </w:rPr>
        <w:t>80</w:t>
      </w:r>
      <w:r>
        <w:rPr>
          <w:rFonts w:ascii="仿宋_GB2312" w:eastAsia="仿宋_GB2312" w:hAnsi="仿宋_GB2312" w:cs="仿宋_GB2312"/>
          <w:b w:val="0"/>
          <w:bCs w:val="0"/>
          <w:sz w:val="28"/>
          <w:szCs w:val="28"/>
        </w:rPr>
        <w:t>%</w:t>
      </w:r>
      <w:r>
        <w:rPr>
          <w:rFonts w:ascii="仿宋_GB2312" w:eastAsia="仿宋_GB2312" w:hAnsi="仿宋_GB2312" w:cs="仿宋_GB2312"/>
          <w:b w:val="0"/>
          <w:bCs w:val="0"/>
          <w:sz w:val="28"/>
          <w:szCs w:val="28"/>
        </w:rPr>
        <w:t>，建立与项目同步的督导服务机制。项目预算编制应根据服务的数量、规模、质量和效果目标等核算服务成本</w:t>
      </w:r>
      <w:r>
        <w:rPr>
          <w:rFonts w:ascii="仿宋_GB2312" w:eastAsia="仿宋_GB2312" w:hAnsi="仿宋_GB2312" w:cs="仿宋_GB2312" w:hint="eastAsia"/>
          <w:b w:val="0"/>
          <w:bCs w:val="0"/>
          <w:sz w:val="28"/>
          <w:szCs w:val="28"/>
        </w:rPr>
        <w:t>，</w:t>
      </w:r>
      <w:r>
        <w:rPr>
          <w:rFonts w:ascii="仿宋_GB2312" w:eastAsia="仿宋_GB2312" w:hAnsi="仿宋_GB2312" w:cs="仿宋_GB2312"/>
          <w:b w:val="0"/>
          <w:bCs w:val="0"/>
          <w:sz w:val="28"/>
          <w:szCs w:val="28"/>
        </w:rPr>
        <w:t>项目中人</w:t>
      </w:r>
      <w:proofErr w:type="gramStart"/>
      <w:r>
        <w:rPr>
          <w:rFonts w:ascii="仿宋_GB2312" w:eastAsia="仿宋_GB2312" w:hAnsi="仿宋_GB2312" w:cs="仿宋_GB2312"/>
          <w:b w:val="0"/>
          <w:bCs w:val="0"/>
          <w:sz w:val="28"/>
          <w:szCs w:val="28"/>
        </w:rPr>
        <w:t>力成本</w:t>
      </w:r>
      <w:proofErr w:type="gramEnd"/>
      <w:r>
        <w:rPr>
          <w:rFonts w:ascii="仿宋_GB2312" w:eastAsia="仿宋_GB2312" w:hAnsi="仿宋_GB2312" w:cs="仿宋_GB2312"/>
          <w:b w:val="0"/>
          <w:bCs w:val="0"/>
          <w:sz w:val="28"/>
          <w:szCs w:val="28"/>
        </w:rPr>
        <w:t>不少于项目经费的</w:t>
      </w:r>
      <w:r>
        <w:rPr>
          <w:rFonts w:ascii="仿宋_GB2312" w:eastAsia="仿宋_GB2312" w:hAnsi="仿宋_GB2312" w:cs="仿宋_GB2312"/>
          <w:b w:val="0"/>
          <w:bCs w:val="0"/>
          <w:sz w:val="28"/>
          <w:szCs w:val="28"/>
        </w:rPr>
        <w:t>85%</w:t>
      </w:r>
      <w:r>
        <w:rPr>
          <w:rFonts w:ascii="仿宋_GB2312" w:eastAsia="仿宋_GB2312" w:hAnsi="仿宋_GB2312" w:cs="仿宋_GB2312" w:hint="eastAsia"/>
          <w:b w:val="0"/>
          <w:bCs w:val="0"/>
          <w:sz w:val="28"/>
          <w:szCs w:val="28"/>
        </w:rPr>
        <w:t>，</w:t>
      </w:r>
      <w:r>
        <w:rPr>
          <w:rFonts w:ascii="仿宋_GB2312" w:eastAsia="仿宋_GB2312" w:hAnsi="仿宋_GB2312" w:cs="仿宋_GB2312"/>
          <w:b w:val="0"/>
          <w:bCs w:val="0"/>
          <w:sz w:val="28"/>
          <w:szCs w:val="28"/>
        </w:rPr>
        <w:t>督导经费、业务活动费、管理费、服务险和税费、人员培训费等不得超过项目经费的</w:t>
      </w:r>
      <w:r>
        <w:rPr>
          <w:rFonts w:ascii="仿宋_GB2312" w:eastAsia="仿宋_GB2312" w:hAnsi="仿宋_GB2312" w:cs="仿宋_GB2312"/>
          <w:b w:val="0"/>
          <w:bCs w:val="0"/>
          <w:sz w:val="28"/>
          <w:szCs w:val="28"/>
        </w:rPr>
        <w:t>15%</w:t>
      </w:r>
      <w:r>
        <w:rPr>
          <w:rFonts w:ascii="仿宋_GB2312" w:eastAsia="仿宋_GB2312" w:hAnsi="仿宋_GB2312" w:cs="仿宋_GB2312"/>
          <w:b w:val="0"/>
          <w:bCs w:val="0"/>
          <w:sz w:val="28"/>
          <w:szCs w:val="28"/>
        </w:rPr>
        <w:t>。</w:t>
      </w:r>
    </w:p>
    <w:p w14:paraId="5C8292B9" w14:textId="77777777" w:rsidR="00BE55F3" w:rsidRDefault="00C27098">
      <w:pPr>
        <w:pStyle w:val="ad"/>
        <w:spacing w:line="560" w:lineRule="exact"/>
        <w:ind w:firstLineChars="200" w:firstLine="560"/>
        <w:rPr>
          <w:rFonts w:ascii="仿宋_GB2312" w:eastAsia="仿宋_GB2312" w:hAnsi="仿宋_GB2312" w:cs="仿宋_GB2312"/>
          <w:b w:val="0"/>
          <w:bCs w:val="0"/>
          <w:sz w:val="28"/>
          <w:szCs w:val="28"/>
        </w:rPr>
      </w:pPr>
      <w:r>
        <w:rPr>
          <w:rFonts w:ascii="仿宋_GB2312" w:eastAsia="仿宋_GB2312" w:hAnsi="仿宋_GB2312" w:cs="仿宋_GB2312" w:hint="eastAsia"/>
          <w:b w:val="0"/>
          <w:bCs w:val="0"/>
          <w:sz w:val="28"/>
          <w:szCs w:val="28"/>
        </w:rPr>
        <w:t>3.</w:t>
      </w:r>
      <w:r>
        <w:rPr>
          <w:rFonts w:ascii="仿宋_GB2312" w:eastAsia="仿宋_GB2312" w:hAnsi="仿宋_GB2312" w:cs="仿宋_GB2312"/>
          <w:b w:val="0"/>
          <w:bCs w:val="0"/>
          <w:sz w:val="28"/>
          <w:szCs w:val="28"/>
        </w:rPr>
        <w:t>社会福利、精神卫生等专业性强职业风险高的社会工作服务项</w:t>
      </w:r>
      <w:commentRangeStart w:id="3"/>
      <w:r>
        <w:rPr>
          <w:rFonts w:ascii="仿宋_GB2312" w:eastAsia="仿宋_GB2312" w:hAnsi="仿宋_GB2312" w:cs="仿宋_GB2312"/>
          <w:b w:val="0"/>
          <w:bCs w:val="0"/>
          <w:sz w:val="28"/>
          <w:szCs w:val="28"/>
        </w:rPr>
        <w:t>目，整体打包标准不低于</w:t>
      </w:r>
      <w:r>
        <w:rPr>
          <w:rFonts w:ascii="仿宋_GB2312" w:eastAsia="仿宋_GB2312" w:hAnsi="仿宋_GB2312" w:cs="仿宋_GB2312"/>
          <w:b w:val="0"/>
          <w:bCs w:val="0"/>
          <w:sz w:val="28"/>
          <w:szCs w:val="28"/>
        </w:rPr>
        <w:t>16.9</w:t>
      </w:r>
      <w:r>
        <w:rPr>
          <w:rFonts w:ascii="仿宋_GB2312" w:eastAsia="仿宋_GB2312" w:hAnsi="仿宋_GB2312" w:cs="仿宋_GB2312"/>
          <w:b w:val="0"/>
          <w:bCs w:val="0"/>
          <w:sz w:val="28"/>
          <w:szCs w:val="28"/>
        </w:rPr>
        <w:t>万元</w:t>
      </w:r>
      <w:r>
        <w:rPr>
          <w:rFonts w:ascii="仿宋_GB2312" w:eastAsia="仿宋_GB2312" w:hAnsi="仿宋_GB2312" w:cs="仿宋_GB2312"/>
          <w:b w:val="0"/>
          <w:bCs w:val="0"/>
          <w:sz w:val="28"/>
          <w:szCs w:val="28"/>
        </w:rPr>
        <w:t>/</w:t>
      </w:r>
      <w:r>
        <w:rPr>
          <w:rFonts w:ascii="仿宋_GB2312" w:eastAsia="仿宋_GB2312" w:hAnsi="仿宋_GB2312" w:cs="仿宋_GB2312"/>
          <w:b w:val="0"/>
          <w:bCs w:val="0"/>
          <w:sz w:val="28"/>
          <w:szCs w:val="28"/>
        </w:rPr>
        <w:t>人</w:t>
      </w:r>
      <w:r>
        <w:rPr>
          <w:rFonts w:ascii="仿宋_GB2312" w:eastAsia="仿宋_GB2312" w:hAnsi="仿宋_GB2312" w:cs="仿宋_GB2312"/>
          <w:b w:val="0"/>
          <w:bCs w:val="0"/>
          <w:sz w:val="28"/>
          <w:szCs w:val="28"/>
        </w:rPr>
        <w:t>/</w:t>
      </w:r>
      <w:r>
        <w:rPr>
          <w:rFonts w:ascii="仿宋_GB2312" w:eastAsia="仿宋_GB2312" w:hAnsi="仿宋_GB2312" w:cs="仿宋_GB2312"/>
          <w:b w:val="0"/>
          <w:bCs w:val="0"/>
          <w:sz w:val="28"/>
          <w:szCs w:val="28"/>
        </w:rPr>
        <w:t>年</w:t>
      </w:r>
      <w:r>
        <w:rPr>
          <w:rFonts w:ascii="仿宋_GB2312" w:eastAsia="仿宋_GB2312" w:hAnsi="仿宋_GB2312" w:cs="仿宋_GB2312" w:hint="eastAsia"/>
          <w:b w:val="0"/>
          <w:bCs w:val="0"/>
          <w:sz w:val="28"/>
          <w:szCs w:val="28"/>
        </w:rPr>
        <w:t>。</w:t>
      </w:r>
      <w:commentRangeEnd w:id="3"/>
      <w:r w:rsidR="008D151D">
        <w:rPr>
          <w:rStyle w:val="af1"/>
          <w:rFonts w:asciiTheme="minorHAnsi" w:eastAsiaTheme="minorEastAsia" w:hAnsiTheme="minorHAnsi" w:cstheme="minorBidi"/>
          <w:b w:val="0"/>
          <w:bCs w:val="0"/>
        </w:rPr>
        <w:commentReference w:id="3"/>
      </w:r>
    </w:p>
    <w:p w14:paraId="1843B82C" w14:textId="77777777" w:rsidR="00BE55F3" w:rsidRDefault="00C27098">
      <w:pPr>
        <w:widowControl/>
        <w:autoSpaceDE w:val="0"/>
        <w:autoSpaceDN w:val="0"/>
        <w:adjustRightInd w:val="0"/>
        <w:snapToGrid w:val="0"/>
        <w:spacing w:line="560" w:lineRule="exact"/>
        <w:ind w:firstLineChars="200" w:firstLine="560"/>
        <w:textAlignment w:val="top"/>
        <w:rPr>
          <w:rFonts w:ascii="仿宋_GB2312" w:eastAsia="仿宋_GB2312" w:hAnsi="仿宋_GB2312" w:cs="仿宋_GB2312"/>
          <w:sz w:val="28"/>
          <w:szCs w:val="28"/>
        </w:rPr>
      </w:pPr>
      <w:r>
        <w:rPr>
          <w:rFonts w:ascii="仿宋_GB2312" w:eastAsia="仿宋_GB2312" w:hAnsi="仿宋_GB2312" w:cs="仿宋_GB2312" w:hint="eastAsia"/>
          <w:sz w:val="28"/>
          <w:szCs w:val="28"/>
        </w:rPr>
        <w:lastRenderedPageBreak/>
        <w:t>4.</w:t>
      </w:r>
      <w:r>
        <w:rPr>
          <w:rFonts w:ascii="仿宋_GB2312" w:eastAsia="仿宋_GB2312" w:hAnsi="仿宋_GB2312" w:cs="仿宋_GB2312" w:hint="eastAsia"/>
          <w:sz w:val="28"/>
          <w:szCs w:val="28"/>
        </w:rPr>
        <w:t>中标人应本着服务至上、诚信为本的宗旨，为采购人委派身体健康并符合协议要求的社工，同时需监督管理指导社工为采购人提供相关的优质服务。</w:t>
      </w:r>
    </w:p>
    <w:p w14:paraId="78FD3836" w14:textId="77777777" w:rsidR="00BE55F3" w:rsidRDefault="00C27098">
      <w:pPr>
        <w:widowControl/>
        <w:autoSpaceDE w:val="0"/>
        <w:autoSpaceDN w:val="0"/>
        <w:adjustRightInd w:val="0"/>
        <w:snapToGrid w:val="0"/>
        <w:spacing w:line="560" w:lineRule="exact"/>
        <w:ind w:firstLineChars="200" w:firstLine="560"/>
        <w:textAlignment w:val="top"/>
        <w:rPr>
          <w:rFonts w:ascii="仿宋_GB2312" w:eastAsia="仿宋_GB2312" w:hAnsi="仿宋_GB2312" w:cs="仿宋_GB2312"/>
          <w:sz w:val="28"/>
          <w:szCs w:val="28"/>
        </w:rPr>
      </w:pPr>
      <w:r>
        <w:rPr>
          <w:rFonts w:ascii="仿宋_GB2312" w:eastAsia="仿宋_GB2312" w:hAnsi="仿宋_GB2312" w:cs="仿宋_GB2312" w:hint="eastAsia"/>
          <w:sz w:val="28"/>
          <w:szCs w:val="28"/>
        </w:rPr>
        <w:t>5.</w:t>
      </w:r>
      <w:r>
        <w:rPr>
          <w:rFonts w:ascii="仿宋_GB2312" w:eastAsia="仿宋_GB2312" w:hAnsi="仿宋_GB2312" w:cs="仿宋_GB2312" w:hint="eastAsia"/>
          <w:sz w:val="28"/>
          <w:szCs w:val="28"/>
        </w:rPr>
        <w:t>中标人应与社</w:t>
      </w:r>
      <w:proofErr w:type="gramStart"/>
      <w:r>
        <w:rPr>
          <w:rFonts w:ascii="仿宋_GB2312" w:eastAsia="仿宋_GB2312" w:hAnsi="仿宋_GB2312" w:cs="仿宋_GB2312" w:hint="eastAsia"/>
          <w:sz w:val="28"/>
          <w:szCs w:val="28"/>
        </w:rPr>
        <w:t>工建立</w:t>
      </w:r>
      <w:proofErr w:type="gramEnd"/>
      <w:r>
        <w:rPr>
          <w:rFonts w:ascii="仿宋_GB2312" w:eastAsia="仿宋_GB2312" w:hAnsi="仿宋_GB2312" w:cs="仿宋_GB2312" w:hint="eastAsia"/>
          <w:sz w:val="28"/>
          <w:szCs w:val="28"/>
        </w:rPr>
        <w:t>劳动关系，订立和履行劳动合同，支付工资、缴纳相关的社会保险金等费用。派驻社工在提供服务时发生意外、人身受到侵害的，根据实际情况划分责任方，其他方应予以配合；如不能清楚</w:t>
      </w:r>
      <w:r>
        <w:rPr>
          <w:rFonts w:ascii="仿宋_GB2312" w:eastAsia="仿宋_GB2312" w:hAnsi="仿宋_GB2312" w:cs="仿宋_GB2312" w:hint="eastAsia"/>
          <w:sz w:val="28"/>
          <w:szCs w:val="28"/>
        </w:rPr>
        <w:t>划分责任产生争议时，可申请法院诉讼。中标人派驻的社工与用人单位发生经济纠纷时，与采购人无关。</w:t>
      </w:r>
    </w:p>
    <w:p w14:paraId="256273B8" w14:textId="77777777" w:rsidR="00BE55F3" w:rsidRDefault="00C27098">
      <w:pPr>
        <w:widowControl/>
        <w:autoSpaceDE w:val="0"/>
        <w:autoSpaceDN w:val="0"/>
        <w:adjustRightInd w:val="0"/>
        <w:snapToGrid w:val="0"/>
        <w:spacing w:line="560" w:lineRule="exact"/>
        <w:ind w:firstLineChars="200" w:firstLine="560"/>
        <w:textAlignment w:val="top"/>
        <w:rPr>
          <w:rFonts w:ascii="仿宋_GB2312" w:eastAsia="仿宋_GB2312" w:hAnsi="仿宋_GB2312" w:cs="仿宋_GB2312"/>
          <w:sz w:val="28"/>
          <w:szCs w:val="28"/>
        </w:rPr>
      </w:pPr>
      <w:r>
        <w:rPr>
          <w:rFonts w:ascii="仿宋_GB2312" w:eastAsia="仿宋_GB2312" w:hAnsi="仿宋_GB2312" w:cs="仿宋_GB2312" w:hint="eastAsia"/>
          <w:sz w:val="28"/>
          <w:szCs w:val="28"/>
        </w:rPr>
        <w:t>6.</w:t>
      </w:r>
      <w:r>
        <w:rPr>
          <w:rFonts w:ascii="仿宋_GB2312" w:eastAsia="仿宋_GB2312" w:hAnsi="仿宋_GB2312" w:cs="仿宋_GB2312" w:hint="eastAsia"/>
          <w:sz w:val="28"/>
          <w:szCs w:val="28"/>
        </w:rPr>
        <w:t>中标人应建立确保供应商及岗位良好运作的相关行政管理制度，包括服务管理制度、档案管理制度、财务管理制度、人力资源管理制度等。</w:t>
      </w:r>
    </w:p>
    <w:p w14:paraId="4CFE164F" w14:textId="77777777" w:rsidR="00BE55F3" w:rsidRDefault="00C27098">
      <w:pPr>
        <w:widowControl/>
        <w:autoSpaceDE w:val="0"/>
        <w:autoSpaceDN w:val="0"/>
        <w:adjustRightInd w:val="0"/>
        <w:snapToGrid w:val="0"/>
        <w:spacing w:line="560" w:lineRule="exact"/>
        <w:ind w:firstLineChars="200" w:firstLine="560"/>
        <w:textAlignment w:val="top"/>
        <w:rPr>
          <w:rFonts w:ascii="仿宋_GB2312" w:eastAsia="仿宋_GB2312" w:hAnsi="仿宋_GB2312" w:cs="仿宋_GB2312"/>
          <w:sz w:val="28"/>
          <w:szCs w:val="28"/>
        </w:rPr>
      </w:pPr>
      <w:r>
        <w:rPr>
          <w:rFonts w:ascii="仿宋_GB2312" w:eastAsia="仿宋_GB2312" w:hAnsi="仿宋_GB2312" w:cs="仿宋_GB2312" w:hint="eastAsia"/>
          <w:sz w:val="28"/>
          <w:szCs w:val="28"/>
        </w:rPr>
        <w:t>7.</w:t>
      </w:r>
      <w:r>
        <w:rPr>
          <w:rFonts w:ascii="仿宋_GB2312" w:eastAsia="仿宋_GB2312" w:hAnsi="仿宋_GB2312" w:cs="仿宋_GB2312" w:hint="eastAsia"/>
          <w:sz w:val="28"/>
          <w:szCs w:val="28"/>
        </w:rPr>
        <w:t>中标人不得将项目分包或转包给任何单位和个人。否则，采购单位将相关情况上报主管部门进行处理，并要求中标人赔偿相应损失。</w:t>
      </w:r>
    </w:p>
    <w:p w14:paraId="4AAAC4F1" w14:textId="77777777" w:rsidR="00BE55F3" w:rsidRDefault="00C27098">
      <w:pPr>
        <w:widowControl/>
        <w:autoSpaceDE w:val="0"/>
        <w:autoSpaceDN w:val="0"/>
        <w:adjustRightInd w:val="0"/>
        <w:snapToGrid w:val="0"/>
        <w:spacing w:line="560" w:lineRule="exact"/>
        <w:ind w:firstLineChars="200" w:firstLine="560"/>
        <w:textAlignment w:val="top"/>
        <w:rPr>
          <w:rFonts w:ascii="仿宋_GB2312" w:eastAsia="仿宋_GB2312" w:hAnsi="仿宋_GB2312" w:cs="仿宋_GB2312"/>
          <w:sz w:val="28"/>
          <w:szCs w:val="28"/>
        </w:rPr>
      </w:pPr>
      <w:r>
        <w:rPr>
          <w:rFonts w:ascii="仿宋_GB2312" w:eastAsia="仿宋_GB2312" w:hAnsi="仿宋_GB2312" w:cs="仿宋_GB2312" w:hint="eastAsia"/>
          <w:sz w:val="28"/>
          <w:szCs w:val="28"/>
        </w:rPr>
        <w:t>8.</w:t>
      </w:r>
      <w:r>
        <w:rPr>
          <w:rFonts w:ascii="仿宋_GB2312" w:eastAsia="仿宋_GB2312" w:hAnsi="仿宋_GB2312" w:cs="仿宋_GB2312" w:hint="eastAsia"/>
          <w:sz w:val="28"/>
          <w:szCs w:val="28"/>
        </w:rPr>
        <w:t>中标人派驻社工工作地点在用人单位，原则上</w:t>
      </w:r>
      <w:proofErr w:type="gramStart"/>
      <w:r>
        <w:rPr>
          <w:rFonts w:ascii="仿宋_GB2312" w:eastAsia="仿宋_GB2312" w:hAnsi="仿宋_GB2312" w:cs="仿宋_GB2312" w:hint="eastAsia"/>
          <w:sz w:val="28"/>
          <w:szCs w:val="28"/>
        </w:rPr>
        <w:t>社工请休假</w:t>
      </w:r>
      <w:proofErr w:type="gramEnd"/>
      <w:r>
        <w:rPr>
          <w:rFonts w:ascii="仿宋_GB2312" w:eastAsia="仿宋_GB2312" w:hAnsi="仿宋_GB2312" w:cs="仿宋_GB2312" w:hint="eastAsia"/>
          <w:sz w:val="28"/>
          <w:szCs w:val="28"/>
        </w:rPr>
        <w:t>须经用人单位批准方可请假，应同时告知中标人，并尽快报中标人备案。</w:t>
      </w:r>
    </w:p>
    <w:p w14:paraId="14522F24" w14:textId="77777777" w:rsidR="00BE55F3" w:rsidRDefault="00C27098">
      <w:pPr>
        <w:widowControl/>
        <w:autoSpaceDE w:val="0"/>
        <w:autoSpaceDN w:val="0"/>
        <w:adjustRightInd w:val="0"/>
        <w:snapToGrid w:val="0"/>
        <w:spacing w:line="560" w:lineRule="exact"/>
        <w:ind w:firstLineChars="200" w:firstLine="560"/>
        <w:textAlignment w:val="top"/>
        <w:rPr>
          <w:rFonts w:ascii="仿宋_GB2312" w:eastAsia="仿宋_GB2312" w:hAnsi="仿宋_GB2312" w:cs="仿宋_GB2312"/>
          <w:sz w:val="28"/>
          <w:szCs w:val="28"/>
        </w:rPr>
      </w:pPr>
      <w:r>
        <w:rPr>
          <w:rFonts w:ascii="仿宋_GB2312" w:eastAsia="仿宋_GB2312" w:hAnsi="仿宋_GB2312" w:cs="仿宋_GB2312" w:hint="eastAsia"/>
          <w:sz w:val="28"/>
          <w:szCs w:val="28"/>
        </w:rPr>
        <w:t>9.</w:t>
      </w:r>
      <w:r>
        <w:rPr>
          <w:rFonts w:ascii="仿宋_GB2312" w:eastAsia="仿宋_GB2312" w:hAnsi="仿宋_GB2312" w:cs="仿宋_GB2312" w:hint="eastAsia"/>
          <w:sz w:val="28"/>
          <w:szCs w:val="28"/>
        </w:rPr>
        <w:t>督导培训要求：中标人对派出的社工定期进行团队</w:t>
      </w:r>
      <w:r>
        <w:rPr>
          <w:rFonts w:ascii="仿宋_GB2312" w:eastAsia="仿宋_GB2312" w:hAnsi="仿宋_GB2312" w:cs="仿宋_GB2312" w:hint="eastAsia"/>
          <w:sz w:val="28"/>
          <w:szCs w:val="28"/>
        </w:rPr>
        <w:t>服务成员的集中督导工作及继续教育和专业知识培训，以促进社</w:t>
      </w:r>
      <w:proofErr w:type="gramStart"/>
      <w:r>
        <w:rPr>
          <w:rFonts w:ascii="仿宋_GB2312" w:eastAsia="仿宋_GB2312" w:hAnsi="仿宋_GB2312" w:cs="仿宋_GB2312" w:hint="eastAsia"/>
          <w:sz w:val="28"/>
          <w:szCs w:val="28"/>
        </w:rPr>
        <w:t>工能力</w:t>
      </w:r>
      <w:proofErr w:type="gramEnd"/>
      <w:r>
        <w:rPr>
          <w:rFonts w:ascii="仿宋_GB2312" w:eastAsia="仿宋_GB2312" w:hAnsi="仿宋_GB2312" w:cs="仿宋_GB2312" w:hint="eastAsia"/>
          <w:sz w:val="28"/>
          <w:szCs w:val="28"/>
        </w:rPr>
        <w:t>的不断提升，每名社工服务期限内接受继续教育累计不得少于</w:t>
      </w:r>
      <w:r>
        <w:rPr>
          <w:rFonts w:ascii="仿宋_GB2312" w:eastAsia="仿宋_GB2312" w:hAnsi="仿宋_GB2312" w:cs="仿宋_GB2312" w:hint="eastAsia"/>
          <w:sz w:val="28"/>
          <w:szCs w:val="28"/>
        </w:rPr>
        <w:t>80</w:t>
      </w:r>
      <w:r>
        <w:rPr>
          <w:rFonts w:ascii="仿宋_GB2312" w:eastAsia="仿宋_GB2312" w:hAnsi="仿宋_GB2312" w:cs="仿宋_GB2312" w:hint="eastAsia"/>
          <w:sz w:val="28"/>
          <w:szCs w:val="28"/>
        </w:rPr>
        <w:t>学时。</w:t>
      </w:r>
    </w:p>
    <w:p w14:paraId="2FE72689" w14:textId="77777777" w:rsidR="00BE55F3" w:rsidRDefault="00C27098">
      <w:pPr>
        <w:widowControl/>
        <w:autoSpaceDE w:val="0"/>
        <w:autoSpaceDN w:val="0"/>
        <w:adjustRightInd w:val="0"/>
        <w:snapToGrid w:val="0"/>
        <w:spacing w:line="560" w:lineRule="exact"/>
        <w:ind w:firstLineChars="200" w:firstLine="560"/>
        <w:textAlignment w:val="top"/>
        <w:rPr>
          <w:rFonts w:ascii="仿宋_GB2312" w:eastAsia="仿宋_GB2312" w:hAnsi="仿宋_GB2312" w:cs="仿宋_GB2312"/>
          <w:sz w:val="28"/>
          <w:szCs w:val="28"/>
        </w:rPr>
      </w:pPr>
      <w:r>
        <w:rPr>
          <w:rFonts w:ascii="仿宋_GB2312" w:eastAsia="仿宋_GB2312" w:hAnsi="仿宋_GB2312" w:cs="仿宋_GB2312" w:hint="eastAsia"/>
          <w:sz w:val="28"/>
          <w:szCs w:val="28"/>
        </w:rPr>
        <w:t>10.</w:t>
      </w:r>
      <w:r>
        <w:rPr>
          <w:rFonts w:ascii="仿宋_GB2312" w:eastAsia="仿宋_GB2312" w:hAnsi="仿宋_GB2312" w:cs="仿宋_GB2312" w:hint="eastAsia"/>
          <w:sz w:val="28"/>
          <w:szCs w:val="28"/>
        </w:rPr>
        <w:t>其他内容参照深圳市精神卫生中心最新考核要求。</w:t>
      </w:r>
    </w:p>
    <w:p w14:paraId="51BE20EC" w14:textId="77777777" w:rsidR="00BE55F3" w:rsidRDefault="00C27098">
      <w:pPr>
        <w:widowControl/>
        <w:autoSpaceDE w:val="0"/>
        <w:autoSpaceDN w:val="0"/>
        <w:adjustRightInd w:val="0"/>
        <w:snapToGrid w:val="0"/>
        <w:spacing w:line="560" w:lineRule="exact"/>
        <w:ind w:firstLineChars="200" w:firstLine="560"/>
        <w:textAlignment w:val="top"/>
        <w:rPr>
          <w:rFonts w:ascii="仿宋_GB2312" w:eastAsia="仿宋_GB2312" w:hAnsi="仿宋_GB2312" w:cs="仿宋_GB2312"/>
          <w:sz w:val="28"/>
          <w:szCs w:val="28"/>
        </w:rPr>
      </w:pPr>
      <w:r>
        <w:rPr>
          <w:rFonts w:ascii="仿宋_GB2312" w:eastAsia="仿宋_GB2312" w:hAnsi="仿宋_GB2312" w:cs="仿宋_GB2312" w:hint="eastAsia"/>
          <w:sz w:val="28"/>
          <w:szCs w:val="28"/>
        </w:rPr>
        <w:t>11.</w:t>
      </w:r>
      <w:r>
        <w:rPr>
          <w:rFonts w:ascii="仿宋_GB2312" w:eastAsia="仿宋_GB2312" w:hAnsi="仿宋_GB2312" w:cs="仿宋_GB2312" w:hint="eastAsia"/>
          <w:sz w:val="28"/>
          <w:szCs w:val="28"/>
          <w:lang w:val="en"/>
        </w:rPr>
        <w:t>本项目将委托代理机构采取自行采购中公开招标方式进行采购，招标代理费由中标供应商进行支付。</w:t>
      </w:r>
    </w:p>
    <w:p w14:paraId="0601DEB2" w14:textId="77777777" w:rsidR="00BE55F3" w:rsidRDefault="00C27098">
      <w:pPr>
        <w:spacing w:line="560" w:lineRule="exact"/>
        <w:ind w:firstLineChars="200" w:firstLine="560"/>
        <w:rPr>
          <w:rFonts w:ascii="黑体" w:eastAsia="黑体" w:hAnsi="黑体" w:cs="黑体"/>
          <w:bCs/>
          <w:sz w:val="28"/>
          <w:szCs w:val="28"/>
        </w:rPr>
      </w:pPr>
      <w:r>
        <w:rPr>
          <w:rFonts w:ascii="黑体" w:eastAsia="黑体" w:hAnsi="黑体" w:cs="黑体" w:hint="eastAsia"/>
          <w:bCs/>
          <w:sz w:val="28"/>
          <w:szCs w:val="28"/>
        </w:rPr>
        <w:t>四、商务需求</w:t>
      </w:r>
    </w:p>
    <w:p w14:paraId="10C907CB"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（一）服务期：</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年</w:t>
      </w:r>
      <w:r>
        <w:rPr>
          <w:rFonts w:ascii="仿宋_GB2312" w:eastAsia="仿宋_GB2312" w:hAnsi="仿宋_GB2312" w:cs="仿宋_GB2312" w:hint="eastAsia"/>
          <w:kern w:val="0"/>
          <w:sz w:val="32"/>
          <w:szCs w:val="32"/>
          <w:lang w:bidi="ar"/>
        </w:rPr>
        <w:t>（最终以</w:t>
      </w:r>
      <w:commentRangeStart w:id="4"/>
      <w:r>
        <w:rPr>
          <w:rFonts w:ascii="仿宋_GB2312" w:eastAsia="仿宋_GB2312" w:hAnsi="仿宋_GB2312" w:cs="仿宋_GB2312" w:hint="eastAsia"/>
          <w:kern w:val="0"/>
          <w:sz w:val="32"/>
          <w:szCs w:val="32"/>
          <w:lang w:bidi="ar"/>
        </w:rPr>
        <w:t>合同实际签订日期为准</w:t>
      </w:r>
      <w:r>
        <w:rPr>
          <w:rFonts w:ascii="仿宋_GB2312" w:eastAsia="仿宋_GB2312" w:hAnsi="仿宋_GB2312" w:cs="仿宋_GB2312" w:hint="eastAsia"/>
          <w:sz w:val="28"/>
          <w:szCs w:val="28"/>
        </w:rPr>
        <w:t>）</w:t>
      </w:r>
      <w:commentRangeEnd w:id="4"/>
      <w:r w:rsidR="008D151D">
        <w:rPr>
          <w:rStyle w:val="af1"/>
        </w:rPr>
        <w:commentReference w:id="4"/>
      </w:r>
      <w:r>
        <w:rPr>
          <w:rFonts w:ascii="仿宋_GB2312" w:eastAsia="仿宋_GB2312" w:hAnsi="仿宋_GB2312" w:cs="仿宋_GB2312" w:hint="eastAsia"/>
          <w:sz w:val="28"/>
          <w:szCs w:val="28"/>
        </w:rPr>
        <w:t>。</w:t>
      </w:r>
    </w:p>
    <w:p w14:paraId="0B3CA1E9"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（二）服务地点：光明区凤凰街道辖区。</w:t>
      </w:r>
    </w:p>
    <w:p w14:paraId="301C0CBC"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lastRenderedPageBreak/>
        <w:t>（三）报价要求：</w:t>
      </w:r>
    </w:p>
    <w:p w14:paraId="3F215EC4"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本项目服务费采用包干制，应包括服务成本、法定税费和企业的利润。由响应人根据采购文件所提供的资料自行测算投标报价；一经中选，报价总价作为供应商与采购人</w:t>
      </w:r>
      <w:proofErr w:type="gramStart"/>
      <w:r>
        <w:rPr>
          <w:rFonts w:ascii="仿宋_GB2312" w:eastAsia="仿宋_GB2312" w:hAnsi="仿宋_GB2312" w:cs="仿宋_GB2312" w:hint="eastAsia"/>
          <w:sz w:val="28"/>
          <w:szCs w:val="28"/>
        </w:rPr>
        <w:t>签定</w:t>
      </w:r>
      <w:proofErr w:type="gramEnd"/>
      <w:r>
        <w:rPr>
          <w:rFonts w:ascii="仿宋_GB2312" w:eastAsia="仿宋_GB2312" w:hAnsi="仿宋_GB2312" w:cs="仿宋_GB2312" w:hint="eastAsia"/>
          <w:sz w:val="28"/>
          <w:szCs w:val="28"/>
        </w:rPr>
        <w:t>的合同金额，合同期限内不做调整；</w:t>
      </w:r>
    </w:p>
    <w:p w14:paraId="7E3D5034"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响应人应根据本企业的成本自行决定报价，但不得以低于其企业成本的报价投标；</w:t>
      </w:r>
    </w:p>
    <w:p w14:paraId="113AD447" w14:textId="77777777" w:rsidR="00BE55F3" w:rsidRDefault="00C27098">
      <w:pPr>
        <w:spacing w:line="560" w:lineRule="exact"/>
        <w:ind w:firstLineChars="200" w:firstLine="560"/>
        <w:rPr>
          <w:rFonts w:ascii="仿宋_GB2312" w:eastAsia="仿宋_GB2312"/>
          <w:bCs/>
          <w:sz w:val="24"/>
          <w:szCs w:val="24"/>
        </w:rPr>
      </w:pPr>
      <w:r>
        <w:rPr>
          <w:rFonts w:ascii="仿宋_GB2312" w:eastAsia="仿宋_GB2312" w:hAnsi="仿宋_GB2312" w:cs="仿宋_GB2312" w:hint="eastAsia"/>
          <w:sz w:val="28"/>
          <w:szCs w:val="28"/>
        </w:rPr>
        <w:t>3.</w:t>
      </w:r>
      <w:r>
        <w:rPr>
          <w:rFonts w:ascii="仿宋_GB2312" w:eastAsia="仿宋_GB2312" w:hAnsi="仿宋_GB2312" w:cs="仿宋_GB2312" w:hint="eastAsia"/>
          <w:sz w:val="28"/>
          <w:szCs w:val="28"/>
        </w:rPr>
        <w:t>至少不低于</w:t>
      </w:r>
      <w:r>
        <w:rPr>
          <w:rFonts w:ascii="仿宋_GB2312" w:eastAsia="仿宋_GB2312" w:hAnsi="仿宋_GB2312" w:cs="仿宋_GB2312" w:hint="eastAsia"/>
          <w:sz w:val="28"/>
          <w:szCs w:val="28"/>
        </w:rPr>
        <w:t>3</w:t>
      </w:r>
      <w:r>
        <w:rPr>
          <w:rFonts w:ascii="仿宋_GB2312" w:eastAsia="仿宋_GB2312" w:hAnsi="仿宋_GB2312" w:cs="仿宋_GB2312" w:hint="eastAsia"/>
          <w:sz w:val="28"/>
          <w:szCs w:val="28"/>
        </w:rPr>
        <w:t>家投标人的报价不得超过项目预算金额</w:t>
      </w:r>
      <w:r>
        <w:rPr>
          <w:rFonts w:ascii="仿宋_GB2312" w:eastAsia="仿宋_GB2312" w:hAnsi="仿宋_GB2312" w:cs="仿宋_GB2312" w:hint="eastAsia"/>
          <w:color w:val="FF0000"/>
          <w:sz w:val="28"/>
          <w:szCs w:val="28"/>
        </w:rPr>
        <w:t>（注意，一是至少有不少于</w:t>
      </w:r>
      <w:r>
        <w:rPr>
          <w:rFonts w:ascii="仿宋_GB2312" w:eastAsia="仿宋_GB2312" w:hAnsi="仿宋_GB2312" w:cs="仿宋_GB2312" w:hint="eastAsia"/>
          <w:color w:val="FF0000"/>
          <w:sz w:val="28"/>
          <w:szCs w:val="28"/>
        </w:rPr>
        <w:t>3</w:t>
      </w:r>
      <w:r>
        <w:rPr>
          <w:rFonts w:ascii="仿宋_GB2312" w:eastAsia="仿宋_GB2312" w:hAnsi="仿宋_GB2312" w:cs="仿宋_GB2312" w:hint="eastAsia"/>
          <w:color w:val="FF0000"/>
          <w:sz w:val="28"/>
          <w:szCs w:val="28"/>
        </w:rPr>
        <w:t>家投标人的报价都不超预算价才算是有效投标；二是如果项目有分项报价要求，分项报价也不得超分项预算价且应在采购文件当中明确）。</w:t>
      </w:r>
    </w:p>
    <w:p w14:paraId="18EE6529" w14:textId="77777777" w:rsidR="00BE55F3" w:rsidRDefault="00C27098">
      <w:pPr>
        <w:spacing w:line="560" w:lineRule="exact"/>
        <w:ind w:firstLineChars="200" w:firstLine="560"/>
        <w:rPr>
          <w:rFonts w:ascii="仿宋_GB2312" w:eastAsia="仿宋_GB2312" w:hAnsi="仿宋_GB2312" w:cs="仿宋_GB2312"/>
          <w:color w:val="FF0000"/>
          <w:sz w:val="28"/>
          <w:szCs w:val="28"/>
        </w:rPr>
      </w:pPr>
      <w:r>
        <w:rPr>
          <w:rFonts w:ascii="仿宋_GB2312" w:eastAsia="仿宋_GB2312" w:hAnsi="仿宋_GB2312" w:cs="仿宋_GB2312" w:hint="eastAsia"/>
          <w:sz w:val="28"/>
          <w:szCs w:val="28"/>
        </w:rPr>
        <w:t>4.</w:t>
      </w:r>
      <w:r>
        <w:rPr>
          <w:rFonts w:ascii="仿宋_GB2312" w:eastAsia="仿宋_GB2312" w:hAnsi="仿宋_GB2312" w:cs="仿宋_GB2312" w:hint="eastAsia"/>
          <w:sz w:val="28"/>
          <w:szCs w:val="28"/>
        </w:rPr>
        <w:t>响应人的报价，应是本项目采购范围和采购文</w:t>
      </w:r>
      <w:r>
        <w:rPr>
          <w:rFonts w:ascii="仿宋_GB2312" w:eastAsia="仿宋_GB2312" w:hAnsi="仿宋_GB2312" w:cs="仿宋_GB2312" w:hint="eastAsia"/>
          <w:sz w:val="28"/>
          <w:szCs w:val="28"/>
        </w:rPr>
        <w:t>件及合同条款上所列的各项内容中所述的全部，不得以任何理由予以重复，并以响应人最终提出的综合单价或者总价为依据；</w:t>
      </w:r>
      <w:r>
        <w:rPr>
          <w:rFonts w:ascii="仿宋_GB2312" w:eastAsia="仿宋_GB2312" w:hAnsi="仿宋_GB2312" w:cs="仿宋_GB2312" w:hint="eastAsia"/>
          <w:color w:val="FF0000"/>
          <w:sz w:val="28"/>
          <w:szCs w:val="28"/>
        </w:rPr>
        <w:t>（此处需明确报价要求，一般的报价方法有总价报价、单价报价、综合单价、折扣率报价等。结合项目自身实际选择）。</w:t>
      </w:r>
    </w:p>
    <w:p w14:paraId="0CABA6AC"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5.</w:t>
      </w:r>
      <w:r>
        <w:rPr>
          <w:rFonts w:ascii="仿宋_GB2312" w:eastAsia="仿宋_GB2312" w:hAnsi="仿宋_GB2312" w:cs="仿宋_GB2312" w:hint="eastAsia"/>
          <w:sz w:val="28"/>
          <w:szCs w:val="28"/>
        </w:rPr>
        <w:t>除非采购人通过修改采购文件予以更正，否则，响应人应毫无例外地按响应文件所列的清单</w:t>
      </w:r>
      <w:proofErr w:type="gramStart"/>
      <w:r>
        <w:rPr>
          <w:rFonts w:ascii="仿宋_GB2312" w:eastAsia="仿宋_GB2312" w:hAnsi="仿宋_GB2312" w:cs="仿宋_GB2312" w:hint="eastAsia"/>
          <w:sz w:val="28"/>
          <w:szCs w:val="28"/>
        </w:rPr>
        <w:t>中项目</w:t>
      </w:r>
      <w:proofErr w:type="gramEnd"/>
      <w:r>
        <w:rPr>
          <w:rFonts w:ascii="仿宋_GB2312" w:eastAsia="仿宋_GB2312" w:hAnsi="仿宋_GB2312" w:cs="仿宋_GB2312" w:hint="eastAsia"/>
          <w:sz w:val="28"/>
          <w:szCs w:val="28"/>
        </w:rPr>
        <w:t>和数量填报综合单价和合价；</w:t>
      </w:r>
    </w:p>
    <w:p w14:paraId="3025C09E"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6.</w:t>
      </w:r>
      <w:r>
        <w:rPr>
          <w:rFonts w:ascii="仿宋_GB2312" w:eastAsia="仿宋_GB2312" w:hAnsi="仿宋_GB2312" w:cs="仿宋_GB2312" w:hint="eastAsia"/>
          <w:sz w:val="28"/>
          <w:szCs w:val="28"/>
        </w:rPr>
        <w:t>响应人不得期望通过索赔等方式获取报价补偿，否则，除可能遭到拒绝外，还可能将被作为不良行为记录在案，并可能影响其以后参加政府采购的项目投标。各响应人在报价时，应充分考虑报价的</w:t>
      </w:r>
      <w:r>
        <w:rPr>
          <w:rFonts w:ascii="仿宋_GB2312" w:eastAsia="仿宋_GB2312" w:hAnsi="仿宋_GB2312" w:cs="仿宋_GB2312" w:hint="eastAsia"/>
          <w:sz w:val="28"/>
          <w:szCs w:val="28"/>
        </w:rPr>
        <w:t>风险。</w:t>
      </w:r>
    </w:p>
    <w:p w14:paraId="335B46B7"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（四）付款方式：服务款项分两期支付。签订合同后采购人收到由中标人提供的等额、有效税务发票后的</w:t>
      </w:r>
      <w:commentRangeStart w:id="5"/>
      <w:r>
        <w:rPr>
          <w:rFonts w:ascii="仿宋_GB2312" w:eastAsia="仿宋_GB2312" w:hAnsi="仿宋_GB2312" w:cs="仿宋_GB2312" w:hint="eastAsia"/>
          <w:sz w:val="28"/>
          <w:szCs w:val="28"/>
        </w:rPr>
        <w:t>30</w:t>
      </w:r>
      <w:r>
        <w:rPr>
          <w:rFonts w:ascii="仿宋_GB2312" w:eastAsia="仿宋_GB2312" w:hAnsi="仿宋_GB2312" w:cs="仿宋_GB2312" w:hint="eastAsia"/>
          <w:sz w:val="28"/>
          <w:szCs w:val="28"/>
        </w:rPr>
        <w:t>日内</w:t>
      </w:r>
      <w:commentRangeEnd w:id="5"/>
      <w:r w:rsidR="008D151D">
        <w:rPr>
          <w:rStyle w:val="af1"/>
        </w:rPr>
        <w:commentReference w:id="5"/>
      </w:r>
      <w:r>
        <w:rPr>
          <w:rFonts w:ascii="仿宋_GB2312" w:eastAsia="仿宋_GB2312" w:hAnsi="仿宋_GB2312" w:cs="仿宋_GB2312" w:hint="eastAsia"/>
          <w:sz w:val="28"/>
          <w:szCs w:val="28"/>
        </w:rPr>
        <w:t>，采购人向中标人</w:t>
      </w:r>
      <w:r>
        <w:rPr>
          <w:rFonts w:ascii="仿宋_GB2312" w:eastAsia="仿宋_GB2312" w:hAnsi="仿宋_GB2312" w:cs="仿宋_GB2312" w:hint="eastAsia"/>
          <w:sz w:val="28"/>
          <w:szCs w:val="28"/>
        </w:rPr>
        <w:lastRenderedPageBreak/>
        <w:t>拨付第一笔款，付款金额不</w:t>
      </w:r>
      <w:commentRangeStart w:id="6"/>
      <w:r>
        <w:rPr>
          <w:rFonts w:ascii="仿宋_GB2312" w:eastAsia="仿宋_GB2312" w:hAnsi="仿宋_GB2312" w:cs="仿宋_GB2312" w:hint="eastAsia"/>
          <w:sz w:val="28"/>
          <w:szCs w:val="28"/>
        </w:rPr>
        <w:t>超过合同总金额的</w:t>
      </w:r>
      <w:r>
        <w:rPr>
          <w:rFonts w:ascii="仿宋_GB2312" w:eastAsia="仿宋_GB2312" w:hAnsi="仿宋_GB2312" w:cs="仿宋_GB2312" w:hint="eastAsia"/>
          <w:sz w:val="28"/>
          <w:szCs w:val="28"/>
        </w:rPr>
        <w:t>70%</w:t>
      </w:r>
      <w:commentRangeEnd w:id="6"/>
      <w:r w:rsidR="008D151D">
        <w:rPr>
          <w:rStyle w:val="af1"/>
        </w:rPr>
        <w:commentReference w:id="6"/>
      </w:r>
      <w:r>
        <w:rPr>
          <w:rFonts w:ascii="仿宋_GB2312" w:eastAsia="仿宋_GB2312" w:hAnsi="仿宋_GB2312" w:cs="仿宋_GB2312" w:hint="eastAsia"/>
          <w:sz w:val="28"/>
          <w:szCs w:val="28"/>
        </w:rPr>
        <w:t>；项目约定期限执行完毕后经采购人验收合格后，支付剩余尾款。具体以合同约定为准，因采购人使用的是财政资金，因政府政策变更或者财政部门拨款迟延或者项目招投标程序出现投诉质疑等原因导致迟延付款的，</w:t>
      </w:r>
      <w:proofErr w:type="gramStart"/>
      <w:r>
        <w:rPr>
          <w:rFonts w:ascii="仿宋_GB2312" w:eastAsia="仿宋_GB2312" w:hAnsi="仿宋_GB2312" w:cs="仿宋_GB2312" w:hint="eastAsia"/>
          <w:sz w:val="28"/>
          <w:szCs w:val="28"/>
        </w:rPr>
        <w:t>不</w:t>
      </w:r>
      <w:proofErr w:type="gramEnd"/>
      <w:r>
        <w:rPr>
          <w:rFonts w:ascii="仿宋_GB2312" w:eastAsia="仿宋_GB2312" w:hAnsi="仿宋_GB2312" w:cs="仿宋_GB2312" w:hint="eastAsia"/>
          <w:sz w:val="28"/>
          <w:szCs w:val="28"/>
        </w:rPr>
        <w:t>视为采购人违约，采购人不承担任何责任。中标人迟延提交发票的，采购人有权顺延付款期限。</w:t>
      </w:r>
    </w:p>
    <w:p w14:paraId="4FB4A1BD"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（五）验收：采购人在项目服务期到期后，将按照合同约定的服务内容对</w:t>
      </w:r>
      <w:r>
        <w:rPr>
          <w:rFonts w:ascii="仿宋_GB2312" w:eastAsia="仿宋_GB2312" w:hAnsi="仿宋_GB2312" w:cs="仿宋_GB2312" w:hint="eastAsia"/>
          <w:sz w:val="28"/>
          <w:szCs w:val="28"/>
        </w:rPr>
        <w:t>供应商的服务进行逐项验收。项目验收后，双方共同签署验收报告，验收报告内容包括每一项技术、服务、安全标准的验收情况及项目总体评价，验收报告将作为服务费尾款支付的重要依据。</w:t>
      </w:r>
    </w:p>
    <w:p w14:paraId="5FAD9F88" w14:textId="77777777" w:rsidR="00BE55F3" w:rsidRDefault="00C27098">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sz w:val="28"/>
          <w:szCs w:val="28"/>
        </w:rPr>
        <w:t>（六）违约责任：按照合同执行。</w:t>
      </w:r>
    </w:p>
    <w:p w14:paraId="22CE1660" w14:textId="77777777" w:rsidR="00BE55F3" w:rsidRDefault="00C27098">
      <w:pPr>
        <w:spacing w:line="560" w:lineRule="exact"/>
        <w:ind w:firstLineChars="200" w:firstLine="560"/>
        <w:rPr>
          <w:rFonts w:ascii="仿宋_GB2312" w:eastAsia="仿宋_GB2312" w:hAnsi="仿宋_GB2312" w:cs="仿宋_GB2312"/>
          <w:sz w:val="32"/>
          <w:szCs w:val="32"/>
        </w:rPr>
      </w:pPr>
      <w:r>
        <w:rPr>
          <w:rFonts w:ascii="仿宋_GB2312" w:eastAsia="仿宋_GB2312" w:hAnsi="仿宋_GB2312" w:cs="仿宋_GB2312" w:hint="eastAsia"/>
          <w:sz w:val="28"/>
          <w:szCs w:val="28"/>
        </w:rPr>
        <w:t>（七）其他：按照合同执行。</w:t>
      </w:r>
    </w:p>
    <w:p w14:paraId="573D1EEA" w14:textId="77777777" w:rsidR="00BE55F3" w:rsidRDefault="00BE55F3">
      <w:pPr>
        <w:snapToGrid w:val="0"/>
        <w:spacing w:line="579" w:lineRule="exact"/>
        <w:ind w:firstLineChars="200" w:firstLine="562"/>
        <w:rPr>
          <w:rFonts w:ascii="仿宋_GB2312" w:eastAsia="仿宋_GB2312"/>
          <w:b/>
          <w:sz w:val="28"/>
          <w:szCs w:val="28"/>
        </w:rPr>
      </w:pPr>
    </w:p>
    <w:p w14:paraId="5ED7E021" w14:textId="77777777" w:rsidR="00BE55F3" w:rsidRDefault="00C27098">
      <w:pPr>
        <w:pStyle w:val="ab"/>
        <w:jc w:val="center"/>
        <w:outlineLvl w:val="1"/>
        <w:rPr>
          <w:rFonts w:ascii="黑体" w:eastAsia="黑体" w:hAnsi="黑体"/>
          <w:sz w:val="40"/>
          <w:szCs w:val="40"/>
        </w:rPr>
      </w:pPr>
      <w:r>
        <w:rPr>
          <w:rFonts w:ascii="黑体" w:eastAsia="黑体" w:hAnsi="黑体" w:hint="eastAsia"/>
          <w:sz w:val="40"/>
          <w:szCs w:val="40"/>
        </w:rPr>
        <w:t>评标信息</w:t>
      </w:r>
    </w:p>
    <w:tbl>
      <w:tblPr>
        <w:tblW w:w="9092" w:type="dxa"/>
        <w:jc w:val="center"/>
        <w:tblCellSpacing w:w="0" w:type="dxa"/>
        <w:tblLayout w:type="fixed"/>
        <w:tblCellMar>
          <w:top w:w="45" w:type="dxa"/>
          <w:left w:w="45" w:type="dxa"/>
          <w:bottom w:w="45" w:type="dxa"/>
          <w:right w:w="45" w:type="dxa"/>
        </w:tblCellMar>
        <w:tblLook w:val="04A0" w:firstRow="1" w:lastRow="0" w:firstColumn="1" w:lastColumn="0" w:noHBand="0" w:noVBand="1"/>
      </w:tblPr>
      <w:tblGrid>
        <w:gridCol w:w="9092"/>
      </w:tblGrid>
      <w:tr w:rsidR="00BE55F3" w14:paraId="117B1DF4" w14:textId="77777777">
        <w:trPr>
          <w:tblCellSpacing w:w="0" w:type="dxa"/>
          <w:jc w:val="center"/>
        </w:trPr>
        <w:tc>
          <w:tcPr>
            <w:tcW w:w="9092" w:type="dxa"/>
            <w:tcBorders>
              <w:top w:val="nil"/>
              <w:left w:val="nil"/>
              <w:bottom w:val="nil"/>
              <w:right w:val="nil"/>
            </w:tcBorders>
            <w:vAlign w:val="center"/>
          </w:tcPr>
          <w:p w14:paraId="1ABE4C20" w14:textId="77777777" w:rsidR="00BE55F3" w:rsidRDefault="00BE55F3">
            <w:pPr>
              <w:rPr>
                <w:b/>
                <w:bCs/>
              </w:rPr>
            </w:pPr>
          </w:p>
        </w:tc>
      </w:tr>
      <w:tr w:rsidR="00BE55F3" w14:paraId="669043CA" w14:textId="77777777">
        <w:trPr>
          <w:tblCellSpacing w:w="0" w:type="dxa"/>
          <w:jc w:val="center"/>
        </w:trPr>
        <w:tc>
          <w:tcPr>
            <w:tcW w:w="9092" w:type="dxa"/>
            <w:tcBorders>
              <w:top w:val="nil"/>
              <w:left w:val="nil"/>
              <w:bottom w:val="nil"/>
              <w:right w:val="nil"/>
            </w:tcBorders>
            <w:vAlign w:val="center"/>
          </w:tcPr>
          <w:p w14:paraId="3B38C134" w14:textId="77777777" w:rsidR="00BE55F3" w:rsidRDefault="00C27098">
            <w:pPr>
              <w:snapToGrid w:val="0"/>
              <w:spacing w:line="264" w:lineRule="auto"/>
              <w:ind w:firstLineChars="200" w:firstLine="422"/>
              <w:rPr>
                <w:rFonts w:ascii="宋体" w:eastAsia="宋体" w:hAnsi="宋体" w:cs="宋体"/>
                <w:color w:val="000000" w:themeColor="text1"/>
                <w:szCs w:val="21"/>
              </w:rPr>
            </w:pPr>
            <w:r>
              <w:rPr>
                <w:b/>
                <w:bCs/>
              </w:rPr>
              <w:t>评标方法：综合评分法</w:t>
            </w:r>
          </w:p>
          <w:p w14:paraId="0B58BE23" w14:textId="77777777" w:rsidR="00BE55F3" w:rsidRDefault="00C27098">
            <w:pPr>
              <w:snapToGrid w:val="0"/>
              <w:spacing w:line="264" w:lineRule="auto"/>
              <w:ind w:firstLineChars="200" w:firstLine="420"/>
              <w:rPr>
                <w:rFonts w:ascii="宋体" w:eastAsia="宋体" w:hAnsi="宋体" w:cs="宋体"/>
                <w:b/>
                <w:bCs/>
                <w:color w:val="000000" w:themeColor="text1"/>
                <w:szCs w:val="21"/>
              </w:rPr>
            </w:pPr>
            <w:r>
              <w:rPr>
                <w:rFonts w:ascii="宋体" w:eastAsia="宋体" w:hAnsi="宋体" w:cs="宋体" w:hint="eastAsia"/>
                <w:color w:val="000000" w:themeColor="text1"/>
                <w:szCs w:val="21"/>
              </w:rPr>
              <w:t>综合评分法，</w:t>
            </w:r>
            <w:r>
              <w:rPr>
                <w:rFonts w:ascii="宋体" w:eastAsia="宋体" w:hAnsi="宋体" w:cs="宋体" w:hint="eastAsia"/>
                <w:b/>
                <w:bCs/>
                <w:color w:val="000000" w:themeColor="text1"/>
                <w:szCs w:val="21"/>
              </w:rPr>
              <w:t>是指投标文件满足招标文件全部实质性要求，</w:t>
            </w:r>
            <w:proofErr w:type="gramStart"/>
            <w:r>
              <w:rPr>
                <w:rFonts w:ascii="宋体" w:eastAsia="宋体" w:hAnsi="宋体" w:cs="宋体" w:hint="eastAsia"/>
                <w:b/>
                <w:bCs/>
                <w:color w:val="000000" w:themeColor="text1"/>
                <w:szCs w:val="21"/>
              </w:rPr>
              <w:t>且按照</w:t>
            </w:r>
            <w:proofErr w:type="gramEnd"/>
            <w:r>
              <w:rPr>
                <w:rFonts w:ascii="宋体" w:eastAsia="宋体" w:hAnsi="宋体" w:cs="宋体" w:hint="eastAsia"/>
                <w:b/>
                <w:bCs/>
                <w:color w:val="000000" w:themeColor="text1"/>
                <w:szCs w:val="21"/>
              </w:rPr>
              <w:t>评审因素的量化指标评审得分排名前列的投标人为中标候选人的评标方法。</w:t>
            </w:r>
          </w:p>
          <w:p w14:paraId="6682FAD0" w14:textId="77777777" w:rsidR="00BE55F3" w:rsidRDefault="00BE55F3">
            <w:pPr>
              <w:snapToGrid w:val="0"/>
              <w:spacing w:line="264" w:lineRule="auto"/>
              <w:ind w:firstLineChars="200" w:firstLine="422"/>
              <w:rPr>
                <w:rFonts w:ascii="宋体" w:eastAsia="宋体" w:hAnsi="宋体" w:cs="宋体"/>
                <w:b/>
                <w:bCs/>
                <w:color w:val="000000" w:themeColor="text1"/>
                <w:szCs w:val="21"/>
              </w:rPr>
            </w:pPr>
          </w:p>
          <w:p w14:paraId="49DCDCF2" w14:textId="77777777" w:rsidR="00BE55F3" w:rsidRDefault="00C27098">
            <w:pPr>
              <w:snapToGrid w:val="0"/>
              <w:spacing w:line="264" w:lineRule="auto"/>
              <w:ind w:firstLineChars="200" w:firstLine="420"/>
              <w:rPr>
                <w:rFonts w:ascii="宋体" w:eastAsia="宋体" w:hAnsi="宋体" w:cs="宋体"/>
                <w:color w:val="000000" w:themeColor="text1"/>
                <w:szCs w:val="21"/>
              </w:rPr>
            </w:pPr>
            <w:r>
              <w:rPr>
                <w:rFonts w:ascii="宋体" w:eastAsia="宋体" w:hAnsi="宋体" w:cs="宋体" w:hint="eastAsia"/>
                <w:color w:val="000000" w:themeColor="text1"/>
                <w:szCs w:val="21"/>
              </w:rPr>
              <w:t>价格分计算方法：</w:t>
            </w:r>
          </w:p>
          <w:p w14:paraId="39151285" w14:textId="77777777" w:rsidR="00BE55F3" w:rsidRDefault="00C27098">
            <w:pPr>
              <w:snapToGrid w:val="0"/>
              <w:spacing w:line="264" w:lineRule="auto"/>
              <w:ind w:firstLineChars="200" w:firstLine="420"/>
              <w:rPr>
                <w:rFonts w:ascii="宋体" w:eastAsia="宋体" w:hAnsi="宋体" w:cs="宋体"/>
                <w:color w:val="000000" w:themeColor="text1"/>
                <w:szCs w:val="21"/>
              </w:rPr>
            </w:pPr>
            <w:r>
              <w:rPr>
                <w:rFonts w:ascii="宋体" w:eastAsia="宋体" w:hAnsi="宋体" w:cs="宋体" w:hint="eastAsia"/>
                <w:color w:val="000000" w:themeColor="text1"/>
                <w:szCs w:val="21"/>
              </w:rPr>
              <w:t>采用低价优先法计算，即满足招标文件要求且投标价格最低的投标报价为评标基准价，其价格分为满分。其他投标人的价格</w:t>
            </w:r>
            <w:proofErr w:type="gramStart"/>
            <w:r>
              <w:rPr>
                <w:rFonts w:ascii="宋体" w:eastAsia="宋体" w:hAnsi="宋体" w:cs="宋体" w:hint="eastAsia"/>
                <w:color w:val="000000" w:themeColor="text1"/>
                <w:szCs w:val="21"/>
              </w:rPr>
              <w:t>分统一</w:t>
            </w:r>
            <w:proofErr w:type="gramEnd"/>
            <w:r>
              <w:rPr>
                <w:rFonts w:ascii="宋体" w:eastAsia="宋体" w:hAnsi="宋体" w:cs="宋体" w:hint="eastAsia"/>
                <w:color w:val="000000" w:themeColor="text1"/>
                <w:szCs w:val="21"/>
              </w:rPr>
              <w:t>按照下列公式计算：</w:t>
            </w:r>
            <w:r>
              <w:rPr>
                <w:rFonts w:ascii="宋体" w:eastAsia="宋体" w:hAnsi="宋体" w:cs="宋体" w:hint="eastAsia"/>
                <w:color w:val="000000" w:themeColor="text1"/>
                <w:szCs w:val="21"/>
              </w:rPr>
              <w:t xml:space="preserve"> </w:t>
            </w:r>
          </w:p>
          <w:p w14:paraId="787453A7" w14:textId="77777777" w:rsidR="00BE55F3" w:rsidRDefault="00C27098">
            <w:pPr>
              <w:snapToGrid w:val="0"/>
              <w:spacing w:line="264" w:lineRule="auto"/>
              <w:ind w:firstLineChars="200" w:firstLine="420"/>
              <w:rPr>
                <w:rFonts w:ascii="宋体" w:eastAsia="宋体" w:hAnsi="宋体" w:cs="宋体"/>
                <w:color w:val="000000" w:themeColor="text1"/>
                <w:szCs w:val="21"/>
              </w:rPr>
            </w:pPr>
            <w:r>
              <w:rPr>
                <w:rFonts w:ascii="宋体" w:eastAsia="宋体" w:hAnsi="宋体" w:cs="宋体" w:hint="eastAsia"/>
                <w:color w:val="000000" w:themeColor="text1"/>
                <w:szCs w:val="21"/>
              </w:rPr>
              <w:t>投标报价得分</w:t>
            </w:r>
            <w:r>
              <w:rPr>
                <w:rFonts w:ascii="宋体" w:eastAsia="宋体" w:hAnsi="宋体" w:cs="宋体" w:hint="eastAsia"/>
                <w:color w:val="000000" w:themeColor="text1"/>
                <w:szCs w:val="21"/>
              </w:rPr>
              <w:t>=(</w:t>
            </w:r>
            <w:r>
              <w:rPr>
                <w:rFonts w:ascii="宋体" w:eastAsia="宋体" w:hAnsi="宋体" w:cs="宋体" w:hint="eastAsia"/>
                <w:color w:val="000000" w:themeColor="text1"/>
                <w:szCs w:val="21"/>
              </w:rPr>
              <w:t>评标基准价</w:t>
            </w:r>
            <w:r>
              <w:rPr>
                <w:rFonts w:ascii="宋体" w:eastAsia="宋体" w:hAnsi="宋体" w:cs="宋体" w:hint="eastAsia"/>
                <w:color w:val="000000" w:themeColor="text1"/>
                <w:szCs w:val="21"/>
              </w:rPr>
              <w:t>/</w:t>
            </w:r>
            <w:r>
              <w:rPr>
                <w:rFonts w:ascii="宋体" w:eastAsia="宋体" w:hAnsi="宋体" w:cs="宋体" w:hint="eastAsia"/>
                <w:color w:val="000000" w:themeColor="text1"/>
                <w:szCs w:val="21"/>
              </w:rPr>
              <w:t>投标报价</w:t>
            </w:r>
            <w:r>
              <w:rPr>
                <w:rFonts w:ascii="宋体" w:eastAsia="宋体" w:hAnsi="宋体" w:cs="宋体" w:hint="eastAsia"/>
                <w:color w:val="000000" w:themeColor="text1"/>
                <w:szCs w:val="21"/>
              </w:rPr>
              <w:t>)</w:t>
            </w:r>
            <w:r>
              <w:rPr>
                <w:rFonts w:asciiTheme="minorEastAsia" w:hAnsiTheme="minorEastAsia" w:cstheme="minorEastAsia" w:hint="eastAsia"/>
                <w:szCs w:val="21"/>
              </w:rPr>
              <w:t>×</w:t>
            </w:r>
            <w:r>
              <w:rPr>
                <w:rFonts w:ascii="宋体" w:eastAsia="宋体" w:hAnsi="宋体" w:cs="宋体" w:hint="eastAsia"/>
                <w:color w:val="000000" w:themeColor="text1"/>
                <w:szCs w:val="21"/>
              </w:rPr>
              <w:t>价格分值</w:t>
            </w:r>
          </w:p>
          <w:p w14:paraId="21BA179E" w14:textId="77777777" w:rsidR="00BE55F3" w:rsidRDefault="00C27098">
            <w:pPr>
              <w:snapToGrid w:val="0"/>
              <w:spacing w:line="264" w:lineRule="auto"/>
              <w:ind w:firstLineChars="200" w:firstLine="420"/>
              <w:rPr>
                <w:rFonts w:ascii="宋体" w:eastAsia="宋体" w:hAnsi="宋体" w:cs="宋体"/>
                <w:color w:val="000000" w:themeColor="text1"/>
                <w:szCs w:val="21"/>
              </w:rPr>
            </w:pPr>
            <w:r>
              <w:rPr>
                <w:rFonts w:ascii="宋体" w:eastAsia="宋体" w:hAnsi="宋体" w:cs="宋体" w:hint="eastAsia"/>
                <w:color w:val="000000" w:themeColor="text1"/>
                <w:szCs w:val="21"/>
              </w:rPr>
              <w:t>评标总得分</w:t>
            </w:r>
            <w:r>
              <w:rPr>
                <w:rFonts w:ascii="宋体" w:eastAsia="宋体" w:hAnsi="宋体" w:cs="宋体" w:hint="eastAsia"/>
                <w:color w:val="000000" w:themeColor="text1"/>
                <w:szCs w:val="21"/>
              </w:rPr>
              <w:t>=F1+F2+</w:t>
            </w:r>
            <w:r>
              <w:rPr>
                <w:rFonts w:ascii="宋体" w:eastAsia="宋体" w:hAnsi="宋体" w:cs="宋体" w:hint="eastAsia"/>
                <w:color w:val="000000" w:themeColor="text1"/>
                <w:szCs w:val="21"/>
              </w:rPr>
              <w:t>……</w:t>
            </w:r>
            <w:r>
              <w:rPr>
                <w:rFonts w:ascii="宋体" w:eastAsia="宋体" w:hAnsi="宋体" w:cs="宋体" w:hint="eastAsia"/>
                <w:color w:val="000000" w:themeColor="text1"/>
                <w:szCs w:val="21"/>
              </w:rPr>
              <w:t>+</w:t>
            </w:r>
            <w:proofErr w:type="spellStart"/>
            <w:r>
              <w:rPr>
                <w:rFonts w:ascii="宋体" w:eastAsia="宋体" w:hAnsi="宋体" w:cs="宋体" w:hint="eastAsia"/>
                <w:color w:val="000000" w:themeColor="text1"/>
                <w:szCs w:val="21"/>
              </w:rPr>
              <w:t>Fn</w:t>
            </w:r>
            <w:proofErr w:type="spellEnd"/>
            <w:r>
              <w:rPr>
                <w:rFonts w:ascii="宋体" w:eastAsia="宋体" w:hAnsi="宋体" w:cs="宋体" w:hint="eastAsia"/>
                <w:color w:val="000000" w:themeColor="text1"/>
                <w:szCs w:val="21"/>
              </w:rPr>
              <w:t xml:space="preserve"> </w:t>
            </w:r>
          </w:p>
          <w:p w14:paraId="7B28DC3D" w14:textId="77777777" w:rsidR="00BE55F3" w:rsidRDefault="00C27098">
            <w:pPr>
              <w:snapToGrid w:val="0"/>
              <w:spacing w:line="264" w:lineRule="auto"/>
              <w:ind w:firstLineChars="200" w:firstLine="420"/>
              <w:rPr>
                <w:rFonts w:ascii="宋体" w:eastAsia="宋体" w:hAnsi="宋体" w:cs="宋体"/>
                <w:color w:val="000000" w:themeColor="text1"/>
                <w:szCs w:val="21"/>
              </w:rPr>
            </w:pPr>
            <w:r>
              <w:rPr>
                <w:rFonts w:ascii="宋体" w:eastAsia="宋体" w:hAnsi="宋体" w:cs="宋体" w:hint="eastAsia"/>
                <w:color w:val="000000" w:themeColor="text1"/>
                <w:szCs w:val="21"/>
              </w:rPr>
              <w:t>F1</w:t>
            </w:r>
            <w:r>
              <w:rPr>
                <w:rFonts w:ascii="宋体" w:eastAsia="宋体" w:hAnsi="宋体" w:cs="宋体" w:hint="eastAsia"/>
                <w:color w:val="000000" w:themeColor="text1"/>
                <w:szCs w:val="21"/>
              </w:rPr>
              <w:t>、</w:t>
            </w:r>
            <w:r>
              <w:rPr>
                <w:rFonts w:ascii="宋体" w:eastAsia="宋体" w:hAnsi="宋体" w:cs="宋体" w:hint="eastAsia"/>
                <w:color w:val="000000" w:themeColor="text1"/>
                <w:szCs w:val="21"/>
              </w:rPr>
              <w:t>F2</w:t>
            </w:r>
            <w:r>
              <w:rPr>
                <w:rFonts w:ascii="宋体" w:eastAsia="宋体" w:hAnsi="宋体" w:cs="宋体" w:hint="eastAsia"/>
                <w:color w:val="000000" w:themeColor="text1"/>
                <w:szCs w:val="21"/>
              </w:rPr>
              <w:t>……</w:t>
            </w:r>
            <w:proofErr w:type="spellStart"/>
            <w:r>
              <w:rPr>
                <w:rFonts w:ascii="宋体" w:eastAsia="宋体" w:hAnsi="宋体" w:cs="宋体" w:hint="eastAsia"/>
                <w:color w:val="000000" w:themeColor="text1"/>
                <w:szCs w:val="21"/>
              </w:rPr>
              <w:t>Fn</w:t>
            </w:r>
            <w:proofErr w:type="spellEnd"/>
            <w:r>
              <w:rPr>
                <w:rFonts w:ascii="宋体" w:eastAsia="宋体" w:hAnsi="宋体" w:cs="宋体" w:hint="eastAsia"/>
                <w:color w:val="000000" w:themeColor="text1"/>
                <w:szCs w:val="21"/>
              </w:rPr>
              <w:t>分别为各项评审因素的得分。</w:t>
            </w:r>
            <w:r>
              <w:rPr>
                <w:rFonts w:ascii="宋体" w:eastAsia="宋体" w:hAnsi="宋体" w:cs="宋体" w:hint="eastAsia"/>
                <w:color w:val="000000" w:themeColor="text1"/>
                <w:szCs w:val="21"/>
              </w:rPr>
              <w:t xml:space="preserve"> </w:t>
            </w:r>
          </w:p>
          <w:p w14:paraId="69961A2D" w14:textId="77777777" w:rsidR="00BE55F3" w:rsidRDefault="00C27098">
            <w:pPr>
              <w:snapToGrid w:val="0"/>
              <w:spacing w:line="264" w:lineRule="auto"/>
              <w:ind w:firstLineChars="200" w:firstLine="420"/>
              <w:rPr>
                <w:rFonts w:ascii="宋体" w:eastAsia="宋体" w:hAnsi="宋体" w:cs="宋体"/>
                <w:color w:val="000000" w:themeColor="text1"/>
                <w:szCs w:val="21"/>
              </w:rPr>
            </w:pPr>
            <w:r>
              <w:rPr>
                <w:rFonts w:ascii="宋体" w:eastAsia="宋体" w:hAnsi="宋体" w:cs="宋体" w:hint="eastAsia"/>
                <w:color w:val="000000" w:themeColor="text1"/>
                <w:szCs w:val="21"/>
              </w:rPr>
              <w:t>评标过程中，不得去掉报价中的最高报价和最低报价。</w:t>
            </w:r>
            <w:r>
              <w:rPr>
                <w:rFonts w:ascii="宋体" w:eastAsia="宋体" w:hAnsi="宋体" w:cs="宋体" w:hint="eastAsia"/>
                <w:color w:val="000000" w:themeColor="text1"/>
                <w:szCs w:val="21"/>
              </w:rPr>
              <w:t xml:space="preserve"> </w:t>
            </w:r>
          </w:p>
          <w:p w14:paraId="3E7720AA" w14:textId="77777777" w:rsidR="00BE55F3" w:rsidRDefault="00C27098">
            <w:pPr>
              <w:snapToGrid w:val="0"/>
              <w:spacing w:line="264" w:lineRule="auto"/>
              <w:ind w:firstLineChars="200" w:firstLine="420"/>
              <w:rPr>
                <w:rFonts w:ascii="宋体" w:eastAsia="宋体" w:hAnsi="宋体" w:cs="宋体"/>
                <w:color w:val="000000" w:themeColor="text1"/>
                <w:szCs w:val="21"/>
              </w:rPr>
            </w:pPr>
            <w:r>
              <w:rPr>
                <w:rFonts w:ascii="宋体" w:eastAsia="宋体" w:hAnsi="宋体" w:cs="宋体" w:hint="eastAsia"/>
                <w:color w:val="000000" w:themeColor="text1"/>
                <w:szCs w:val="21"/>
              </w:rPr>
              <w:t>因落实政府采购政策进行价格调整的，以调整后的价格计算评标基准价和投标报价。</w:t>
            </w:r>
          </w:p>
          <w:tbl>
            <w:tblPr>
              <w:tblpPr w:leftFromText="180" w:rightFromText="180" w:vertAnchor="text" w:horzAnchor="page" w:tblpXSpec="center" w:tblpY="330"/>
              <w:tblOverlap w:val="never"/>
              <w:tblW w:w="89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 w:type="dxa"/>
                <w:bottom w:w="20" w:type="dxa"/>
              </w:tblCellMar>
              <w:tblLook w:val="04A0" w:firstRow="1" w:lastRow="0" w:firstColumn="1" w:lastColumn="0" w:noHBand="0" w:noVBand="1"/>
            </w:tblPr>
            <w:tblGrid>
              <w:gridCol w:w="680"/>
              <w:gridCol w:w="680"/>
              <w:gridCol w:w="2835"/>
              <w:gridCol w:w="681"/>
              <w:gridCol w:w="4067"/>
            </w:tblGrid>
            <w:tr w:rsidR="00BE55F3" w14:paraId="271C3275" w14:textId="77777777">
              <w:trPr>
                <w:jc w:val="center"/>
              </w:trPr>
              <w:tc>
                <w:tcPr>
                  <w:tcW w:w="680" w:type="dxa"/>
                  <w:shd w:val="clear" w:color="auto" w:fill="E6EFFA"/>
                  <w:vAlign w:val="center"/>
                </w:tcPr>
                <w:p w14:paraId="7B2CFE4F" w14:textId="77777777" w:rsidR="00BE55F3" w:rsidRDefault="00C27098">
                  <w:pPr>
                    <w:wordWrap w:val="0"/>
                    <w:spacing w:line="300" w:lineRule="exact"/>
                    <w:jc w:val="center"/>
                    <w:rPr>
                      <w:rFonts w:ascii="宋体" w:eastAsia="宋体" w:hAnsi="宋体" w:cs="宋体"/>
                      <w:b/>
                      <w:bCs/>
                      <w:szCs w:val="21"/>
                    </w:rPr>
                  </w:pPr>
                  <w:r>
                    <w:rPr>
                      <w:rFonts w:ascii="宋体" w:eastAsia="宋体" w:hAnsi="宋体" w:cs="宋体" w:hint="eastAsia"/>
                      <w:b/>
                      <w:bCs/>
                      <w:szCs w:val="21"/>
                    </w:rPr>
                    <w:t>序号</w:t>
                  </w:r>
                </w:p>
              </w:tc>
              <w:tc>
                <w:tcPr>
                  <w:tcW w:w="4196" w:type="dxa"/>
                  <w:gridSpan w:val="3"/>
                  <w:shd w:val="clear" w:color="auto" w:fill="E6EFFA"/>
                  <w:vAlign w:val="center"/>
                </w:tcPr>
                <w:p w14:paraId="082513C4" w14:textId="77777777" w:rsidR="00BE55F3" w:rsidRDefault="00C27098">
                  <w:pPr>
                    <w:wordWrap w:val="0"/>
                    <w:spacing w:line="300" w:lineRule="exact"/>
                    <w:jc w:val="center"/>
                    <w:rPr>
                      <w:rFonts w:ascii="宋体" w:eastAsia="宋体" w:hAnsi="宋体" w:cs="宋体"/>
                      <w:b/>
                      <w:bCs/>
                      <w:szCs w:val="21"/>
                    </w:rPr>
                  </w:pPr>
                  <w:r>
                    <w:rPr>
                      <w:rFonts w:ascii="宋体" w:eastAsia="宋体" w:hAnsi="宋体" w:cs="宋体" w:hint="eastAsia"/>
                      <w:b/>
                      <w:bCs/>
                      <w:szCs w:val="21"/>
                    </w:rPr>
                    <w:t>评分项</w:t>
                  </w:r>
                </w:p>
              </w:tc>
              <w:tc>
                <w:tcPr>
                  <w:tcW w:w="4067" w:type="dxa"/>
                  <w:shd w:val="clear" w:color="auto" w:fill="E6EFFA"/>
                  <w:vAlign w:val="center"/>
                </w:tcPr>
                <w:p w14:paraId="1173EB72" w14:textId="77777777" w:rsidR="00BE55F3" w:rsidRDefault="00C27098">
                  <w:pPr>
                    <w:wordWrap w:val="0"/>
                    <w:spacing w:line="300" w:lineRule="exact"/>
                    <w:jc w:val="center"/>
                    <w:rPr>
                      <w:rFonts w:ascii="宋体" w:eastAsia="宋体" w:hAnsi="宋体" w:cs="宋体"/>
                      <w:b/>
                      <w:bCs/>
                      <w:szCs w:val="21"/>
                    </w:rPr>
                  </w:pPr>
                  <w:r>
                    <w:rPr>
                      <w:rFonts w:ascii="宋体" w:eastAsia="宋体" w:hAnsi="宋体" w:cs="宋体" w:hint="eastAsia"/>
                      <w:b/>
                      <w:bCs/>
                      <w:szCs w:val="21"/>
                    </w:rPr>
                    <w:t>权重</w:t>
                  </w:r>
                </w:p>
              </w:tc>
            </w:tr>
            <w:tr w:rsidR="00BE55F3" w14:paraId="5779FA9B" w14:textId="77777777">
              <w:trPr>
                <w:jc w:val="center"/>
              </w:trPr>
              <w:tc>
                <w:tcPr>
                  <w:tcW w:w="680" w:type="dxa"/>
                </w:tcPr>
                <w:p w14:paraId="7FC87543" w14:textId="77777777" w:rsidR="00BE55F3" w:rsidRDefault="00C27098">
                  <w:pPr>
                    <w:wordWrap w:val="0"/>
                    <w:spacing w:line="300" w:lineRule="exact"/>
                    <w:jc w:val="center"/>
                    <w:rPr>
                      <w:rFonts w:ascii="宋体" w:eastAsia="宋体" w:hAnsi="宋体" w:cs="宋体"/>
                      <w:b/>
                      <w:bCs/>
                      <w:color w:val="0000FF"/>
                      <w:szCs w:val="21"/>
                    </w:rPr>
                  </w:pPr>
                  <w:r>
                    <w:rPr>
                      <w:rFonts w:ascii="宋体" w:eastAsia="宋体" w:hAnsi="宋体" w:cs="宋体" w:hint="eastAsia"/>
                      <w:b/>
                      <w:bCs/>
                      <w:color w:val="0000FF"/>
                      <w:szCs w:val="21"/>
                    </w:rPr>
                    <w:t>1</w:t>
                  </w:r>
                </w:p>
              </w:tc>
              <w:tc>
                <w:tcPr>
                  <w:tcW w:w="4196" w:type="dxa"/>
                  <w:gridSpan w:val="3"/>
                </w:tcPr>
                <w:p w14:paraId="48478579" w14:textId="77777777" w:rsidR="00BE55F3" w:rsidRDefault="00C27098">
                  <w:pPr>
                    <w:wordWrap w:val="0"/>
                    <w:spacing w:line="300" w:lineRule="exact"/>
                    <w:jc w:val="center"/>
                    <w:rPr>
                      <w:rFonts w:ascii="宋体" w:eastAsia="宋体" w:hAnsi="宋体" w:cs="宋体"/>
                      <w:b/>
                      <w:bCs/>
                      <w:color w:val="0000FF"/>
                      <w:szCs w:val="21"/>
                    </w:rPr>
                  </w:pPr>
                  <w:r>
                    <w:rPr>
                      <w:rFonts w:ascii="宋体" w:eastAsia="宋体" w:hAnsi="宋体" w:cs="宋体" w:hint="eastAsia"/>
                      <w:b/>
                      <w:bCs/>
                      <w:color w:val="0000FF"/>
                      <w:szCs w:val="21"/>
                    </w:rPr>
                    <w:t>价格</w:t>
                  </w:r>
                </w:p>
              </w:tc>
              <w:tc>
                <w:tcPr>
                  <w:tcW w:w="4067" w:type="dxa"/>
                </w:tcPr>
                <w:p w14:paraId="7AD84FCA" w14:textId="77777777" w:rsidR="00BE55F3" w:rsidRDefault="00C27098">
                  <w:pPr>
                    <w:wordWrap w:val="0"/>
                    <w:spacing w:line="300" w:lineRule="exact"/>
                    <w:jc w:val="center"/>
                    <w:rPr>
                      <w:rFonts w:ascii="宋体" w:eastAsia="宋体" w:hAnsi="宋体" w:cs="宋体"/>
                      <w:b/>
                      <w:bCs/>
                      <w:color w:val="0000FF"/>
                      <w:szCs w:val="21"/>
                    </w:rPr>
                  </w:pPr>
                  <w:r>
                    <w:rPr>
                      <w:rFonts w:ascii="宋体" w:eastAsia="宋体" w:hAnsi="宋体" w:cs="宋体" w:hint="eastAsia"/>
                      <w:b/>
                      <w:bCs/>
                      <w:color w:val="0000FF"/>
                      <w:szCs w:val="21"/>
                    </w:rPr>
                    <w:t>10</w:t>
                  </w:r>
                </w:p>
              </w:tc>
            </w:tr>
            <w:tr w:rsidR="00BE55F3" w14:paraId="4541B245" w14:textId="77777777">
              <w:trPr>
                <w:jc w:val="center"/>
              </w:trPr>
              <w:tc>
                <w:tcPr>
                  <w:tcW w:w="680" w:type="dxa"/>
                  <w:vMerge w:val="restart"/>
                </w:tcPr>
                <w:p w14:paraId="7D9000D2" w14:textId="77777777" w:rsidR="00BE55F3" w:rsidRDefault="00C27098">
                  <w:pPr>
                    <w:wordWrap w:val="0"/>
                    <w:spacing w:line="300" w:lineRule="exact"/>
                    <w:jc w:val="center"/>
                    <w:rPr>
                      <w:rFonts w:ascii="宋体" w:eastAsia="宋体" w:hAnsi="宋体" w:cs="宋体"/>
                      <w:b/>
                      <w:bCs/>
                      <w:color w:val="0000FF"/>
                      <w:szCs w:val="21"/>
                    </w:rPr>
                  </w:pPr>
                  <w:r>
                    <w:rPr>
                      <w:rFonts w:ascii="宋体" w:eastAsia="宋体" w:hAnsi="宋体" w:cs="宋体" w:hint="eastAsia"/>
                      <w:b/>
                      <w:bCs/>
                      <w:color w:val="0000FF"/>
                      <w:szCs w:val="21"/>
                    </w:rPr>
                    <w:lastRenderedPageBreak/>
                    <w:t>2</w:t>
                  </w:r>
                </w:p>
              </w:tc>
              <w:tc>
                <w:tcPr>
                  <w:tcW w:w="4196" w:type="dxa"/>
                  <w:gridSpan w:val="3"/>
                </w:tcPr>
                <w:p w14:paraId="187C6370" w14:textId="77777777" w:rsidR="00BE55F3" w:rsidRDefault="00C27098">
                  <w:pPr>
                    <w:wordWrap w:val="0"/>
                    <w:spacing w:line="300" w:lineRule="exact"/>
                    <w:jc w:val="center"/>
                    <w:rPr>
                      <w:rFonts w:ascii="宋体" w:eastAsia="宋体" w:hAnsi="宋体" w:cs="宋体"/>
                      <w:b/>
                      <w:bCs/>
                      <w:color w:val="0000FF"/>
                      <w:szCs w:val="21"/>
                    </w:rPr>
                  </w:pPr>
                  <w:r>
                    <w:rPr>
                      <w:rFonts w:ascii="宋体" w:eastAsia="宋体" w:hAnsi="宋体" w:cs="宋体" w:hint="eastAsia"/>
                      <w:b/>
                      <w:bCs/>
                      <w:color w:val="0000FF"/>
                      <w:szCs w:val="21"/>
                    </w:rPr>
                    <w:t>综合实力</w:t>
                  </w:r>
                  <w:r>
                    <w:rPr>
                      <w:rFonts w:ascii="宋体" w:eastAsia="宋体" w:hAnsi="宋体" w:cs="宋体" w:hint="eastAsia"/>
                      <w:b/>
                      <w:bCs/>
                      <w:color w:val="0000FF"/>
                      <w:szCs w:val="21"/>
                    </w:rPr>
                    <w:t>部分</w:t>
                  </w:r>
                </w:p>
              </w:tc>
              <w:tc>
                <w:tcPr>
                  <w:tcW w:w="4067" w:type="dxa"/>
                </w:tcPr>
                <w:p w14:paraId="76FF8FEF" w14:textId="77777777" w:rsidR="00BE55F3" w:rsidRDefault="00C27098">
                  <w:pPr>
                    <w:wordWrap w:val="0"/>
                    <w:spacing w:line="300" w:lineRule="exact"/>
                    <w:jc w:val="center"/>
                    <w:rPr>
                      <w:rFonts w:ascii="宋体" w:eastAsia="宋体" w:hAnsi="宋体" w:cs="宋体"/>
                      <w:b/>
                      <w:bCs/>
                      <w:color w:val="0000FF"/>
                      <w:szCs w:val="21"/>
                    </w:rPr>
                  </w:pPr>
                  <w:r>
                    <w:rPr>
                      <w:rFonts w:ascii="宋体" w:eastAsia="宋体" w:hAnsi="宋体" w:cs="宋体" w:hint="eastAsia"/>
                      <w:b/>
                      <w:bCs/>
                      <w:color w:val="0000FF"/>
                      <w:szCs w:val="21"/>
                    </w:rPr>
                    <w:t>31</w:t>
                  </w:r>
                </w:p>
              </w:tc>
            </w:tr>
            <w:tr w:rsidR="00BE55F3" w14:paraId="68BE7E22" w14:textId="77777777">
              <w:trPr>
                <w:jc w:val="center"/>
              </w:trPr>
              <w:tc>
                <w:tcPr>
                  <w:tcW w:w="680" w:type="dxa"/>
                  <w:vMerge/>
                  <w:shd w:val="clear" w:color="auto" w:fill="E6EFFA"/>
                  <w:vAlign w:val="center"/>
                </w:tcPr>
                <w:p w14:paraId="0460D105" w14:textId="77777777" w:rsidR="00BE55F3" w:rsidRDefault="00BE55F3">
                  <w:pPr>
                    <w:wordWrap w:val="0"/>
                    <w:spacing w:line="300" w:lineRule="exact"/>
                    <w:jc w:val="center"/>
                    <w:rPr>
                      <w:rFonts w:ascii="宋体" w:eastAsia="宋体" w:hAnsi="宋体" w:cs="宋体"/>
                      <w:b/>
                      <w:bCs/>
                      <w:color w:val="0000FF"/>
                      <w:szCs w:val="21"/>
                    </w:rPr>
                  </w:pPr>
                </w:p>
              </w:tc>
              <w:tc>
                <w:tcPr>
                  <w:tcW w:w="680" w:type="dxa"/>
                  <w:shd w:val="clear" w:color="auto" w:fill="E6EFFA"/>
                  <w:vAlign w:val="center"/>
                </w:tcPr>
                <w:p w14:paraId="113F5907" w14:textId="77777777" w:rsidR="00BE55F3" w:rsidRDefault="00C27098">
                  <w:pPr>
                    <w:wordWrap w:val="0"/>
                    <w:spacing w:line="300" w:lineRule="exact"/>
                    <w:jc w:val="center"/>
                    <w:rPr>
                      <w:rFonts w:ascii="宋体" w:eastAsia="宋体" w:hAnsi="宋体" w:cs="宋体"/>
                      <w:szCs w:val="21"/>
                    </w:rPr>
                  </w:pPr>
                  <w:r>
                    <w:rPr>
                      <w:rFonts w:ascii="宋体" w:eastAsia="宋体" w:hAnsi="宋体" w:cs="宋体" w:hint="eastAsia"/>
                      <w:szCs w:val="21"/>
                    </w:rPr>
                    <w:t>序号</w:t>
                  </w:r>
                </w:p>
              </w:tc>
              <w:tc>
                <w:tcPr>
                  <w:tcW w:w="2835" w:type="dxa"/>
                  <w:shd w:val="clear" w:color="auto" w:fill="E6EFFA"/>
                  <w:vAlign w:val="center"/>
                </w:tcPr>
                <w:p w14:paraId="46471B76" w14:textId="77777777" w:rsidR="00BE55F3" w:rsidRDefault="00C27098">
                  <w:pPr>
                    <w:wordWrap w:val="0"/>
                    <w:spacing w:line="300" w:lineRule="exact"/>
                    <w:jc w:val="center"/>
                    <w:rPr>
                      <w:rFonts w:ascii="宋体" w:eastAsia="宋体" w:hAnsi="宋体" w:cs="宋体"/>
                      <w:szCs w:val="21"/>
                    </w:rPr>
                  </w:pPr>
                  <w:r>
                    <w:rPr>
                      <w:rFonts w:ascii="宋体" w:eastAsia="宋体" w:hAnsi="宋体" w:cs="宋体" w:hint="eastAsia"/>
                      <w:szCs w:val="21"/>
                    </w:rPr>
                    <w:t>评分因素</w:t>
                  </w:r>
                </w:p>
              </w:tc>
              <w:tc>
                <w:tcPr>
                  <w:tcW w:w="681" w:type="dxa"/>
                  <w:shd w:val="clear" w:color="auto" w:fill="E6EFFA"/>
                  <w:vAlign w:val="center"/>
                </w:tcPr>
                <w:p w14:paraId="30F5675E" w14:textId="77777777" w:rsidR="00BE55F3" w:rsidRDefault="00C27098">
                  <w:pPr>
                    <w:wordWrap w:val="0"/>
                    <w:spacing w:line="300" w:lineRule="exact"/>
                    <w:jc w:val="center"/>
                    <w:rPr>
                      <w:rFonts w:ascii="宋体" w:eastAsia="宋体" w:hAnsi="宋体" w:cs="宋体"/>
                      <w:szCs w:val="21"/>
                    </w:rPr>
                  </w:pPr>
                  <w:r>
                    <w:rPr>
                      <w:rFonts w:ascii="宋体" w:eastAsia="宋体" w:hAnsi="宋体" w:cs="宋体" w:hint="eastAsia"/>
                      <w:szCs w:val="21"/>
                    </w:rPr>
                    <w:t>权重</w:t>
                  </w:r>
                </w:p>
              </w:tc>
              <w:tc>
                <w:tcPr>
                  <w:tcW w:w="4067" w:type="dxa"/>
                  <w:shd w:val="clear" w:color="auto" w:fill="E6EFFA"/>
                  <w:vAlign w:val="center"/>
                </w:tcPr>
                <w:p w14:paraId="518B5165" w14:textId="77777777" w:rsidR="00BE55F3" w:rsidRDefault="00C27098">
                  <w:pPr>
                    <w:wordWrap w:val="0"/>
                    <w:spacing w:line="300" w:lineRule="exact"/>
                    <w:jc w:val="center"/>
                    <w:rPr>
                      <w:rFonts w:ascii="宋体" w:eastAsia="宋体" w:hAnsi="宋体" w:cs="宋体"/>
                      <w:szCs w:val="21"/>
                    </w:rPr>
                  </w:pPr>
                  <w:r>
                    <w:rPr>
                      <w:rFonts w:ascii="宋体" w:eastAsia="宋体" w:hAnsi="宋体" w:cs="宋体" w:hint="eastAsia"/>
                      <w:szCs w:val="21"/>
                    </w:rPr>
                    <w:t>评分准则</w:t>
                  </w:r>
                </w:p>
              </w:tc>
            </w:tr>
            <w:tr w:rsidR="00BE55F3" w14:paraId="08CBD1A5" w14:textId="77777777">
              <w:trPr>
                <w:jc w:val="center"/>
              </w:trPr>
              <w:tc>
                <w:tcPr>
                  <w:tcW w:w="680" w:type="dxa"/>
                  <w:vMerge/>
                </w:tcPr>
                <w:p w14:paraId="6EF9D483" w14:textId="77777777" w:rsidR="00BE55F3" w:rsidRDefault="00BE55F3">
                  <w:pPr>
                    <w:wordWrap w:val="0"/>
                    <w:spacing w:line="300" w:lineRule="exact"/>
                    <w:rPr>
                      <w:rFonts w:ascii="宋体" w:eastAsia="宋体" w:hAnsi="宋体" w:cs="宋体"/>
                      <w:b/>
                      <w:bCs/>
                      <w:color w:val="0000FF"/>
                      <w:szCs w:val="21"/>
                    </w:rPr>
                  </w:pPr>
                </w:p>
              </w:tc>
              <w:tc>
                <w:tcPr>
                  <w:tcW w:w="680" w:type="dxa"/>
                  <w:vAlign w:val="center"/>
                </w:tcPr>
                <w:p w14:paraId="015A9097" w14:textId="77777777" w:rsidR="00BE55F3" w:rsidRDefault="00C27098">
                  <w:pPr>
                    <w:wordWrap w:val="0"/>
                    <w:spacing w:line="300" w:lineRule="exact"/>
                    <w:jc w:val="center"/>
                    <w:rPr>
                      <w:rFonts w:ascii="宋体" w:eastAsia="宋体" w:hAnsi="宋体" w:cs="宋体"/>
                      <w:szCs w:val="21"/>
                    </w:rPr>
                  </w:pPr>
                  <w:r>
                    <w:rPr>
                      <w:rFonts w:ascii="宋体" w:eastAsia="宋体" w:hAnsi="宋体" w:cs="宋体" w:hint="eastAsia"/>
                      <w:szCs w:val="21"/>
                    </w:rPr>
                    <w:t>1</w:t>
                  </w:r>
                </w:p>
              </w:tc>
              <w:tc>
                <w:tcPr>
                  <w:tcW w:w="2835" w:type="dxa"/>
                  <w:vAlign w:val="center"/>
                </w:tcPr>
                <w:p w14:paraId="0A69B305" w14:textId="77777777" w:rsidR="00BE55F3" w:rsidRDefault="00C27098">
                  <w:pPr>
                    <w:spacing w:line="300" w:lineRule="exact"/>
                    <w:jc w:val="center"/>
                    <w:rPr>
                      <w:rFonts w:ascii="宋体" w:eastAsia="宋体" w:hAnsi="宋体" w:cs="宋体"/>
                      <w:bCs/>
                      <w:szCs w:val="21"/>
                    </w:rPr>
                  </w:pPr>
                  <w:r>
                    <w:rPr>
                      <w:rFonts w:ascii="宋体" w:eastAsia="宋体" w:hAnsi="宋体" w:cs="宋体" w:hint="eastAsia"/>
                      <w:szCs w:val="21"/>
                    </w:rPr>
                    <w:t>社会组织评估认证</w:t>
                  </w:r>
                </w:p>
              </w:tc>
              <w:tc>
                <w:tcPr>
                  <w:tcW w:w="681" w:type="dxa"/>
                  <w:vAlign w:val="center"/>
                </w:tcPr>
                <w:p w14:paraId="14058935" w14:textId="77777777" w:rsidR="00BE55F3" w:rsidRDefault="00C27098">
                  <w:pPr>
                    <w:wordWrap w:val="0"/>
                    <w:spacing w:line="300" w:lineRule="exact"/>
                    <w:jc w:val="center"/>
                    <w:rPr>
                      <w:rFonts w:ascii="宋体" w:eastAsia="宋体" w:hAnsi="宋体" w:cs="宋体"/>
                      <w:bCs/>
                      <w:szCs w:val="21"/>
                    </w:rPr>
                  </w:pPr>
                  <w:r>
                    <w:rPr>
                      <w:rFonts w:ascii="宋体" w:eastAsia="宋体" w:hAnsi="宋体" w:cs="宋体" w:hint="eastAsia"/>
                      <w:szCs w:val="21"/>
                    </w:rPr>
                    <w:t>6</w:t>
                  </w:r>
                </w:p>
              </w:tc>
              <w:tc>
                <w:tcPr>
                  <w:tcW w:w="4067" w:type="dxa"/>
                </w:tcPr>
                <w:p w14:paraId="336D72AF" w14:textId="77777777" w:rsidR="00BE55F3" w:rsidRDefault="00C27098">
                  <w:pPr>
                    <w:wordWrap w:val="0"/>
                    <w:spacing w:line="300" w:lineRule="exact"/>
                    <w:jc w:val="left"/>
                    <w:rPr>
                      <w:rFonts w:ascii="宋体" w:eastAsia="宋体" w:hAnsi="宋体" w:cs="宋体"/>
                      <w:b/>
                      <w:bCs/>
                      <w:szCs w:val="21"/>
                    </w:rPr>
                  </w:pPr>
                  <w:r>
                    <w:rPr>
                      <w:rFonts w:ascii="宋体" w:eastAsia="宋体" w:hAnsi="宋体" w:cs="宋体" w:hint="eastAsia"/>
                      <w:b/>
                      <w:bCs/>
                      <w:szCs w:val="21"/>
                    </w:rPr>
                    <w:t>评审标准：</w:t>
                  </w:r>
                </w:p>
                <w:p w14:paraId="08D57D28" w14:textId="77777777" w:rsidR="00BE55F3" w:rsidRDefault="00C27098">
                  <w:pPr>
                    <w:wordWrap w:val="0"/>
                    <w:spacing w:line="300" w:lineRule="exact"/>
                    <w:jc w:val="left"/>
                    <w:rPr>
                      <w:rFonts w:ascii="宋体" w:eastAsia="宋体" w:hAnsi="宋体" w:cs="宋体"/>
                      <w:szCs w:val="21"/>
                    </w:rPr>
                  </w:pPr>
                  <w:r>
                    <w:rPr>
                      <w:rFonts w:ascii="宋体" w:eastAsia="宋体" w:hAnsi="宋体" w:cs="宋体" w:hint="eastAsia"/>
                      <w:szCs w:val="21"/>
                    </w:rPr>
                    <w:t>投标人具</w:t>
                  </w:r>
                  <w:commentRangeStart w:id="7"/>
                  <w:r>
                    <w:rPr>
                      <w:rFonts w:ascii="宋体" w:eastAsia="宋体" w:hAnsi="宋体" w:cs="宋体" w:hint="eastAsia"/>
                      <w:szCs w:val="21"/>
                    </w:rPr>
                    <w:t>有区级或以上的社会组织登记管理部门颁发的有效期内的社会组织评估等级证书：</w:t>
                  </w:r>
                </w:p>
                <w:p w14:paraId="012F0DA3" w14:textId="77777777" w:rsidR="00BE55F3" w:rsidRDefault="00C27098">
                  <w:pPr>
                    <w:wordWrap w:val="0"/>
                    <w:spacing w:line="300" w:lineRule="exact"/>
                    <w:jc w:val="left"/>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w:t>
                  </w:r>
                  <w:r>
                    <w:rPr>
                      <w:rFonts w:ascii="宋体" w:eastAsia="宋体" w:hAnsi="宋体" w:cs="宋体" w:hint="eastAsia"/>
                      <w:szCs w:val="21"/>
                    </w:rPr>
                    <w:t>5A</w:t>
                  </w:r>
                  <w:r>
                    <w:rPr>
                      <w:rFonts w:ascii="宋体" w:eastAsia="宋体" w:hAnsi="宋体" w:cs="宋体" w:hint="eastAsia"/>
                      <w:szCs w:val="21"/>
                    </w:rPr>
                    <w:t>级机构得</w:t>
                  </w:r>
                  <w:r>
                    <w:rPr>
                      <w:rFonts w:ascii="宋体" w:eastAsia="宋体" w:hAnsi="宋体" w:cs="宋体" w:hint="eastAsia"/>
                      <w:szCs w:val="21"/>
                    </w:rPr>
                    <w:t>6</w:t>
                  </w:r>
                  <w:r>
                    <w:rPr>
                      <w:rFonts w:ascii="宋体" w:eastAsia="宋体" w:hAnsi="宋体" w:cs="宋体" w:hint="eastAsia"/>
                      <w:szCs w:val="21"/>
                    </w:rPr>
                    <w:t>分；</w:t>
                  </w:r>
                </w:p>
                <w:p w14:paraId="052AD47D" w14:textId="77777777" w:rsidR="00BE55F3" w:rsidRDefault="00C27098">
                  <w:pPr>
                    <w:wordWrap w:val="0"/>
                    <w:spacing w:line="300" w:lineRule="exact"/>
                    <w:jc w:val="left"/>
                    <w:rPr>
                      <w:rFonts w:ascii="宋体" w:eastAsia="宋体" w:hAnsi="宋体" w:cs="宋体"/>
                      <w:szCs w:val="21"/>
                    </w:rPr>
                  </w:pPr>
                  <w:r>
                    <w:rPr>
                      <w:rFonts w:ascii="宋体" w:eastAsia="宋体" w:hAnsi="宋体" w:cs="宋体" w:hint="eastAsia"/>
                      <w:szCs w:val="21"/>
                      <w:lang w:bidi="en-US"/>
                    </w:rPr>
                    <w:t>（</w:t>
                  </w:r>
                  <w:r>
                    <w:rPr>
                      <w:rFonts w:ascii="宋体" w:eastAsia="宋体" w:hAnsi="宋体" w:cs="宋体" w:hint="eastAsia"/>
                      <w:szCs w:val="21"/>
                      <w:lang w:bidi="en-US"/>
                    </w:rPr>
                    <w:t>2</w:t>
                  </w:r>
                  <w:r>
                    <w:rPr>
                      <w:rFonts w:ascii="宋体" w:eastAsia="宋体" w:hAnsi="宋体" w:cs="宋体" w:hint="eastAsia"/>
                      <w:szCs w:val="21"/>
                      <w:lang w:bidi="en-US"/>
                    </w:rPr>
                    <w:t>）</w:t>
                  </w:r>
                  <w:r>
                    <w:rPr>
                      <w:rFonts w:ascii="宋体" w:eastAsia="宋体" w:hAnsi="宋体" w:cs="宋体" w:hint="eastAsia"/>
                      <w:szCs w:val="21"/>
                      <w:lang w:bidi="en-US"/>
                    </w:rPr>
                    <w:t>4A</w:t>
                  </w:r>
                  <w:r>
                    <w:rPr>
                      <w:rFonts w:ascii="宋体" w:eastAsia="宋体" w:hAnsi="宋体" w:cs="宋体" w:hint="eastAsia"/>
                      <w:szCs w:val="21"/>
                    </w:rPr>
                    <w:t>级机构得</w:t>
                  </w:r>
                  <w:r>
                    <w:rPr>
                      <w:rFonts w:ascii="宋体" w:eastAsia="宋体" w:hAnsi="宋体" w:cs="宋体" w:hint="eastAsia"/>
                      <w:szCs w:val="21"/>
                    </w:rPr>
                    <w:t>4</w:t>
                  </w:r>
                  <w:r>
                    <w:rPr>
                      <w:rFonts w:ascii="宋体" w:eastAsia="宋体" w:hAnsi="宋体" w:cs="宋体" w:hint="eastAsia"/>
                      <w:szCs w:val="21"/>
                    </w:rPr>
                    <w:t>分；</w:t>
                  </w:r>
                </w:p>
                <w:p w14:paraId="572665F6" w14:textId="77777777" w:rsidR="00BE55F3" w:rsidRDefault="00C27098">
                  <w:pPr>
                    <w:wordWrap w:val="0"/>
                    <w:spacing w:line="300" w:lineRule="exact"/>
                    <w:jc w:val="left"/>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w:t>
                  </w:r>
                  <w:r>
                    <w:rPr>
                      <w:rFonts w:ascii="宋体" w:eastAsia="宋体" w:hAnsi="宋体" w:cs="宋体" w:hint="eastAsia"/>
                      <w:szCs w:val="21"/>
                    </w:rPr>
                    <w:t>3A</w:t>
                  </w:r>
                  <w:r>
                    <w:rPr>
                      <w:rFonts w:ascii="宋体" w:eastAsia="宋体" w:hAnsi="宋体" w:cs="宋体" w:hint="eastAsia"/>
                      <w:szCs w:val="21"/>
                    </w:rPr>
                    <w:t>级机构得</w:t>
                  </w:r>
                  <w:r>
                    <w:rPr>
                      <w:rFonts w:ascii="宋体" w:eastAsia="宋体" w:hAnsi="宋体" w:cs="宋体" w:hint="eastAsia"/>
                      <w:szCs w:val="21"/>
                    </w:rPr>
                    <w:t>2</w:t>
                  </w:r>
                  <w:r>
                    <w:rPr>
                      <w:rFonts w:ascii="宋体" w:eastAsia="宋体" w:hAnsi="宋体" w:cs="宋体" w:hint="eastAsia"/>
                      <w:szCs w:val="21"/>
                    </w:rPr>
                    <w:t>分；</w:t>
                  </w:r>
                  <w:commentRangeEnd w:id="7"/>
                  <w:r w:rsidR="008D151D">
                    <w:rPr>
                      <w:rStyle w:val="af1"/>
                    </w:rPr>
                    <w:commentReference w:id="7"/>
                  </w:r>
                </w:p>
                <w:p w14:paraId="772271F0" w14:textId="77777777" w:rsidR="00BE55F3" w:rsidRDefault="00C27098">
                  <w:pPr>
                    <w:wordWrap w:val="0"/>
                    <w:spacing w:line="300" w:lineRule="exact"/>
                    <w:jc w:val="left"/>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4</w:t>
                  </w:r>
                  <w:r>
                    <w:rPr>
                      <w:rFonts w:ascii="宋体" w:eastAsia="宋体" w:hAnsi="宋体" w:cs="宋体" w:hint="eastAsia"/>
                      <w:szCs w:val="21"/>
                    </w:rPr>
                    <w:t>）</w:t>
                  </w:r>
                  <w:r>
                    <w:rPr>
                      <w:rFonts w:ascii="宋体" w:eastAsia="宋体" w:hAnsi="宋体" w:cs="宋体" w:hint="eastAsia"/>
                      <w:szCs w:val="21"/>
                    </w:rPr>
                    <w:t>投标人</w:t>
                  </w:r>
                  <w:r>
                    <w:rPr>
                      <w:rFonts w:ascii="宋体" w:eastAsia="宋体" w:hAnsi="宋体" w:cs="宋体" w:hint="eastAsia"/>
                      <w:szCs w:val="21"/>
                    </w:rPr>
                    <w:t>成立时间不足两年不能参与等级评估的（即</w:t>
                  </w:r>
                  <w:r>
                    <w:rPr>
                      <w:rFonts w:ascii="宋体" w:eastAsia="宋体" w:hAnsi="宋体" w:cs="宋体" w:hint="eastAsia"/>
                      <w:szCs w:val="21"/>
                    </w:rPr>
                    <w:t>2024</w:t>
                  </w:r>
                  <w:r>
                    <w:rPr>
                      <w:rFonts w:ascii="宋体" w:eastAsia="宋体" w:hAnsi="宋体" w:cs="宋体" w:hint="eastAsia"/>
                      <w:szCs w:val="21"/>
                    </w:rPr>
                    <w:t>年</w:t>
                  </w:r>
                  <w:r>
                    <w:rPr>
                      <w:rFonts w:ascii="宋体" w:eastAsia="宋体" w:hAnsi="宋体" w:cs="宋体" w:hint="eastAsia"/>
                      <w:szCs w:val="21"/>
                    </w:rPr>
                    <w:t>3</w:t>
                  </w:r>
                  <w:r>
                    <w:rPr>
                      <w:rFonts w:ascii="宋体" w:eastAsia="宋体" w:hAnsi="宋体" w:cs="宋体" w:hint="eastAsia"/>
                      <w:szCs w:val="21"/>
                    </w:rPr>
                    <w:t>月起算），得</w:t>
                  </w:r>
                  <w:r>
                    <w:rPr>
                      <w:rFonts w:ascii="宋体" w:eastAsia="宋体" w:hAnsi="宋体" w:cs="宋体" w:hint="eastAsia"/>
                      <w:szCs w:val="21"/>
                    </w:rPr>
                    <w:t>6</w:t>
                  </w:r>
                  <w:r>
                    <w:rPr>
                      <w:rFonts w:ascii="宋体" w:eastAsia="宋体" w:hAnsi="宋体" w:cs="宋体" w:hint="eastAsia"/>
                      <w:szCs w:val="21"/>
                    </w:rPr>
                    <w:t>分。</w:t>
                  </w:r>
                </w:p>
                <w:p w14:paraId="7F7A0C1B" w14:textId="77777777" w:rsidR="00BE55F3" w:rsidRDefault="00C27098">
                  <w:pPr>
                    <w:pStyle w:val="aa"/>
                    <w:snapToGrid/>
                    <w:spacing w:line="300" w:lineRule="exact"/>
                    <w:rPr>
                      <w:rFonts w:ascii="宋体" w:eastAsia="宋体" w:hAnsi="宋体" w:cs="宋体"/>
                      <w:sz w:val="21"/>
                      <w:szCs w:val="21"/>
                    </w:rPr>
                  </w:pPr>
                  <w:r>
                    <w:rPr>
                      <w:rFonts w:ascii="宋体" w:eastAsia="宋体" w:hAnsi="宋体" w:cs="宋体" w:hint="eastAsia"/>
                      <w:sz w:val="21"/>
                      <w:szCs w:val="21"/>
                    </w:rPr>
                    <w:t>以上最高得</w:t>
                  </w:r>
                  <w:r>
                    <w:rPr>
                      <w:rFonts w:ascii="宋体" w:eastAsia="宋体" w:hAnsi="宋体" w:cs="宋体" w:hint="eastAsia"/>
                      <w:sz w:val="21"/>
                      <w:szCs w:val="21"/>
                    </w:rPr>
                    <w:t>6</w:t>
                  </w:r>
                  <w:r>
                    <w:rPr>
                      <w:rFonts w:ascii="宋体" w:eastAsia="宋体" w:hAnsi="宋体" w:cs="宋体" w:hint="eastAsia"/>
                      <w:sz w:val="21"/>
                      <w:szCs w:val="21"/>
                    </w:rPr>
                    <w:t>分。</w:t>
                  </w:r>
                </w:p>
                <w:p w14:paraId="082F54D5" w14:textId="77777777" w:rsidR="00BE55F3" w:rsidRDefault="00C27098">
                  <w:pPr>
                    <w:wordWrap w:val="0"/>
                    <w:spacing w:line="300" w:lineRule="exact"/>
                    <w:jc w:val="left"/>
                    <w:rPr>
                      <w:rFonts w:ascii="宋体" w:eastAsia="宋体" w:hAnsi="宋体" w:cs="宋体"/>
                      <w:szCs w:val="21"/>
                    </w:rPr>
                  </w:pPr>
                  <w:r>
                    <w:rPr>
                      <w:rFonts w:ascii="宋体" w:eastAsia="宋体" w:hAnsi="宋体" w:cs="宋体" w:hint="eastAsia"/>
                      <w:b/>
                      <w:bCs/>
                      <w:szCs w:val="21"/>
                    </w:rPr>
                    <w:t>证明文件：</w:t>
                  </w:r>
                </w:p>
                <w:p w14:paraId="1AD62DF2" w14:textId="77777777" w:rsidR="00BE55F3" w:rsidRDefault="00C27098">
                  <w:pPr>
                    <w:pStyle w:val="a5"/>
                    <w:spacing w:line="300" w:lineRule="exact"/>
                    <w:rPr>
                      <w:rFonts w:ascii="宋体" w:eastAsia="宋体" w:hAnsi="宋体" w:cs="宋体"/>
                      <w:szCs w:val="21"/>
                    </w:rPr>
                  </w:pPr>
                  <w:r>
                    <w:rPr>
                      <w:rFonts w:ascii="宋体" w:eastAsia="宋体" w:hAnsi="宋体" w:cs="宋体" w:hint="eastAsia"/>
                      <w:szCs w:val="21"/>
                    </w:rPr>
                    <w:t>投标人</w:t>
                  </w:r>
                  <w:r>
                    <w:rPr>
                      <w:rFonts w:ascii="宋体" w:eastAsia="宋体" w:hAnsi="宋体" w:cs="宋体" w:hint="eastAsia"/>
                      <w:szCs w:val="21"/>
                    </w:rPr>
                    <w:t>提供社会组织评估等级证书</w:t>
                  </w:r>
                  <w:r>
                    <w:rPr>
                      <w:rFonts w:ascii="宋体" w:eastAsia="宋体" w:hAnsi="宋体" w:cs="宋体" w:hint="eastAsia"/>
                      <w:szCs w:val="21"/>
                    </w:rPr>
                    <w:t>或成立时间不足两年的证明材料（以营业执照成立时间为准）</w:t>
                  </w:r>
                  <w:r>
                    <w:rPr>
                      <w:rFonts w:ascii="宋体" w:eastAsia="宋体" w:hAnsi="宋体" w:cs="宋体" w:hint="eastAsia"/>
                      <w:szCs w:val="21"/>
                    </w:rPr>
                    <w:t>。</w:t>
                  </w:r>
                </w:p>
                <w:p w14:paraId="25AD6A18" w14:textId="77777777" w:rsidR="00BE55F3" w:rsidRDefault="00C27098">
                  <w:pPr>
                    <w:pStyle w:val="a5"/>
                    <w:spacing w:line="300" w:lineRule="exact"/>
                    <w:rPr>
                      <w:rFonts w:ascii="宋体" w:eastAsia="宋体" w:hAnsi="宋体" w:cs="宋体"/>
                      <w:szCs w:val="21"/>
                    </w:rPr>
                  </w:pPr>
                  <w:r>
                    <w:rPr>
                      <w:rFonts w:ascii="宋体" w:eastAsia="宋体" w:hAnsi="宋体" w:cs="宋体" w:hint="eastAsia"/>
                      <w:szCs w:val="21"/>
                    </w:rPr>
                    <w:t>以上证明材料提供扫描件（或复印件）并加盖投标人公章。原件备查，未按要求提供或提供不清晰导致专家无法判断的不得分。</w:t>
                  </w:r>
                </w:p>
              </w:tc>
            </w:tr>
            <w:tr w:rsidR="00BE55F3" w14:paraId="0E072805" w14:textId="77777777">
              <w:trPr>
                <w:jc w:val="center"/>
              </w:trPr>
              <w:tc>
                <w:tcPr>
                  <w:tcW w:w="680" w:type="dxa"/>
                  <w:vMerge/>
                </w:tcPr>
                <w:p w14:paraId="0E365FE4" w14:textId="77777777" w:rsidR="00BE55F3" w:rsidRDefault="00BE55F3">
                  <w:pPr>
                    <w:wordWrap w:val="0"/>
                    <w:spacing w:line="300" w:lineRule="exact"/>
                    <w:rPr>
                      <w:rFonts w:ascii="宋体" w:eastAsia="宋体" w:hAnsi="宋体" w:cs="宋体"/>
                      <w:b/>
                      <w:bCs/>
                      <w:color w:val="0000FF"/>
                      <w:szCs w:val="21"/>
                    </w:rPr>
                  </w:pPr>
                </w:p>
              </w:tc>
              <w:tc>
                <w:tcPr>
                  <w:tcW w:w="680" w:type="dxa"/>
                  <w:vAlign w:val="center"/>
                </w:tcPr>
                <w:p w14:paraId="5709631A" w14:textId="77777777" w:rsidR="00BE55F3" w:rsidRDefault="00C27098">
                  <w:pPr>
                    <w:wordWrap w:val="0"/>
                    <w:spacing w:line="300" w:lineRule="exact"/>
                    <w:jc w:val="center"/>
                    <w:rPr>
                      <w:rFonts w:ascii="宋体" w:eastAsia="宋体" w:hAnsi="宋体" w:cs="宋体"/>
                      <w:szCs w:val="21"/>
                    </w:rPr>
                  </w:pPr>
                  <w:r>
                    <w:rPr>
                      <w:rFonts w:ascii="宋体" w:eastAsia="宋体" w:hAnsi="宋体" w:cs="宋体" w:hint="eastAsia"/>
                      <w:szCs w:val="21"/>
                    </w:rPr>
                    <w:t>2</w:t>
                  </w:r>
                </w:p>
              </w:tc>
              <w:tc>
                <w:tcPr>
                  <w:tcW w:w="2835" w:type="dxa"/>
                  <w:vAlign w:val="center"/>
                </w:tcPr>
                <w:p w14:paraId="1E2BBBE8" w14:textId="77777777" w:rsidR="00BE55F3" w:rsidRDefault="00C27098">
                  <w:pPr>
                    <w:spacing w:line="300" w:lineRule="exact"/>
                    <w:jc w:val="center"/>
                    <w:rPr>
                      <w:rFonts w:ascii="宋体" w:eastAsia="宋体" w:hAnsi="宋体" w:cs="宋体"/>
                      <w:bCs/>
                      <w:szCs w:val="21"/>
                    </w:rPr>
                  </w:pPr>
                  <w:r>
                    <w:rPr>
                      <w:rFonts w:ascii="宋体" w:eastAsia="宋体" w:hAnsi="宋体" w:cs="宋体" w:hint="eastAsia"/>
                      <w:szCs w:val="21"/>
                    </w:rPr>
                    <w:t>通过相关认证情况</w:t>
                  </w:r>
                </w:p>
              </w:tc>
              <w:tc>
                <w:tcPr>
                  <w:tcW w:w="681" w:type="dxa"/>
                  <w:vAlign w:val="center"/>
                </w:tcPr>
                <w:p w14:paraId="0ED4767F" w14:textId="77777777" w:rsidR="00BE55F3" w:rsidRDefault="00C27098">
                  <w:pPr>
                    <w:wordWrap w:val="0"/>
                    <w:spacing w:line="300" w:lineRule="exact"/>
                    <w:jc w:val="center"/>
                    <w:rPr>
                      <w:rFonts w:ascii="宋体" w:eastAsia="宋体" w:hAnsi="宋体" w:cs="宋体"/>
                      <w:bCs/>
                      <w:szCs w:val="21"/>
                    </w:rPr>
                  </w:pPr>
                  <w:r>
                    <w:rPr>
                      <w:rFonts w:ascii="宋体" w:eastAsia="宋体" w:hAnsi="宋体" w:cs="宋体" w:hint="eastAsia"/>
                      <w:szCs w:val="21"/>
                    </w:rPr>
                    <w:t>6</w:t>
                  </w:r>
                </w:p>
              </w:tc>
              <w:tc>
                <w:tcPr>
                  <w:tcW w:w="4067" w:type="dxa"/>
                </w:tcPr>
                <w:p w14:paraId="07D296FE" w14:textId="77777777" w:rsidR="00BE55F3" w:rsidRDefault="00C27098">
                  <w:pPr>
                    <w:wordWrap w:val="0"/>
                    <w:spacing w:line="300" w:lineRule="exact"/>
                    <w:rPr>
                      <w:rFonts w:ascii="宋体" w:eastAsia="宋体" w:hAnsi="宋体" w:cs="宋体"/>
                      <w:b/>
                      <w:bCs/>
                      <w:szCs w:val="21"/>
                    </w:rPr>
                  </w:pPr>
                  <w:r>
                    <w:rPr>
                      <w:rFonts w:ascii="宋体" w:eastAsia="宋体" w:hAnsi="宋体" w:cs="宋体" w:hint="eastAsia"/>
                      <w:b/>
                      <w:bCs/>
                      <w:szCs w:val="21"/>
                    </w:rPr>
                    <w:t>评审标准：</w:t>
                  </w:r>
                </w:p>
                <w:p w14:paraId="34F7523C" w14:textId="77777777" w:rsidR="00BE55F3" w:rsidRDefault="00C27098">
                  <w:pPr>
                    <w:wordWrap w:val="0"/>
                    <w:spacing w:line="300" w:lineRule="exact"/>
                    <w:rPr>
                      <w:rFonts w:ascii="宋体" w:eastAsia="宋体" w:hAnsi="宋体" w:cs="宋体"/>
                      <w:szCs w:val="21"/>
                    </w:rPr>
                  </w:pPr>
                  <w:r>
                    <w:rPr>
                      <w:rFonts w:ascii="宋体" w:eastAsia="宋体" w:hAnsi="宋体" w:cs="宋体" w:hint="eastAsia"/>
                      <w:szCs w:val="21"/>
                    </w:rPr>
                    <w:t>投标人具有</w:t>
                  </w:r>
                  <w:r>
                    <w:rPr>
                      <w:rFonts w:ascii="宋体" w:eastAsia="宋体" w:hAnsi="宋体" w:cs="宋体" w:hint="eastAsia"/>
                      <w:szCs w:val="21"/>
                    </w:rPr>
                    <w:t>：</w:t>
                  </w:r>
                </w:p>
                <w:p w14:paraId="0F1A97F9" w14:textId="77777777" w:rsidR="00BE55F3" w:rsidRDefault="00C27098">
                  <w:pPr>
                    <w:wordWrap w:val="0"/>
                    <w:spacing w:line="300" w:lineRule="exact"/>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w:t>
                  </w:r>
                  <w:r>
                    <w:rPr>
                      <w:rFonts w:ascii="宋体" w:eastAsia="宋体" w:hAnsi="宋体" w:cs="宋体" w:hint="eastAsia"/>
                      <w:szCs w:val="21"/>
                    </w:rPr>
                    <w:t>质量管理体系认证证书；</w:t>
                  </w:r>
                </w:p>
                <w:p w14:paraId="0A44EC93" w14:textId="77777777" w:rsidR="00BE55F3" w:rsidRDefault="00C27098">
                  <w:pPr>
                    <w:wordWrap w:val="0"/>
                    <w:spacing w:line="300" w:lineRule="exact"/>
                    <w:rPr>
                      <w:rFonts w:ascii="宋体" w:eastAsia="宋体" w:hAnsi="宋体" w:cs="宋体"/>
                      <w:szCs w:val="21"/>
                    </w:rPr>
                  </w:pPr>
                  <w:r>
                    <w:rPr>
                      <w:rFonts w:ascii="宋体" w:eastAsia="宋体" w:hAnsi="宋体" w:cs="宋体" w:hint="eastAsia"/>
                      <w:szCs w:val="21"/>
                      <w:lang w:bidi="en-US"/>
                    </w:rPr>
                    <w:t>（</w:t>
                  </w:r>
                  <w:r>
                    <w:rPr>
                      <w:rFonts w:ascii="宋体" w:eastAsia="宋体" w:hAnsi="宋体" w:cs="宋体" w:hint="eastAsia"/>
                      <w:szCs w:val="21"/>
                      <w:lang w:bidi="en-US"/>
                    </w:rPr>
                    <w:t>2</w:t>
                  </w:r>
                  <w:r>
                    <w:rPr>
                      <w:rFonts w:ascii="宋体" w:eastAsia="宋体" w:hAnsi="宋体" w:cs="宋体" w:hint="eastAsia"/>
                      <w:szCs w:val="21"/>
                      <w:lang w:bidi="en-US"/>
                    </w:rPr>
                    <w:t>）</w:t>
                  </w:r>
                  <w:r>
                    <w:rPr>
                      <w:rFonts w:ascii="宋体" w:eastAsia="宋体" w:hAnsi="宋体" w:cs="宋体" w:hint="eastAsia"/>
                      <w:szCs w:val="21"/>
                    </w:rPr>
                    <w:t>职业健康安全管理体系认证证</w:t>
                  </w:r>
                  <w:r>
                    <w:rPr>
                      <w:rFonts w:ascii="宋体" w:eastAsia="宋体" w:hAnsi="宋体" w:cs="宋体" w:hint="eastAsia"/>
                      <w:szCs w:val="21"/>
                    </w:rPr>
                    <w:t>书</w:t>
                  </w:r>
                  <w:r>
                    <w:rPr>
                      <w:rFonts w:ascii="宋体" w:eastAsia="宋体" w:hAnsi="宋体" w:cs="宋体" w:hint="eastAsia"/>
                      <w:szCs w:val="21"/>
                    </w:rPr>
                    <w:t>；</w:t>
                  </w:r>
                </w:p>
                <w:p w14:paraId="113470F6" w14:textId="77777777" w:rsidR="00BE55F3" w:rsidRDefault="00C27098">
                  <w:pPr>
                    <w:wordWrap w:val="0"/>
                    <w:spacing w:line="300" w:lineRule="exact"/>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w:t>
                  </w:r>
                  <w:r>
                    <w:rPr>
                      <w:rFonts w:ascii="宋体" w:eastAsia="宋体" w:hAnsi="宋体" w:cs="宋体" w:hint="eastAsia"/>
                      <w:szCs w:val="21"/>
                    </w:rPr>
                    <w:t>环境管理体系认证证书；</w:t>
                  </w:r>
                </w:p>
                <w:p w14:paraId="23DE51A1" w14:textId="77777777" w:rsidR="00BE55F3" w:rsidRDefault="00C27098">
                  <w:pPr>
                    <w:wordWrap w:val="0"/>
                    <w:spacing w:line="300" w:lineRule="exact"/>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4</w:t>
                  </w:r>
                  <w:r>
                    <w:rPr>
                      <w:rFonts w:ascii="宋体" w:eastAsia="宋体" w:hAnsi="宋体" w:cs="宋体" w:hint="eastAsia"/>
                      <w:szCs w:val="21"/>
                    </w:rPr>
                    <w:t>）</w:t>
                  </w:r>
                  <w:r>
                    <w:rPr>
                      <w:rFonts w:ascii="宋体" w:eastAsia="宋体" w:hAnsi="宋体" w:cs="宋体" w:hint="eastAsia"/>
                      <w:szCs w:val="21"/>
                    </w:rPr>
                    <w:t>风险管理体系认证</w:t>
                  </w:r>
                  <w:r>
                    <w:rPr>
                      <w:rFonts w:ascii="宋体" w:eastAsia="宋体" w:hAnsi="宋体" w:cs="宋体" w:hint="eastAsia"/>
                      <w:szCs w:val="21"/>
                    </w:rPr>
                    <w:t>证书</w:t>
                  </w:r>
                  <w:r>
                    <w:rPr>
                      <w:rFonts w:ascii="宋体" w:eastAsia="宋体" w:hAnsi="宋体" w:cs="宋体" w:hint="eastAsia"/>
                      <w:szCs w:val="21"/>
                    </w:rPr>
                    <w:t>；</w:t>
                  </w:r>
                </w:p>
                <w:p w14:paraId="22EE532C" w14:textId="77777777" w:rsidR="00BE55F3" w:rsidRDefault="00C27098">
                  <w:pPr>
                    <w:wordWrap w:val="0"/>
                    <w:spacing w:line="300" w:lineRule="exact"/>
                    <w:rPr>
                      <w:rFonts w:ascii="宋体" w:eastAsia="宋体" w:hAnsi="宋体" w:cs="宋体"/>
                      <w:szCs w:val="21"/>
                    </w:rPr>
                  </w:pPr>
                  <w:r>
                    <w:rPr>
                      <w:rFonts w:ascii="宋体" w:eastAsia="宋体" w:hAnsi="宋体" w:cs="宋体" w:hint="eastAsia"/>
                      <w:szCs w:val="21"/>
                    </w:rPr>
                    <w:t>每提供一项得</w:t>
                  </w:r>
                  <w:r>
                    <w:rPr>
                      <w:rFonts w:ascii="宋体" w:eastAsia="宋体" w:hAnsi="宋体" w:cs="宋体" w:hint="eastAsia"/>
                      <w:szCs w:val="21"/>
                    </w:rPr>
                    <w:t>1.5</w:t>
                  </w:r>
                  <w:r>
                    <w:rPr>
                      <w:rFonts w:ascii="宋体" w:eastAsia="宋体" w:hAnsi="宋体" w:cs="宋体" w:hint="eastAsia"/>
                      <w:szCs w:val="21"/>
                    </w:rPr>
                    <w:t>分</w:t>
                  </w:r>
                  <w:r>
                    <w:rPr>
                      <w:rFonts w:ascii="宋体" w:eastAsia="宋体" w:hAnsi="宋体" w:cs="宋体" w:hint="eastAsia"/>
                      <w:szCs w:val="21"/>
                    </w:rPr>
                    <w:t>，最高得</w:t>
                  </w:r>
                  <w:r>
                    <w:rPr>
                      <w:rFonts w:ascii="宋体" w:eastAsia="宋体" w:hAnsi="宋体" w:cs="宋体" w:hint="eastAsia"/>
                      <w:szCs w:val="21"/>
                    </w:rPr>
                    <w:t>6</w:t>
                  </w:r>
                  <w:r>
                    <w:rPr>
                      <w:rFonts w:ascii="宋体" w:eastAsia="宋体" w:hAnsi="宋体" w:cs="宋体" w:hint="eastAsia"/>
                      <w:szCs w:val="21"/>
                    </w:rPr>
                    <w:t>分</w:t>
                  </w:r>
                  <w:r>
                    <w:rPr>
                      <w:rFonts w:ascii="宋体" w:eastAsia="宋体" w:hAnsi="宋体" w:cs="宋体" w:hint="eastAsia"/>
                      <w:szCs w:val="21"/>
                    </w:rPr>
                    <w:t>。</w:t>
                  </w:r>
                </w:p>
                <w:p w14:paraId="2BF995FA" w14:textId="77777777" w:rsidR="00BE55F3" w:rsidRDefault="00C27098">
                  <w:pPr>
                    <w:wordWrap w:val="0"/>
                    <w:spacing w:line="300" w:lineRule="exact"/>
                    <w:rPr>
                      <w:rFonts w:ascii="宋体" w:eastAsia="宋体" w:hAnsi="宋体" w:cs="宋体"/>
                      <w:b/>
                      <w:bCs/>
                      <w:szCs w:val="21"/>
                    </w:rPr>
                  </w:pPr>
                  <w:r>
                    <w:rPr>
                      <w:rFonts w:ascii="宋体" w:eastAsia="宋体" w:hAnsi="宋体" w:cs="宋体" w:hint="eastAsia"/>
                      <w:b/>
                      <w:bCs/>
                      <w:szCs w:val="21"/>
                    </w:rPr>
                    <w:t>证明文件：</w:t>
                  </w:r>
                </w:p>
                <w:p w14:paraId="20FB6D3E" w14:textId="77777777" w:rsidR="00BE55F3" w:rsidRDefault="00C27098">
                  <w:pPr>
                    <w:wordWrap w:val="0"/>
                    <w:spacing w:line="300" w:lineRule="exact"/>
                    <w:rPr>
                      <w:rFonts w:ascii="宋体" w:eastAsia="宋体" w:hAnsi="宋体" w:cs="宋体"/>
                      <w:szCs w:val="21"/>
                    </w:rPr>
                  </w:pPr>
                  <w:r>
                    <w:rPr>
                      <w:rFonts w:ascii="宋体" w:eastAsia="宋体" w:hAnsi="宋体" w:cs="宋体" w:hint="eastAsia"/>
                      <w:szCs w:val="21"/>
                    </w:rPr>
                    <w:t>投标人提供以上有效期内的认证证书</w:t>
                  </w:r>
                  <w:r>
                    <w:rPr>
                      <w:rFonts w:ascii="宋体" w:eastAsia="宋体" w:hAnsi="宋体" w:cs="宋体" w:hint="eastAsia"/>
                      <w:szCs w:val="21"/>
                    </w:rPr>
                    <w:t>以及</w:t>
                  </w:r>
                  <w:r>
                    <w:rPr>
                      <w:rFonts w:ascii="宋体" w:eastAsia="宋体" w:hAnsi="宋体" w:cs="宋体" w:hint="eastAsia"/>
                      <w:szCs w:val="21"/>
                    </w:rPr>
                    <w:t>全国认证认可信息公共服务平台（认</w:t>
                  </w:r>
                  <w:r>
                    <w:rPr>
                      <w:rFonts w:ascii="宋体" w:eastAsia="宋体" w:hAnsi="宋体" w:cs="宋体" w:hint="eastAsia"/>
                      <w:szCs w:val="21"/>
                    </w:rPr>
                    <w:t>e</w:t>
                  </w:r>
                  <w:r>
                    <w:rPr>
                      <w:rFonts w:ascii="宋体" w:eastAsia="宋体" w:hAnsi="宋体" w:cs="宋体" w:hint="eastAsia"/>
                      <w:szCs w:val="21"/>
                    </w:rPr>
                    <w:t>云）（</w:t>
                  </w:r>
                  <w:r>
                    <w:rPr>
                      <w:rFonts w:ascii="宋体" w:eastAsia="宋体" w:hAnsi="宋体" w:cs="宋体" w:hint="eastAsia"/>
                      <w:szCs w:val="21"/>
                    </w:rPr>
                    <w:t>http://cx.cnca.cn/</w:t>
                  </w:r>
                  <w:r>
                    <w:rPr>
                      <w:rFonts w:ascii="宋体" w:eastAsia="宋体" w:hAnsi="宋体" w:cs="宋体" w:hint="eastAsia"/>
                      <w:szCs w:val="21"/>
                    </w:rPr>
                    <w:t>）的认证信息截图。</w:t>
                  </w:r>
                </w:p>
                <w:p w14:paraId="689A99B2" w14:textId="77777777" w:rsidR="00BE55F3" w:rsidRDefault="00C27098">
                  <w:pPr>
                    <w:wordWrap w:val="0"/>
                    <w:spacing w:line="300" w:lineRule="exact"/>
                    <w:rPr>
                      <w:rFonts w:ascii="宋体" w:eastAsia="宋体" w:hAnsi="宋体" w:cs="宋体"/>
                      <w:szCs w:val="21"/>
                    </w:rPr>
                  </w:pPr>
                  <w:r>
                    <w:rPr>
                      <w:rFonts w:ascii="宋体" w:eastAsia="宋体" w:hAnsi="宋体" w:cs="宋体" w:hint="eastAsia"/>
                      <w:szCs w:val="21"/>
                    </w:rPr>
                    <w:t>以上证明材料提供扫描件（或复印件）并加盖投标人公章。原件备查，未按要求提供或提供不清晰导致专家无法判断的不得分。</w:t>
                  </w:r>
                </w:p>
              </w:tc>
            </w:tr>
            <w:tr w:rsidR="00BE55F3" w14:paraId="7AC015C5" w14:textId="77777777">
              <w:trPr>
                <w:jc w:val="center"/>
              </w:trPr>
              <w:tc>
                <w:tcPr>
                  <w:tcW w:w="680" w:type="dxa"/>
                  <w:vMerge/>
                </w:tcPr>
                <w:p w14:paraId="4396FFF0" w14:textId="77777777" w:rsidR="00BE55F3" w:rsidRDefault="00BE55F3">
                  <w:pPr>
                    <w:wordWrap w:val="0"/>
                    <w:spacing w:line="300" w:lineRule="exact"/>
                    <w:rPr>
                      <w:rFonts w:ascii="宋体" w:eastAsia="宋体" w:hAnsi="宋体" w:cs="宋体"/>
                      <w:b/>
                      <w:bCs/>
                      <w:color w:val="0000FF"/>
                      <w:szCs w:val="21"/>
                    </w:rPr>
                  </w:pPr>
                </w:p>
              </w:tc>
              <w:tc>
                <w:tcPr>
                  <w:tcW w:w="680" w:type="dxa"/>
                  <w:vAlign w:val="center"/>
                </w:tcPr>
                <w:p w14:paraId="12E575E7" w14:textId="77777777" w:rsidR="00BE55F3" w:rsidRDefault="00C27098">
                  <w:pPr>
                    <w:wordWrap w:val="0"/>
                    <w:spacing w:line="300" w:lineRule="exact"/>
                    <w:jc w:val="center"/>
                    <w:rPr>
                      <w:rFonts w:ascii="宋体" w:eastAsia="宋体" w:hAnsi="宋体" w:cs="宋体"/>
                      <w:szCs w:val="21"/>
                    </w:rPr>
                  </w:pPr>
                  <w:r>
                    <w:rPr>
                      <w:rFonts w:ascii="宋体" w:eastAsia="宋体" w:hAnsi="宋体" w:cs="宋体" w:hint="eastAsia"/>
                      <w:szCs w:val="21"/>
                    </w:rPr>
                    <w:t>3</w:t>
                  </w:r>
                </w:p>
              </w:tc>
              <w:tc>
                <w:tcPr>
                  <w:tcW w:w="2835" w:type="dxa"/>
                  <w:vAlign w:val="center"/>
                </w:tcPr>
                <w:p w14:paraId="07E8DEFC" w14:textId="77777777" w:rsidR="00BE55F3" w:rsidRDefault="00C27098">
                  <w:pPr>
                    <w:widowControl/>
                    <w:spacing w:line="300" w:lineRule="exact"/>
                    <w:jc w:val="center"/>
                    <w:rPr>
                      <w:rFonts w:ascii="宋体" w:eastAsia="宋体" w:hAnsi="宋体" w:cs="宋体"/>
                      <w:bCs/>
                      <w:szCs w:val="21"/>
                    </w:rPr>
                  </w:pPr>
                  <w:r>
                    <w:rPr>
                      <w:rFonts w:ascii="宋体" w:eastAsia="宋体" w:hAnsi="宋体" w:cs="宋体" w:hint="eastAsia"/>
                      <w:color w:val="000000"/>
                      <w:kern w:val="0"/>
                      <w:szCs w:val="21"/>
                    </w:rPr>
                    <w:t>同类项目业绩情况</w:t>
                  </w:r>
                </w:p>
              </w:tc>
              <w:tc>
                <w:tcPr>
                  <w:tcW w:w="681" w:type="dxa"/>
                  <w:vAlign w:val="center"/>
                </w:tcPr>
                <w:p w14:paraId="0BBF28A4" w14:textId="77777777" w:rsidR="00BE55F3" w:rsidRDefault="00C27098">
                  <w:pPr>
                    <w:wordWrap w:val="0"/>
                    <w:spacing w:line="300" w:lineRule="exact"/>
                    <w:jc w:val="center"/>
                    <w:rPr>
                      <w:rFonts w:ascii="宋体" w:eastAsia="宋体" w:hAnsi="宋体" w:cs="宋体"/>
                      <w:bCs/>
                      <w:szCs w:val="21"/>
                    </w:rPr>
                  </w:pPr>
                  <w:r>
                    <w:rPr>
                      <w:rFonts w:ascii="宋体" w:eastAsia="宋体" w:hAnsi="宋体" w:cs="宋体" w:hint="eastAsia"/>
                      <w:szCs w:val="21"/>
                    </w:rPr>
                    <w:t>6</w:t>
                  </w:r>
                </w:p>
              </w:tc>
              <w:tc>
                <w:tcPr>
                  <w:tcW w:w="4067" w:type="dxa"/>
                </w:tcPr>
                <w:p w14:paraId="3F86CCCE" w14:textId="77777777" w:rsidR="00BE55F3" w:rsidRDefault="00C27098">
                  <w:pPr>
                    <w:widowControl/>
                    <w:wordWrap w:val="0"/>
                    <w:spacing w:line="300" w:lineRule="exact"/>
                    <w:jc w:val="left"/>
                    <w:rPr>
                      <w:rFonts w:ascii="宋体" w:eastAsia="宋体" w:hAnsi="宋体" w:cs="宋体"/>
                      <w:b/>
                      <w:bCs/>
                      <w:color w:val="000000"/>
                      <w:kern w:val="0"/>
                      <w:szCs w:val="21"/>
                    </w:rPr>
                  </w:pPr>
                  <w:r>
                    <w:rPr>
                      <w:rFonts w:ascii="宋体" w:eastAsia="宋体" w:hAnsi="宋体" w:cs="宋体" w:hint="eastAsia"/>
                      <w:b/>
                      <w:bCs/>
                      <w:color w:val="000000"/>
                      <w:kern w:val="0"/>
                      <w:szCs w:val="21"/>
                    </w:rPr>
                    <w:t>评审标准：</w:t>
                  </w:r>
                </w:p>
                <w:p w14:paraId="316BE1A4" w14:textId="77777777" w:rsidR="00BE55F3" w:rsidRDefault="00C27098">
                  <w:pPr>
                    <w:widowControl/>
                    <w:wordWrap w:val="0"/>
                    <w:spacing w:line="300" w:lineRule="exact"/>
                    <w:jc w:val="left"/>
                    <w:rPr>
                      <w:rFonts w:ascii="宋体" w:eastAsia="宋体" w:hAnsi="宋体" w:cs="宋体"/>
                      <w:color w:val="000000"/>
                      <w:kern w:val="0"/>
                      <w:szCs w:val="21"/>
                    </w:rPr>
                  </w:pPr>
                  <w:r>
                    <w:rPr>
                      <w:rFonts w:ascii="宋体" w:eastAsia="宋体" w:hAnsi="宋体" w:cs="宋体" w:hint="eastAsia"/>
                      <w:color w:val="000000"/>
                      <w:kern w:val="0"/>
                      <w:szCs w:val="21"/>
                    </w:rPr>
                    <w:t>20</w:t>
                  </w:r>
                  <w:r>
                    <w:rPr>
                      <w:rFonts w:ascii="宋体" w:eastAsia="宋体" w:hAnsi="宋体" w:cs="宋体" w:hint="eastAsia"/>
                      <w:color w:val="000000"/>
                      <w:kern w:val="0"/>
                      <w:szCs w:val="21"/>
                    </w:rPr>
                    <w:t>23</w:t>
                  </w:r>
                  <w:r>
                    <w:rPr>
                      <w:rFonts w:ascii="宋体" w:eastAsia="宋体" w:hAnsi="宋体" w:cs="宋体" w:hint="eastAsia"/>
                      <w:color w:val="000000"/>
                      <w:kern w:val="0"/>
                      <w:szCs w:val="21"/>
                    </w:rPr>
                    <w:t>年</w:t>
                  </w:r>
                  <w:r>
                    <w:rPr>
                      <w:rFonts w:ascii="宋体" w:eastAsia="宋体" w:hAnsi="宋体" w:cs="宋体" w:hint="eastAsia"/>
                      <w:color w:val="000000"/>
                      <w:kern w:val="0"/>
                      <w:szCs w:val="21"/>
                    </w:rPr>
                    <w:t>1</w:t>
                  </w:r>
                  <w:r>
                    <w:rPr>
                      <w:rFonts w:ascii="宋体" w:eastAsia="宋体" w:hAnsi="宋体" w:cs="宋体" w:hint="eastAsia"/>
                      <w:color w:val="000000"/>
                      <w:kern w:val="0"/>
                      <w:szCs w:val="21"/>
                    </w:rPr>
                    <w:t>月</w:t>
                  </w:r>
                  <w:r>
                    <w:rPr>
                      <w:rFonts w:ascii="宋体" w:eastAsia="宋体" w:hAnsi="宋体" w:cs="宋体" w:hint="eastAsia"/>
                      <w:color w:val="000000"/>
                      <w:kern w:val="0"/>
                      <w:szCs w:val="21"/>
                    </w:rPr>
                    <w:t>1</w:t>
                  </w:r>
                  <w:r>
                    <w:rPr>
                      <w:rFonts w:ascii="宋体" w:eastAsia="宋体" w:hAnsi="宋体" w:cs="宋体" w:hint="eastAsia"/>
                      <w:color w:val="000000"/>
                      <w:kern w:val="0"/>
                      <w:szCs w:val="21"/>
                    </w:rPr>
                    <w:t>日</w:t>
                  </w:r>
                  <w:r>
                    <w:rPr>
                      <w:rFonts w:ascii="宋体" w:eastAsia="宋体" w:hAnsi="宋体" w:cs="宋体" w:hint="eastAsia"/>
                      <w:color w:val="000000"/>
                      <w:kern w:val="0"/>
                      <w:szCs w:val="21"/>
                    </w:rPr>
                    <w:t>至本项目投标截止之日</w:t>
                  </w:r>
                  <w:r>
                    <w:rPr>
                      <w:rFonts w:ascii="宋体" w:eastAsia="宋体" w:hAnsi="宋体" w:cs="宋体" w:hint="eastAsia"/>
                      <w:color w:val="000000"/>
                      <w:kern w:val="0"/>
                      <w:szCs w:val="21"/>
                    </w:rPr>
                    <w:t>（以合同</w:t>
                  </w:r>
                  <w:r>
                    <w:rPr>
                      <w:rFonts w:ascii="宋体" w:eastAsia="宋体" w:hAnsi="宋体" w:cs="宋体" w:hint="eastAsia"/>
                      <w:color w:val="000000"/>
                      <w:kern w:val="0"/>
                      <w:szCs w:val="21"/>
                    </w:rPr>
                    <w:t>签订日期</w:t>
                  </w:r>
                  <w:r>
                    <w:rPr>
                      <w:rFonts w:ascii="宋体" w:eastAsia="宋体" w:hAnsi="宋体" w:cs="宋体" w:hint="eastAsia"/>
                      <w:color w:val="000000"/>
                      <w:kern w:val="0"/>
                      <w:szCs w:val="21"/>
                    </w:rPr>
                    <w:t>为准），投标人</w:t>
                  </w:r>
                  <w:commentRangeStart w:id="8"/>
                  <w:r>
                    <w:rPr>
                      <w:rFonts w:ascii="宋体" w:eastAsia="宋体" w:hAnsi="宋体" w:cs="宋体" w:hint="eastAsia"/>
                      <w:color w:val="000000"/>
                      <w:kern w:val="0"/>
                      <w:szCs w:val="21"/>
                    </w:rPr>
                    <w:t>具有</w:t>
                  </w:r>
                  <w:commentRangeEnd w:id="8"/>
                  <w:r w:rsidR="008D151D">
                    <w:rPr>
                      <w:rStyle w:val="af1"/>
                    </w:rPr>
                    <w:commentReference w:id="8"/>
                  </w:r>
                  <w:r>
                    <w:rPr>
                      <w:rFonts w:ascii="宋体" w:eastAsia="宋体" w:hAnsi="宋体" w:cs="宋体" w:hint="eastAsia"/>
                      <w:color w:val="000000"/>
                      <w:kern w:val="0"/>
                      <w:szCs w:val="21"/>
                    </w:rPr>
                    <w:t>精神障碍患者社工服务相关项目业绩</w:t>
                  </w:r>
                  <w:r>
                    <w:rPr>
                      <w:rFonts w:ascii="宋体" w:eastAsia="宋体" w:hAnsi="宋体" w:cs="宋体" w:hint="eastAsia"/>
                      <w:kern w:val="0"/>
                      <w:szCs w:val="21"/>
                    </w:rPr>
                    <w:t>，每提供一个得</w:t>
                  </w:r>
                  <w:r>
                    <w:rPr>
                      <w:rFonts w:ascii="宋体" w:eastAsia="宋体" w:hAnsi="宋体" w:cs="宋体" w:hint="eastAsia"/>
                      <w:szCs w:val="21"/>
                    </w:rPr>
                    <w:t>2</w:t>
                  </w:r>
                  <w:r>
                    <w:rPr>
                      <w:rFonts w:ascii="宋体" w:eastAsia="宋体" w:hAnsi="宋体" w:cs="宋体" w:hint="eastAsia"/>
                      <w:szCs w:val="21"/>
                    </w:rPr>
                    <w:t>分</w:t>
                  </w:r>
                  <w:r>
                    <w:rPr>
                      <w:rFonts w:ascii="宋体" w:eastAsia="宋体" w:hAnsi="宋体" w:cs="宋体" w:hint="eastAsia"/>
                      <w:kern w:val="0"/>
                      <w:szCs w:val="21"/>
                    </w:rPr>
                    <w:t>，最高得</w:t>
                  </w:r>
                  <w:r>
                    <w:rPr>
                      <w:rFonts w:ascii="宋体" w:eastAsia="宋体" w:hAnsi="宋体" w:cs="宋体" w:hint="eastAsia"/>
                      <w:szCs w:val="21"/>
                    </w:rPr>
                    <w:t>6</w:t>
                  </w:r>
                  <w:r>
                    <w:rPr>
                      <w:rFonts w:ascii="宋体" w:eastAsia="宋体" w:hAnsi="宋体" w:cs="宋体" w:hint="eastAsia"/>
                      <w:szCs w:val="21"/>
                    </w:rPr>
                    <w:t>分</w:t>
                  </w:r>
                  <w:r>
                    <w:rPr>
                      <w:rFonts w:ascii="宋体" w:eastAsia="宋体" w:hAnsi="宋体" w:cs="宋体" w:hint="eastAsia"/>
                      <w:kern w:val="0"/>
                      <w:szCs w:val="21"/>
                    </w:rPr>
                    <w:t>。同</w:t>
                  </w:r>
                  <w:r>
                    <w:rPr>
                      <w:rFonts w:ascii="宋体" w:eastAsia="宋体" w:hAnsi="宋体" w:cs="宋体" w:hint="eastAsia"/>
                      <w:color w:val="000000"/>
                      <w:kern w:val="0"/>
                      <w:szCs w:val="21"/>
                    </w:rPr>
                    <w:t>一项目及续签项目不重复计分。</w:t>
                  </w:r>
                </w:p>
                <w:p w14:paraId="12BC0C26" w14:textId="77777777" w:rsidR="00BE55F3" w:rsidRDefault="00C27098">
                  <w:pPr>
                    <w:widowControl/>
                    <w:wordWrap w:val="0"/>
                    <w:spacing w:line="300" w:lineRule="exact"/>
                    <w:jc w:val="left"/>
                    <w:rPr>
                      <w:rFonts w:ascii="宋体" w:eastAsia="宋体" w:hAnsi="宋体" w:cs="宋体"/>
                      <w:szCs w:val="21"/>
                    </w:rPr>
                  </w:pPr>
                  <w:r>
                    <w:rPr>
                      <w:rFonts w:ascii="宋体" w:eastAsia="宋体" w:hAnsi="宋体" w:cs="宋体" w:hint="eastAsia"/>
                      <w:b/>
                      <w:bCs/>
                      <w:color w:val="000000"/>
                      <w:kern w:val="0"/>
                      <w:szCs w:val="21"/>
                    </w:rPr>
                    <w:t>证明文件：</w:t>
                  </w:r>
                </w:p>
                <w:p w14:paraId="532AD0CA" w14:textId="77777777" w:rsidR="00BE55F3" w:rsidRDefault="00C27098">
                  <w:pPr>
                    <w:wordWrap w:val="0"/>
                    <w:spacing w:line="300" w:lineRule="exact"/>
                    <w:jc w:val="left"/>
                    <w:rPr>
                      <w:rFonts w:ascii="宋体" w:eastAsia="宋体" w:hAnsi="宋体" w:cs="宋体"/>
                      <w:color w:val="000000"/>
                      <w:kern w:val="0"/>
                      <w:szCs w:val="21"/>
                    </w:rPr>
                  </w:pPr>
                  <w:r>
                    <w:rPr>
                      <w:rFonts w:ascii="宋体" w:eastAsia="宋体" w:hAnsi="宋体" w:cs="宋体" w:hint="eastAsia"/>
                      <w:szCs w:val="21"/>
                    </w:rPr>
                    <w:t>投标人</w:t>
                  </w:r>
                  <w:r>
                    <w:rPr>
                      <w:rFonts w:ascii="宋体" w:eastAsia="宋体" w:hAnsi="宋体" w:cs="宋体" w:hint="eastAsia"/>
                      <w:color w:val="000000"/>
                      <w:kern w:val="0"/>
                      <w:szCs w:val="21"/>
                    </w:rPr>
                    <w:t>提供合同关键页信息（包括但不限于服务内容、签订日期、合同双方签字盖章页）。</w:t>
                  </w:r>
                </w:p>
                <w:p w14:paraId="2C98BE0F" w14:textId="77777777" w:rsidR="00BE55F3" w:rsidRDefault="00C27098">
                  <w:pPr>
                    <w:wordWrap w:val="0"/>
                    <w:spacing w:line="300" w:lineRule="exact"/>
                    <w:jc w:val="left"/>
                    <w:rPr>
                      <w:rFonts w:ascii="宋体" w:eastAsia="宋体" w:hAnsi="宋体" w:cs="宋体"/>
                      <w:szCs w:val="21"/>
                    </w:rPr>
                  </w:pPr>
                  <w:r>
                    <w:rPr>
                      <w:rFonts w:ascii="宋体" w:eastAsia="宋体" w:hAnsi="宋体" w:cs="宋体" w:hint="eastAsia"/>
                      <w:szCs w:val="21"/>
                    </w:rPr>
                    <w:lastRenderedPageBreak/>
                    <w:t>以上证明材料提供扫描件（或复印件）并加盖投标人公章。原件备查，未按要求提供或提供不清晰导致专家无法判断的不得分。</w:t>
                  </w:r>
                </w:p>
              </w:tc>
            </w:tr>
            <w:tr w:rsidR="00BE55F3" w14:paraId="2ED36EC8" w14:textId="77777777">
              <w:trPr>
                <w:jc w:val="center"/>
              </w:trPr>
              <w:tc>
                <w:tcPr>
                  <w:tcW w:w="680" w:type="dxa"/>
                  <w:vMerge/>
                </w:tcPr>
                <w:p w14:paraId="36101BFB" w14:textId="77777777" w:rsidR="00BE55F3" w:rsidRDefault="00BE55F3">
                  <w:pPr>
                    <w:wordWrap w:val="0"/>
                    <w:spacing w:line="300" w:lineRule="exact"/>
                    <w:rPr>
                      <w:rFonts w:ascii="宋体" w:eastAsia="宋体" w:hAnsi="宋体" w:cs="宋体"/>
                      <w:b/>
                      <w:bCs/>
                      <w:color w:val="0000FF"/>
                      <w:szCs w:val="21"/>
                    </w:rPr>
                  </w:pPr>
                </w:p>
              </w:tc>
              <w:tc>
                <w:tcPr>
                  <w:tcW w:w="680" w:type="dxa"/>
                  <w:vAlign w:val="center"/>
                </w:tcPr>
                <w:p w14:paraId="230E37F0" w14:textId="77777777" w:rsidR="00BE55F3" w:rsidRDefault="00C27098">
                  <w:pPr>
                    <w:wordWrap w:val="0"/>
                    <w:spacing w:line="300" w:lineRule="exact"/>
                    <w:jc w:val="center"/>
                    <w:rPr>
                      <w:rFonts w:ascii="宋体" w:eastAsia="宋体" w:hAnsi="宋体" w:cs="宋体"/>
                      <w:szCs w:val="21"/>
                    </w:rPr>
                  </w:pPr>
                  <w:r>
                    <w:rPr>
                      <w:rFonts w:ascii="宋体" w:eastAsia="宋体" w:hAnsi="宋体" w:cs="宋体" w:hint="eastAsia"/>
                      <w:szCs w:val="21"/>
                    </w:rPr>
                    <w:t>4</w:t>
                  </w:r>
                </w:p>
              </w:tc>
              <w:tc>
                <w:tcPr>
                  <w:tcW w:w="2835" w:type="dxa"/>
                  <w:vAlign w:val="center"/>
                </w:tcPr>
                <w:p w14:paraId="7384BE29" w14:textId="77777777" w:rsidR="00BE55F3" w:rsidRDefault="00C27098">
                  <w:pPr>
                    <w:widowControl/>
                    <w:spacing w:line="300" w:lineRule="exact"/>
                    <w:jc w:val="center"/>
                    <w:rPr>
                      <w:rFonts w:ascii="宋体" w:eastAsia="宋体" w:hAnsi="宋体" w:cs="宋体"/>
                      <w:bCs/>
                      <w:szCs w:val="21"/>
                    </w:rPr>
                  </w:pPr>
                  <w:r>
                    <w:rPr>
                      <w:rFonts w:ascii="宋体" w:eastAsia="宋体" w:hAnsi="宋体" w:cs="宋体" w:hint="eastAsia"/>
                      <w:color w:val="000000"/>
                      <w:kern w:val="0"/>
                      <w:szCs w:val="21"/>
                    </w:rPr>
                    <w:t>服务单位履约评价</w:t>
                  </w:r>
                </w:p>
              </w:tc>
              <w:tc>
                <w:tcPr>
                  <w:tcW w:w="681" w:type="dxa"/>
                  <w:vAlign w:val="center"/>
                </w:tcPr>
                <w:p w14:paraId="46803224" w14:textId="77777777" w:rsidR="00BE55F3" w:rsidRDefault="00C27098">
                  <w:pPr>
                    <w:wordWrap w:val="0"/>
                    <w:spacing w:line="300" w:lineRule="exact"/>
                    <w:jc w:val="center"/>
                    <w:rPr>
                      <w:rFonts w:ascii="宋体" w:eastAsia="宋体" w:hAnsi="宋体" w:cs="宋体"/>
                      <w:bCs/>
                      <w:szCs w:val="21"/>
                    </w:rPr>
                  </w:pPr>
                  <w:r>
                    <w:rPr>
                      <w:rFonts w:ascii="宋体" w:eastAsia="宋体" w:hAnsi="宋体" w:cs="宋体" w:hint="eastAsia"/>
                      <w:szCs w:val="21"/>
                    </w:rPr>
                    <w:t>6</w:t>
                  </w:r>
                </w:p>
              </w:tc>
              <w:tc>
                <w:tcPr>
                  <w:tcW w:w="4067" w:type="dxa"/>
                </w:tcPr>
                <w:p w14:paraId="3F1063AC" w14:textId="77777777" w:rsidR="00BE55F3" w:rsidRDefault="00C27098">
                  <w:pPr>
                    <w:wordWrap w:val="0"/>
                    <w:spacing w:line="300" w:lineRule="exact"/>
                    <w:jc w:val="left"/>
                    <w:rPr>
                      <w:rFonts w:ascii="宋体" w:eastAsia="宋体" w:hAnsi="宋体" w:cs="宋体"/>
                      <w:color w:val="000000"/>
                      <w:kern w:val="0"/>
                      <w:szCs w:val="21"/>
                    </w:rPr>
                  </w:pPr>
                  <w:r>
                    <w:rPr>
                      <w:rFonts w:ascii="宋体" w:eastAsia="宋体" w:hAnsi="宋体" w:cs="宋体" w:hint="eastAsia"/>
                      <w:b/>
                      <w:bCs/>
                      <w:color w:val="000000"/>
                      <w:kern w:val="0"/>
                      <w:szCs w:val="21"/>
                    </w:rPr>
                    <w:t>评审标准：</w:t>
                  </w:r>
                </w:p>
                <w:p w14:paraId="72CC9A18" w14:textId="77777777" w:rsidR="00BE55F3" w:rsidRDefault="00C27098">
                  <w:pPr>
                    <w:wordWrap w:val="0"/>
                    <w:spacing w:line="300" w:lineRule="exact"/>
                    <w:jc w:val="left"/>
                    <w:rPr>
                      <w:rFonts w:ascii="宋体" w:eastAsia="宋体" w:hAnsi="宋体" w:cs="宋体"/>
                      <w:color w:val="000000"/>
                      <w:kern w:val="0"/>
                      <w:szCs w:val="21"/>
                    </w:rPr>
                  </w:pPr>
                  <w:r>
                    <w:rPr>
                      <w:rFonts w:ascii="宋体" w:eastAsia="宋体" w:hAnsi="宋体" w:cs="宋体" w:hint="eastAsia"/>
                      <w:color w:val="000000"/>
                      <w:kern w:val="0"/>
                      <w:szCs w:val="21"/>
                    </w:rPr>
                    <w:t>上述经评审有效的“同类项目业绩”，提供合同甲方出具履约评价：</w:t>
                  </w:r>
                </w:p>
                <w:p w14:paraId="2E40780A" w14:textId="77777777" w:rsidR="00BE55F3" w:rsidRDefault="00C27098">
                  <w:pPr>
                    <w:wordWrap w:val="0"/>
                    <w:spacing w:line="300" w:lineRule="exact"/>
                    <w:jc w:val="left"/>
                    <w:rPr>
                      <w:rFonts w:ascii="宋体" w:eastAsia="宋体" w:hAnsi="宋体" w:cs="宋体"/>
                      <w:color w:val="000000"/>
                      <w:kern w:val="0"/>
                      <w:szCs w:val="21"/>
                    </w:rPr>
                  </w:pPr>
                  <w:r>
                    <w:rPr>
                      <w:rFonts w:ascii="宋体" w:eastAsia="宋体" w:hAnsi="宋体" w:cs="宋体" w:hint="eastAsia"/>
                      <w:color w:val="000000"/>
                      <w:kern w:val="0"/>
                      <w:szCs w:val="21"/>
                    </w:rPr>
                    <w:t>评价为优的每提供</w:t>
                  </w:r>
                  <w:r>
                    <w:rPr>
                      <w:rFonts w:ascii="宋体" w:eastAsia="宋体" w:hAnsi="宋体" w:cs="宋体" w:hint="eastAsia"/>
                      <w:color w:val="000000"/>
                      <w:kern w:val="0"/>
                      <w:szCs w:val="21"/>
                    </w:rPr>
                    <w:t>1</w:t>
                  </w:r>
                  <w:r>
                    <w:rPr>
                      <w:rFonts w:ascii="宋体" w:eastAsia="宋体" w:hAnsi="宋体" w:cs="宋体" w:hint="eastAsia"/>
                      <w:color w:val="000000"/>
                      <w:kern w:val="0"/>
                      <w:szCs w:val="21"/>
                    </w:rPr>
                    <w:t>份得</w:t>
                  </w:r>
                  <w:r>
                    <w:rPr>
                      <w:rFonts w:ascii="宋体" w:eastAsia="宋体" w:hAnsi="宋体" w:cs="宋体" w:hint="eastAsia"/>
                      <w:color w:val="000000"/>
                      <w:kern w:val="0"/>
                      <w:szCs w:val="21"/>
                    </w:rPr>
                    <w:t>2</w:t>
                  </w:r>
                  <w:r>
                    <w:rPr>
                      <w:rFonts w:ascii="宋体" w:eastAsia="宋体" w:hAnsi="宋体" w:cs="宋体" w:hint="eastAsia"/>
                      <w:color w:val="000000"/>
                      <w:kern w:val="0"/>
                      <w:szCs w:val="21"/>
                    </w:rPr>
                    <w:t>分；</w:t>
                  </w:r>
                </w:p>
                <w:p w14:paraId="7A49F211" w14:textId="77777777" w:rsidR="00BE55F3" w:rsidRDefault="00C27098">
                  <w:pPr>
                    <w:wordWrap w:val="0"/>
                    <w:spacing w:line="300" w:lineRule="exact"/>
                    <w:jc w:val="left"/>
                    <w:rPr>
                      <w:rFonts w:ascii="宋体" w:eastAsia="宋体" w:hAnsi="宋体" w:cs="宋体"/>
                      <w:color w:val="000000"/>
                      <w:kern w:val="0"/>
                      <w:szCs w:val="21"/>
                    </w:rPr>
                  </w:pPr>
                  <w:r>
                    <w:rPr>
                      <w:rFonts w:ascii="宋体" w:eastAsia="宋体" w:hAnsi="宋体" w:cs="宋体" w:hint="eastAsia"/>
                      <w:color w:val="000000"/>
                      <w:kern w:val="0"/>
                      <w:szCs w:val="21"/>
                    </w:rPr>
                    <w:t>评价为良的每提供</w:t>
                  </w:r>
                  <w:r>
                    <w:rPr>
                      <w:rFonts w:ascii="宋体" w:eastAsia="宋体" w:hAnsi="宋体" w:cs="宋体" w:hint="eastAsia"/>
                      <w:color w:val="000000"/>
                      <w:kern w:val="0"/>
                      <w:szCs w:val="21"/>
                    </w:rPr>
                    <w:t>1</w:t>
                  </w:r>
                  <w:r>
                    <w:rPr>
                      <w:rFonts w:ascii="宋体" w:eastAsia="宋体" w:hAnsi="宋体" w:cs="宋体" w:hint="eastAsia"/>
                      <w:color w:val="000000"/>
                      <w:kern w:val="0"/>
                      <w:szCs w:val="21"/>
                    </w:rPr>
                    <w:t>份得</w:t>
                  </w:r>
                  <w:r>
                    <w:rPr>
                      <w:rFonts w:ascii="宋体" w:eastAsia="宋体" w:hAnsi="宋体" w:cs="宋体" w:hint="eastAsia"/>
                      <w:color w:val="000000"/>
                      <w:kern w:val="0"/>
                      <w:szCs w:val="21"/>
                    </w:rPr>
                    <w:t>1</w:t>
                  </w:r>
                  <w:r>
                    <w:rPr>
                      <w:rFonts w:ascii="宋体" w:eastAsia="宋体" w:hAnsi="宋体" w:cs="宋体" w:hint="eastAsia"/>
                      <w:color w:val="000000"/>
                      <w:kern w:val="0"/>
                      <w:szCs w:val="21"/>
                    </w:rPr>
                    <w:t>分；</w:t>
                  </w:r>
                </w:p>
                <w:p w14:paraId="01D87F99" w14:textId="77777777" w:rsidR="00BE55F3" w:rsidRDefault="00C27098">
                  <w:pPr>
                    <w:wordWrap w:val="0"/>
                    <w:spacing w:line="300" w:lineRule="exact"/>
                    <w:jc w:val="left"/>
                    <w:rPr>
                      <w:rFonts w:ascii="宋体" w:eastAsia="宋体" w:hAnsi="宋体" w:cs="宋体"/>
                      <w:color w:val="000000"/>
                      <w:kern w:val="0"/>
                      <w:szCs w:val="21"/>
                    </w:rPr>
                  </w:pPr>
                  <w:r>
                    <w:rPr>
                      <w:rFonts w:ascii="宋体" w:eastAsia="宋体" w:hAnsi="宋体" w:cs="宋体" w:hint="eastAsia"/>
                      <w:color w:val="000000"/>
                      <w:kern w:val="0"/>
                      <w:szCs w:val="21"/>
                    </w:rPr>
                    <w:t>评价为中或差的不得分；</w:t>
                  </w:r>
                </w:p>
                <w:p w14:paraId="69A3C927" w14:textId="77777777" w:rsidR="00BE55F3" w:rsidRDefault="00C27098">
                  <w:pPr>
                    <w:wordWrap w:val="0"/>
                    <w:spacing w:line="300" w:lineRule="exact"/>
                    <w:jc w:val="left"/>
                    <w:rPr>
                      <w:rFonts w:ascii="宋体" w:eastAsia="宋体" w:hAnsi="宋体" w:cs="宋体"/>
                      <w:color w:val="000000"/>
                      <w:kern w:val="0"/>
                      <w:szCs w:val="21"/>
                    </w:rPr>
                  </w:pPr>
                  <w:r>
                    <w:rPr>
                      <w:rFonts w:ascii="宋体" w:eastAsia="宋体" w:hAnsi="宋体" w:cs="宋体" w:hint="eastAsia"/>
                      <w:color w:val="000000"/>
                      <w:kern w:val="0"/>
                      <w:szCs w:val="21"/>
                    </w:rPr>
                    <w:t>以上最高得</w:t>
                  </w:r>
                  <w:r>
                    <w:rPr>
                      <w:rFonts w:ascii="宋体" w:eastAsia="宋体" w:hAnsi="宋体" w:cs="宋体" w:hint="eastAsia"/>
                      <w:color w:val="000000"/>
                      <w:kern w:val="0"/>
                      <w:szCs w:val="21"/>
                    </w:rPr>
                    <w:t>6</w:t>
                  </w:r>
                  <w:r>
                    <w:rPr>
                      <w:rFonts w:ascii="宋体" w:eastAsia="宋体" w:hAnsi="宋体" w:cs="宋体" w:hint="eastAsia"/>
                      <w:color w:val="000000"/>
                      <w:kern w:val="0"/>
                      <w:szCs w:val="21"/>
                    </w:rPr>
                    <w:t>分。</w:t>
                  </w:r>
                </w:p>
                <w:p w14:paraId="4B68BC54" w14:textId="77777777" w:rsidR="00BE55F3" w:rsidRDefault="00C27098">
                  <w:pPr>
                    <w:wordWrap w:val="0"/>
                    <w:spacing w:line="300" w:lineRule="exact"/>
                    <w:jc w:val="left"/>
                    <w:rPr>
                      <w:rFonts w:ascii="宋体" w:eastAsia="宋体" w:hAnsi="宋体" w:cs="宋体"/>
                      <w:color w:val="000000"/>
                      <w:kern w:val="0"/>
                      <w:szCs w:val="21"/>
                    </w:rPr>
                  </w:pPr>
                  <w:r>
                    <w:rPr>
                      <w:rFonts w:ascii="宋体" w:eastAsia="宋体" w:hAnsi="宋体" w:cs="宋体" w:hint="eastAsia"/>
                      <w:color w:val="000000"/>
                      <w:kern w:val="0"/>
                      <w:szCs w:val="21"/>
                    </w:rPr>
                    <w:t>注：同一个项目的履约评价按最高评价只计一次分。履约评价格式多样，履约评价按实际格式的最高评价级别等同于优得分，以此类推。</w:t>
                  </w:r>
                </w:p>
                <w:p w14:paraId="0C0DC739" w14:textId="77777777" w:rsidR="00BE55F3" w:rsidRDefault="00C27098">
                  <w:pPr>
                    <w:wordWrap w:val="0"/>
                    <w:spacing w:line="300" w:lineRule="exact"/>
                    <w:jc w:val="left"/>
                    <w:rPr>
                      <w:rFonts w:ascii="宋体" w:eastAsia="宋体" w:hAnsi="宋体" w:cs="宋体"/>
                      <w:color w:val="000000"/>
                      <w:kern w:val="0"/>
                      <w:szCs w:val="21"/>
                    </w:rPr>
                  </w:pPr>
                  <w:r>
                    <w:rPr>
                      <w:rFonts w:ascii="宋体" w:eastAsia="宋体" w:hAnsi="宋体" w:cs="宋体" w:hint="eastAsia"/>
                      <w:b/>
                      <w:bCs/>
                      <w:color w:val="000000"/>
                      <w:kern w:val="0"/>
                      <w:szCs w:val="21"/>
                    </w:rPr>
                    <w:t>证明文件：</w:t>
                  </w:r>
                </w:p>
                <w:p w14:paraId="07A08DFB" w14:textId="77777777" w:rsidR="00BE55F3" w:rsidRDefault="00C27098">
                  <w:pPr>
                    <w:wordWrap w:val="0"/>
                    <w:spacing w:line="300" w:lineRule="exact"/>
                    <w:jc w:val="left"/>
                    <w:rPr>
                      <w:rFonts w:ascii="宋体" w:eastAsia="宋体" w:hAnsi="宋体" w:cs="宋体"/>
                      <w:szCs w:val="21"/>
                    </w:rPr>
                  </w:pPr>
                  <w:r>
                    <w:rPr>
                      <w:rFonts w:ascii="宋体" w:eastAsia="宋体" w:hAnsi="宋体" w:cs="宋体" w:hint="eastAsia"/>
                      <w:szCs w:val="21"/>
                    </w:rPr>
                    <w:t>投标人</w:t>
                  </w:r>
                  <w:r>
                    <w:rPr>
                      <w:rFonts w:ascii="宋体" w:eastAsia="宋体" w:hAnsi="宋体" w:cs="宋体" w:hint="eastAsia"/>
                      <w:szCs w:val="21"/>
                    </w:rPr>
                    <w:t>提供以上</w:t>
                  </w:r>
                  <w:r>
                    <w:rPr>
                      <w:rFonts w:ascii="宋体" w:eastAsia="宋体" w:hAnsi="宋体" w:cs="宋体" w:hint="eastAsia"/>
                      <w:szCs w:val="21"/>
                    </w:rPr>
                    <w:t>加</w:t>
                  </w:r>
                  <w:r>
                    <w:rPr>
                      <w:rFonts w:ascii="宋体" w:eastAsia="宋体" w:hAnsi="宋体" w:cs="宋体" w:hint="eastAsia"/>
                      <w:szCs w:val="21"/>
                    </w:rPr>
                    <w:t>盖</w:t>
                  </w:r>
                  <w:r>
                    <w:rPr>
                      <w:rFonts w:ascii="宋体" w:eastAsia="宋体" w:hAnsi="宋体" w:cs="宋体" w:hint="eastAsia"/>
                      <w:szCs w:val="21"/>
                    </w:rPr>
                    <w:t>合同甲方</w:t>
                  </w:r>
                  <w:r>
                    <w:rPr>
                      <w:rFonts w:ascii="宋体" w:eastAsia="宋体" w:hAnsi="宋体" w:cs="宋体" w:hint="eastAsia"/>
                      <w:szCs w:val="21"/>
                    </w:rPr>
                    <w:t>公章</w:t>
                  </w:r>
                  <w:r>
                    <w:rPr>
                      <w:rFonts w:ascii="宋体" w:eastAsia="宋体" w:hAnsi="宋体" w:cs="宋体" w:hint="eastAsia"/>
                      <w:szCs w:val="21"/>
                    </w:rPr>
                    <w:t>或业务章</w:t>
                  </w:r>
                  <w:r>
                    <w:rPr>
                      <w:rFonts w:ascii="宋体" w:eastAsia="宋体" w:hAnsi="宋体" w:cs="宋体" w:hint="eastAsia"/>
                      <w:szCs w:val="21"/>
                    </w:rPr>
                    <w:t>的履约评价</w:t>
                  </w:r>
                  <w:r>
                    <w:rPr>
                      <w:rFonts w:ascii="宋体" w:eastAsia="宋体" w:hAnsi="宋体" w:cs="宋体" w:hint="eastAsia"/>
                      <w:szCs w:val="21"/>
                    </w:rPr>
                    <w:t>证明文件</w:t>
                  </w:r>
                  <w:r>
                    <w:rPr>
                      <w:rFonts w:ascii="宋体" w:eastAsia="宋体" w:hAnsi="宋体" w:cs="宋体" w:hint="eastAsia"/>
                      <w:szCs w:val="21"/>
                    </w:rPr>
                    <w:t>。</w:t>
                  </w:r>
                </w:p>
                <w:p w14:paraId="35739978" w14:textId="77777777" w:rsidR="00BE55F3" w:rsidRDefault="00C27098">
                  <w:pPr>
                    <w:wordWrap w:val="0"/>
                    <w:spacing w:line="300" w:lineRule="exact"/>
                    <w:jc w:val="left"/>
                    <w:rPr>
                      <w:rFonts w:ascii="宋体" w:eastAsia="宋体" w:hAnsi="宋体" w:cs="宋体"/>
                      <w:szCs w:val="21"/>
                    </w:rPr>
                  </w:pPr>
                  <w:r>
                    <w:rPr>
                      <w:rFonts w:ascii="宋体" w:eastAsia="宋体" w:hAnsi="宋体" w:cs="宋体" w:hint="eastAsia"/>
                      <w:szCs w:val="21"/>
                    </w:rPr>
                    <w:t>以上证明材料提供扫描件（或复印件）并加盖投标人公章。原件备查，未按要求提供或提供不清晰导致专家无法判断的不得分。</w:t>
                  </w:r>
                </w:p>
              </w:tc>
            </w:tr>
            <w:tr w:rsidR="00BE55F3" w14:paraId="5BB8AAF2" w14:textId="77777777">
              <w:trPr>
                <w:jc w:val="center"/>
              </w:trPr>
              <w:tc>
                <w:tcPr>
                  <w:tcW w:w="680" w:type="dxa"/>
                  <w:vMerge/>
                </w:tcPr>
                <w:p w14:paraId="004DAE80" w14:textId="77777777" w:rsidR="00BE55F3" w:rsidRDefault="00BE55F3">
                  <w:pPr>
                    <w:wordWrap w:val="0"/>
                    <w:spacing w:line="300" w:lineRule="exact"/>
                    <w:rPr>
                      <w:rFonts w:ascii="宋体" w:eastAsia="宋体" w:hAnsi="宋体" w:cs="宋体"/>
                      <w:b/>
                      <w:bCs/>
                      <w:color w:val="0000FF"/>
                      <w:szCs w:val="21"/>
                    </w:rPr>
                  </w:pPr>
                </w:p>
              </w:tc>
              <w:tc>
                <w:tcPr>
                  <w:tcW w:w="680" w:type="dxa"/>
                  <w:vAlign w:val="center"/>
                </w:tcPr>
                <w:p w14:paraId="3F2C0EAF" w14:textId="77777777" w:rsidR="00BE55F3" w:rsidRDefault="00C27098">
                  <w:pPr>
                    <w:wordWrap w:val="0"/>
                    <w:spacing w:line="300" w:lineRule="exact"/>
                    <w:jc w:val="center"/>
                    <w:rPr>
                      <w:rFonts w:ascii="宋体" w:eastAsia="宋体" w:hAnsi="宋体" w:cs="宋体"/>
                      <w:szCs w:val="21"/>
                    </w:rPr>
                  </w:pPr>
                  <w:r>
                    <w:rPr>
                      <w:rFonts w:ascii="宋体" w:eastAsia="宋体" w:hAnsi="宋体" w:cs="宋体" w:hint="eastAsia"/>
                      <w:szCs w:val="21"/>
                    </w:rPr>
                    <w:t>5</w:t>
                  </w:r>
                </w:p>
              </w:tc>
              <w:tc>
                <w:tcPr>
                  <w:tcW w:w="2835" w:type="dxa"/>
                  <w:vAlign w:val="center"/>
                </w:tcPr>
                <w:p w14:paraId="183C3388" w14:textId="77777777" w:rsidR="00BE55F3" w:rsidRDefault="00C27098">
                  <w:pPr>
                    <w:spacing w:line="300" w:lineRule="exact"/>
                    <w:jc w:val="center"/>
                    <w:rPr>
                      <w:rFonts w:ascii="宋体" w:eastAsia="宋体" w:hAnsi="宋体" w:cs="宋体"/>
                      <w:bCs/>
                      <w:szCs w:val="21"/>
                    </w:rPr>
                  </w:pPr>
                  <w:r>
                    <w:rPr>
                      <w:rFonts w:ascii="宋体" w:eastAsia="宋体" w:hAnsi="宋体" w:cs="宋体" w:hint="eastAsia"/>
                      <w:szCs w:val="21"/>
                    </w:rPr>
                    <w:t>服务便捷性</w:t>
                  </w:r>
                </w:p>
              </w:tc>
              <w:tc>
                <w:tcPr>
                  <w:tcW w:w="681" w:type="dxa"/>
                  <w:vAlign w:val="center"/>
                </w:tcPr>
                <w:p w14:paraId="5891B61B" w14:textId="77777777" w:rsidR="00BE55F3" w:rsidRDefault="00C27098">
                  <w:pPr>
                    <w:wordWrap w:val="0"/>
                    <w:spacing w:line="300" w:lineRule="exact"/>
                    <w:jc w:val="center"/>
                    <w:rPr>
                      <w:rFonts w:ascii="宋体" w:eastAsia="宋体" w:hAnsi="宋体" w:cs="宋体"/>
                      <w:bCs/>
                      <w:szCs w:val="21"/>
                    </w:rPr>
                  </w:pPr>
                  <w:r>
                    <w:rPr>
                      <w:rFonts w:ascii="宋体" w:eastAsia="宋体" w:hAnsi="宋体" w:cs="宋体" w:hint="eastAsia"/>
                      <w:szCs w:val="21"/>
                    </w:rPr>
                    <w:t>2</w:t>
                  </w:r>
                </w:p>
              </w:tc>
              <w:tc>
                <w:tcPr>
                  <w:tcW w:w="4067" w:type="dxa"/>
                </w:tcPr>
                <w:p w14:paraId="69041182" w14:textId="77777777" w:rsidR="00BE55F3" w:rsidRDefault="00C27098">
                  <w:pPr>
                    <w:pStyle w:val="a5"/>
                    <w:spacing w:line="300" w:lineRule="exact"/>
                    <w:rPr>
                      <w:rFonts w:ascii="宋体" w:eastAsia="宋体" w:hAnsi="宋体" w:cs="宋体"/>
                      <w:b/>
                      <w:bCs/>
                      <w:szCs w:val="21"/>
                    </w:rPr>
                  </w:pPr>
                  <w:r>
                    <w:rPr>
                      <w:rFonts w:ascii="宋体" w:eastAsia="宋体" w:hAnsi="宋体" w:cs="宋体" w:hint="eastAsia"/>
                      <w:b/>
                      <w:bCs/>
                      <w:szCs w:val="21"/>
                    </w:rPr>
                    <w:t>评审标准：</w:t>
                  </w:r>
                </w:p>
                <w:p w14:paraId="5C20910D" w14:textId="77777777" w:rsidR="00BE55F3" w:rsidRDefault="00C27098">
                  <w:pPr>
                    <w:pStyle w:val="a5"/>
                    <w:spacing w:line="300" w:lineRule="exact"/>
                    <w:rPr>
                      <w:rFonts w:ascii="宋体" w:eastAsia="宋体" w:hAnsi="宋体" w:cs="宋体"/>
                      <w:szCs w:val="21"/>
                    </w:rPr>
                  </w:pPr>
                  <w:r>
                    <w:rPr>
                      <w:rFonts w:ascii="宋体" w:eastAsia="宋体" w:hAnsi="宋体" w:cs="宋体" w:hint="eastAsia"/>
                      <w:color w:val="000000"/>
                      <w:kern w:val="0"/>
                      <w:szCs w:val="21"/>
                      <w:lang w:bidi="ar"/>
                    </w:rPr>
                    <w:t>（</w:t>
                  </w:r>
                  <w:r>
                    <w:rPr>
                      <w:rFonts w:ascii="宋体" w:eastAsia="宋体" w:hAnsi="宋体" w:cs="宋体" w:hint="eastAsia"/>
                      <w:color w:val="000000"/>
                      <w:kern w:val="0"/>
                      <w:szCs w:val="21"/>
                      <w:lang w:bidi="ar"/>
                    </w:rPr>
                    <w:t>1</w:t>
                  </w:r>
                  <w:r>
                    <w:rPr>
                      <w:rFonts w:ascii="宋体" w:eastAsia="宋体" w:hAnsi="宋体" w:cs="宋体" w:hint="eastAsia"/>
                      <w:color w:val="000000"/>
                      <w:kern w:val="0"/>
                      <w:szCs w:val="21"/>
                      <w:lang w:bidi="ar"/>
                    </w:rPr>
                    <w:t>）</w:t>
                  </w:r>
                  <w:r>
                    <w:rPr>
                      <w:rFonts w:ascii="宋体" w:eastAsia="宋体" w:hAnsi="宋体" w:cs="宋体" w:hint="eastAsia"/>
                      <w:szCs w:val="21"/>
                    </w:rPr>
                    <w:t>投标人在深圳市内设有常驻服务机构的，得</w:t>
                  </w:r>
                  <w:r>
                    <w:rPr>
                      <w:rFonts w:ascii="宋体" w:eastAsia="宋体" w:hAnsi="宋体" w:cs="宋体" w:hint="eastAsia"/>
                      <w:szCs w:val="21"/>
                    </w:rPr>
                    <w:t>2</w:t>
                  </w:r>
                  <w:r>
                    <w:rPr>
                      <w:rFonts w:ascii="宋体" w:eastAsia="宋体" w:hAnsi="宋体" w:cs="宋体" w:hint="eastAsia"/>
                      <w:szCs w:val="21"/>
                    </w:rPr>
                    <w:t>分；</w:t>
                  </w:r>
                </w:p>
                <w:p w14:paraId="68697DFB" w14:textId="77777777" w:rsidR="00BE55F3" w:rsidRDefault="00C27098">
                  <w:pPr>
                    <w:pStyle w:val="a5"/>
                    <w:spacing w:line="300" w:lineRule="exact"/>
                    <w:rPr>
                      <w:rFonts w:ascii="宋体" w:eastAsia="宋体" w:hAnsi="宋体" w:cs="宋体"/>
                      <w:szCs w:val="21"/>
                    </w:rPr>
                  </w:pPr>
                  <w:r>
                    <w:rPr>
                      <w:rFonts w:ascii="宋体" w:eastAsia="宋体" w:hAnsi="宋体" w:cs="宋体" w:hint="eastAsia"/>
                      <w:color w:val="000000"/>
                      <w:kern w:val="0"/>
                      <w:szCs w:val="21"/>
                      <w:lang w:bidi="ar"/>
                    </w:rPr>
                    <w:t>（</w:t>
                  </w:r>
                  <w:r>
                    <w:rPr>
                      <w:rFonts w:ascii="宋体" w:eastAsia="宋体" w:hAnsi="宋体" w:cs="宋体" w:hint="eastAsia"/>
                      <w:color w:val="000000"/>
                      <w:kern w:val="0"/>
                      <w:szCs w:val="21"/>
                      <w:lang w:bidi="ar"/>
                    </w:rPr>
                    <w:t>2</w:t>
                  </w:r>
                  <w:r>
                    <w:rPr>
                      <w:rFonts w:ascii="宋体" w:eastAsia="宋体" w:hAnsi="宋体" w:cs="宋体" w:hint="eastAsia"/>
                      <w:color w:val="000000"/>
                      <w:kern w:val="0"/>
                      <w:szCs w:val="21"/>
                      <w:lang w:bidi="ar"/>
                    </w:rPr>
                    <w:t>）</w:t>
                  </w:r>
                  <w:r>
                    <w:rPr>
                      <w:rFonts w:ascii="宋体" w:eastAsia="宋体" w:hAnsi="宋体" w:cs="宋体" w:hint="eastAsia"/>
                      <w:szCs w:val="21"/>
                    </w:rPr>
                    <w:t>投标人承诺中标后在深圳市范围内设有常驻服务机构的得</w:t>
                  </w:r>
                  <w:r>
                    <w:rPr>
                      <w:rFonts w:ascii="宋体" w:eastAsia="宋体" w:hAnsi="宋体" w:cs="宋体" w:hint="eastAsia"/>
                      <w:szCs w:val="21"/>
                    </w:rPr>
                    <w:t>2</w:t>
                  </w:r>
                  <w:r>
                    <w:rPr>
                      <w:rFonts w:ascii="宋体" w:eastAsia="宋体" w:hAnsi="宋体" w:cs="宋体" w:hint="eastAsia"/>
                      <w:szCs w:val="21"/>
                    </w:rPr>
                    <w:t>分（承诺函格式自拟）。</w:t>
                  </w:r>
                </w:p>
                <w:p w14:paraId="3212F35B" w14:textId="77777777" w:rsidR="00BE55F3" w:rsidRDefault="00C27098">
                  <w:pPr>
                    <w:pStyle w:val="a5"/>
                    <w:spacing w:line="300" w:lineRule="exact"/>
                    <w:rPr>
                      <w:rFonts w:ascii="宋体" w:eastAsia="宋体" w:hAnsi="宋体" w:cs="宋体"/>
                      <w:szCs w:val="21"/>
                    </w:rPr>
                  </w:pPr>
                  <w:r>
                    <w:rPr>
                      <w:rFonts w:ascii="宋体" w:eastAsia="宋体" w:hAnsi="宋体" w:cs="宋体" w:hint="eastAsia"/>
                      <w:szCs w:val="21"/>
                    </w:rPr>
                    <w:t>以上两项不可累计得分。</w:t>
                  </w:r>
                </w:p>
                <w:p w14:paraId="1C0EB67D" w14:textId="77777777" w:rsidR="00BE55F3" w:rsidRDefault="00C27098">
                  <w:pPr>
                    <w:pStyle w:val="a5"/>
                    <w:spacing w:line="300" w:lineRule="exact"/>
                    <w:rPr>
                      <w:rFonts w:ascii="宋体" w:eastAsia="宋体" w:hAnsi="宋体" w:cs="宋体"/>
                      <w:b/>
                      <w:bCs/>
                      <w:szCs w:val="21"/>
                    </w:rPr>
                  </w:pPr>
                  <w:r>
                    <w:rPr>
                      <w:rFonts w:ascii="宋体" w:eastAsia="宋体" w:hAnsi="宋体" w:cs="宋体" w:hint="eastAsia"/>
                      <w:b/>
                      <w:bCs/>
                      <w:szCs w:val="21"/>
                    </w:rPr>
                    <w:t>证明文件：</w:t>
                  </w:r>
                </w:p>
                <w:p w14:paraId="7B7B975F" w14:textId="77777777" w:rsidR="00BE55F3" w:rsidRDefault="00C27098">
                  <w:pPr>
                    <w:pStyle w:val="a5"/>
                    <w:spacing w:line="300" w:lineRule="exact"/>
                    <w:rPr>
                      <w:rFonts w:ascii="宋体" w:eastAsia="宋体" w:hAnsi="宋体" w:cs="宋体"/>
                      <w:szCs w:val="21"/>
                    </w:rPr>
                  </w:pPr>
                  <w:r>
                    <w:rPr>
                      <w:rFonts w:ascii="宋体" w:eastAsia="宋体" w:hAnsi="宋体" w:cs="宋体" w:hint="eastAsia"/>
                      <w:szCs w:val="21"/>
                    </w:rPr>
                    <w:t>投标人提供服务网点的营业执照或办公场所的房产证明或租赁合同；或提供符合上述要求的承诺函。</w:t>
                  </w:r>
                </w:p>
                <w:p w14:paraId="4F6B2008" w14:textId="77777777" w:rsidR="00BE55F3" w:rsidRDefault="00C27098">
                  <w:pPr>
                    <w:pStyle w:val="a5"/>
                    <w:spacing w:line="300" w:lineRule="exact"/>
                    <w:rPr>
                      <w:rFonts w:ascii="宋体" w:eastAsia="宋体" w:hAnsi="宋体" w:cs="宋体"/>
                      <w:szCs w:val="21"/>
                    </w:rPr>
                  </w:pPr>
                  <w:r>
                    <w:rPr>
                      <w:rFonts w:ascii="宋体" w:eastAsia="宋体" w:hAnsi="宋体" w:cs="宋体" w:hint="eastAsia"/>
                      <w:szCs w:val="21"/>
                    </w:rPr>
                    <w:t>以上证明材料提供扫描件（或复印件）并加盖投标人公章。原件备查，未按要求提供或提供不清晰导致专家无法判断的不得分。</w:t>
                  </w:r>
                </w:p>
              </w:tc>
            </w:tr>
            <w:tr w:rsidR="00BE55F3" w14:paraId="7D595CEF" w14:textId="77777777">
              <w:trPr>
                <w:jc w:val="center"/>
              </w:trPr>
              <w:tc>
                <w:tcPr>
                  <w:tcW w:w="680" w:type="dxa"/>
                  <w:vMerge/>
                </w:tcPr>
                <w:p w14:paraId="5682F029" w14:textId="77777777" w:rsidR="00BE55F3" w:rsidRDefault="00BE55F3">
                  <w:pPr>
                    <w:wordWrap w:val="0"/>
                    <w:spacing w:line="300" w:lineRule="exact"/>
                    <w:rPr>
                      <w:rFonts w:ascii="宋体" w:eastAsia="宋体" w:hAnsi="宋体" w:cs="宋体"/>
                      <w:b/>
                      <w:bCs/>
                      <w:color w:val="0000FF"/>
                      <w:szCs w:val="21"/>
                    </w:rPr>
                  </w:pPr>
                </w:p>
              </w:tc>
              <w:tc>
                <w:tcPr>
                  <w:tcW w:w="680" w:type="dxa"/>
                  <w:vAlign w:val="center"/>
                </w:tcPr>
                <w:p w14:paraId="78444476" w14:textId="77777777" w:rsidR="00BE55F3" w:rsidRDefault="00C27098">
                  <w:pPr>
                    <w:wordWrap w:val="0"/>
                    <w:spacing w:line="300" w:lineRule="exact"/>
                    <w:jc w:val="center"/>
                    <w:rPr>
                      <w:rFonts w:ascii="宋体" w:eastAsia="宋体" w:hAnsi="宋体" w:cs="宋体"/>
                      <w:szCs w:val="21"/>
                    </w:rPr>
                  </w:pPr>
                  <w:r>
                    <w:rPr>
                      <w:rFonts w:ascii="宋体" w:eastAsia="宋体" w:hAnsi="宋体" w:cs="宋体" w:hint="eastAsia"/>
                      <w:szCs w:val="21"/>
                    </w:rPr>
                    <w:t>6</w:t>
                  </w:r>
                </w:p>
              </w:tc>
              <w:tc>
                <w:tcPr>
                  <w:tcW w:w="2835" w:type="dxa"/>
                  <w:vAlign w:val="center"/>
                </w:tcPr>
                <w:p w14:paraId="6E034E76" w14:textId="77777777" w:rsidR="00BE55F3" w:rsidRDefault="00C27098">
                  <w:pPr>
                    <w:spacing w:line="300" w:lineRule="exact"/>
                    <w:jc w:val="center"/>
                    <w:rPr>
                      <w:rFonts w:ascii="宋体" w:eastAsia="宋体" w:hAnsi="宋体" w:cs="宋体"/>
                      <w:bCs/>
                      <w:szCs w:val="21"/>
                    </w:rPr>
                  </w:pPr>
                  <w:r>
                    <w:rPr>
                      <w:rFonts w:ascii="宋体" w:eastAsia="宋体" w:hAnsi="宋体" w:cs="宋体" w:hint="eastAsia"/>
                      <w:szCs w:val="21"/>
                    </w:rPr>
                    <w:t>荣誉</w:t>
                  </w:r>
                  <w:r>
                    <w:rPr>
                      <w:rFonts w:ascii="宋体" w:eastAsia="宋体" w:hAnsi="宋体" w:cs="宋体" w:hint="eastAsia"/>
                      <w:szCs w:val="21"/>
                    </w:rPr>
                    <w:t>情况</w:t>
                  </w:r>
                </w:p>
              </w:tc>
              <w:tc>
                <w:tcPr>
                  <w:tcW w:w="681" w:type="dxa"/>
                  <w:vAlign w:val="center"/>
                </w:tcPr>
                <w:p w14:paraId="0FE5FEC7" w14:textId="77777777" w:rsidR="00BE55F3" w:rsidRDefault="00C27098">
                  <w:pPr>
                    <w:wordWrap w:val="0"/>
                    <w:spacing w:line="300" w:lineRule="exact"/>
                    <w:jc w:val="center"/>
                    <w:rPr>
                      <w:rFonts w:ascii="宋体" w:eastAsia="宋体" w:hAnsi="宋体" w:cs="宋体"/>
                      <w:bCs/>
                      <w:szCs w:val="21"/>
                    </w:rPr>
                  </w:pPr>
                  <w:r>
                    <w:rPr>
                      <w:rFonts w:ascii="宋体" w:eastAsia="宋体" w:hAnsi="宋体" w:cs="宋体" w:hint="eastAsia"/>
                      <w:szCs w:val="21"/>
                    </w:rPr>
                    <w:t>5</w:t>
                  </w:r>
                </w:p>
              </w:tc>
              <w:tc>
                <w:tcPr>
                  <w:tcW w:w="4067" w:type="dxa"/>
                </w:tcPr>
                <w:p w14:paraId="056BE027" w14:textId="77777777" w:rsidR="00BE55F3" w:rsidRDefault="00C27098">
                  <w:pPr>
                    <w:widowControl/>
                    <w:spacing w:line="300" w:lineRule="exact"/>
                    <w:jc w:val="left"/>
                    <w:rPr>
                      <w:rFonts w:ascii="宋体" w:eastAsia="宋体" w:hAnsi="宋体" w:cs="宋体"/>
                      <w:b/>
                      <w:bCs/>
                      <w:color w:val="000000"/>
                      <w:kern w:val="0"/>
                      <w:szCs w:val="21"/>
                    </w:rPr>
                  </w:pPr>
                  <w:r>
                    <w:rPr>
                      <w:rFonts w:ascii="宋体" w:eastAsia="宋体" w:hAnsi="宋体" w:cs="宋体" w:hint="eastAsia"/>
                      <w:b/>
                      <w:bCs/>
                      <w:color w:val="000000"/>
                      <w:kern w:val="0"/>
                      <w:szCs w:val="21"/>
                    </w:rPr>
                    <w:t>评审标准</w:t>
                  </w:r>
                  <w:r>
                    <w:rPr>
                      <w:rFonts w:ascii="宋体" w:eastAsia="宋体" w:hAnsi="宋体" w:cs="宋体" w:hint="eastAsia"/>
                      <w:b/>
                      <w:bCs/>
                      <w:color w:val="000000"/>
                      <w:kern w:val="0"/>
                      <w:szCs w:val="21"/>
                    </w:rPr>
                    <w:t>：</w:t>
                  </w:r>
                </w:p>
                <w:p w14:paraId="1682F311" w14:textId="77777777" w:rsidR="00BE55F3" w:rsidRDefault="00C27098">
                  <w:pPr>
                    <w:widowControl/>
                    <w:spacing w:line="300" w:lineRule="exact"/>
                    <w:jc w:val="left"/>
                    <w:rPr>
                      <w:rFonts w:ascii="宋体" w:eastAsia="宋体" w:hAnsi="宋体" w:cs="宋体"/>
                      <w:szCs w:val="21"/>
                    </w:rPr>
                  </w:pPr>
                  <w:r>
                    <w:rPr>
                      <w:rFonts w:ascii="宋体" w:eastAsia="宋体" w:hAnsi="宋体" w:cs="宋体" w:hint="eastAsia"/>
                      <w:color w:val="000000"/>
                      <w:kern w:val="0"/>
                      <w:szCs w:val="21"/>
                    </w:rPr>
                    <w:t>20</w:t>
                  </w:r>
                  <w:r>
                    <w:rPr>
                      <w:rFonts w:ascii="宋体" w:eastAsia="宋体" w:hAnsi="宋体" w:cs="宋体" w:hint="eastAsia"/>
                      <w:color w:val="000000"/>
                      <w:kern w:val="0"/>
                      <w:szCs w:val="21"/>
                    </w:rPr>
                    <w:t>23</w:t>
                  </w:r>
                  <w:r>
                    <w:rPr>
                      <w:rFonts w:ascii="宋体" w:eastAsia="宋体" w:hAnsi="宋体" w:cs="宋体" w:hint="eastAsia"/>
                      <w:color w:val="000000"/>
                      <w:kern w:val="0"/>
                      <w:szCs w:val="21"/>
                    </w:rPr>
                    <w:t>年</w:t>
                  </w:r>
                  <w:r>
                    <w:rPr>
                      <w:rFonts w:ascii="宋体" w:eastAsia="宋体" w:hAnsi="宋体" w:cs="宋体" w:hint="eastAsia"/>
                      <w:color w:val="000000"/>
                      <w:kern w:val="0"/>
                      <w:szCs w:val="21"/>
                    </w:rPr>
                    <w:t>1</w:t>
                  </w:r>
                  <w:r>
                    <w:rPr>
                      <w:rFonts w:ascii="宋体" w:eastAsia="宋体" w:hAnsi="宋体" w:cs="宋体" w:hint="eastAsia"/>
                      <w:color w:val="000000"/>
                      <w:kern w:val="0"/>
                      <w:szCs w:val="21"/>
                    </w:rPr>
                    <w:t>月</w:t>
                  </w:r>
                  <w:r>
                    <w:rPr>
                      <w:rFonts w:ascii="宋体" w:eastAsia="宋体" w:hAnsi="宋体" w:cs="宋体" w:hint="eastAsia"/>
                      <w:color w:val="000000"/>
                      <w:kern w:val="0"/>
                      <w:szCs w:val="21"/>
                    </w:rPr>
                    <w:t>1</w:t>
                  </w:r>
                  <w:r>
                    <w:rPr>
                      <w:rFonts w:ascii="宋体" w:eastAsia="宋体" w:hAnsi="宋体" w:cs="宋体" w:hint="eastAsia"/>
                      <w:color w:val="000000"/>
                      <w:kern w:val="0"/>
                      <w:szCs w:val="21"/>
                    </w:rPr>
                    <w:t>日</w:t>
                  </w:r>
                  <w:r>
                    <w:rPr>
                      <w:rFonts w:ascii="宋体" w:eastAsia="宋体" w:hAnsi="宋体" w:cs="宋体" w:hint="eastAsia"/>
                      <w:color w:val="000000"/>
                      <w:kern w:val="0"/>
                      <w:szCs w:val="21"/>
                    </w:rPr>
                    <w:t>至本项目投标截止之日</w:t>
                  </w:r>
                  <w:r>
                    <w:rPr>
                      <w:rFonts w:ascii="宋体" w:eastAsia="宋体" w:hAnsi="宋体" w:cs="宋体" w:hint="eastAsia"/>
                      <w:szCs w:val="21"/>
                    </w:rPr>
                    <w:t>（以获奖时间为准），</w:t>
                  </w:r>
                  <w:r>
                    <w:rPr>
                      <w:rFonts w:ascii="宋体" w:eastAsia="宋体" w:hAnsi="宋体" w:cs="宋体" w:hint="eastAsia"/>
                      <w:szCs w:val="21"/>
                    </w:rPr>
                    <w:t>投标人获得</w:t>
                  </w:r>
                  <w:r>
                    <w:rPr>
                      <w:rFonts w:ascii="宋体" w:eastAsia="宋体" w:hAnsi="宋体" w:cs="宋体" w:hint="eastAsia"/>
                      <w:szCs w:val="21"/>
                    </w:rPr>
                    <w:t>过区级或</w:t>
                  </w:r>
                  <w:r>
                    <w:rPr>
                      <w:rFonts w:ascii="宋体" w:eastAsia="宋体" w:hAnsi="宋体" w:cs="宋体" w:hint="eastAsia"/>
                      <w:szCs w:val="21"/>
                    </w:rPr>
                    <w:t>以上</w:t>
                  </w:r>
                  <w:r>
                    <w:rPr>
                      <w:rFonts w:ascii="宋体" w:eastAsia="宋体" w:hAnsi="宋体" w:cs="宋体" w:hint="eastAsia"/>
                      <w:szCs w:val="21"/>
                    </w:rPr>
                    <w:t>行政机关事业单位</w:t>
                  </w:r>
                  <w:r>
                    <w:rPr>
                      <w:rFonts w:ascii="宋体" w:eastAsia="宋体" w:hAnsi="宋体" w:cs="宋体" w:hint="eastAsia"/>
                      <w:szCs w:val="21"/>
                    </w:rPr>
                    <w:t>颁发的</w:t>
                  </w:r>
                  <w:r>
                    <w:rPr>
                      <w:rFonts w:ascii="宋体" w:eastAsia="宋体" w:hAnsi="宋体" w:cs="宋体" w:hint="eastAsia"/>
                      <w:szCs w:val="21"/>
                    </w:rPr>
                    <w:t>社会服务或社会工作等</w:t>
                  </w:r>
                  <w:r>
                    <w:rPr>
                      <w:rFonts w:ascii="宋体" w:eastAsia="宋体" w:hAnsi="宋体" w:cs="宋体" w:hint="eastAsia"/>
                      <w:szCs w:val="21"/>
                    </w:rPr>
                    <w:t>荣誉，</w:t>
                  </w:r>
                  <w:r>
                    <w:rPr>
                      <w:rFonts w:ascii="宋体" w:eastAsia="宋体" w:hAnsi="宋体" w:cs="宋体" w:hint="eastAsia"/>
                      <w:szCs w:val="21"/>
                    </w:rPr>
                    <w:t>每获得一项得</w:t>
                  </w:r>
                  <w:r>
                    <w:rPr>
                      <w:rFonts w:ascii="宋体" w:eastAsia="宋体" w:hAnsi="宋体" w:cs="宋体" w:hint="eastAsia"/>
                      <w:szCs w:val="21"/>
                    </w:rPr>
                    <w:t>2.5</w:t>
                  </w:r>
                  <w:r>
                    <w:rPr>
                      <w:rFonts w:ascii="宋体" w:eastAsia="宋体" w:hAnsi="宋体" w:cs="宋体" w:hint="eastAsia"/>
                      <w:szCs w:val="21"/>
                    </w:rPr>
                    <w:t>分</w:t>
                  </w:r>
                  <w:r>
                    <w:rPr>
                      <w:rFonts w:ascii="宋体" w:eastAsia="宋体" w:hAnsi="宋体" w:cs="宋体" w:hint="eastAsia"/>
                      <w:szCs w:val="21"/>
                    </w:rPr>
                    <w:t>（同一项目获得不同级别的荣誉不重复计算），最高得</w:t>
                  </w:r>
                  <w:r>
                    <w:rPr>
                      <w:rFonts w:ascii="宋体" w:eastAsia="宋体" w:hAnsi="宋体" w:cs="宋体" w:hint="eastAsia"/>
                      <w:szCs w:val="21"/>
                    </w:rPr>
                    <w:t>5</w:t>
                  </w:r>
                  <w:r>
                    <w:rPr>
                      <w:rFonts w:ascii="宋体" w:eastAsia="宋体" w:hAnsi="宋体" w:cs="宋体" w:hint="eastAsia"/>
                      <w:szCs w:val="21"/>
                    </w:rPr>
                    <w:t>分</w:t>
                  </w:r>
                  <w:r>
                    <w:rPr>
                      <w:rFonts w:ascii="宋体" w:eastAsia="宋体" w:hAnsi="宋体" w:cs="宋体" w:hint="eastAsia"/>
                      <w:szCs w:val="21"/>
                    </w:rPr>
                    <w:t>。</w:t>
                  </w:r>
                </w:p>
                <w:p w14:paraId="38B37DD0" w14:textId="77777777" w:rsidR="00BE55F3" w:rsidRDefault="00C27098">
                  <w:pPr>
                    <w:widowControl/>
                    <w:spacing w:line="300" w:lineRule="exact"/>
                    <w:jc w:val="left"/>
                    <w:rPr>
                      <w:rFonts w:ascii="宋体" w:eastAsia="宋体" w:hAnsi="宋体" w:cs="宋体"/>
                      <w:b/>
                      <w:bCs/>
                      <w:szCs w:val="21"/>
                    </w:rPr>
                  </w:pPr>
                  <w:r>
                    <w:rPr>
                      <w:rFonts w:ascii="宋体" w:eastAsia="宋体" w:hAnsi="宋体" w:cs="宋体" w:hint="eastAsia"/>
                      <w:b/>
                      <w:bCs/>
                      <w:szCs w:val="21"/>
                    </w:rPr>
                    <w:t>证明文件：</w:t>
                  </w:r>
                </w:p>
                <w:p w14:paraId="58EE5599" w14:textId="77777777" w:rsidR="00BE55F3" w:rsidRDefault="00C27098">
                  <w:pPr>
                    <w:widowControl/>
                    <w:spacing w:line="300" w:lineRule="exact"/>
                    <w:jc w:val="left"/>
                    <w:rPr>
                      <w:rFonts w:ascii="宋体" w:eastAsia="宋体" w:hAnsi="宋体" w:cs="宋体"/>
                      <w:color w:val="000000"/>
                      <w:kern w:val="0"/>
                      <w:szCs w:val="21"/>
                    </w:rPr>
                  </w:pPr>
                  <w:r>
                    <w:rPr>
                      <w:rFonts w:ascii="宋体" w:eastAsia="宋体" w:hAnsi="宋体" w:cs="宋体" w:hint="eastAsia"/>
                      <w:color w:val="000000"/>
                      <w:kern w:val="0"/>
                      <w:szCs w:val="21"/>
                    </w:rPr>
                    <w:lastRenderedPageBreak/>
                    <w:t>投标人提供相关获奖证书或荣誉证书</w:t>
                  </w:r>
                  <w:r>
                    <w:rPr>
                      <w:rFonts w:ascii="宋体" w:eastAsia="宋体" w:hAnsi="宋体" w:cs="宋体" w:hint="eastAsia"/>
                      <w:color w:val="000000"/>
                      <w:kern w:val="0"/>
                      <w:szCs w:val="21"/>
                    </w:rPr>
                    <w:t>。</w:t>
                  </w:r>
                </w:p>
                <w:p w14:paraId="4A56C1E5" w14:textId="77777777" w:rsidR="00BE55F3" w:rsidRDefault="00C27098">
                  <w:pPr>
                    <w:widowControl/>
                    <w:spacing w:line="300" w:lineRule="exact"/>
                    <w:jc w:val="left"/>
                    <w:rPr>
                      <w:rFonts w:ascii="宋体" w:eastAsia="宋体" w:hAnsi="宋体" w:cs="宋体"/>
                      <w:szCs w:val="21"/>
                    </w:rPr>
                  </w:pPr>
                  <w:r>
                    <w:rPr>
                      <w:rFonts w:ascii="宋体" w:eastAsia="宋体" w:hAnsi="宋体" w:cs="宋体" w:hint="eastAsia"/>
                      <w:szCs w:val="21"/>
                    </w:rPr>
                    <w:t>以上证明材料提供扫描件（或复印件）并加盖投标人公章。原件备查，未按要求提供或提供不清晰导致专家无法判断的不得分。</w:t>
                  </w:r>
                </w:p>
              </w:tc>
            </w:tr>
            <w:tr w:rsidR="00BE55F3" w14:paraId="4EC47712" w14:textId="77777777">
              <w:trPr>
                <w:jc w:val="center"/>
              </w:trPr>
              <w:tc>
                <w:tcPr>
                  <w:tcW w:w="680" w:type="dxa"/>
                  <w:vMerge w:val="restart"/>
                </w:tcPr>
                <w:p w14:paraId="684F287E" w14:textId="77777777" w:rsidR="00BE55F3" w:rsidRDefault="00C27098">
                  <w:pPr>
                    <w:wordWrap w:val="0"/>
                    <w:spacing w:line="300" w:lineRule="exact"/>
                    <w:jc w:val="center"/>
                    <w:rPr>
                      <w:rFonts w:ascii="宋体" w:eastAsia="宋体" w:hAnsi="宋体" w:cs="宋体"/>
                      <w:b/>
                      <w:bCs/>
                      <w:color w:val="0000FF"/>
                      <w:szCs w:val="21"/>
                    </w:rPr>
                  </w:pPr>
                  <w:r>
                    <w:rPr>
                      <w:rFonts w:ascii="宋体" w:eastAsia="宋体" w:hAnsi="宋体" w:cs="宋体" w:hint="eastAsia"/>
                      <w:b/>
                      <w:bCs/>
                      <w:color w:val="0000FF"/>
                      <w:szCs w:val="21"/>
                    </w:rPr>
                    <w:lastRenderedPageBreak/>
                    <w:t>3</w:t>
                  </w:r>
                </w:p>
              </w:tc>
              <w:tc>
                <w:tcPr>
                  <w:tcW w:w="4196" w:type="dxa"/>
                  <w:gridSpan w:val="3"/>
                </w:tcPr>
                <w:p w14:paraId="3FD16ABA" w14:textId="77777777" w:rsidR="00BE55F3" w:rsidRDefault="00C27098">
                  <w:pPr>
                    <w:wordWrap w:val="0"/>
                    <w:spacing w:line="300" w:lineRule="exact"/>
                    <w:jc w:val="center"/>
                    <w:rPr>
                      <w:rFonts w:ascii="宋体" w:eastAsia="宋体" w:hAnsi="宋体" w:cs="宋体"/>
                      <w:b/>
                      <w:bCs/>
                      <w:color w:val="0000FF"/>
                      <w:szCs w:val="21"/>
                    </w:rPr>
                  </w:pPr>
                  <w:r>
                    <w:rPr>
                      <w:rFonts w:ascii="宋体" w:eastAsia="宋体" w:hAnsi="宋体" w:cs="宋体" w:hint="eastAsia"/>
                      <w:b/>
                      <w:bCs/>
                      <w:color w:val="0000FF"/>
                      <w:szCs w:val="21"/>
                    </w:rPr>
                    <w:t>技术部分</w:t>
                  </w:r>
                </w:p>
              </w:tc>
              <w:tc>
                <w:tcPr>
                  <w:tcW w:w="4067" w:type="dxa"/>
                </w:tcPr>
                <w:p w14:paraId="5FF82C33" w14:textId="77777777" w:rsidR="00BE55F3" w:rsidRDefault="00C27098">
                  <w:pPr>
                    <w:wordWrap w:val="0"/>
                    <w:spacing w:line="300" w:lineRule="exact"/>
                    <w:jc w:val="center"/>
                    <w:rPr>
                      <w:rFonts w:ascii="宋体" w:eastAsia="宋体" w:hAnsi="宋体" w:cs="宋体"/>
                      <w:b/>
                      <w:bCs/>
                      <w:color w:val="0000FF"/>
                      <w:szCs w:val="21"/>
                    </w:rPr>
                  </w:pPr>
                  <w:r>
                    <w:rPr>
                      <w:rFonts w:ascii="宋体" w:eastAsia="宋体" w:hAnsi="宋体" w:cs="宋体" w:hint="eastAsia"/>
                      <w:b/>
                      <w:bCs/>
                      <w:color w:val="0000FF"/>
                      <w:szCs w:val="21"/>
                    </w:rPr>
                    <w:t>54</w:t>
                  </w:r>
                </w:p>
              </w:tc>
            </w:tr>
            <w:tr w:rsidR="00BE55F3" w14:paraId="53B454A1" w14:textId="77777777">
              <w:trPr>
                <w:jc w:val="center"/>
              </w:trPr>
              <w:tc>
                <w:tcPr>
                  <w:tcW w:w="680" w:type="dxa"/>
                  <w:vMerge/>
                  <w:shd w:val="clear" w:color="auto" w:fill="E6EFFA"/>
                  <w:vAlign w:val="center"/>
                </w:tcPr>
                <w:p w14:paraId="6218BF82" w14:textId="77777777" w:rsidR="00BE55F3" w:rsidRDefault="00BE55F3">
                  <w:pPr>
                    <w:wordWrap w:val="0"/>
                    <w:spacing w:line="300" w:lineRule="exact"/>
                    <w:jc w:val="center"/>
                    <w:rPr>
                      <w:rFonts w:ascii="宋体" w:eastAsia="宋体" w:hAnsi="宋体" w:cs="宋体"/>
                      <w:b/>
                      <w:bCs/>
                      <w:color w:val="0000FF"/>
                      <w:szCs w:val="21"/>
                    </w:rPr>
                  </w:pPr>
                </w:p>
              </w:tc>
              <w:tc>
                <w:tcPr>
                  <w:tcW w:w="680" w:type="dxa"/>
                  <w:shd w:val="clear" w:color="auto" w:fill="E6EFFA"/>
                  <w:vAlign w:val="center"/>
                </w:tcPr>
                <w:p w14:paraId="6A77D37D" w14:textId="77777777" w:rsidR="00BE55F3" w:rsidRDefault="00C27098">
                  <w:pPr>
                    <w:wordWrap w:val="0"/>
                    <w:spacing w:line="300" w:lineRule="exact"/>
                    <w:jc w:val="center"/>
                    <w:rPr>
                      <w:rFonts w:ascii="宋体" w:eastAsia="宋体" w:hAnsi="宋体" w:cs="宋体"/>
                      <w:szCs w:val="21"/>
                    </w:rPr>
                  </w:pPr>
                  <w:r>
                    <w:rPr>
                      <w:rFonts w:ascii="宋体" w:eastAsia="宋体" w:hAnsi="宋体" w:cs="宋体" w:hint="eastAsia"/>
                      <w:szCs w:val="21"/>
                    </w:rPr>
                    <w:t>序号</w:t>
                  </w:r>
                </w:p>
              </w:tc>
              <w:tc>
                <w:tcPr>
                  <w:tcW w:w="2835" w:type="dxa"/>
                  <w:shd w:val="clear" w:color="auto" w:fill="E6EFFA"/>
                  <w:vAlign w:val="center"/>
                </w:tcPr>
                <w:p w14:paraId="11F94684" w14:textId="77777777" w:rsidR="00BE55F3" w:rsidRDefault="00C27098">
                  <w:pPr>
                    <w:wordWrap w:val="0"/>
                    <w:spacing w:line="300" w:lineRule="exact"/>
                    <w:jc w:val="center"/>
                    <w:rPr>
                      <w:rFonts w:ascii="宋体" w:eastAsia="宋体" w:hAnsi="宋体" w:cs="宋体"/>
                      <w:szCs w:val="21"/>
                    </w:rPr>
                  </w:pPr>
                  <w:r>
                    <w:rPr>
                      <w:rFonts w:ascii="宋体" w:eastAsia="宋体" w:hAnsi="宋体" w:cs="宋体" w:hint="eastAsia"/>
                      <w:szCs w:val="21"/>
                    </w:rPr>
                    <w:t>评分因素</w:t>
                  </w:r>
                </w:p>
              </w:tc>
              <w:tc>
                <w:tcPr>
                  <w:tcW w:w="681" w:type="dxa"/>
                  <w:shd w:val="clear" w:color="auto" w:fill="E6EFFA"/>
                  <w:vAlign w:val="center"/>
                </w:tcPr>
                <w:p w14:paraId="23130335" w14:textId="77777777" w:rsidR="00BE55F3" w:rsidRDefault="00C27098">
                  <w:pPr>
                    <w:wordWrap w:val="0"/>
                    <w:spacing w:line="300" w:lineRule="exact"/>
                    <w:jc w:val="center"/>
                    <w:rPr>
                      <w:rFonts w:ascii="宋体" w:eastAsia="宋体" w:hAnsi="宋体" w:cs="宋体"/>
                      <w:szCs w:val="21"/>
                    </w:rPr>
                  </w:pPr>
                  <w:r>
                    <w:rPr>
                      <w:rFonts w:ascii="宋体" w:eastAsia="宋体" w:hAnsi="宋体" w:cs="宋体" w:hint="eastAsia"/>
                      <w:szCs w:val="21"/>
                    </w:rPr>
                    <w:t>权重</w:t>
                  </w:r>
                </w:p>
              </w:tc>
              <w:tc>
                <w:tcPr>
                  <w:tcW w:w="4067" w:type="dxa"/>
                  <w:shd w:val="clear" w:color="auto" w:fill="E6EFFA"/>
                  <w:vAlign w:val="center"/>
                </w:tcPr>
                <w:p w14:paraId="2B6EC625" w14:textId="77777777" w:rsidR="00BE55F3" w:rsidRDefault="00C27098">
                  <w:pPr>
                    <w:wordWrap w:val="0"/>
                    <w:spacing w:line="300" w:lineRule="exact"/>
                    <w:jc w:val="center"/>
                    <w:rPr>
                      <w:rFonts w:ascii="宋体" w:eastAsia="宋体" w:hAnsi="宋体" w:cs="宋体"/>
                      <w:szCs w:val="21"/>
                    </w:rPr>
                  </w:pPr>
                  <w:r>
                    <w:rPr>
                      <w:rFonts w:ascii="宋体" w:eastAsia="宋体" w:hAnsi="宋体" w:cs="宋体" w:hint="eastAsia"/>
                      <w:szCs w:val="21"/>
                    </w:rPr>
                    <w:t>评分准则</w:t>
                  </w:r>
                </w:p>
              </w:tc>
            </w:tr>
            <w:tr w:rsidR="00BE55F3" w14:paraId="29FD3C0C" w14:textId="77777777">
              <w:trPr>
                <w:jc w:val="center"/>
              </w:trPr>
              <w:tc>
                <w:tcPr>
                  <w:tcW w:w="680" w:type="dxa"/>
                  <w:vMerge/>
                </w:tcPr>
                <w:p w14:paraId="481F8080" w14:textId="77777777" w:rsidR="00BE55F3" w:rsidRDefault="00BE55F3">
                  <w:pPr>
                    <w:wordWrap w:val="0"/>
                    <w:spacing w:line="300" w:lineRule="exact"/>
                    <w:rPr>
                      <w:rFonts w:ascii="宋体" w:eastAsia="宋体" w:hAnsi="宋体" w:cs="宋体"/>
                      <w:b/>
                      <w:bCs/>
                      <w:color w:val="0000FF"/>
                      <w:szCs w:val="21"/>
                    </w:rPr>
                  </w:pPr>
                </w:p>
              </w:tc>
              <w:tc>
                <w:tcPr>
                  <w:tcW w:w="680" w:type="dxa"/>
                  <w:vAlign w:val="center"/>
                </w:tcPr>
                <w:p w14:paraId="7B918A6F" w14:textId="77777777" w:rsidR="00BE55F3" w:rsidRDefault="00C27098">
                  <w:pPr>
                    <w:wordWrap w:val="0"/>
                    <w:spacing w:line="300" w:lineRule="exact"/>
                    <w:jc w:val="center"/>
                    <w:rPr>
                      <w:rFonts w:ascii="宋体" w:eastAsia="宋体" w:hAnsi="宋体" w:cs="宋体"/>
                      <w:szCs w:val="21"/>
                    </w:rPr>
                  </w:pPr>
                  <w:r>
                    <w:rPr>
                      <w:rFonts w:ascii="宋体" w:eastAsia="宋体" w:hAnsi="宋体" w:cs="宋体" w:hint="eastAsia"/>
                      <w:szCs w:val="21"/>
                    </w:rPr>
                    <w:t>1</w:t>
                  </w:r>
                </w:p>
              </w:tc>
              <w:tc>
                <w:tcPr>
                  <w:tcW w:w="2835" w:type="dxa"/>
                  <w:vAlign w:val="center"/>
                </w:tcPr>
                <w:p w14:paraId="1978BFA9" w14:textId="77777777" w:rsidR="00BE55F3" w:rsidRDefault="00C27098">
                  <w:pPr>
                    <w:widowControl/>
                    <w:spacing w:line="300" w:lineRule="exact"/>
                    <w:jc w:val="center"/>
                    <w:textAlignment w:val="baseline"/>
                    <w:rPr>
                      <w:rFonts w:ascii="宋体" w:eastAsia="宋体" w:hAnsi="宋体" w:cs="宋体"/>
                      <w:szCs w:val="21"/>
                    </w:rPr>
                  </w:pPr>
                  <w:r>
                    <w:rPr>
                      <w:rFonts w:ascii="宋体" w:eastAsia="宋体" w:hAnsi="宋体" w:cs="宋体" w:hint="eastAsia"/>
                      <w:szCs w:val="21"/>
                    </w:rPr>
                    <w:t>项目服务方案</w:t>
                  </w:r>
                </w:p>
              </w:tc>
              <w:tc>
                <w:tcPr>
                  <w:tcW w:w="681" w:type="dxa"/>
                  <w:vAlign w:val="center"/>
                </w:tcPr>
                <w:p w14:paraId="485D6945" w14:textId="77777777" w:rsidR="00BE55F3" w:rsidRDefault="00C27098">
                  <w:pPr>
                    <w:jc w:val="center"/>
                    <w:textAlignment w:val="baseline"/>
                    <w:rPr>
                      <w:rFonts w:ascii="宋体" w:eastAsia="宋体" w:hAnsi="宋体" w:cs="宋体"/>
                      <w:szCs w:val="21"/>
                    </w:rPr>
                  </w:pPr>
                  <w:r>
                    <w:rPr>
                      <w:rFonts w:ascii="宋体" w:eastAsia="宋体" w:hAnsi="宋体" w:cs="宋体" w:hint="eastAsia"/>
                      <w:szCs w:val="21"/>
                    </w:rPr>
                    <w:t>10</w:t>
                  </w:r>
                </w:p>
              </w:tc>
              <w:tc>
                <w:tcPr>
                  <w:tcW w:w="4067" w:type="dxa"/>
                </w:tcPr>
                <w:p w14:paraId="429C62B8" w14:textId="77777777" w:rsidR="00BE55F3" w:rsidRDefault="00C27098">
                  <w:pPr>
                    <w:widowControl/>
                    <w:jc w:val="left"/>
                    <w:rPr>
                      <w:rFonts w:ascii="宋体" w:eastAsia="宋体" w:hAnsi="宋体" w:cs="宋体"/>
                      <w:szCs w:val="21"/>
                    </w:rPr>
                  </w:pPr>
                  <w:r>
                    <w:rPr>
                      <w:rFonts w:ascii="宋体" w:eastAsia="宋体" w:hAnsi="宋体" w:cs="宋体" w:hint="eastAsia"/>
                      <w:b/>
                      <w:bCs/>
                      <w:color w:val="000000"/>
                      <w:kern w:val="0"/>
                      <w:szCs w:val="21"/>
                      <w:lang w:bidi="ar"/>
                    </w:rPr>
                    <w:t>评审标准：</w:t>
                  </w:r>
                </w:p>
                <w:p w14:paraId="048400D8" w14:textId="77777777" w:rsidR="00BE55F3" w:rsidRDefault="00C27098">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1.</w:t>
                  </w:r>
                  <w:r>
                    <w:rPr>
                      <w:rFonts w:ascii="宋体" w:eastAsia="宋体" w:hAnsi="宋体" w:cs="宋体" w:hint="eastAsia"/>
                      <w:color w:val="000000"/>
                      <w:kern w:val="0"/>
                      <w:szCs w:val="21"/>
                      <w:lang w:bidi="ar"/>
                    </w:rPr>
                    <w:t>根据投标方案中服务计划响应情况进行评审：</w:t>
                  </w:r>
                </w:p>
                <w:p w14:paraId="57210355"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w:t>
                  </w:r>
                  <w:r>
                    <w:rPr>
                      <w:rFonts w:ascii="宋体" w:eastAsia="宋体" w:hAnsi="宋体" w:cs="宋体" w:hint="eastAsia"/>
                      <w:color w:val="000000"/>
                      <w:kern w:val="0"/>
                      <w:szCs w:val="21"/>
                      <w:lang w:bidi="ar"/>
                    </w:rPr>
                    <w:t>1</w:t>
                  </w:r>
                  <w:r>
                    <w:rPr>
                      <w:rFonts w:ascii="宋体" w:eastAsia="宋体" w:hAnsi="宋体" w:cs="宋体" w:hint="eastAsia"/>
                      <w:color w:val="000000"/>
                      <w:kern w:val="0"/>
                      <w:szCs w:val="21"/>
                      <w:lang w:bidi="ar"/>
                    </w:rPr>
                    <w:t>）具有年度服务方案；</w:t>
                  </w:r>
                </w:p>
                <w:p w14:paraId="2889BBCE"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w:t>
                  </w:r>
                  <w:r>
                    <w:rPr>
                      <w:rFonts w:ascii="宋体" w:eastAsia="宋体" w:hAnsi="宋体" w:cs="宋体" w:hint="eastAsia"/>
                      <w:color w:val="000000"/>
                      <w:kern w:val="0"/>
                      <w:szCs w:val="21"/>
                      <w:lang w:bidi="ar"/>
                    </w:rPr>
                    <w:t>2</w:t>
                  </w:r>
                  <w:r>
                    <w:rPr>
                      <w:rFonts w:ascii="宋体" w:eastAsia="宋体" w:hAnsi="宋体" w:cs="宋体" w:hint="eastAsia"/>
                      <w:color w:val="000000"/>
                      <w:kern w:val="0"/>
                      <w:szCs w:val="21"/>
                      <w:lang w:bidi="ar"/>
                    </w:rPr>
                    <w:t>）具有服务目标；</w:t>
                  </w:r>
                </w:p>
                <w:p w14:paraId="46F6A534"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w:t>
                  </w:r>
                  <w:r>
                    <w:rPr>
                      <w:rFonts w:ascii="宋体" w:eastAsia="宋体" w:hAnsi="宋体" w:cs="宋体" w:hint="eastAsia"/>
                      <w:color w:val="000000"/>
                      <w:kern w:val="0"/>
                      <w:szCs w:val="21"/>
                      <w:lang w:bidi="ar"/>
                    </w:rPr>
                    <w:t>3</w:t>
                  </w:r>
                  <w:r>
                    <w:rPr>
                      <w:rFonts w:ascii="宋体" w:eastAsia="宋体" w:hAnsi="宋体" w:cs="宋体" w:hint="eastAsia"/>
                      <w:color w:val="000000"/>
                      <w:kern w:val="0"/>
                      <w:szCs w:val="21"/>
                      <w:lang w:bidi="ar"/>
                    </w:rPr>
                    <w:t>）具有重点服务内容；</w:t>
                  </w:r>
                </w:p>
                <w:p w14:paraId="7F2C8DC9"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w:t>
                  </w:r>
                  <w:r>
                    <w:rPr>
                      <w:rFonts w:ascii="宋体" w:eastAsia="宋体" w:hAnsi="宋体" w:cs="宋体" w:hint="eastAsia"/>
                      <w:color w:val="000000"/>
                      <w:kern w:val="0"/>
                      <w:szCs w:val="21"/>
                      <w:lang w:bidi="ar"/>
                    </w:rPr>
                    <w:t>4</w:t>
                  </w:r>
                  <w:r>
                    <w:rPr>
                      <w:rFonts w:ascii="宋体" w:eastAsia="宋体" w:hAnsi="宋体" w:cs="宋体" w:hint="eastAsia"/>
                      <w:color w:val="000000"/>
                      <w:kern w:val="0"/>
                      <w:szCs w:val="21"/>
                      <w:lang w:bidi="ar"/>
                    </w:rPr>
                    <w:t>）具有具体服务内容；</w:t>
                  </w:r>
                </w:p>
                <w:p w14:paraId="6B484650"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根据投标</w:t>
                  </w:r>
                  <w:commentRangeStart w:id="9"/>
                  <w:r>
                    <w:rPr>
                      <w:rFonts w:ascii="宋体" w:eastAsia="宋体" w:hAnsi="宋体" w:cs="宋体" w:hint="eastAsia"/>
                      <w:color w:val="000000"/>
                      <w:kern w:val="0"/>
                      <w:szCs w:val="21"/>
                      <w:lang w:bidi="ar"/>
                    </w:rPr>
                    <w:t>人提供的服务计划进行打分：全部满足得</w:t>
                  </w:r>
                  <w:r>
                    <w:rPr>
                      <w:rFonts w:ascii="宋体" w:eastAsia="宋体" w:hAnsi="宋体" w:cs="宋体" w:hint="eastAsia"/>
                      <w:color w:val="000000"/>
                      <w:kern w:val="0"/>
                      <w:szCs w:val="21"/>
                      <w:lang w:bidi="ar"/>
                    </w:rPr>
                    <w:t>4</w:t>
                  </w:r>
                  <w:r>
                    <w:rPr>
                      <w:rFonts w:ascii="宋体" w:eastAsia="宋体" w:hAnsi="宋体" w:cs="宋体" w:hint="eastAsia"/>
                      <w:color w:val="000000"/>
                      <w:kern w:val="0"/>
                      <w:szCs w:val="21"/>
                      <w:lang w:bidi="ar"/>
                    </w:rPr>
                    <w:t>分，满足任意三点得</w:t>
                  </w:r>
                  <w:r>
                    <w:rPr>
                      <w:rFonts w:ascii="宋体" w:eastAsia="宋体" w:hAnsi="宋体" w:cs="宋体" w:hint="eastAsia"/>
                      <w:color w:val="000000"/>
                      <w:kern w:val="0"/>
                      <w:szCs w:val="21"/>
                      <w:lang w:bidi="ar"/>
                    </w:rPr>
                    <w:t>3</w:t>
                  </w:r>
                  <w:r>
                    <w:rPr>
                      <w:rFonts w:ascii="宋体" w:eastAsia="宋体" w:hAnsi="宋体" w:cs="宋体" w:hint="eastAsia"/>
                      <w:color w:val="000000"/>
                      <w:kern w:val="0"/>
                      <w:szCs w:val="21"/>
                      <w:lang w:bidi="ar"/>
                    </w:rPr>
                    <w:t>分，满足任意二点得</w:t>
                  </w:r>
                  <w:r>
                    <w:rPr>
                      <w:rFonts w:ascii="宋体" w:eastAsia="宋体" w:hAnsi="宋体" w:cs="宋体" w:hint="eastAsia"/>
                      <w:color w:val="000000"/>
                      <w:kern w:val="0"/>
                      <w:szCs w:val="21"/>
                      <w:lang w:bidi="ar"/>
                    </w:rPr>
                    <w:t>2</w:t>
                  </w:r>
                  <w:r>
                    <w:rPr>
                      <w:rFonts w:ascii="宋体" w:eastAsia="宋体" w:hAnsi="宋体" w:cs="宋体" w:hint="eastAsia"/>
                      <w:color w:val="000000"/>
                      <w:kern w:val="0"/>
                      <w:szCs w:val="21"/>
                      <w:lang w:bidi="ar"/>
                    </w:rPr>
                    <w:t>分，满足任意一点得</w:t>
                  </w:r>
                  <w:r>
                    <w:rPr>
                      <w:rFonts w:ascii="宋体" w:eastAsia="宋体" w:hAnsi="宋体" w:cs="宋体" w:hint="eastAsia"/>
                      <w:color w:val="000000"/>
                      <w:kern w:val="0"/>
                      <w:szCs w:val="21"/>
                      <w:lang w:bidi="ar"/>
                    </w:rPr>
                    <w:t>1</w:t>
                  </w:r>
                  <w:r>
                    <w:rPr>
                      <w:rFonts w:ascii="宋体" w:eastAsia="宋体" w:hAnsi="宋体" w:cs="宋体" w:hint="eastAsia"/>
                      <w:color w:val="000000"/>
                      <w:kern w:val="0"/>
                      <w:szCs w:val="21"/>
                      <w:lang w:bidi="ar"/>
                    </w:rPr>
                    <w:t>分，未满足不得分；</w:t>
                  </w:r>
                </w:p>
                <w:p w14:paraId="4EBE534A"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2.</w:t>
                  </w:r>
                  <w:r>
                    <w:rPr>
                      <w:rFonts w:ascii="宋体" w:eastAsia="宋体" w:hAnsi="宋体" w:cs="宋体" w:hint="eastAsia"/>
                      <w:color w:val="000000"/>
                      <w:kern w:val="0"/>
                      <w:szCs w:val="21"/>
                      <w:lang w:bidi="ar"/>
                    </w:rPr>
                    <w:t>在此基础上，专家根据各供应商的</w:t>
                  </w:r>
                  <w:proofErr w:type="gramStart"/>
                  <w:r>
                    <w:rPr>
                      <w:rFonts w:ascii="宋体" w:eastAsia="宋体" w:hAnsi="宋体" w:cs="宋体" w:hint="eastAsia"/>
                      <w:color w:val="000000"/>
                      <w:kern w:val="0"/>
                      <w:szCs w:val="21"/>
                      <w:lang w:bidi="ar"/>
                    </w:rPr>
                    <w:t>具体响应</w:t>
                  </w:r>
                  <w:proofErr w:type="gramEnd"/>
                  <w:r>
                    <w:rPr>
                      <w:rFonts w:ascii="宋体" w:eastAsia="宋体" w:hAnsi="宋体" w:cs="宋体" w:hint="eastAsia"/>
                      <w:color w:val="000000"/>
                      <w:kern w:val="0"/>
                      <w:szCs w:val="21"/>
                      <w:lang w:bidi="ar"/>
                    </w:rPr>
                    <w:t>内容进一步评审，评审标准如下：</w:t>
                  </w:r>
                </w:p>
                <w:p w14:paraId="768E0AD5"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评审为优（年度服务方案、服务目标以及服务内容有重点、制定详细、针对性强、科学合理，方案可操作性强）的加</w:t>
                  </w:r>
                  <w:r>
                    <w:rPr>
                      <w:rFonts w:ascii="宋体" w:eastAsia="宋体" w:hAnsi="宋体" w:cs="宋体" w:hint="eastAsia"/>
                      <w:color w:val="000000"/>
                      <w:kern w:val="0"/>
                      <w:szCs w:val="21"/>
                      <w:lang w:bidi="ar"/>
                    </w:rPr>
                    <w:t>6</w:t>
                  </w:r>
                  <w:r>
                    <w:rPr>
                      <w:rFonts w:ascii="宋体" w:eastAsia="宋体" w:hAnsi="宋体" w:cs="宋体" w:hint="eastAsia"/>
                      <w:color w:val="000000"/>
                      <w:kern w:val="0"/>
                      <w:szCs w:val="21"/>
                      <w:lang w:bidi="ar"/>
                    </w:rPr>
                    <w:t>分；</w:t>
                  </w:r>
                </w:p>
                <w:p w14:paraId="42427C20"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评审为良（年度服务方案、服务目标以</w:t>
                  </w:r>
                  <w:commentRangeEnd w:id="9"/>
                  <w:r w:rsidR="008D151D">
                    <w:rPr>
                      <w:rStyle w:val="af1"/>
                    </w:rPr>
                    <w:commentReference w:id="9"/>
                  </w:r>
                  <w:r>
                    <w:rPr>
                      <w:rFonts w:ascii="宋体" w:eastAsia="宋体" w:hAnsi="宋体" w:cs="宋体" w:hint="eastAsia"/>
                      <w:color w:val="000000"/>
                      <w:kern w:val="0"/>
                      <w:szCs w:val="21"/>
                      <w:lang w:bidi="ar"/>
                    </w:rPr>
                    <w:t>及服务内容制定详细、有一定的针对性、可行性一般，方案操作性较强）的加</w:t>
                  </w:r>
                  <w:r>
                    <w:rPr>
                      <w:rFonts w:ascii="宋体" w:eastAsia="宋体" w:hAnsi="宋体" w:cs="宋体" w:hint="eastAsia"/>
                      <w:color w:val="000000"/>
                      <w:kern w:val="0"/>
                      <w:szCs w:val="21"/>
                      <w:lang w:bidi="ar"/>
                    </w:rPr>
                    <w:t>3</w:t>
                  </w:r>
                  <w:r>
                    <w:rPr>
                      <w:rFonts w:ascii="宋体" w:eastAsia="宋体" w:hAnsi="宋体" w:cs="宋体" w:hint="eastAsia"/>
                      <w:color w:val="000000"/>
                      <w:kern w:val="0"/>
                      <w:szCs w:val="21"/>
                      <w:lang w:bidi="ar"/>
                    </w:rPr>
                    <w:t>分；</w:t>
                  </w:r>
                </w:p>
                <w:p w14:paraId="0BA09D16" w14:textId="77777777" w:rsidR="00BE55F3" w:rsidRDefault="00C27098">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评审为中（年度服务方案、服务目标以及服务内容制定不详细、针对性不强、可行性较差，方案具有一定</w:t>
                  </w:r>
                  <w:r>
                    <w:rPr>
                      <w:rFonts w:ascii="宋体" w:eastAsia="宋体" w:hAnsi="宋体" w:cs="宋体" w:hint="eastAsia"/>
                      <w:color w:val="000000"/>
                      <w:kern w:val="0"/>
                      <w:szCs w:val="21"/>
                      <w:lang w:bidi="ar"/>
                    </w:rPr>
                    <w:t>的操作性）的加</w:t>
                  </w:r>
                  <w:r>
                    <w:rPr>
                      <w:rFonts w:ascii="宋体" w:eastAsia="宋体" w:hAnsi="宋体" w:cs="宋体" w:hint="eastAsia"/>
                      <w:color w:val="000000"/>
                      <w:kern w:val="0"/>
                      <w:szCs w:val="21"/>
                      <w:lang w:bidi="ar"/>
                    </w:rPr>
                    <w:t>1</w:t>
                  </w:r>
                  <w:r>
                    <w:rPr>
                      <w:rFonts w:ascii="宋体" w:eastAsia="宋体" w:hAnsi="宋体" w:cs="宋体" w:hint="eastAsia"/>
                      <w:color w:val="000000"/>
                      <w:kern w:val="0"/>
                      <w:szCs w:val="21"/>
                      <w:lang w:bidi="ar"/>
                    </w:rPr>
                    <w:t>分；</w:t>
                  </w:r>
                </w:p>
                <w:p w14:paraId="2BB71715"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评审为差（年度服务方案、服务目标以及服务内容简单笼统、针对性弱、计划少或没有，方案操作性差）的不得分。</w:t>
                  </w:r>
                </w:p>
              </w:tc>
            </w:tr>
            <w:tr w:rsidR="00BE55F3" w14:paraId="21DF4A65" w14:textId="77777777">
              <w:trPr>
                <w:jc w:val="center"/>
              </w:trPr>
              <w:tc>
                <w:tcPr>
                  <w:tcW w:w="680" w:type="dxa"/>
                  <w:vMerge/>
                </w:tcPr>
                <w:p w14:paraId="72F573C5" w14:textId="77777777" w:rsidR="00BE55F3" w:rsidRDefault="00BE55F3">
                  <w:pPr>
                    <w:wordWrap w:val="0"/>
                    <w:spacing w:line="300" w:lineRule="exact"/>
                    <w:rPr>
                      <w:rFonts w:ascii="宋体" w:eastAsia="宋体" w:hAnsi="宋体" w:cs="宋体"/>
                      <w:b/>
                      <w:bCs/>
                      <w:color w:val="0000FF"/>
                      <w:szCs w:val="21"/>
                    </w:rPr>
                  </w:pPr>
                </w:p>
              </w:tc>
              <w:tc>
                <w:tcPr>
                  <w:tcW w:w="680" w:type="dxa"/>
                  <w:vAlign w:val="center"/>
                </w:tcPr>
                <w:p w14:paraId="4D673D7C" w14:textId="77777777" w:rsidR="00BE55F3" w:rsidRDefault="00C27098">
                  <w:pPr>
                    <w:wordWrap w:val="0"/>
                    <w:spacing w:line="300" w:lineRule="exact"/>
                    <w:jc w:val="center"/>
                    <w:rPr>
                      <w:rFonts w:ascii="宋体" w:eastAsia="宋体" w:hAnsi="宋体" w:cs="宋体"/>
                      <w:szCs w:val="21"/>
                    </w:rPr>
                  </w:pPr>
                  <w:r>
                    <w:rPr>
                      <w:rFonts w:ascii="宋体" w:eastAsia="宋体" w:hAnsi="宋体" w:cs="宋体" w:hint="eastAsia"/>
                      <w:szCs w:val="21"/>
                    </w:rPr>
                    <w:t>2</w:t>
                  </w:r>
                </w:p>
              </w:tc>
              <w:tc>
                <w:tcPr>
                  <w:tcW w:w="2835" w:type="dxa"/>
                  <w:vAlign w:val="center"/>
                </w:tcPr>
                <w:p w14:paraId="0CAE8DB3" w14:textId="77777777" w:rsidR="00BE55F3" w:rsidRDefault="00C27098">
                  <w:pPr>
                    <w:widowControl/>
                    <w:spacing w:line="300" w:lineRule="exact"/>
                    <w:jc w:val="center"/>
                    <w:textAlignment w:val="baseline"/>
                    <w:rPr>
                      <w:rFonts w:ascii="宋体" w:eastAsia="宋体" w:hAnsi="宋体" w:cs="宋体"/>
                      <w:szCs w:val="21"/>
                    </w:rPr>
                  </w:pPr>
                  <w:r>
                    <w:rPr>
                      <w:rFonts w:ascii="宋体" w:eastAsia="宋体" w:hAnsi="宋体" w:cs="宋体" w:hint="eastAsia"/>
                      <w:szCs w:val="21"/>
                    </w:rPr>
                    <w:t>专业服务流程及标准</w:t>
                  </w:r>
                </w:p>
              </w:tc>
              <w:tc>
                <w:tcPr>
                  <w:tcW w:w="681" w:type="dxa"/>
                  <w:vAlign w:val="center"/>
                </w:tcPr>
                <w:p w14:paraId="1F7EC2BA" w14:textId="77777777" w:rsidR="00BE55F3" w:rsidRDefault="00C27098">
                  <w:pPr>
                    <w:widowControl/>
                    <w:jc w:val="center"/>
                    <w:textAlignment w:val="baseline"/>
                    <w:rPr>
                      <w:rFonts w:ascii="宋体" w:eastAsia="宋体" w:hAnsi="宋体" w:cs="宋体"/>
                      <w:color w:val="000000" w:themeColor="text1"/>
                      <w:szCs w:val="21"/>
                    </w:rPr>
                  </w:pPr>
                  <w:r>
                    <w:rPr>
                      <w:rFonts w:ascii="宋体" w:eastAsia="宋体" w:hAnsi="宋体" w:cs="宋体" w:hint="eastAsia"/>
                      <w:color w:val="000000"/>
                      <w:kern w:val="0"/>
                      <w:szCs w:val="21"/>
                    </w:rPr>
                    <w:t>10</w:t>
                  </w:r>
                </w:p>
              </w:tc>
              <w:tc>
                <w:tcPr>
                  <w:tcW w:w="4067" w:type="dxa"/>
                </w:tcPr>
                <w:p w14:paraId="5D0123F9" w14:textId="77777777" w:rsidR="00BE55F3" w:rsidRDefault="00C27098">
                  <w:pPr>
                    <w:widowControl/>
                    <w:jc w:val="left"/>
                    <w:rPr>
                      <w:rFonts w:ascii="宋体" w:eastAsia="宋体" w:hAnsi="宋体" w:cs="宋体"/>
                      <w:szCs w:val="21"/>
                    </w:rPr>
                  </w:pPr>
                  <w:r>
                    <w:rPr>
                      <w:rFonts w:ascii="宋体" w:eastAsia="宋体" w:hAnsi="宋体" w:cs="宋体" w:hint="eastAsia"/>
                      <w:b/>
                      <w:bCs/>
                      <w:color w:val="000000"/>
                      <w:kern w:val="0"/>
                      <w:szCs w:val="21"/>
                      <w:lang w:bidi="ar"/>
                    </w:rPr>
                    <w:t>评审标准：</w:t>
                  </w:r>
                </w:p>
                <w:p w14:paraId="0FCDEF76"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1.</w:t>
                  </w:r>
                  <w:r>
                    <w:rPr>
                      <w:rFonts w:ascii="宋体" w:eastAsia="宋体" w:hAnsi="宋体" w:cs="宋体" w:hint="eastAsia"/>
                      <w:color w:val="000000"/>
                      <w:kern w:val="0"/>
                      <w:szCs w:val="21"/>
                      <w:lang w:bidi="ar"/>
                    </w:rPr>
                    <w:t>依据岗位工作需要，制定内容清晰、完整、科学、可执行的专业服务流程及工作标准和考核指标共四项内容进行评审：</w:t>
                  </w:r>
                </w:p>
                <w:p w14:paraId="6A6839D6"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w:t>
                  </w:r>
                  <w:r>
                    <w:rPr>
                      <w:rFonts w:ascii="宋体" w:eastAsia="宋体" w:hAnsi="宋体" w:cs="宋体" w:hint="eastAsia"/>
                      <w:color w:val="000000"/>
                      <w:kern w:val="0"/>
                      <w:szCs w:val="21"/>
                      <w:lang w:bidi="ar"/>
                    </w:rPr>
                    <w:t>1</w:t>
                  </w:r>
                  <w:r>
                    <w:rPr>
                      <w:rFonts w:ascii="宋体" w:eastAsia="宋体" w:hAnsi="宋体" w:cs="宋体" w:hint="eastAsia"/>
                      <w:color w:val="000000"/>
                      <w:kern w:val="0"/>
                      <w:szCs w:val="21"/>
                      <w:lang w:bidi="ar"/>
                    </w:rPr>
                    <w:t>）依据岗位工作需要制定内容；</w:t>
                  </w:r>
                </w:p>
                <w:p w14:paraId="3B7FBAE2"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w:t>
                  </w:r>
                  <w:r>
                    <w:rPr>
                      <w:rFonts w:ascii="宋体" w:eastAsia="宋体" w:hAnsi="宋体" w:cs="宋体" w:hint="eastAsia"/>
                      <w:color w:val="000000"/>
                      <w:kern w:val="0"/>
                      <w:szCs w:val="21"/>
                      <w:lang w:bidi="ar"/>
                    </w:rPr>
                    <w:t>2</w:t>
                  </w:r>
                  <w:r>
                    <w:rPr>
                      <w:rFonts w:ascii="宋体" w:eastAsia="宋体" w:hAnsi="宋体" w:cs="宋体" w:hint="eastAsia"/>
                      <w:color w:val="000000"/>
                      <w:kern w:val="0"/>
                      <w:szCs w:val="21"/>
                      <w:lang w:bidi="ar"/>
                    </w:rPr>
                    <w:t>）专业服务流程；</w:t>
                  </w:r>
                </w:p>
                <w:p w14:paraId="2E313869"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w:t>
                  </w:r>
                  <w:r>
                    <w:rPr>
                      <w:rFonts w:ascii="宋体" w:eastAsia="宋体" w:hAnsi="宋体" w:cs="宋体" w:hint="eastAsia"/>
                      <w:color w:val="000000"/>
                      <w:kern w:val="0"/>
                      <w:szCs w:val="21"/>
                      <w:lang w:bidi="ar"/>
                    </w:rPr>
                    <w:t>3</w:t>
                  </w:r>
                  <w:r>
                    <w:rPr>
                      <w:rFonts w:ascii="宋体" w:eastAsia="宋体" w:hAnsi="宋体" w:cs="宋体" w:hint="eastAsia"/>
                      <w:color w:val="000000"/>
                      <w:kern w:val="0"/>
                      <w:szCs w:val="21"/>
                      <w:lang w:bidi="ar"/>
                    </w:rPr>
                    <w:t>）工作标准；</w:t>
                  </w:r>
                </w:p>
                <w:p w14:paraId="314DD27C"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w:t>
                  </w:r>
                  <w:r>
                    <w:rPr>
                      <w:rFonts w:ascii="宋体" w:eastAsia="宋体" w:hAnsi="宋体" w:cs="宋体" w:hint="eastAsia"/>
                      <w:color w:val="000000"/>
                      <w:kern w:val="0"/>
                      <w:szCs w:val="21"/>
                      <w:lang w:bidi="ar"/>
                    </w:rPr>
                    <w:t>4</w:t>
                  </w:r>
                  <w:r>
                    <w:rPr>
                      <w:rFonts w:ascii="宋体" w:eastAsia="宋体" w:hAnsi="宋体" w:cs="宋体" w:hint="eastAsia"/>
                      <w:color w:val="000000"/>
                      <w:kern w:val="0"/>
                      <w:szCs w:val="21"/>
                      <w:lang w:bidi="ar"/>
                    </w:rPr>
                    <w:t>）考核指标。</w:t>
                  </w:r>
                </w:p>
                <w:p w14:paraId="1190BDAF"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根据投标人提供的专业服务流程及标准进行打分：全部满足得</w:t>
                  </w:r>
                  <w:r>
                    <w:rPr>
                      <w:rFonts w:ascii="宋体" w:eastAsia="宋体" w:hAnsi="宋体" w:cs="宋体" w:hint="eastAsia"/>
                      <w:color w:val="000000"/>
                      <w:kern w:val="0"/>
                      <w:szCs w:val="21"/>
                      <w:lang w:bidi="ar"/>
                    </w:rPr>
                    <w:t>4</w:t>
                  </w:r>
                  <w:r>
                    <w:rPr>
                      <w:rFonts w:ascii="宋体" w:eastAsia="宋体" w:hAnsi="宋体" w:cs="宋体" w:hint="eastAsia"/>
                      <w:color w:val="000000"/>
                      <w:kern w:val="0"/>
                      <w:szCs w:val="21"/>
                      <w:lang w:bidi="ar"/>
                    </w:rPr>
                    <w:t>分，满足任意三点</w:t>
                  </w:r>
                  <w:r>
                    <w:rPr>
                      <w:rFonts w:ascii="宋体" w:eastAsia="宋体" w:hAnsi="宋体" w:cs="宋体" w:hint="eastAsia"/>
                      <w:color w:val="000000"/>
                      <w:kern w:val="0"/>
                      <w:szCs w:val="21"/>
                      <w:lang w:bidi="ar"/>
                    </w:rPr>
                    <w:lastRenderedPageBreak/>
                    <w:t>得</w:t>
                  </w:r>
                  <w:r>
                    <w:rPr>
                      <w:rFonts w:ascii="宋体" w:eastAsia="宋体" w:hAnsi="宋体" w:cs="宋体" w:hint="eastAsia"/>
                      <w:color w:val="000000"/>
                      <w:kern w:val="0"/>
                      <w:szCs w:val="21"/>
                      <w:lang w:bidi="ar"/>
                    </w:rPr>
                    <w:t>3</w:t>
                  </w:r>
                  <w:r>
                    <w:rPr>
                      <w:rFonts w:ascii="宋体" w:eastAsia="宋体" w:hAnsi="宋体" w:cs="宋体" w:hint="eastAsia"/>
                      <w:color w:val="000000"/>
                      <w:kern w:val="0"/>
                      <w:szCs w:val="21"/>
                      <w:lang w:bidi="ar"/>
                    </w:rPr>
                    <w:t>分，满足任意二点得</w:t>
                  </w:r>
                  <w:r>
                    <w:rPr>
                      <w:rFonts w:ascii="宋体" w:eastAsia="宋体" w:hAnsi="宋体" w:cs="宋体" w:hint="eastAsia"/>
                      <w:color w:val="000000"/>
                      <w:kern w:val="0"/>
                      <w:szCs w:val="21"/>
                      <w:lang w:bidi="ar"/>
                    </w:rPr>
                    <w:t>2</w:t>
                  </w:r>
                  <w:r>
                    <w:rPr>
                      <w:rFonts w:ascii="宋体" w:eastAsia="宋体" w:hAnsi="宋体" w:cs="宋体" w:hint="eastAsia"/>
                      <w:color w:val="000000"/>
                      <w:kern w:val="0"/>
                      <w:szCs w:val="21"/>
                      <w:lang w:bidi="ar"/>
                    </w:rPr>
                    <w:t>分，满足任意一点得</w:t>
                  </w:r>
                  <w:r>
                    <w:rPr>
                      <w:rFonts w:ascii="宋体" w:eastAsia="宋体" w:hAnsi="宋体" w:cs="宋体" w:hint="eastAsia"/>
                      <w:color w:val="000000"/>
                      <w:kern w:val="0"/>
                      <w:szCs w:val="21"/>
                      <w:lang w:bidi="ar"/>
                    </w:rPr>
                    <w:t>1</w:t>
                  </w:r>
                  <w:r>
                    <w:rPr>
                      <w:rFonts w:ascii="宋体" w:eastAsia="宋体" w:hAnsi="宋体" w:cs="宋体" w:hint="eastAsia"/>
                      <w:color w:val="000000"/>
                      <w:kern w:val="0"/>
                      <w:szCs w:val="21"/>
                      <w:lang w:bidi="ar"/>
                    </w:rPr>
                    <w:t>分，未满足不得分；</w:t>
                  </w:r>
                </w:p>
                <w:p w14:paraId="78C9A5DB"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2.</w:t>
                  </w:r>
                  <w:r>
                    <w:rPr>
                      <w:rFonts w:ascii="宋体" w:eastAsia="宋体" w:hAnsi="宋体" w:cs="宋体" w:hint="eastAsia"/>
                      <w:color w:val="000000"/>
                      <w:kern w:val="0"/>
                      <w:szCs w:val="21"/>
                      <w:lang w:bidi="ar"/>
                    </w:rPr>
                    <w:t>在此基础上，专家根据各供应商的</w:t>
                  </w:r>
                  <w:proofErr w:type="gramStart"/>
                  <w:r>
                    <w:rPr>
                      <w:rFonts w:ascii="宋体" w:eastAsia="宋体" w:hAnsi="宋体" w:cs="宋体" w:hint="eastAsia"/>
                      <w:color w:val="000000"/>
                      <w:kern w:val="0"/>
                      <w:szCs w:val="21"/>
                      <w:lang w:bidi="ar"/>
                    </w:rPr>
                    <w:t>具体响应</w:t>
                  </w:r>
                  <w:proofErr w:type="gramEnd"/>
                  <w:r>
                    <w:rPr>
                      <w:rFonts w:ascii="宋体" w:eastAsia="宋体" w:hAnsi="宋体" w:cs="宋体" w:hint="eastAsia"/>
                      <w:color w:val="000000"/>
                      <w:kern w:val="0"/>
                      <w:szCs w:val="21"/>
                      <w:lang w:bidi="ar"/>
                    </w:rPr>
                    <w:t>内容进一步评审，评审标准如下：</w:t>
                  </w:r>
                </w:p>
                <w:p w14:paraId="6AECC71B" w14:textId="77777777" w:rsidR="00BE55F3" w:rsidRDefault="00C27098">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评审为优（依据岗位工作需要制定内容清晰、完整、科学；可执行的专业服务流程、工作标准与考核指标制定详细、针对性强、科学合理，可行性高）的加</w:t>
                  </w:r>
                  <w:r>
                    <w:rPr>
                      <w:rFonts w:ascii="宋体" w:eastAsia="宋体" w:hAnsi="宋体" w:cs="宋体" w:hint="eastAsia"/>
                      <w:color w:val="000000"/>
                      <w:kern w:val="0"/>
                      <w:szCs w:val="21"/>
                      <w:lang w:bidi="ar"/>
                    </w:rPr>
                    <w:t>6</w:t>
                  </w:r>
                  <w:r>
                    <w:rPr>
                      <w:rFonts w:ascii="宋体" w:eastAsia="宋体" w:hAnsi="宋体" w:cs="宋体" w:hint="eastAsia"/>
                      <w:color w:val="000000"/>
                      <w:kern w:val="0"/>
                      <w:szCs w:val="21"/>
                      <w:lang w:bidi="ar"/>
                    </w:rPr>
                    <w:t>分；</w:t>
                  </w:r>
                </w:p>
                <w:p w14:paraId="189F3D17"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评审为良（依据岗位工作需要制定内容较清晰、完整、科学；可执行的专业服务流程、工作标准与考核指标有一定的针对性、可行性一般）的加</w:t>
                  </w:r>
                  <w:r>
                    <w:rPr>
                      <w:rFonts w:ascii="宋体" w:eastAsia="宋体" w:hAnsi="宋体" w:cs="宋体" w:hint="eastAsia"/>
                      <w:color w:val="000000"/>
                      <w:kern w:val="0"/>
                      <w:szCs w:val="21"/>
                      <w:lang w:bidi="ar"/>
                    </w:rPr>
                    <w:t>3</w:t>
                  </w:r>
                  <w:r>
                    <w:rPr>
                      <w:rFonts w:ascii="宋体" w:eastAsia="宋体" w:hAnsi="宋体" w:cs="宋体" w:hint="eastAsia"/>
                      <w:color w:val="000000"/>
                      <w:kern w:val="0"/>
                      <w:szCs w:val="21"/>
                      <w:lang w:bidi="ar"/>
                    </w:rPr>
                    <w:t>分；</w:t>
                  </w:r>
                </w:p>
                <w:p w14:paraId="2FF74C96"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评审为中（依据岗位工作需要制定内容不详细、针对性不强、服务流程、工作标准与考核指标可行性较差）的加</w:t>
                  </w:r>
                  <w:r>
                    <w:rPr>
                      <w:rFonts w:ascii="宋体" w:eastAsia="宋体" w:hAnsi="宋体" w:cs="宋体" w:hint="eastAsia"/>
                      <w:color w:val="000000"/>
                      <w:kern w:val="0"/>
                      <w:szCs w:val="21"/>
                      <w:lang w:bidi="ar"/>
                    </w:rPr>
                    <w:t>1</w:t>
                  </w:r>
                  <w:r>
                    <w:rPr>
                      <w:rFonts w:ascii="宋体" w:eastAsia="宋体" w:hAnsi="宋体" w:cs="宋体" w:hint="eastAsia"/>
                      <w:color w:val="000000"/>
                      <w:kern w:val="0"/>
                      <w:szCs w:val="21"/>
                      <w:lang w:bidi="ar"/>
                    </w:rPr>
                    <w:t>分；</w:t>
                  </w:r>
                </w:p>
                <w:p w14:paraId="3D41D6EE"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评审为差（根据岗位工作需要制定内容、服务流程、工作标准</w:t>
                  </w:r>
                  <w:r>
                    <w:rPr>
                      <w:rFonts w:ascii="宋体" w:eastAsia="宋体" w:hAnsi="宋体" w:cs="宋体" w:hint="eastAsia"/>
                      <w:color w:val="000000"/>
                      <w:kern w:val="0"/>
                      <w:szCs w:val="21"/>
                      <w:lang w:bidi="ar"/>
                    </w:rPr>
                    <w:t>与考核指标简单笼统、针对性弱、计划少或没有，方案操作性差）的不得分。</w:t>
                  </w:r>
                </w:p>
              </w:tc>
            </w:tr>
            <w:tr w:rsidR="00BE55F3" w14:paraId="1E42BEBA" w14:textId="77777777">
              <w:trPr>
                <w:trHeight w:val="7763"/>
                <w:jc w:val="center"/>
              </w:trPr>
              <w:tc>
                <w:tcPr>
                  <w:tcW w:w="680" w:type="dxa"/>
                  <w:vMerge/>
                </w:tcPr>
                <w:p w14:paraId="0E35C7AE" w14:textId="77777777" w:rsidR="00BE55F3" w:rsidRDefault="00BE55F3">
                  <w:pPr>
                    <w:wordWrap w:val="0"/>
                    <w:spacing w:line="300" w:lineRule="exact"/>
                    <w:rPr>
                      <w:rFonts w:ascii="宋体" w:eastAsia="宋体" w:hAnsi="宋体" w:cs="宋体"/>
                      <w:b/>
                      <w:bCs/>
                      <w:color w:val="0000FF"/>
                      <w:szCs w:val="21"/>
                    </w:rPr>
                  </w:pPr>
                </w:p>
              </w:tc>
              <w:tc>
                <w:tcPr>
                  <w:tcW w:w="680" w:type="dxa"/>
                  <w:vAlign w:val="center"/>
                </w:tcPr>
                <w:p w14:paraId="403A2086" w14:textId="77777777" w:rsidR="00BE55F3" w:rsidRDefault="00C27098">
                  <w:pPr>
                    <w:wordWrap w:val="0"/>
                    <w:spacing w:line="300" w:lineRule="exact"/>
                    <w:jc w:val="center"/>
                    <w:rPr>
                      <w:rFonts w:ascii="宋体" w:eastAsia="宋体" w:hAnsi="宋体" w:cs="宋体"/>
                      <w:szCs w:val="21"/>
                    </w:rPr>
                  </w:pPr>
                  <w:r>
                    <w:rPr>
                      <w:rFonts w:ascii="宋体" w:eastAsia="宋体" w:hAnsi="宋体" w:cs="宋体" w:hint="eastAsia"/>
                      <w:szCs w:val="21"/>
                    </w:rPr>
                    <w:t>3</w:t>
                  </w:r>
                </w:p>
              </w:tc>
              <w:tc>
                <w:tcPr>
                  <w:tcW w:w="2835" w:type="dxa"/>
                  <w:vAlign w:val="center"/>
                </w:tcPr>
                <w:p w14:paraId="10FE8502" w14:textId="77777777" w:rsidR="00BE55F3" w:rsidRDefault="00C27098">
                  <w:pPr>
                    <w:widowControl/>
                    <w:spacing w:line="300" w:lineRule="exact"/>
                    <w:jc w:val="center"/>
                    <w:rPr>
                      <w:rFonts w:ascii="宋体" w:eastAsia="宋体" w:hAnsi="宋体" w:cs="宋体"/>
                      <w:szCs w:val="21"/>
                    </w:rPr>
                  </w:pPr>
                  <w:r>
                    <w:rPr>
                      <w:rFonts w:ascii="宋体" w:eastAsia="宋体" w:hAnsi="宋体" w:cs="宋体" w:hint="eastAsia"/>
                      <w:color w:val="000000"/>
                      <w:kern w:val="0"/>
                      <w:szCs w:val="21"/>
                      <w:lang w:bidi="ar"/>
                    </w:rPr>
                    <w:t>服务监测与评估方案</w:t>
                  </w:r>
                </w:p>
              </w:tc>
              <w:tc>
                <w:tcPr>
                  <w:tcW w:w="681" w:type="dxa"/>
                  <w:vAlign w:val="center"/>
                </w:tcPr>
                <w:p w14:paraId="0F41466A" w14:textId="77777777" w:rsidR="00BE55F3" w:rsidRDefault="00C27098">
                  <w:pPr>
                    <w:jc w:val="center"/>
                    <w:textAlignment w:val="baseline"/>
                    <w:rPr>
                      <w:rFonts w:ascii="宋体" w:eastAsia="宋体" w:hAnsi="宋体" w:cs="宋体"/>
                      <w:color w:val="000000" w:themeColor="text1"/>
                      <w:szCs w:val="21"/>
                    </w:rPr>
                  </w:pPr>
                  <w:r>
                    <w:rPr>
                      <w:rFonts w:ascii="宋体" w:eastAsia="宋体" w:hAnsi="宋体" w:cs="宋体" w:hint="eastAsia"/>
                      <w:szCs w:val="21"/>
                    </w:rPr>
                    <w:t>10</w:t>
                  </w:r>
                </w:p>
              </w:tc>
              <w:tc>
                <w:tcPr>
                  <w:tcW w:w="4067" w:type="dxa"/>
                </w:tcPr>
                <w:p w14:paraId="56371C2F" w14:textId="77777777" w:rsidR="00BE55F3" w:rsidRDefault="00C27098">
                  <w:pPr>
                    <w:widowControl/>
                    <w:jc w:val="left"/>
                    <w:rPr>
                      <w:rFonts w:ascii="宋体" w:eastAsia="宋体" w:hAnsi="宋体" w:cs="宋体"/>
                      <w:szCs w:val="21"/>
                    </w:rPr>
                  </w:pPr>
                  <w:r>
                    <w:rPr>
                      <w:rFonts w:ascii="宋体" w:eastAsia="宋体" w:hAnsi="宋体" w:cs="宋体" w:hint="eastAsia"/>
                      <w:b/>
                      <w:bCs/>
                      <w:color w:val="000000"/>
                      <w:kern w:val="0"/>
                      <w:szCs w:val="21"/>
                      <w:lang w:bidi="ar"/>
                    </w:rPr>
                    <w:t>评审标准：</w:t>
                  </w:r>
                </w:p>
                <w:p w14:paraId="1B412273"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1.</w:t>
                  </w:r>
                  <w:r>
                    <w:rPr>
                      <w:rFonts w:ascii="宋体" w:eastAsia="宋体" w:hAnsi="宋体" w:cs="宋体" w:hint="eastAsia"/>
                      <w:color w:val="000000"/>
                      <w:kern w:val="0"/>
                      <w:szCs w:val="21"/>
                      <w:lang w:bidi="ar"/>
                    </w:rPr>
                    <w:t>具有项目的跟踪服务、意见反馈、监控评估等具体的流程方案：</w:t>
                  </w:r>
                </w:p>
                <w:p w14:paraId="2CD3546B"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w:t>
                  </w:r>
                  <w:r>
                    <w:rPr>
                      <w:rFonts w:ascii="宋体" w:eastAsia="宋体" w:hAnsi="宋体" w:cs="宋体" w:hint="eastAsia"/>
                      <w:color w:val="000000"/>
                      <w:kern w:val="0"/>
                      <w:szCs w:val="21"/>
                      <w:lang w:bidi="ar"/>
                    </w:rPr>
                    <w:t>1</w:t>
                  </w:r>
                  <w:r>
                    <w:rPr>
                      <w:rFonts w:ascii="宋体" w:eastAsia="宋体" w:hAnsi="宋体" w:cs="宋体" w:hint="eastAsia"/>
                      <w:color w:val="000000"/>
                      <w:kern w:val="0"/>
                      <w:szCs w:val="21"/>
                      <w:lang w:bidi="ar"/>
                    </w:rPr>
                    <w:t>）具有项目的跟踪服务方案；</w:t>
                  </w:r>
                </w:p>
                <w:p w14:paraId="425A6104"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w:t>
                  </w:r>
                  <w:r>
                    <w:rPr>
                      <w:rFonts w:ascii="宋体" w:eastAsia="宋体" w:hAnsi="宋体" w:cs="宋体" w:hint="eastAsia"/>
                      <w:color w:val="000000"/>
                      <w:kern w:val="0"/>
                      <w:szCs w:val="21"/>
                      <w:lang w:bidi="ar"/>
                    </w:rPr>
                    <w:t>2</w:t>
                  </w:r>
                  <w:r>
                    <w:rPr>
                      <w:rFonts w:ascii="宋体" w:eastAsia="宋体" w:hAnsi="宋体" w:cs="宋体" w:hint="eastAsia"/>
                      <w:color w:val="000000"/>
                      <w:kern w:val="0"/>
                      <w:szCs w:val="21"/>
                      <w:lang w:bidi="ar"/>
                    </w:rPr>
                    <w:t>）具有项目的意见反馈方案；</w:t>
                  </w:r>
                </w:p>
                <w:p w14:paraId="2048AF9F"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w:t>
                  </w:r>
                  <w:r>
                    <w:rPr>
                      <w:rFonts w:ascii="宋体" w:eastAsia="宋体" w:hAnsi="宋体" w:cs="宋体" w:hint="eastAsia"/>
                      <w:color w:val="000000"/>
                      <w:kern w:val="0"/>
                      <w:szCs w:val="21"/>
                      <w:lang w:bidi="ar"/>
                    </w:rPr>
                    <w:t>3</w:t>
                  </w:r>
                  <w:r>
                    <w:rPr>
                      <w:rFonts w:ascii="宋体" w:eastAsia="宋体" w:hAnsi="宋体" w:cs="宋体" w:hint="eastAsia"/>
                      <w:color w:val="000000"/>
                      <w:kern w:val="0"/>
                      <w:szCs w:val="21"/>
                      <w:lang w:bidi="ar"/>
                    </w:rPr>
                    <w:t>）具有项目的监控流程方案；</w:t>
                  </w:r>
                </w:p>
                <w:p w14:paraId="1F862016"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w:t>
                  </w:r>
                  <w:r>
                    <w:rPr>
                      <w:rFonts w:ascii="宋体" w:eastAsia="宋体" w:hAnsi="宋体" w:cs="宋体" w:hint="eastAsia"/>
                      <w:color w:val="000000"/>
                      <w:kern w:val="0"/>
                      <w:szCs w:val="21"/>
                      <w:lang w:bidi="ar"/>
                    </w:rPr>
                    <w:t>4</w:t>
                  </w:r>
                  <w:r>
                    <w:rPr>
                      <w:rFonts w:ascii="宋体" w:eastAsia="宋体" w:hAnsi="宋体" w:cs="宋体" w:hint="eastAsia"/>
                      <w:color w:val="000000"/>
                      <w:kern w:val="0"/>
                      <w:szCs w:val="21"/>
                      <w:lang w:bidi="ar"/>
                    </w:rPr>
                    <w:t>）具有项目的评估流程方案。</w:t>
                  </w:r>
                </w:p>
                <w:p w14:paraId="77899DBE"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根据投标人提供项目的服务监测与评估进行打分：全部满足得</w:t>
                  </w:r>
                  <w:r>
                    <w:rPr>
                      <w:rFonts w:ascii="宋体" w:eastAsia="宋体" w:hAnsi="宋体" w:cs="宋体" w:hint="eastAsia"/>
                      <w:color w:val="000000"/>
                      <w:kern w:val="0"/>
                      <w:szCs w:val="21"/>
                      <w:lang w:bidi="ar"/>
                    </w:rPr>
                    <w:t>4</w:t>
                  </w:r>
                  <w:r>
                    <w:rPr>
                      <w:rFonts w:ascii="宋体" w:eastAsia="宋体" w:hAnsi="宋体" w:cs="宋体" w:hint="eastAsia"/>
                      <w:color w:val="000000"/>
                      <w:kern w:val="0"/>
                      <w:szCs w:val="21"/>
                      <w:lang w:bidi="ar"/>
                    </w:rPr>
                    <w:t>分，满足任意三点得</w:t>
                  </w:r>
                  <w:r>
                    <w:rPr>
                      <w:rFonts w:ascii="宋体" w:eastAsia="宋体" w:hAnsi="宋体" w:cs="宋体" w:hint="eastAsia"/>
                      <w:color w:val="000000"/>
                      <w:kern w:val="0"/>
                      <w:szCs w:val="21"/>
                      <w:lang w:bidi="ar"/>
                    </w:rPr>
                    <w:t>3</w:t>
                  </w:r>
                  <w:r>
                    <w:rPr>
                      <w:rFonts w:ascii="宋体" w:eastAsia="宋体" w:hAnsi="宋体" w:cs="宋体" w:hint="eastAsia"/>
                      <w:color w:val="000000"/>
                      <w:kern w:val="0"/>
                      <w:szCs w:val="21"/>
                      <w:lang w:bidi="ar"/>
                    </w:rPr>
                    <w:t>分，满足任意二点得</w:t>
                  </w:r>
                  <w:r>
                    <w:rPr>
                      <w:rFonts w:ascii="宋体" w:eastAsia="宋体" w:hAnsi="宋体" w:cs="宋体" w:hint="eastAsia"/>
                      <w:color w:val="000000"/>
                      <w:kern w:val="0"/>
                      <w:szCs w:val="21"/>
                      <w:lang w:bidi="ar"/>
                    </w:rPr>
                    <w:t>2</w:t>
                  </w:r>
                  <w:r>
                    <w:rPr>
                      <w:rFonts w:ascii="宋体" w:eastAsia="宋体" w:hAnsi="宋体" w:cs="宋体" w:hint="eastAsia"/>
                      <w:color w:val="000000"/>
                      <w:kern w:val="0"/>
                      <w:szCs w:val="21"/>
                      <w:lang w:bidi="ar"/>
                    </w:rPr>
                    <w:t>分，满足任意一点得</w:t>
                  </w:r>
                  <w:r>
                    <w:rPr>
                      <w:rFonts w:ascii="宋体" w:eastAsia="宋体" w:hAnsi="宋体" w:cs="宋体" w:hint="eastAsia"/>
                      <w:color w:val="000000"/>
                      <w:kern w:val="0"/>
                      <w:szCs w:val="21"/>
                      <w:lang w:bidi="ar"/>
                    </w:rPr>
                    <w:t>1</w:t>
                  </w:r>
                  <w:r>
                    <w:rPr>
                      <w:rFonts w:ascii="宋体" w:eastAsia="宋体" w:hAnsi="宋体" w:cs="宋体" w:hint="eastAsia"/>
                      <w:color w:val="000000"/>
                      <w:kern w:val="0"/>
                      <w:szCs w:val="21"/>
                      <w:lang w:bidi="ar"/>
                    </w:rPr>
                    <w:t>分，未满足不得分；</w:t>
                  </w:r>
                </w:p>
                <w:p w14:paraId="7575733D"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2.</w:t>
                  </w:r>
                  <w:r>
                    <w:rPr>
                      <w:rFonts w:ascii="宋体" w:eastAsia="宋体" w:hAnsi="宋体" w:cs="宋体" w:hint="eastAsia"/>
                      <w:color w:val="000000"/>
                      <w:kern w:val="0"/>
                      <w:szCs w:val="21"/>
                      <w:lang w:bidi="ar"/>
                    </w:rPr>
                    <w:t>在此基础上，专家根据各供应商的</w:t>
                  </w:r>
                  <w:proofErr w:type="gramStart"/>
                  <w:r>
                    <w:rPr>
                      <w:rFonts w:ascii="宋体" w:eastAsia="宋体" w:hAnsi="宋体" w:cs="宋体" w:hint="eastAsia"/>
                      <w:color w:val="000000"/>
                      <w:kern w:val="0"/>
                      <w:szCs w:val="21"/>
                      <w:lang w:bidi="ar"/>
                    </w:rPr>
                    <w:t>具体响应</w:t>
                  </w:r>
                  <w:proofErr w:type="gramEnd"/>
                  <w:r>
                    <w:rPr>
                      <w:rFonts w:ascii="宋体" w:eastAsia="宋体" w:hAnsi="宋体" w:cs="宋体" w:hint="eastAsia"/>
                      <w:color w:val="000000"/>
                      <w:kern w:val="0"/>
                      <w:szCs w:val="21"/>
                      <w:lang w:bidi="ar"/>
                    </w:rPr>
                    <w:t>内容进一步评审，评审标准如下：</w:t>
                  </w:r>
                </w:p>
                <w:p w14:paraId="35D2D6AF"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评审为优（服务监测与评估方案制定详细、针对性强、专业服务经验丰富，方案可操作性强）的加</w:t>
                  </w:r>
                  <w:r>
                    <w:rPr>
                      <w:rFonts w:ascii="宋体" w:eastAsia="宋体" w:hAnsi="宋体" w:cs="宋体" w:hint="eastAsia"/>
                      <w:color w:val="000000"/>
                      <w:kern w:val="0"/>
                      <w:szCs w:val="21"/>
                      <w:lang w:bidi="ar"/>
                    </w:rPr>
                    <w:t>6</w:t>
                  </w:r>
                  <w:r>
                    <w:rPr>
                      <w:rFonts w:ascii="宋体" w:eastAsia="宋体" w:hAnsi="宋体" w:cs="宋体" w:hint="eastAsia"/>
                      <w:color w:val="000000"/>
                      <w:kern w:val="0"/>
                      <w:szCs w:val="21"/>
                      <w:lang w:bidi="ar"/>
                    </w:rPr>
                    <w:t>分；</w:t>
                  </w:r>
                </w:p>
                <w:p w14:paraId="7482C439"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评审为良（服务监测与评估方案制定详细、有一定的针对性、专业服务经验较为丰富，方案操作性较强）的加</w:t>
                  </w:r>
                  <w:r>
                    <w:rPr>
                      <w:rFonts w:ascii="宋体" w:eastAsia="宋体" w:hAnsi="宋体" w:cs="宋体" w:hint="eastAsia"/>
                      <w:color w:val="000000"/>
                      <w:kern w:val="0"/>
                      <w:szCs w:val="21"/>
                      <w:lang w:bidi="ar"/>
                    </w:rPr>
                    <w:t>3</w:t>
                  </w:r>
                  <w:r>
                    <w:rPr>
                      <w:rFonts w:ascii="宋体" w:eastAsia="宋体" w:hAnsi="宋体" w:cs="宋体" w:hint="eastAsia"/>
                      <w:color w:val="000000"/>
                      <w:kern w:val="0"/>
                      <w:szCs w:val="21"/>
                      <w:lang w:bidi="ar"/>
                    </w:rPr>
                    <w:t>分；</w:t>
                  </w:r>
                </w:p>
                <w:p w14:paraId="57AEB7F1"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评审为中（服务监测与评估方案制定不详细、针对性不强、专业服务经验较少，方案具有一定的操作性）的加</w:t>
                  </w:r>
                  <w:r>
                    <w:rPr>
                      <w:rFonts w:ascii="宋体" w:eastAsia="宋体" w:hAnsi="宋体" w:cs="宋体" w:hint="eastAsia"/>
                      <w:color w:val="000000"/>
                      <w:kern w:val="0"/>
                      <w:szCs w:val="21"/>
                      <w:lang w:bidi="ar"/>
                    </w:rPr>
                    <w:t>1</w:t>
                  </w:r>
                  <w:r>
                    <w:rPr>
                      <w:rFonts w:ascii="宋体" w:eastAsia="宋体" w:hAnsi="宋体" w:cs="宋体" w:hint="eastAsia"/>
                      <w:color w:val="000000"/>
                      <w:kern w:val="0"/>
                      <w:szCs w:val="21"/>
                      <w:lang w:bidi="ar"/>
                    </w:rPr>
                    <w:t>分；</w:t>
                  </w:r>
                </w:p>
                <w:p w14:paraId="64D36E7E"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评审为差（服务监测与评估方案简单笼统、针对性弱、专业服务经验少或没有，方案操作性差）的不得分。</w:t>
                  </w:r>
                </w:p>
              </w:tc>
            </w:tr>
            <w:tr w:rsidR="00BE55F3" w14:paraId="74BBAA20" w14:textId="77777777">
              <w:trPr>
                <w:jc w:val="center"/>
              </w:trPr>
              <w:tc>
                <w:tcPr>
                  <w:tcW w:w="680" w:type="dxa"/>
                  <w:vMerge/>
                </w:tcPr>
                <w:p w14:paraId="019BAF14" w14:textId="77777777" w:rsidR="00BE55F3" w:rsidRDefault="00BE55F3">
                  <w:pPr>
                    <w:wordWrap w:val="0"/>
                    <w:spacing w:line="300" w:lineRule="exact"/>
                    <w:rPr>
                      <w:rFonts w:ascii="宋体" w:eastAsia="宋体" w:hAnsi="宋体" w:cs="宋体"/>
                      <w:b/>
                      <w:bCs/>
                      <w:color w:val="0000FF"/>
                      <w:szCs w:val="21"/>
                    </w:rPr>
                  </w:pPr>
                </w:p>
              </w:tc>
              <w:tc>
                <w:tcPr>
                  <w:tcW w:w="680" w:type="dxa"/>
                  <w:vAlign w:val="center"/>
                </w:tcPr>
                <w:p w14:paraId="4C984D02" w14:textId="77777777" w:rsidR="00BE55F3" w:rsidRDefault="00C27098">
                  <w:pPr>
                    <w:wordWrap w:val="0"/>
                    <w:spacing w:line="300" w:lineRule="exact"/>
                    <w:jc w:val="center"/>
                    <w:rPr>
                      <w:rFonts w:ascii="宋体" w:eastAsia="宋体" w:hAnsi="宋体" w:cs="宋体"/>
                      <w:szCs w:val="21"/>
                    </w:rPr>
                  </w:pPr>
                  <w:r>
                    <w:rPr>
                      <w:rFonts w:ascii="宋体" w:eastAsia="宋体" w:hAnsi="宋体" w:cs="宋体" w:hint="eastAsia"/>
                      <w:szCs w:val="21"/>
                    </w:rPr>
                    <w:t>4</w:t>
                  </w:r>
                </w:p>
              </w:tc>
              <w:tc>
                <w:tcPr>
                  <w:tcW w:w="2835" w:type="dxa"/>
                  <w:vAlign w:val="center"/>
                </w:tcPr>
                <w:p w14:paraId="09CF2F28" w14:textId="77777777" w:rsidR="00BE55F3" w:rsidRDefault="00C27098">
                  <w:pPr>
                    <w:widowControl/>
                    <w:jc w:val="center"/>
                    <w:rPr>
                      <w:rFonts w:ascii="宋体" w:eastAsia="宋体" w:hAnsi="宋体" w:cs="宋体"/>
                      <w:szCs w:val="21"/>
                    </w:rPr>
                  </w:pPr>
                  <w:r>
                    <w:rPr>
                      <w:rFonts w:ascii="宋体" w:eastAsia="宋体" w:hAnsi="宋体" w:cs="宋体" w:hint="eastAsia"/>
                      <w:color w:val="000000"/>
                      <w:kern w:val="0"/>
                      <w:szCs w:val="21"/>
                      <w:lang w:bidi="ar"/>
                    </w:rPr>
                    <w:t>建立本项目良好运作的行政管理制度</w:t>
                  </w:r>
                </w:p>
              </w:tc>
              <w:tc>
                <w:tcPr>
                  <w:tcW w:w="681" w:type="dxa"/>
                  <w:vAlign w:val="center"/>
                </w:tcPr>
                <w:p w14:paraId="6C50BFE9" w14:textId="77777777" w:rsidR="00BE55F3" w:rsidRDefault="00C27098">
                  <w:pPr>
                    <w:widowControl/>
                    <w:jc w:val="center"/>
                    <w:rPr>
                      <w:rFonts w:ascii="宋体" w:eastAsia="宋体" w:hAnsi="宋体" w:cs="宋体"/>
                      <w:color w:val="000000" w:themeColor="text1"/>
                      <w:szCs w:val="21"/>
                    </w:rPr>
                  </w:pPr>
                  <w:r>
                    <w:rPr>
                      <w:rFonts w:ascii="宋体" w:eastAsia="宋体" w:hAnsi="宋体" w:cs="宋体" w:hint="eastAsia"/>
                      <w:color w:val="000000"/>
                      <w:kern w:val="0"/>
                      <w:szCs w:val="21"/>
                      <w:lang w:bidi="ar"/>
                    </w:rPr>
                    <w:t>6</w:t>
                  </w:r>
                </w:p>
              </w:tc>
              <w:tc>
                <w:tcPr>
                  <w:tcW w:w="4067" w:type="dxa"/>
                  <w:vAlign w:val="center"/>
                </w:tcPr>
                <w:p w14:paraId="70DF3831" w14:textId="77777777" w:rsidR="00BE55F3" w:rsidRDefault="00C27098">
                  <w:pPr>
                    <w:widowControl/>
                    <w:jc w:val="left"/>
                    <w:rPr>
                      <w:rFonts w:ascii="宋体" w:eastAsia="宋体" w:hAnsi="宋体" w:cs="宋体"/>
                      <w:b/>
                      <w:bCs/>
                      <w:color w:val="000000"/>
                      <w:kern w:val="0"/>
                      <w:szCs w:val="21"/>
                      <w:lang w:bidi="ar"/>
                    </w:rPr>
                  </w:pPr>
                  <w:r>
                    <w:rPr>
                      <w:rFonts w:ascii="宋体" w:eastAsia="宋体" w:hAnsi="宋体" w:cs="宋体" w:hint="eastAsia"/>
                      <w:b/>
                      <w:bCs/>
                      <w:color w:val="000000"/>
                      <w:kern w:val="0"/>
                      <w:szCs w:val="21"/>
                      <w:lang w:bidi="ar"/>
                    </w:rPr>
                    <w:t>评审标准：</w:t>
                  </w:r>
                </w:p>
                <w:p w14:paraId="3E7B9508" w14:textId="77777777" w:rsidR="00BE55F3" w:rsidRDefault="00C27098">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投标人具有确保机构及岗位良好运作的相关管理制度：</w:t>
                  </w:r>
                </w:p>
                <w:p w14:paraId="261116AB" w14:textId="77777777" w:rsidR="00BE55F3" w:rsidRDefault="00C27098">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w:t>
                  </w:r>
                  <w:r>
                    <w:rPr>
                      <w:rFonts w:ascii="宋体" w:eastAsia="宋体" w:hAnsi="宋体" w:cs="宋体" w:hint="eastAsia"/>
                      <w:color w:val="000000"/>
                      <w:kern w:val="0"/>
                      <w:szCs w:val="21"/>
                      <w:lang w:bidi="ar"/>
                    </w:rPr>
                    <w:t>1</w:t>
                  </w:r>
                  <w:r>
                    <w:rPr>
                      <w:rFonts w:ascii="宋体" w:eastAsia="宋体" w:hAnsi="宋体" w:cs="宋体" w:hint="eastAsia"/>
                      <w:color w:val="000000"/>
                      <w:kern w:val="0"/>
                      <w:szCs w:val="21"/>
                      <w:lang w:bidi="ar"/>
                    </w:rPr>
                    <w:t>）建立服务管理制度；</w:t>
                  </w:r>
                </w:p>
                <w:p w14:paraId="789F71E3" w14:textId="77777777" w:rsidR="00BE55F3" w:rsidRDefault="00C27098">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w:t>
                  </w:r>
                  <w:r>
                    <w:rPr>
                      <w:rFonts w:ascii="宋体" w:eastAsia="宋体" w:hAnsi="宋体" w:cs="宋体" w:hint="eastAsia"/>
                      <w:color w:val="000000"/>
                      <w:kern w:val="0"/>
                      <w:szCs w:val="21"/>
                      <w:lang w:bidi="ar"/>
                    </w:rPr>
                    <w:t>2</w:t>
                  </w:r>
                  <w:r>
                    <w:rPr>
                      <w:rFonts w:ascii="宋体" w:eastAsia="宋体" w:hAnsi="宋体" w:cs="宋体" w:hint="eastAsia"/>
                      <w:color w:val="000000"/>
                      <w:kern w:val="0"/>
                      <w:szCs w:val="21"/>
                      <w:lang w:bidi="ar"/>
                    </w:rPr>
                    <w:t>）建立档案管理制度；</w:t>
                  </w:r>
                </w:p>
                <w:p w14:paraId="17E11484" w14:textId="77777777" w:rsidR="00BE55F3" w:rsidRDefault="00C27098">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w:t>
                  </w:r>
                  <w:r>
                    <w:rPr>
                      <w:rFonts w:ascii="宋体" w:eastAsia="宋体" w:hAnsi="宋体" w:cs="宋体" w:hint="eastAsia"/>
                      <w:color w:val="000000"/>
                      <w:kern w:val="0"/>
                      <w:szCs w:val="21"/>
                      <w:lang w:bidi="ar"/>
                    </w:rPr>
                    <w:t>3</w:t>
                  </w:r>
                  <w:r>
                    <w:rPr>
                      <w:rFonts w:ascii="宋体" w:eastAsia="宋体" w:hAnsi="宋体" w:cs="宋体" w:hint="eastAsia"/>
                      <w:color w:val="000000"/>
                      <w:kern w:val="0"/>
                      <w:szCs w:val="21"/>
                      <w:lang w:bidi="ar"/>
                    </w:rPr>
                    <w:t>）建立财务管理制度；</w:t>
                  </w:r>
                </w:p>
                <w:p w14:paraId="30DCD9F4" w14:textId="77777777" w:rsidR="00BE55F3" w:rsidRDefault="00C27098">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w:t>
                  </w:r>
                  <w:r>
                    <w:rPr>
                      <w:rFonts w:ascii="宋体" w:eastAsia="宋体" w:hAnsi="宋体" w:cs="宋体" w:hint="eastAsia"/>
                      <w:color w:val="000000"/>
                      <w:kern w:val="0"/>
                      <w:szCs w:val="21"/>
                      <w:lang w:bidi="ar"/>
                    </w:rPr>
                    <w:t>4</w:t>
                  </w:r>
                  <w:r>
                    <w:rPr>
                      <w:rFonts w:ascii="宋体" w:eastAsia="宋体" w:hAnsi="宋体" w:cs="宋体" w:hint="eastAsia"/>
                      <w:color w:val="000000"/>
                      <w:kern w:val="0"/>
                      <w:szCs w:val="21"/>
                      <w:lang w:bidi="ar"/>
                    </w:rPr>
                    <w:t>）建立人力资源管理制度；</w:t>
                  </w:r>
                </w:p>
                <w:p w14:paraId="23A242DA" w14:textId="77777777" w:rsidR="00BE55F3" w:rsidRDefault="00C27098">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w:t>
                  </w:r>
                  <w:r>
                    <w:rPr>
                      <w:rFonts w:ascii="宋体" w:eastAsia="宋体" w:hAnsi="宋体" w:cs="宋体" w:hint="eastAsia"/>
                      <w:color w:val="000000"/>
                      <w:kern w:val="0"/>
                      <w:szCs w:val="21"/>
                      <w:lang w:bidi="ar"/>
                    </w:rPr>
                    <w:t>5</w:t>
                  </w:r>
                  <w:r>
                    <w:rPr>
                      <w:rFonts w:ascii="宋体" w:eastAsia="宋体" w:hAnsi="宋体" w:cs="宋体" w:hint="eastAsia"/>
                      <w:color w:val="000000"/>
                      <w:kern w:val="0"/>
                      <w:szCs w:val="21"/>
                      <w:lang w:bidi="ar"/>
                    </w:rPr>
                    <w:t>）建立岗位职责制度；</w:t>
                  </w:r>
                </w:p>
                <w:p w14:paraId="22EB7D8A" w14:textId="77777777" w:rsidR="00BE55F3" w:rsidRDefault="00C27098">
                  <w:pPr>
                    <w:widowControl/>
                    <w:jc w:val="left"/>
                    <w:rPr>
                      <w:rFonts w:ascii="宋体" w:eastAsia="宋体" w:hAnsi="宋体" w:cs="宋体"/>
                      <w:b/>
                      <w:bCs/>
                      <w:color w:val="000000"/>
                      <w:kern w:val="0"/>
                      <w:szCs w:val="21"/>
                      <w:lang w:bidi="ar"/>
                    </w:rPr>
                  </w:pPr>
                  <w:r>
                    <w:rPr>
                      <w:rFonts w:ascii="宋体" w:eastAsia="宋体" w:hAnsi="宋体" w:cs="宋体" w:hint="eastAsia"/>
                      <w:color w:val="000000"/>
                      <w:kern w:val="0"/>
                      <w:szCs w:val="21"/>
                      <w:lang w:bidi="ar"/>
                    </w:rPr>
                    <w:t>（</w:t>
                  </w:r>
                  <w:r>
                    <w:rPr>
                      <w:rFonts w:ascii="宋体" w:eastAsia="宋体" w:hAnsi="宋体" w:cs="宋体" w:hint="eastAsia"/>
                      <w:color w:val="000000"/>
                      <w:kern w:val="0"/>
                      <w:szCs w:val="21"/>
                      <w:lang w:bidi="ar"/>
                    </w:rPr>
                    <w:t>6</w:t>
                  </w:r>
                  <w:r>
                    <w:rPr>
                      <w:rFonts w:ascii="宋体" w:eastAsia="宋体" w:hAnsi="宋体" w:cs="宋体" w:hint="eastAsia"/>
                      <w:color w:val="000000"/>
                      <w:kern w:val="0"/>
                      <w:szCs w:val="21"/>
                      <w:lang w:bidi="ar"/>
                    </w:rPr>
                    <w:t>）建立员工招募制度。</w:t>
                  </w:r>
                </w:p>
                <w:p w14:paraId="3F3BD087"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根据投标人提供的项目管理制度具有确保机构及岗位良好运作的相关管理制度进行打分，</w:t>
                  </w:r>
                  <w:commentRangeStart w:id="10"/>
                  <w:proofErr w:type="gramStart"/>
                  <w:r>
                    <w:rPr>
                      <w:rFonts w:ascii="宋体" w:eastAsia="宋体" w:hAnsi="宋体" w:cs="宋体" w:hint="eastAsia"/>
                      <w:color w:val="000000"/>
                      <w:kern w:val="0"/>
                      <w:szCs w:val="21"/>
                      <w:lang w:bidi="ar"/>
                    </w:rPr>
                    <w:t>每满足</w:t>
                  </w:r>
                  <w:proofErr w:type="gramEnd"/>
                  <w:r>
                    <w:rPr>
                      <w:rFonts w:ascii="宋体" w:eastAsia="宋体" w:hAnsi="宋体" w:cs="宋体" w:hint="eastAsia"/>
                      <w:color w:val="000000"/>
                      <w:kern w:val="0"/>
                      <w:szCs w:val="21"/>
                      <w:lang w:bidi="ar"/>
                    </w:rPr>
                    <w:t>一项</w:t>
                  </w:r>
                  <w:commentRangeEnd w:id="10"/>
                  <w:r w:rsidR="008D151D">
                    <w:rPr>
                      <w:rStyle w:val="af1"/>
                    </w:rPr>
                    <w:commentReference w:id="10"/>
                  </w:r>
                  <w:r>
                    <w:rPr>
                      <w:rFonts w:ascii="宋体" w:eastAsia="宋体" w:hAnsi="宋体" w:cs="宋体" w:hint="eastAsia"/>
                      <w:color w:val="000000"/>
                      <w:kern w:val="0"/>
                      <w:szCs w:val="21"/>
                      <w:lang w:bidi="ar"/>
                    </w:rPr>
                    <w:t>得</w:t>
                  </w:r>
                  <w:r>
                    <w:rPr>
                      <w:rFonts w:ascii="宋体" w:eastAsia="宋体" w:hAnsi="宋体" w:cs="宋体" w:hint="eastAsia"/>
                      <w:color w:val="000000"/>
                      <w:kern w:val="0"/>
                      <w:szCs w:val="21"/>
                      <w:lang w:bidi="ar"/>
                    </w:rPr>
                    <w:t>1</w:t>
                  </w:r>
                  <w:r>
                    <w:rPr>
                      <w:rFonts w:ascii="宋体" w:eastAsia="宋体" w:hAnsi="宋体" w:cs="宋体" w:hint="eastAsia"/>
                      <w:color w:val="000000"/>
                      <w:kern w:val="0"/>
                      <w:szCs w:val="21"/>
                      <w:lang w:bidi="ar"/>
                    </w:rPr>
                    <w:t>分，最高得</w:t>
                  </w:r>
                  <w:r>
                    <w:rPr>
                      <w:rFonts w:ascii="宋体" w:eastAsia="宋体" w:hAnsi="宋体" w:cs="宋体" w:hint="eastAsia"/>
                      <w:color w:val="000000"/>
                      <w:kern w:val="0"/>
                      <w:szCs w:val="21"/>
                      <w:lang w:bidi="ar"/>
                    </w:rPr>
                    <w:t>6</w:t>
                  </w:r>
                  <w:r>
                    <w:rPr>
                      <w:rFonts w:ascii="宋体" w:eastAsia="宋体" w:hAnsi="宋体" w:cs="宋体" w:hint="eastAsia"/>
                      <w:color w:val="000000"/>
                      <w:kern w:val="0"/>
                      <w:szCs w:val="21"/>
                      <w:lang w:bidi="ar"/>
                    </w:rPr>
                    <w:t>分。</w:t>
                  </w:r>
                </w:p>
              </w:tc>
            </w:tr>
            <w:tr w:rsidR="00BE55F3" w14:paraId="1EAFFE2C" w14:textId="77777777">
              <w:trPr>
                <w:jc w:val="center"/>
              </w:trPr>
              <w:tc>
                <w:tcPr>
                  <w:tcW w:w="680" w:type="dxa"/>
                  <w:vMerge/>
                </w:tcPr>
                <w:p w14:paraId="5E7A7AB8" w14:textId="77777777" w:rsidR="00BE55F3" w:rsidRDefault="00BE55F3">
                  <w:pPr>
                    <w:wordWrap w:val="0"/>
                    <w:spacing w:line="300" w:lineRule="exact"/>
                    <w:rPr>
                      <w:rFonts w:ascii="宋体" w:eastAsia="宋体" w:hAnsi="宋体" w:cs="宋体"/>
                      <w:b/>
                      <w:bCs/>
                      <w:color w:val="0000FF"/>
                      <w:szCs w:val="21"/>
                    </w:rPr>
                  </w:pPr>
                </w:p>
              </w:tc>
              <w:tc>
                <w:tcPr>
                  <w:tcW w:w="680" w:type="dxa"/>
                  <w:vAlign w:val="center"/>
                </w:tcPr>
                <w:p w14:paraId="1BC2D0AB" w14:textId="77777777" w:rsidR="00BE55F3" w:rsidRDefault="00C27098">
                  <w:pPr>
                    <w:wordWrap w:val="0"/>
                    <w:spacing w:line="300" w:lineRule="exact"/>
                    <w:jc w:val="center"/>
                    <w:rPr>
                      <w:rFonts w:ascii="宋体" w:eastAsia="宋体" w:hAnsi="宋体" w:cs="宋体"/>
                      <w:szCs w:val="21"/>
                    </w:rPr>
                  </w:pPr>
                  <w:r>
                    <w:rPr>
                      <w:rFonts w:ascii="宋体" w:eastAsia="宋体" w:hAnsi="宋体" w:cs="宋体" w:hint="eastAsia"/>
                      <w:szCs w:val="21"/>
                    </w:rPr>
                    <w:t>5</w:t>
                  </w:r>
                </w:p>
              </w:tc>
              <w:tc>
                <w:tcPr>
                  <w:tcW w:w="2835" w:type="dxa"/>
                  <w:vAlign w:val="center"/>
                </w:tcPr>
                <w:p w14:paraId="1BCBF236" w14:textId="77777777" w:rsidR="00BE55F3" w:rsidRDefault="00C27098">
                  <w:pPr>
                    <w:widowControl/>
                    <w:jc w:val="center"/>
                    <w:textAlignment w:val="baseline"/>
                    <w:rPr>
                      <w:rFonts w:ascii="宋体" w:eastAsia="宋体" w:hAnsi="宋体" w:cs="宋体"/>
                      <w:szCs w:val="21"/>
                    </w:rPr>
                  </w:pPr>
                  <w:r>
                    <w:rPr>
                      <w:rFonts w:ascii="宋体" w:eastAsia="宋体" w:hAnsi="宋体" w:cs="宋体" w:hint="eastAsia"/>
                      <w:kern w:val="0"/>
                      <w:szCs w:val="21"/>
                    </w:rPr>
                    <w:t>项目</w:t>
                  </w:r>
                  <w:r>
                    <w:rPr>
                      <w:rFonts w:ascii="宋体" w:eastAsia="宋体" w:hAnsi="宋体" w:cs="宋体" w:hint="eastAsia"/>
                      <w:kern w:val="0"/>
                      <w:szCs w:val="21"/>
                    </w:rPr>
                    <w:t>团队情况</w:t>
                  </w:r>
                </w:p>
              </w:tc>
              <w:tc>
                <w:tcPr>
                  <w:tcW w:w="681" w:type="dxa"/>
                  <w:vAlign w:val="center"/>
                </w:tcPr>
                <w:p w14:paraId="7A17BD08" w14:textId="77777777" w:rsidR="00BE55F3" w:rsidRDefault="00C27098">
                  <w:pPr>
                    <w:widowControl/>
                    <w:jc w:val="center"/>
                    <w:textAlignment w:val="baseline"/>
                    <w:rPr>
                      <w:rFonts w:ascii="宋体" w:eastAsia="宋体" w:hAnsi="宋体" w:cs="宋体"/>
                      <w:color w:val="000000" w:themeColor="text1"/>
                      <w:szCs w:val="21"/>
                    </w:rPr>
                  </w:pPr>
                  <w:r>
                    <w:rPr>
                      <w:rFonts w:ascii="宋体" w:eastAsia="宋体" w:hAnsi="宋体" w:cs="宋体" w:hint="eastAsia"/>
                      <w:kern w:val="0"/>
                      <w:szCs w:val="21"/>
                    </w:rPr>
                    <w:t>13</w:t>
                  </w:r>
                </w:p>
              </w:tc>
              <w:tc>
                <w:tcPr>
                  <w:tcW w:w="4067" w:type="dxa"/>
                </w:tcPr>
                <w:p w14:paraId="7BBBDDAE" w14:textId="77777777" w:rsidR="00BE55F3" w:rsidRDefault="00C27098">
                  <w:pPr>
                    <w:widowControl/>
                    <w:jc w:val="left"/>
                    <w:rPr>
                      <w:rFonts w:ascii="宋体" w:eastAsia="宋体" w:hAnsi="宋体" w:cs="宋体"/>
                      <w:b/>
                      <w:bCs/>
                      <w:color w:val="000000"/>
                      <w:kern w:val="0"/>
                      <w:szCs w:val="21"/>
                      <w:lang w:bidi="ar"/>
                    </w:rPr>
                  </w:pPr>
                  <w:r>
                    <w:rPr>
                      <w:rFonts w:ascii="宋体" w:eastAsia="宋体" w:hAnsi="宋体" w:cs="宋体" w:hint="eastAsia"/>
                      <w:b/>
                      <w:bCs/>
                      <w:color w:val="000000"/>
                      <w:kern w:val="0"/>
                      <w:szCs w:val="21"/>
                      <w:lang w:bidi="ar"/>
                    </w:rPr>
                    <w:t>评审标准：</w:t>
                  </w:r>
                </w:p>
                <w:p w14:paraId="71344D20" w14:textId="77777777" w:rsidR="00BE55F3" w:rsidRDefault="00C27098">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拟派不少于</w:t>
                  </w:r>
                  <w:r>
                    <w:rPr>
                      <w:rFonts w:ascii="宋体" w:eastAsia="宋体" w:hAnsi="宋体" w:cs="宋体" w:hint="eastAsia"/>
                      <w:color w:val="000000"/>
                      <w:kern w:val="0"/>
                      <w:szCs w:val="21"/>
                      <w:lang w:bidi="ar"/>
                    </w:rPr>
                    <w:t>5</w:t>
                  </w:r>
                  <w:r>
                    <w:rPr>
                      <w:rFonts w:ascii="宋体" w:eastAsia="宋体" w:hAnsi="宋体" w:cs="宋体" w:hint="eastAsia"/>
                      <w:color w:val="000000"/>
                      <w:kern w:val="0"/>
                      <w:szCs w:val="21"/>
                      <w:lang w:bidi="ar"/>
                    </w:rPr>
                    <w:t>人专业社工人</w:t>
                  </w:r>
                  <w:commentRangeStart w:id="11"/>
                  <w:r>
                    <w:rPr>
                      <w:rFonts w:ascii="宋体" w:eastAsia="宋体" w:hAnsi="宋体" w:cs="宋体" w:hint="eastAsia"/>
                      <w:color w:val="000000"/>
                      <w:kern w:val="0"/>
                      <w:szCs w:val="21"/>
                      <w:lang w:bidi="ar"/>
                    </w:rPr>
                    <w:t>员</w:t>
                  </w:r>
                  <w:commentRangeEnd w:id="11"/>
                  <w:r w:rsidR="008D151D">
                    <w:rPr>
                      <w:rStyle w:val="af1"/>
                    </w:rPr>
                    <w:commentReference w:id="11"/>
                  </w:r>
                  <w:r>
                    <w:rPr>
                      <w:rFonts w:ascii="宋体" w:eastAsia="宋体" w:hAnsi="宋体" w:cs="宋体" w:hint="eastAsia"/>
                      <w:color w:val="000000"/>
                      <w:kern w:val="0"/>
                      <w:szCs w:val="21"/>
                      <w:lang w:bidi="ar"/>
                    </w:rPr>
                    <w:t>，少于</w:t>
                  </w:r>
                  <w:r>
                    <w:rPr>
                      <w:rFonts w:ascii="宋体" w:eastAsia="宋体" w:hAnsi="宋体" w:cs="宋体" w:hint="eastAsia"/>
                      <w:color w:val="000000"/>
                      <w:kern w:val="0"/>
                      <w:szCs w:val="21"/>
                      <w:lang w:bidi="ar"/>
                    </w:rPr>
                    <w:t>5</w:t>
                  </w:r>
                  <w:r>
                    <w:rPr>
                      <w:rFonts w:ascii="宋体" w:eastAsia="宋体" w:hAnsi="宋体" w:cs="宋体" w:hint="eastAsia"/>
                      <w:color w:val="000000"/>
                      <w:kern w:val="0"/>
                      <w:szCs w:val="21"/>
                      <w:lang w:bidi="ar"/>
                    </w:rPr>
                    <w:t>人此项不得分，在此基础上，拟派：</w:t>
                  </w:r>
                </w:p>
                <w:p w14:paraId="7E7FBAA2" w14:textId="77777777" w:rsidR="00BE55F3" w:rsidRDefault="00C27098">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w:t>
                  </w:r>
                  <w:r>
                    <w:rPr>
                      <w:rFonts w:ascii="宋体" w:eastAsia="宋体" w:hAnsi="宋体" w:cs="宋体" w:hint="eastAsia"/>
                      <w:color w:val="000000"/>
                      <w:kern w:val="0"/>
                      <w:szCs w:val="21"/>
                      <w:lang w:bidi="ar"/>
                    </w:rPr>
                    <w:t>1</w:t>
                  </w:r>
                  <w:r>
                    <w:rPr>
                      <w:rFonts w:ascii="宋体" w:eastAsia="宋体" w:hAnsi="宋体" w:cs="宋体" w:hint="eastAsia"/>
                      <w:color w:val="000000"/>
                      <w:kern w:val="0"/>
                      <w:szCs w:val="21"/>
                      <w:lang w:bidi="ar"/>
                    </w:rPr>
                    <w:t>）项目负责人</w:t>
                  </w:r>
                  <w:r>
                    <w:rPr>
                      <w:rFonts w:ascii="宋体" w:eastAsia="宋体" w:hAnsi="宋体" w:cs="宋体" w:hint="eastAsia"/>
                      <w:color w:val="000000"/>
                      <w:kern w:val="0"/>
                      <w:szCs w:val="21"/>
                      <w:lang w:bidi="ar"/>
                    </w:rPr>
                    <w:t>1</w:t>
                  </w:r>
                  <w:r>
                    <w:rPr>
                      <w:rFonts w:ascii="宋体" w:eastAsia="宋体" w:hAnsi="宋体" w:cs="宋体" w:hint="eastAsia"/>
                      <w:color w:val="000000"/>
                      <w:kern w:val="0"/>
                      <w:szCs w:val="21"/>
                      <w:lang w:bidi="ar"/>
                    </w:rPr>
                    <w:t>人</w:t>
                  </w:r>
                </w:p>
                <w:p w14:paraId="0527DC5B" w14:textId="77777777" w:rsidR="00BE55F3" w:rsidRDefault="00C27098">
                  <w:pPr>
                    <w:widowControl/>
                    <w:jc w:val="left"/>
                    <w:rPr>
                      <w:rFonts w:ascii="宋体" w:eastAsia="宋体" w:hAnsi="宋体" w:cs="宋体"/>
                      <w:color w:val="000000"/>
                      <w:kern w:val="0"/>
                      <w:szCs w:val="21"/>
                      <w:lang w:bidi="ar"/>
                    </w:rPr>
                  </w:pPr>
                  <w:commentRangeStart w:id="12"/>
                  <w:r>
                    <w:rPr>
                      <w:rFonts w:ascii="宋体" w:eastAsia="宋体" w:hAnsi="宋体" w:cs="宋体" w:hint="eastAsia"/>
                      <w:color w:val="000000"/>
                      <w:kern w:val="0"/>
                      <w:szCs w:val="21"/>
                      <w:lang w:bidi="ar"/>
                    </w:rPr>
                    <w:t>具有公共管理或社会学或社会工作或医学或心理学等相关专业本科或以上学历，且具有</w:t>
                  </w:r>
                  <w:commentRangeStart w:id="13"/>
                  <w:r>
                    <w:rPr>
                      <w:rFonts w:ascii="宋体" w:eastAsia="宋体" w:hAnsi="宋体" w:cs="宋体" w:hint="eastAsia"/>
                      <w:color w:val="000000"/>
                      <w:kern w:val="0"/>
                      <w:szCs w:val="21"/>
                      <w:lang w:bidi="ar"/>
                    </w:rPr>
                    <w:t>中级（或以上）社会工作师资格证书</w:t>
                  </w:r>
                  <w:commentRangeEnd w:id="13"/>
                  <w:r w:rsidR="008D151D">
                    <w:rPr>
                      <w:rStyle w:val="af1"/>
                    </w:rPr>
                    <w:commentReference w:id="13"/>
                  </w:r>
                  <w:r>
                    <w:rPr>
                      <w:rFonts w:ascii="宋体" w:eastAsia="宋体" w:hAnsi="宋体" w:cs="宋体" w:hint="eastAsia"/>
                      <w:color w:val="000000"/>
                      <w:kern w:val="0"/>
                      <w:szCs w:val="21"/>
                      <w:lang w:bidi="ar"/>
                    </w:rPr>
                    <w:t>，得</w:t>
                  </w:r>
                  <w:r>
                    <w:rPr>
                      <w:rFonts w:ascii="宋体" w:eastAsia="宋体" w:hAnsi="宋体" w:cs="宋体" w:hint="eastAsia"/>
                      <w:color w:val="000000"/>
                      <w:kern w:val="0"/>
                      <w:szCs w:val="21"/>
                      <w:lang w:bidi="ar"/>
                    </w:rPr>
                    <w:t>3</w:t>
                  </w:r>
                  <w:r>
                    <w:rPr>
                      <w:rFonts w:ascii="宋体" w:eastAsia="宋体" w:hAnsi="宋体" w:cs="宋体" w:hint="eastAsia"/>
                      <w:color w:val="000000"/>
                      <w:kern w:val="0"/>
                      <w:szCs w:val="21"/>
                      <w:lang w:bidi="ar"/>
                    </w:rPr>
                    <w:t>分，最高得</w:t>
                  </w:r>
                  <w:r>
                    <w:rPr>
                      <w:rFonts w:ascii="宋体" w:eastAsia="宋体" w:hAnsi="宋体" w:cs="宋体" w:hint="eastAsia"/>
                      <w:color w:val="000000"/>
                      <w:kern w:val="0"/>
                      <w:szCs w:val="21"/>
                      <w:lang w:bidi="ar"/>
                    </w:rPr>
                    <w:t>3</w:t>
                  </w:r>
                  <w:r>
                    <w:rPr>
                      <w:rFonts w:ascii="宋体" w:eastAsia="宋体" w:hAnsi="宋体" w:cs="宋体" w:hint="eastAsia"/>
                      <w:color w:val="000000"/>
                      <w:kern w:val="0"/>
                      <w:szCs w:val="21"/>
                      <w:lang w:bidi="ar"/>
                    </w:rPr>
                    <w:t>分；</w:t>
                  </w:r>
                  <w:commentRangeEnd w:id="12"/>
                  <w:r w:rsidR="008D151D">
                    <w:rPr>
                      <w:rStyle w:val="af1"/>
                    </w:rPr>
                    <w:commentReference w:id="12"/>
                  </w:r>
                </w:p>
                <w:p w14:paraId="653D3A24" w14:textId="77777777" w:rsidR="00BE55F3" w:rsidRDefault="00C27098">
                  <w:pPr>
                    <w:widowControl/>
                    <w:numPr>
                      <w:ilvl w:val="0"/>
                      <w:numId w:val="1"/>
                    </w:numPr>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项目团队成员（不包括项目负责人，至少</w:t>
                  </w:r>
                  <w:r>
                    <w:rPr>
                      <w:rFonts w:ascii="宋体" w:eastAsia="宋体" w:hAnsi="宋体" w:cs="宋体" w:hint="eastAsia"/>
                      <w:color w:val="000000"/>
                      <w:kern w:val="0"/>
                      <w:szCs w:val="21"/>
                      <w:lang w:bidi="ar"/>
                    </w:rPr>
                    <w:t>4</w:t>
                  </w:r>
                  <w:r>
                    <w:rPr>
                      <w:rFonts w:ascii="宋体" w:eastAsia="宋体" w:hAnsi="宋体" w:cs="宋体" w:hint="eastAsia"/>
                      <w:color w:val="000000"/>
                      <w:kern w:val="0"/>
                      <w:szCs w:val="21"/>
                      <w:lang w:bidi="ar"/>
                    </w:rPr>
                    <w:t>人）</w:t>
                  </w:r>
                </w:p>
                <w:p w14:paraId="78EC61EC"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①具有公共管理或社会学或社会工作或医学或心理学等相关专业本科或以上学历的，每提供一人得</w:t>
                  </w:r>
                  <w:r>
                    <w:rPr>
                      <w:rFonts w:ascii="宋体" w:eastAsia="宋体" w:hAnsi="宋体" w:cs="宋体" w:hint="eastAsia"/>
                      <w:color w:val="000000"/>
                      <w:kern w:val="0"/>
                      <w:szCs w:val="21"/>
                      <w:lang w:bidi="ar"/>
                    </w:rPr>
                    <w:t>1</w:t>
                  </w:r>
                  <w:r>
                    <w:rPr>
                      <w:rFonts w:ascii="宋体" w:eastAsia="宋体" w:hAnsi="宋体" w:cs="宋体" w:hint="eastAsia"/>
                      <w:color w:val="000000"/>
                      <w:kern w:val="0"/>
                      <w:szCs w:val="21"/>
                      <w:lang w:bidi="ar"/>
                    </w:rPr>
                    <w:t>分，最高得</w:t>
                  </w:r>
                  <w:r>
                    <w:rPr>
                      <w:rFonts w:ascii="宋体" w:eastAsia="宋体" w:hAnsi="宋体" w:cs="宋体" w:hint="eastAsia"/>
                      <w:color w:val="000000"/>
                      <w:kern w:val="0"/>
                      <w:szCs w:val="21"/>
                      <w:lang w:bidi="ar"/>
                    </w:rPr>
                    <w:t>4</w:t>
                  </w:r>
                  <w:r>
                    <w:rPr>
                      <w:rFonts w:ascii="宋体" w:eastAsia="宋体" w:hAnsi="宋体" w:cs="宋体" w:hint="eastAsia"/>
                      <w:color w:val="000000"/>
                      <w:kern w:val="0"/>
                      <w:szCs w:val="21"/>
                      <w:lang w:bidi="ar"/>
                    </w:rPr>
                    <w:t>分；</w:t>
                  </w:r>
                </w:p>
                <w:p w14:paraId="1F759BB0" w14:textId="77777777" w:rsidR="00BE55F3" w:rsidRDefault="00C27098">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②具有助理（或以上）社会工作</w:t>
                  </w:r>
                  <w:commentRangeStart w:id="14"/>
                  <w:r>
                    <w:rPr>
                      <w:rFonts w:ascii="宋体" w:eastAsia="宋体" w:hAnsi="宋体" w:cs="宋体" w:hint="eastAsia"/>
                      <w:color w:val="000000"/>
                      <w:kern w:val="0"/>
                      <w:szCs w:val="21"/>
                      <w:lang w:bidi="ar"/>
                    </w:rPr>
                    <w:t>师资</w:t>
                  </w:r>
                  <w:commentRangeEnd w:id="14"/>
                  <w:r w:rsidR="008D151D">
                    <w:rPr>
                      <w:rStyle w:val="af1"/>
                    </w:rPr>
                    <w:commentReference w:id="14"/>
                  </w:r>
                  <w:r>
                    <w:rPr>
                      <w:rFonts w:ascii="宋体" w:eastAsia="宋体" w:hAnsi="宋体" w:cs="宋体" w:hint="eastAsia"/>
                      <w:color w:val="000000"/>
                      <w:kern w:val="0"/>
                      <w:szCs w:val="21"/>
                      <w:lang w:bidi="ar"/>
                    </w:rPr>
                    <w:t>格证书，每提供一人得</w:t>
                  </w:r>
                  <w:r>
                    <w:rPr>
                      <w:rFonts w:ascii="宋体" w:eastAsia="宋体" w:hAnsi="宋体" w:cs="宋体" w:hint="eastAsia"/>
                      <w:color w:val="000000"/>
                      <w:kern w:val="0"/>
                      <w:szCs w:val="21"/>
                      <w:lang w:bidi="ar"/>
                    </w:rPr>
                    <w:t>1</w:t>
                  </w:r>
                  <w:r>
                    <w:rPr>
                      <w:rFonts w:ascii="宋体" w:eastAsia="宋体" w:hAnsi="宋体" w:cs="宋体" w:hint="eastAsia"/>
                      <w:color w:val="000000"/>
                      <w:kern w:val="0"/>
                      <w:szCs w:val="21"/>
                      <w:lang w:bidi="ar"/>
                    </w:rPr>
                    <w:t>分，最高得</w:t>
                  </w:r>
                  <w:r>
                    <w:rPr>
                      <w:rFonts w:ascii="宋体" w:eastAsia="宋体" w:hAnsi="宋体" w:cs="宋体" w:hint="eastAsia"/>
                      <w:color w:val="000000"/>
                      <w:kern w:val="0"/>
                      <w:szCs w:val="21"/>
                      <w:lang w:bidi="ar"/>
                    </w:rPr>
                    <w:t>4</w:t>
                  </w:r>
                  <w:r>
                    <w:rPr>
                      <w:rFonts w:ascii="宋体" w:eastAsia="宋体" w:hAnsi="宋体" w:cs="宋体" w:hint="eastAsia"/>
                      <w:color w:val="000000"/>
                      <w:kern w:val="0"/>
                      <w:szCs w:val="21"/>
                      <w:lang w:bidi="ar"/>
                    </w:rPr>
                    <w:t>分；</w:t>
                  </w:r>
                </w:p>
                <w:p w14:paraId="7DE279A3" w14:textId="77777777" w:rsidR="00BE55F3" w:rsidRDefault="00C27098">
                  <w:pPr>
                    <w:widowControl/>
                    <w:jc w:val="left"/>
                    <w:rPr>
                      <w:rFonts w:ascii="宋体" w:eastAsia="宋体" w:hAnsi="宋体" w:cs="宋体"/>
                      <w:color w:val="000000"/>
                      <w:kern w:val="0"/>
                      <w:szCs w:val="21"/>
                      <w:lang w:bidi="ar"/>
                    </w:rPr>
                  </w:pPr>
                  <w:r>
                    <w:rPr>
                      <w:rFonts w:ascii="宋体" w:eastAsia="宋体" w:hAnsi="宋体" w:cs="宋体" w:hint="eastAsia"/>
                      <w:color w:val="000000"/>
                      <w:kern w:val="0"/>
                      <w:szCs w:val="21"/>
                      <w:lang w:bidi="ar"/>
                    </w:rPr>
                    <w:t>③自</w:t>
                  </w:r>
                  <w:r>
                    <w:rPr>
                      <w:rFonts w:ascii="宋体" w:eastAsia="宋体" w:hAnsi="宋体" w:cs="宋体" w:hint="eastAsia"/>
                      <w:color w:val="000000"/>
                      <w:kern w:val="0"/>
                      <w:szCs w:val="21"/>
                      <w:lang w:bidi="ar"/>
                    </w:rPr>
                    <w:t>2023</w:t>
                  </w:r>
                  <w:r>
                    <w:rPr>
                      <w:rFonts w:ascii="宋体" w:eastAsia="宋体" w:hAnsi="宋体" w:cs="宋体" w:hint="eastAsia"/>
                      <w:color w:val="000000"/>
                      <w:kern w:val="0"/>
                      <w:szCs w:val="21"/>
                      <w:lang w:bidi="ar"/>
                    </w:rPr>
                    <w:t>年</w:t>
                  </w:r>
                  <w:r>
                    <w:rPr>
                      <w:rFonts w:ascii="宋体" w:eastAsia="宋体" w:hAnsi="宋体" w:cs="宋体" w:hint="eastAsia"/>
                      <w:color w:val="000000"/>
                      <w:kern w:val="0"/>
                      <w:szCs w:val="21"/>
                      <w:lang w:bidi="ar"/>
                    </w:rPr>
                    <w:t>1</w:t>
                  </w:r>
                  <w:r>
                    <w:rPr>
                      <w:rFonts w:ascii="宋体" w:eastAsia="宋体" w:hAnsi="宋体" w:cs="宋体" w:hint="eastAsia"/>
                      <w:color w:val="000000"/>
                      <w:kern w:val="0"/>
                      <w:szCs w:val="21"/>
                      <w:lang w:bidi="ar"/>
                    </w:rPr>
                    <w:t>月</w:t>
                  </w:r>
                  <w:r>
                    <w:rPr>
                      <w:rFonts w:ascii="宋体" w:eastAsia="宋体" w:hAnsi="宋体" w:cs="宋体" w:hint="eastAsia"/>
                      <w:color w:val="000000"/>
                      <w:kern w:val="0"/>
                      <w:szCs w:val="21"/>
                      <w:lang w:bidi="ar"/>
                    </w:rPr>
                    <w:t>1</w:t>
                  </w:r>
                  <w:r>
                    <w:rPr>
                      <w:rFonts w:ascii="宋体" w:eastAsia="宋体" w:hAnsi="宋体" w:cs="宋体" w:hint="eastAsia"/>
                      <w:color w:val="000000"/>
                      <w:kern w:val="0"/>
                      <w:szCs w:val="21"/>
                      <w:lang w:bidi="ar"/>
                    </w:rPr>
                    <w:t>日至本项目投标截止之日（以获奖时间为准）获得区级或以上行政机关事业单位或行业协会颁发的优秀社工荣誉证书，</w:t>
                  </w:r>
                  <w:commentRangeStart w:id="15"/>
                  <w:r>
                    <w:rPr>
                      <w:rFonts w:ascii="宋体" w:eastAsia="宋体" w:hAnsi="宋体" w:cs="宋体" w:hint="eastAsia"/>
                      <w:color w:val="000000"/>
                      <w:kern w:val="0"/>
                      <w:szCs w:val="21"/>
                      <w:lang w:bidi="ar"/>
                    </w:rPr>
                    <w:t>每提供一个得</w:t>
                  </w:r>
                  <w:r>
                    <w:rPr>
                      <w:rFonts w:ascii="宋体" w:eastAsia="宋体" w:hAnsi="宋体" w:cs="宋体" w:hint="eastAsia"/>
                      <w:color w:val="000000"/>
                      <w:kern w:val="0"/>
                      <w:szCs w:val="21"/>
                      <w:lang w:bidi="ar"/>
                    </w:rPr>
                    <w:t>2</w:t>
                  </w:r>
                  <w:r>
                    <w:rPr>
                      <w:rFonts w:ascii="宋体" w:eastAsia="宋体" w:hAnsi="宋体" w:cs="宋体" w:hint="eastAsia"/>
                      <w:color w:val="000000"/>
                      <w:kern w:val="0"/>
                      <w:szCs w:val="21"/>
                      <w:lang w:bidi="ar"/>
                    </w:rPr>
                    <w:t>分</w:t>
                  </w:r>
                  <w:commentRangeEnd w:id="15"/>
                  <w:r>
                    <w:rPr>
                      <w:rStyle w:val="af1"/>
                    </w:rPr>
                    <w:commentReference w:id="15"/>
                  </w:r>
                  <w:r>
                    <w:rPr>
                      <w:rFonts w:ascii="宋体" w:eastAsia="宋体" w:hAnsi="宋体" w:cs="宋体" w:hint="eastAsia"/>
                      <w:color w:val="000000"/>
                      <w:kern w:val="0"/>
                      <w:szCs w:val="21"/>
                      <w:lang w:bidi="ar"/>
                    </w:rPr>
                    <w:t>，最高得</w:t>
                  </w:r>
                  <w:r>
                    <w:rPr>
                      <w:rFonts w:ascii="宋体" w:eastAsia="宋体" w:hAnsi="宋体" w:cs="宋体" w:hint="eastAsia"/>
                      <w:color w:val="000000"/>
                      <w:kern w:val="0"/>
                      <w:szCs w:val="21"/>
                      <w:lang w:bidi="ar"/>
                    </w:rPr>
                    <w:t>2</w:t>
                  </w:r>
                  <w:r>
                    <w:rPr>
                      <w:rFonts w:ascii="宋体" w:eastAsia="宋体" w:hAnsi="宋体" w:cs="宋体" w:hint="eastAsia"/>
                      <w:color w:val="000000"/>
                      <w:kern w:val="0"/>
                      <w:szCs w:val="21"/>
                      <w:lang w:bidi="ar"/>
                    </w:rPr>
                    <w:t>分。</w:t>
                  </w:r>
                </w:p>
                <w:p w14:paraId="74616616" w14:textId="77777777" w:rsidR="00BE55F3" w:rsidRDefault="00C27098">
                  <w:pPr>
                    <w:pStyle w:val="aa"/>
                    <w:rPr>
                      <w:rFonts w:ascii="宋体" w:eastAsia="宋体" w:hAnsi="宋体" w:cs="宋体"/>
                    </w:rPr>
                  </w:pPr>
                  <w:r>
                    <w:rPr>
                      <w:rFonts w:ascii="宋体" w:eastAsia="宋体" w:hAnsi="宋体" w:cs="宋体" w:hint="eastAsia"/>
                      <w:color w:val="000000"/>
                      <w:kern w:val="0"/>
                      <w:sz w:val="21"/>
                      <w:szCs w:val="21"/>
                      <w:lang w:bidi="ar"/>
                    </w:rPr>
                    <w:t>同一成员满足①②③项可重复得分。</w:t>
                  </w:r>
                </w:p>
                <w:p w14:paraId="57964E34" w14:textId="77777777" w:rsidR="00BE55F3" w:rsidRDefault="00C27098">
                  <w:pPr>
                    <w:pStyle w:val="aa"/>
                    <w:snapToGrid/>
                    <w:rPr>
                      <w:rFonts w:ascii="宋体" w:eastAsia="宋体" w:hAnsi="宋体" w:cs="宋体"/>
                      <w:sz w:val="21"/>
                      <w:szCs w:val="21"/>
                    </w:rPr>
                  </w:pPr>
                  <w:r>
                    <w:rPr>
                      <w:rFonts w:ascii="宋体" w:eastAsia="宋体" w:hAnsi="宋体" w:cs="宋体" w:hint="eastAsia"/>
                      <w:color w:val="000000"/>
                      <w:kern w:val="0"/>
                      <w:sz w:val="21"/>
                      <w:szCs w:val="21"/>
                      <w:lang w:bidi="ar"/>
                    </w:rPr>
                    <w:t>以上最高得</w:t>
                  </w:r>
                  <w:r>
                    <w:rPr>
                      <w:rFonts w:ascii="宋体" w:eastAsia="宋体" w:hAnsi="宋体" w:cs="宋体" w:hint="eastAsia"/>
                      <w:color w:val="000000"/>
                      <w:kern w:val="0"/>
                      <w:sz w:val="21"/>
                      <w:szCs w:val="21"/>
                      <w:lang w:bidi="ar"/>
                    </w:rPr>
                    <w:t>13</w:t>
                  </w:r>
                  <w:r>
                    <w:rPr>
                      <w:rFonts w:ascii="宋体" w:eastAsia="宋体" w:hAnsi="宋体" w:cs="宋体" w:hint="eastAsia"/>
                      <w:color w:val="000000"/>
                      <w:kern w:val="0"/>
                      <w:sz w:val="21"/>
                      <w:szCs w:val="21"/>
                      <w:lang w:bidi="ar"/>
                    </w:rPr>
                    <w:t>分。</w:t>
                  </w:r>
                </w:p>
                <w:p w14:paraId="3C43169B" w14:textId="77777777" w:rsidR="00BE55F3" w:rsidRDefault="00C27098">
                  <w:pPr>
                    <w:widowControl/>
                    <w:jc w:val="left"/>
                    <w:rPr>
                      <w:rFonts w:ascii="宋体" w:eastAsia="宋体" w:hAnsi="宋体" w:cs="宋体"/>
                      <w:b/>
                      <w:bCs/>
                      <w:color w:val="000000"/>
                      <w:kern w:val="0"/>
                      <w:szCs w:val="21"/>
                      <w:lang w:bidi="ar"/>
                    </w:rPr>
                  </w:pPr>
                  <w:r>
                    <w:rPr>
                      <w:rFonts w:ascii="宋体" w:eastAsia="宋体" w:hAnsi="宋体" w:cs="宋体" w:hint="eastAsia"/>
                      <w:b/>
                      <w:bCs/>
                      <w:color w:val="000000"/>
                      <w:kern w:val="0"/>
                      <w:szCs w:val="21"/>
                      <w:lang w:bidi="ar"/>
                    </w:rPr>
                    <w:t>证明文件：</w:t>
                  </w:r>
                </w:p>
                <w:p w14:paraId="74C6F97E" w14:textId="77777777" w:rsidR="00BE55F3" w:rsidRDefault="00C27098">
                  <w:pPr>
                    <w:wordWrap w:val="0"/>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）提供投标人为其缴交</w:t>
                  </w:r>
                  <w:commentRangeStart w:id="16"/>
                  <w:r>
                    <w:rPr>
                      <w:rFonts w:ascii="宋体" w:eastAsia="宋体" w:hAnsi="宋体" w:cs="宋体" w:hint="eastAsia"/>
                      <w:szCs w:val="21"/>
                    </w:rPr>
                    <w:t>的近三个月（</w:t>
                  </w:r>
                  <w:r>
                    <w:rPr>
                      <w:rFonts w:ascii="宋体" w:eastAsia="宋体" w:hAnsi="宋体" w:cs="宋体" w:hint="eastAsia"/>
                      <w:szCs w:val="21"/>
                    </w:rPr>
                    <w:t>202</w:t>
                  </w:r>
                  <w:r>
                    <w:rPr>
                      <w:rFonts w:ascii="宋体" w:eastAsia="宋体" w:hAnsi="宋体" w:cs="宋体" w:hint="eastAsia"/>
                      <w:szCs w:val="21"/>
                    </w:rPr>
                    <w:t>5</w:t>
                  </w:r>
                  <w:r>
                    <w:rPr>
                      <w:rFonts w:ascii="宋体" w:eastAsia="宋体" w:hAnsi="宋体" w:cs="宋体" w:hint="eastAsia"/>
                      <w:szCs w:val="21"/>
                    </w:rPr>
                    <w:t>年</w:t>
                  </w:r>
                  <w:r>
                    <w:rPr>
                      <w:rFonts w:ascii="宋体" w:eastAsia="宋体" w:hAnsi="宋体" w:cs="宋体" w:hint="eastAsia"/>
                      <w:szCs w:val="21"/>
                    </w:rPr>
                    <w:t>12</w:t>
                  </w:r>
                  <w:r>
                    <w:rPr>
                      <w:rFonts w:ascii="宋体" w:eastAsia="宋体" w:hAnsi="宋体" w:cs="宋体" w:hint="eastAsia"/>
                      <w:szCs w:val="21"/>
                    </w:rPr>
                    <w:t>月至</w:t>
                  </w:r>
                  <w:r>
                    <w:rPr>
                      <w:rFonts w:ascii="宋体" w:eastAsia="宋体" w:hAnsi="宋体" w:cs="宋体" w:hint="eastAsia"/>
                      <w:szCs w:val="21"/>
                    </w:rPr>
                    <w:t>2026</w:t>
                  </w:r>
                  <w:r>
                    <w:rPr>
                      <w:rFonts w:ascii="宋体" w:eastAsia="宋体" w:hAnsi="宋体" w:cs="宋体" w:hint="eastAsia"/>
                      <w:szCs w:val="21"/>
                    </w:rPr>
                    <w:t>年</w:t>
                  </w:r>
                  <w:r>
                    <w:rPr>
                      <w:rFonts w:ascii="宋体" w:eastAsia="宋体" w:hAnsi="宋体" w:cs="宋体" w:hint="eastAsia"/>
                      <w:szCs w:val="21"/>
                    </w:rPr>
                    <w:t>2</w:t>
                  </w:r>
                  <w:r>
                    <w:rPr>
                      <w:rFonts w:ascii="宋体" w:eastAsia="宋体" w:hAnsi="宋体" w:cs="宋体" w:hint="eastAsia"/>
                      <w:szCs w:val="21"/>
                    </w:rPr>
                    <w:t>月</w:t>
                  </w:r>
                  <w:commentRangeEnd w:id="16"/>
                  <w:r>
                    <w:rPr>
                      <w:rStyle w:val="af1"/>
                    </w:rPr>
                    <w:commentReference w:id="16"/>
                  </w:r>
                  <w:r>
                    <w:rPr>
                      <w:rFonts w:ascii="宋体" w:eastAsia="宋体" w:hAnsi="宋体" w:cs="宋体" w:hint="eastAsia"/>
                      <w:szCs w:val="21"/>
                    </w:rPr>
                    <w:t>）</w:t>
                  </w:r>
                  <w:proofErr w:type="gramStart"/>
                  <w:r>
                    <w:rPr>
                      <w:rFonts w:ascii="宋体" w:eastAsia="宋体" w:hAnsi="宋体" w:cs="宋体" w:hint="eastAsia"/>
                      <w:szCs w:val="21"/>
                    </w:rPr>
                    <w:t>社保证明</w:t>
                  </w:r>
                  <w:proofErr w:type="gramEnd"/>
                  <w:r>
                    <w:rPr>
                      <w:rFonts w:ascii="宋体" w:eastAsia="宋体" w:hAnsi="宋体" w:cs="宋体" w:hint="eastAsia"/>
                      <w:szCs w:val="21"/>
                    </w:rPr>
                    <w:t>（如开标日上一个月社保材料因社保部门原因暂时无法取得，则可往前顺延一个月），</w:t>
                  </w:r>
                  <w:r>
                    <w:rPr>
                      <w:rFonts w:ascii="宋体" w:eastAsia="宋体" w:hAnsi="宋体" w:cs="宋体" w:hint="eastAsia"/>
                      <w:szCs w:val="21"/>
                    </w:rPr>
                    <w:t>如投标人为新成立且成立时间不足三个月可提供加盖公章的情况说明或者证明材料亦视为符合。</w:t>
                  </w:r>
                </w:p>
                <w:p w14:paraId="105E5807" w14:textId="77777777" w:rsidR="00BE55F3" w:rsidRDefault="00C27098">
                  <w:pPr>
                    <w:wordWrap w:val="0"/>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w:t>
                  </w:r>
                  <w:r>
                    <w:rPr>
                      <w:rFonts w:ascii="宋体" w:eastAsia="宋体" w:hAnsi="宋体" w:cs="宋体" w:hint="eastAsia"/>
                      <w:szCs w:val="21"/>
                    </w:rPr>
                    <w:t>提供相关人员毕业证书</w:t>
                  </w:r>
                  <w:r>
                    <w:rPr>
                      <w:rFonts w:ascii="宋体" w:eastAsia="宋体" w:hAnsi="宋体" w:cs="宋体" w:hint="eastAsia"/>
                      <w:szCs w:val="21"/>
                    </w:rPr>
                    <w:t>，还需同时提供学历验证证明【验证证明需提供学信网</w:t>
                  </w:r>
                  <w:r>
                    <w:rPr>
                      <w:rFonts w:ascii="宋体" w:eastAsia="宋体" w:hAnsi="宋体" w:cs="宋体" w:hint="eastAsia"/>
                      <w:szCs w:val="21"/>
                    </w:rPr>
                    <w:lastRenderedPageBreak/>
                    <w:t>查询记录截图（</w:t>
                  </w:r>
                  <w:r>
                    <w:rPr>
                      <w:rFonts w:ascii="宋体" w:eastAsia="宋体" w:hAnsi="宋体" w:cs="宋体" w:hint="eastAsia"/>
                      <w:szCs w:val="21"/>
                    </w:rPr>
                    <w:t>www.chsi.com.cn</w:t>
                  </w:r>
                  <w:r>
                    <w:rPr>
                      <w:rFonts w:ascii="宋体" w:eastAsia="宋体" w:hAnsi="宋体" w:cs="宋体" w:hint="eastAsia"/>
                      <w:szCs w:val="21"/>
                    </w:rPr>
                    <w:t>），由于较早颁发的证书，在学信网无法查询的，需提供毕业院校或人社部门或监管部门出具的证明；国外学历证书提供教育部留学服务中心出具的国外学历认证书以及教育部留学服务中心官网查询截图（</w:t>
                  </w:r>
                  <w:r>
                    <w:rPr>
                      <w:rFonts w:ascii="宋体" w:eastAsia="宋体" w:hAnsi="宋体" w:cs="宋体" w:hint="eastAsia"/>
                      <w:szCs w:val="21"/>
                    </w:rPr>
                    <w:t>zwfw.cscse.edu.cn</w:t>
                  </w:r>
                  <w:r>
                    <w:rPr>
                      <w:rFonts w:ascii="宋体" w:eastAsia="宋体" w:hAnsi="宋体" w:cs="宋体" w:hint="eastAsia"/>
                      <w:szCs w:val="21"/>
                    </w:rPr>
                    <w:t>）】，若证明文件为其它语言，附中文译文，以中文译文为准。</w:t>
                  </w:r>
                </w:p>
                <w:p w14:paraId="0E63C4C3" w14:textId="77777777" w:rsidR="00BE55F3" w:rsidRDefault="00C27098">
                  <w:pPr>
                    <w:wordWrap w:val="0"/>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w:t>
                  </w:r>
                  <w:r>
                    <w:rPr>
                      <w:rFonts w:ascii="宋体" w:eastAsia="宋体" w:hAnsi="宋体" w:cs="宋体" w:hint="eastAsia"/>
                      <w:szCs w:val="21"/>
                    </w:rPr>
                    <w:t>提供相关人员的荣誉证书，</w:t>
                  </w:r>
                  <w:r>
                    <w:rPr>
                      <w:rFonts w:ascii="宋体" w:eastAsia="宋体" w:hAnsi="宋体" w:cs="宋体" w:hint="eastAsia"/>
                      <w:szCs w:val="21"/>
                    </w:rPr>
                    <w:t>由</w:t>
                  </w:r>
                  <w:r>
                    <w:rPr>
                      <w:rFonts w:ascii="宋体" w:eastAsia="宋体" w:hAnsi="宋体" w:cs="宋体" w:hint="eastAsia"/>
                      <w:szCs w:val="21"/>
                    </w:rPr>
                    <w:t>行业协会颁发的证书，还需提供该行业协会在全国社会组织信用信息公示平台（</w:t>
                  </w:r>
                  <w:r>
                    <w:rPr>
                      <w:rFonts w:ascii="宋体" w:eastAsia="宋体" w:hAnsi="宋体" w:cs="宋体" w:hint="eastAsia"/>
                      <w:szCs w:val="21"/>
                    </w:rPr>
                    <w:t>https://chinanpo.mca.go</w:t>
                  </w:r>
                  <w:r>
                    <w:rPr>
                      <w:rFonts w:ascii="宋体" w:eastAsia="宋体" w:hAnsi="宋体" w:cs="宋体" w:hint="eastAsia"/>
                      <w:szCs w:val="21"/>
                    </w:rPr>
                    <w:t>v.cn/</w:t>
                  </w:r>
                  <w:r>
                    <w:rPr>
                      <w:rFonts w:ascii="宋体" w:eastAsia="宋体" w:hAnsi="宋体" w:cs="宋体" w:hint="eastAsia"/>
                      <w:szCs w:val="21"/>
                    </w:rPr>
                    <w:t>）已合法登记且状态正常的截图，否则不予认可，视为无效证书。</w:t>
                  </w:r>
                </w:p>
                <w:p w14:paraId="24801381" w14:textId="77777777" w:rsidR="00BE55F3" w:rsidRDefault="00C27098">
                  <w:pPr>
                    <w:wordWrap w:val="0"/>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4</w:t>
                  </w:r>
                  <w:r>
                    <w:rPr>
                      <w:rFonts w:ascii="宋体" w:eastAsia="宋体" w:hAnsi="宋体" w:cs="宋体" w:hint="eastAsia"/>
                      <w:szCs w:val="21"/>
                    </w:rPr>
                    <w:t>）</w:t>
                  </w:r>
                  <w:r>
                    <w:rPr>
                      <w:rFonts w:ascii="宋体" w:eastAsia="宋体" w:hAnsi="宋体" w:cs="宋体" w:hint="eastAsia"/>
                      <w:szCs w:val="21"/>
                    </w:rPr>
                    <w:t>提供相关人员助理（或以上）</w:t>
                  </w:r>
                  <w:r>
                    <w:rPr>
                      <w:rFonts w:ascii="宋体" w:eastAsia="宋体" w:hAnsi="宋体" w:cs="宋体" w:hint="eastAsia"/>
                      <w:szCs w:val="21"/>
                    </w:rPr>
                    <w:t>社会工作师</w:t>
                  </w:r>
                  <w:r>
                    <w:rPr>
                      <w:rFonts w:ascii="宋体" w:eastAsia="宋体" w:hAnsi="宋体" w:cs="宋体" w:hint="eastAsia"/>
                      <w:szCs w:val="21"/>
                    </w:rPr>
                    <w:t>资格证书。</w:t>
                  </w:r>
                </w:p>
                <w:p w14:paraId="60790B36" w14:textId="77777777" w:rsidR="00BE55F3" w:rsidRDefault="00C27098">
                  <w:pPr>
                    <w:widowControl/>
                    <w:jc w:val="left"/>
                    <w:rPr>
                      <w:rFonts w:ascii="宋体" w:eastAsia="宋体" w:hAnsi="宋体" w:cs="宋体"/>
                      <w:szCs w:val="21"/>
                    </w:rPr>
                  </w:pPr>
                  <w:r>
                    <w:rPr>
                      <w:rFonts w:ascii="宋体" w:eastAsia="宋体" w:hAnsi="宋体" w:cs="宋体" w:hint="eastAsia"/>
                      <w:szCs w:val="21"/>
                    </w:rPr>
                    <w:t>以上证明材料提供扫描件（或复印件）并加盖投标人公章。原件备查，未按要求提供或提供不清晰导致专家无法判断的不得分。</w:t>
                  </w:r>
                </w:p>
              </w:tc>
            </w:tr>
            <w:tr w:rsidR="00BE55F3" w14:paraId="67690EAF" w14:textId="77777777">
              <w:trPr>
                <w:trHeight w:val="90"/>
                <w:jc w:val="center"/>
              </w:trPr>
              <w:tc>
                <w:tcPr>
                  <w:tcW w:w="680" w:type="dxa"/>
                  <w:vMerge/>
                </w:tcPr>
                <w:p w14:paraId="60B69282" w14:textId="77777777" w:rsidR="00BE55F3" w:rsidRDefault="00BE55F3">
                  <w:pPr>
                    <w:wordWrap w:val="0"/>
                    <w:spacing w:line="300" w:lineRule="exact"/>
                    <w:rPr>
                      <w:rFonts w:ascii="宋体" w:eastAsia="宋体" w:hAnsi="宋体" w:cs="宋体"/>
                      <w:b/>
                      <w:bCs/>
                      <w:color w:val="0000FF"/>
                      <w:szCs w:val="21"/>
                    </w:rPr>
                  </w:pPr>
                </w:p>
              </w:tc>
              <w:tc>
                <w:tcPr>
                  <w:tcW w:w="680" w:type="dxa"/>
                  <w:vAlign w:val="center"/>
                </w:tcPr>
                <w:p w14:paraId="571F6BBA" w14:textId="77777777" w:rsidR="00BE55F3" w:rsidRDefault="00C27098">
                  <w:pPr>
                    <w:wordWrap w:val="0"/>
                    <w:spacing w:line="300" w:lineRule="exact"/>
                    <w:jc w:val="center"/>
                    <w:rPr>
                      <w:rFonts w:ascii="宋体" w:eastAsia="宋体" w:hAnsi="宋体" w:cs="宋体"/>
                      <w:szCs w:val="21"/>
                    </w:rPr>
                  </w:pPr>
                  <w:r>
                    <w:rPr>
                      <w:rFonts w:ascii="宋体" w:eastAsia="宋体" w:hAnsi="宋体" w:cs="宋体" w:hint="eastAsia"/>
                      <w:szCs w:val="21"/>
                    </w:rPr>
                    <w:t>6</w:t>
                  </w:r>
                </w:p>
              </w:tc>
              <w:tc>
                <w:tcPr>
                  <w:tcW w:w="2835" w:type="dxa"/>
                  <w:shd w:val="clear" w:color="auto" w:fill="auto"/>
                  <w:vAlign w:val="center"/>
                </w:tcPr>
                <w:p w14:paraId="6B74AAFD" w14:textId="77777777" w:rsidR="00BE55F3" w:rsidRDefault="00C27098">
                  <w:pPr>
                    <w:jc w:val="center"/>
                    <w:rPr>
                      <w:rFonts w:ascii="宋体" w:eastAsia="宋体" w:hAnsi="宋体" w:cs="宋体"/>
                      <w:szCs w:val="21"/>
                    </w:rPr>
                  </w:pPr>
                  <w:r>
                    <w:rPr>
                      <w:rFonts w:ascii="宋体" w:eastAsia="宋体" w:hAnsi="宋体" w:cs="宋体" w:hint="eastAsia"/>
                      <w:color w:val="000000"/>
                      <w:kern w:val="0"/>
                      <w:szCs w:val="21"/>
                      <w:lang w:bidi="ar"/>
                    </w:rPr>
                    <w:t>工资发放情况</w:t>
                  </w:r>
                </w:p>
              </w:tc>
              <w:tc>
                <w:tcPr>
                  <w:tcW w:w="681" w:type="dxa"/>
                  <w:shd w:val="clear" w:color="auto" w:fill="auto"/>
                  <w:vAlign w:val="center"/>
                </w:tcPr>
                <w:p w14:paraId="75D0A5BE" w14:textId="77777777" w:rsidR="00BE55F3" w:rsidRDefault="00C27098">
                  <w:pPr>
                    <w:wordWrap w:val="0"/>
                    <w:jc w:val="center"/>
                    <w:rPr>
                      <w:rFonts w:ascii="宋体" w:eastAsia="宋体" w:hAnsi="宋体" w:cs="宋体"/>
                      <w:szCs w:val="21"/>
                    </w:rPr>
                  </w:pPr>
                  <w:r>
                    <w:rPr>
                      <w:rFonts w:ascii="宋体" w:eastAsia="宋体" w:hAnsi="宋体" w:cs="宋体" w:hint="eastAsia"/>
                      <w:szCs w:val="21"/>
                    </w:rPr>
                    <w:t>5</w:t>
                  </w:r>
                </w:p>
              </w:tc>
              <w:tc>
                <w:tcPr>
                  <w:tcW w:w="4067" w:type="dxa"/>
                  <w:shd w:val="clear" w:color="auto" w:fill="auto"/>
                </w:tcPr>
                <w:p w14:paraId="60735159" w14:textId="77777777" w:rsidR="00BE55F3" w:rsidRDefault="00C27098">
                  <w:pPr>
                    <w:widowControl/>
                    <w:jc w:val="left"/>
                    <w:rPr>
                      <w:rFonts w:ascii="宋体" w:eastAsia="宋体" w:hAnsi="宋体" w:cs="宋体"/>
                      <w:szCs w:val="21"/>
                    </w:rPr>
                  </w:pPr>
                  <w:r>
                    <w:rPr>
                      <w:rFonts w:ascii="宋体" w:eastAsia="宋体" w:hAnsi="宋体" w:cs="宋体" w:hint="eastAsia"/>
                      <w:b/>
                      <w:bCs/>
                      <w:color w:val="000000"/>
                      <w:kern w:val="0"/>
                      <w:szCs w:val="21"/>
                      <w:lang w:bidi="ar"/>
                    </w:rPr>
                    <w:t>评审标准：</w:t>
                  </w:r>
                </w:p>
                <w:p w14:paraId="4304AFC1" w14:textId="77777777" w:rsidR="00BE55F3" w:rsidRDefault="00C27098">
                  <w:pPr>
                    <w:widowControl/>
                    <w:jc w:val="left"/>
                    <w:rPr>
                      <w:rFonts w:ascii="宋体" w:eastAsia="宋体" w:hAnsi="宋体" w:cs="宋体"/>
                      <w:szCs w:val="21"/>
                    </w:rPr>
                  </w:pPr>
                  <w:commentRangeStart w:id="17"/>
                  <w:r>
                    <w:rPr>
                      <w:rFonts w:ascii="宋体" w:eastAsia="宋体" w:hAnsi="宋体" w:cs="宋体" w:hint="eastAsia"/>
                      <w:color w:val="000000"/>
                      <w:kern w:val="0"/>
                      <w:szCs w:val="21"/>
                      <w:lang w:bidi="ar"/>
                    </w:rPr>
                    <w:t>投标人出具拟安排的项目团队成员投标截止日前三个月</w:t>
                  </w:r>
                  <w:r>
                    <w:rPr>
                      <w:rFonts w:ascii="宋体" w:eastAsia="宋体" w:hAnsi="宋体" w:cs="宋体" w:hint="eastAsia"/>
                      <w:szCs w:val="21"/>
                    </w:rPr>
                    <w:t>（</w:t>
                  </w:r>
                  <w:r>
                    <w:rPr>
                      <w:rFonts w:ascii="宋体" w:eastAsia="宋体" w:hAnsi="宋体" w:cs="宋体" w:hint="eastAsia"/>
                      <w:szCs w:val="21"/>
                    </w:rPr>
                    <w:t>202</w:t>
                  </w:r>
                  <w:r>
                    <w:rPr>
                      <w:rFonts w:ascii="宋体" w:eastAsia="宋体" w:hAnsi="宋体" w:cs="宋体" w:hint="eastAsia"/>
                      <w:szCs w:val="21"/>
                    </w:rPr>
                    <w:t>5</w:t>
                  </w:r>
                  <w:r>
                    <w:rPr>
                      <w:rFonts w:ascii="宋体" w:eastAsia="宋体" w:hAnsi="宋体" w:cs="宋体" w:hint="eastAsia"/>
                      <w:szCs w:val="21"/>
                    </w:rPr>
                    <w:t>年</w:t>
                  </w:r>
                  <w:r>
                    <w:rPr>
                      <w:rFonts w:ascii="宋体" w:eastAsia="宋体" w:hAnsi="宋体" w:cs="宋体" w:hint="eastAsia"/>
                      <w:szCs w:val="21"/>
                    </w:rPr>
                    <w:t>12</w:t>
                  </w:r>
                  <w:r>
                    <w:rPr>
                      <w:rFonts w:ascii="宋体" w:eastAsia="宋体" w:hAnsi="宋体" w:cs="宋体" w:hint="eastAsia"/>
                      <w:szCs w:val="21"/>
                    </w:rPr>
                    <w:t>月至</w:t>
                  </w:r>
                  <w:r>
                    <w:rPr>
                      <w:rFonts w:ascii="宋体" w:eastAsia="宋体" w:hAnsi="宋体" w:cs="宋体" w:hint="eastAsia"/>
                      <w:szCs w:val="21"/>
                    </w:rPr>
                    <w:t>2026</w:t>
                  </w:r>
                  <w:r>
                    <w:rPr>
                      <w:rFonts w:ascii="宋体" w:eastAsia="宋体" w:hAnsi="宋体" w:cs="宋体" w:hint="eastAsia"/>
                      <w:szCs w:val="21"/>
                    </w:rPr>
                    <w:t>年</w:t>
                  </w:r>
                  <w:r>
                    <w:rPr>
                      <w:rFonts w:ascii="宋体" w:eastAsia="宋体" w:hAnsi="宋体" w:cs="宋体" w:hint="eastAsia"/>
                      <w:szCs w:val="21"/>
                    </w:rPr>
                    <w:t>2</w:t>
                  </w:r>
                  <w:r>
                    <w:rPr>
                      <w:rFonts w:ascii="宋体" w:eastAsia="宋体" w:hAnsi="宋体" w:cs="宋体" w:hint="eastAsia"/>
                      <w:szCs w:val="21"/>
                    </w:rPr>
                    <w:t>月</w:t>
                  </w:r>
                  <w:r>
                    <w:rPr>
                      <w:rFonts w:ascii="宋体" w:eastAsia="宋体" w:hAnsi="宋体" w:cs="宋体" w:hint="eastAsia"/>
                      <w:szCs w:val="21"/>
                    </w:rPr>
                    <w:t>）</w:t>
                  </w:r>
                  <w:r>
                    <w:rPr>
                      <w:rFonts w:ascii="宋体" w:eastAsia="宋体" w:hAnsi="宋体" w:cs="宋体" w:hint="eastAsia"/>
                      <w:color w:val="000000"/>
                      <w:kern w:val="0"/>
                      <w:szCs w:val="21"/>
                      <w:lang w:bidi="ar"/>
                    </w:rPr>
                    <w:t>工资发放情况、社保及公积金购买证明材料，综合考评工资发放及时性以及社保、公积金缴纳情况。按照投标文件响应情况进行打分：</w:t>
                  </w:r>
                </w:p>
                <w:p w14:paraId="25D75296" w14:textId="77777777" w:rsidR="00BE55F3" w:rsidRDefault="00C27098">
                  <w:pPr>
                    <w:widowControl/>
                    <w:jc w:val="left"/>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w:t>
                  </w:r>
                  <w:r>
                    <w:rPr>
                      <w:rFonts w:ascii="宋体" w:eastAsia="宋体" w:hAnsi="宋体" w:cs="宋体" w:hint="eastAsia"/>
                      <w:color w:val="000000"/>
                      <w:kern w:val="0"/>
                      <w:szCs w:val="21"/>
                      <w:lang w:bidi="ar"/>
                    </w:rPr>
                    <w:t>投标人按月发放工资，得</w:t>
                  </w:r>
                  <w:r>
                    <w:rPr>
                      <w:rFonts w:ascii="宋体" w:eastAsia="宋体" w:hAnsi="宋体" w:cs="宋体" w:hint="eastAsia"/>
                      <w:color w:val="000000"/>
                      <w:kern w:val="0"/>
                      <w:szCs w:val="21"/>
                      <w:lang w:bidi="ar"/>
                    </w:rPr>
                    <w:t>2</w:t>
                  </w:r>
                  <w:r>
                    <w:rPr>
                      <w:rFonts w:ascii="宋体" w:eastAsia="宋体" w:hAnsi="宋体" w:cs="宋体" w:hint="eastAsia"/>
                      <w:color w:val="000000"/>
                      <w:kern w:val="0"/>
                      <w:szCs w:val="21"/>
                      <w:lang w:bidi="ar"/>
                    </w:rPr>
                    <w:t>分；</w:t>
                  </w:r>
                </w:p>
                <w:p w14:paraId="5088054E" w14:textId="77777777" w:rsidR="00BE55F3" w:rsidRDefault="00C27098">
                  <w:pPr>
                    <w:widowControl/>
                    <w:jc w:val="left"/>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w:t>
                  </w:r>
                  <w:r>
                    <w:rPr>
                      <w:rFonts w:ascii="宋体" w:eastAsia="宋体" w:hAnsi="宋体" w:cs="宋体" w:hint="eastAsia"/>
                      <w:color w:val="000000"/>
                      <w:kern w:val="0"/>
                      <w:szCs w:val="21"/>
                      <w:lang w:bidi="ar"/>
                    </w:rPr>
                    <w:t>投标人按月缴纳社会保险（需</w:t>
                  </w:r>
                  <w:proofErr w:type="gramStart"/>
                  <w:r>
                    <w:rPr>
                      <w:rFonts w:ascii="宋体" w:eastAsia="宋体" w:hAnsi="宋体" w:cs="宋体" w:hint="eastAsia"/>
                      <w:color w:val="000000"/>
                      <w:kern w:val="0"/>
                      <w:szCs w:val="21"/>
                      <w:lang w:bidi="ar"/>
                    </w:rPr>
                    <w:t>五险都</w:t>
                  </w:r>
                  <w:proofErr w:type="gramEnd"/>
                  <w:r>
                    <w:rPr>
                      <w:rFonts w:ascii="宋体" w:eastAsia="宋体" w:hAnsi="宋体" w:cs="宋体" w:hint="eastAsia"/>
                      <w:color w:val="000000"/>
                      <w:kern w:val="0"/>
                      <w:szCs w:val="21"/>
                      <w:lang w:bidi="ar"/>
                    </w:rPr>
                    <w:t>缴纳，缺一项不得分），得</w:t>
                  </w:r>
                  <w:r>
                    <w:rPr>
                      <w:rFonts w:ascii="宋体" w:eastAsia="宋体" w:hAnsi="宋体" w:cs="宋体" w:hint="eastAsia"/>
                      <w:color w:val="000000"/>
                      <w:kern w:val="0"/>
                      <w:szCs w:val="21"/>
                      <w:lang w:bidi="ar"/>
                    </w:rPr>
                    <w:t>1.5</w:t>
                  </w:r>
                  <w:r>
                    <w:rPr>
                      <w:rFonts w:ascii="宋体" w:eastAsia="宋体" w:hAnsi="宋体" w:cs="宋体" w:hint="eastAsia"/>
                      <w:color w:val="000000"/>
                      <w:kern w:val="0"/>
                      <w:szCs w:val="21"/>
                      <w:lang w:bidi="ar"/>
                    </w:rPr>
                    <w:t>分；</w:t>
                  </w:r>
                </w:p>
                <w:p w14:paraId="0D405FC0" w14:textId="77777777" w:rsidR="00BE55F3" w:rsidRDefault="00C27098">
                  <w:pPr>
                    <w:widowControl/>
                    <w:jc w:val="left"/>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w:t>
                  </w:r>
                  <w:r>
                    <w:rPr>
                      <w:rFonts w:ascii="宋体" w:eastAsia="宋体" w:hAnsi="宋体" w:cs="宋体" w:hint="eastAsia"/>
                      <w:color w:val="000000"/>
                      <w:kern w:val="0"/>
                      <w:szCs w:val="21"/>
                      <w:lang w:bidi="ar"/>
                    </w:rPr>
                    <w:t>投标人按月缴纳公积金，得</w:t>
                  </w:r>
                  <w:r>
                    <w:rPr>
                      <w:rFonts w:ascii="宋体" w:eastAsia="宋体" w:hAnsi="宋体" w:cs="宋体" w:hint="eastAsia"/>
                      <w:color w:val="000000"/>
                      <w:kern w:val="0"/>
                      <w:szCs w:val="21"/>
                      <w:lang w:bidi="ar"/>
                    </w:rPr>
                    <w:t>1.5</w:t>
                  </w:r>
                  <w:r>
                    <w:rPr>
                      <w:rFonts w:ascii="宋体" w:eastAsia="宋体" w:hAnsi="宋体" w:cs="宋体" w:hint="eastAsia"/>
                      <w:color w:val="000000"/>
                      <w:kern w:val="0"/>
                      <w:szCs w:val="21"/>
                      <w:lang w:bidi="ar"/>
                    </w:rPr>
                    <w:t>分。</w:t>
                  </w:r>
                </w:p>
                <w:p w14:paraId="79A5F721" w14:textId="77777777" w:rsidR="00BE55F3" w:rsidRDefault="00C27098">
                  <w:pPr>
                    <w:widowControl/>
                    <w:jc w:val="left"/>
                    <w:rPr>
                      <w:rFonts w:ascii="宋体" w:eastAsia="宋体" w:hAnsi="宋体" w:cs="宋体"/>
                      <w:szCs w:val="21"/>
                    </w:rPr>
                  </w:pPr>
                  <w:r>
                    <w:rPr>
                      <w:rFonts w:ascii="宋体" w:eastAsia="宋体" w:hAnsi="宋体" w:cs="宋体" w:hint="eastAsia"/>
                      <w:color w:val="000000"/>
                      <w:kern w:val="0"/>
                      <w:szCs w:val="21"/>
                      <w:lang w:bidi="ar"/>
                    </w:rPr>
                    <w:t>出现欠薪、克扣工资、未缴纳社保、未缴纳公积金及未提供有关证明文件等情况不得分。</w:t>
                  </w:r>
                </w:p>
                <w:p w14:paraId="6F069789" w14:textId="77777777" w:rsidR="00BE55F3" w:rsidRDefault="00C27098">
                  <w:pPr>
                    <w:widowControl/>
                    <w:jc w:val="left"/>
                    <w:rPr>
                      <w:rFonts w:ascii="宋体" w:eastAsia="宋体" w:hAnsi="宋体" w:cs="宋体"/>
                      <w:szCs w:val="21"/>
                    </w:rPr>
                  </w:pPr>
                  <w:r>
                    <w:rPr>
                      <w:rFonts w:ascii="宋体" w:eastAsia="宋体" w:hAnsi="宋体" w:cs="宋体" w:hint="eastAsia"/>
                      <w:b/>
                      <w:bCs/>
                      <w:color w:val="000000"/>
                      <w:kern w:val="0"/>
                      <w:szCs w:val="21"/>
                      <w:lang w:bidi="ar"/>
                    </w:rPr>
                    <w:t>证明文件：</w:t>
                  </w:r>
                </w:p>
                <w:p w14:paraId="6AF047FF" w14:textId="77777777" w:rsidR="00BE55F3" w:rsidRDefault="00C27098">
                  <w:pPr>
                    <w:pStyle w:val="a5"/>
                    <w:rPr>
                      <w:rFonts w:ascii="宋体" w:eastAsia="宋体" w:hAnsi="宋体" w:cs="宋体"/>
                      <w:szCs w:val="21"/>
                    </w:rPr>
                  </w:pPr>
                  <w:r>
                    <w:rPr>
                      <w:rFonts w:ascii="宋体" w:eastAsia="宋体" w:hAnsi="宋体" w:cs="宋体" w:hint="eastAsia"/>
                      <w:szCs w:val="21"/>
                    </w:rPr>
                    <w:t>投标人提供</w:t>
                  </w:r>
                  <w:r>
                    <w:rPr>
                      <w:rFonts w:ascii="宋体" w:eastAsia="宋体" w:hAnsi="宋体" w:cs="宋体" w:hint="eastAsia"/>
                      <w:szCs w:val="21"/>
                    </w:rPr>
                    <w:t>社保、公积金购买证明以及</w:t>
                  </w:r>
                  <w:r>
                    <w:rPr>
                      <w:rFonts w:ascii="宋体" w:eastAsia="宋体" w:hAnsi="宋体" w:cs="宋体" w:hint="eastAsia"/>
                      <w:szCs w:val="21"/>
                    </w:rPr>
                    <w:t>银行代发工资证明材料（个人身份信息可隐去）</w:t>
                  </w:r>
                  <w:commentRangeEnd w:id="17"/>
                  <w:r>
                    <w:rPr>
                      <w:rStyle w:val="af1"/>
                    </w:rPr>
                    <w:commentReference w:id="17"/>
                  </w:r>
                  <w:r>
                    <w:rPr>
                      <w:rFonts w:ascii="宋体" w:eastAsia="宋体" w:hAnsi="宋体" w:cs="宋体" w:hint="eastAsia"/>
                      <w:szCs w:val="21"/>
                    </w:rPr>
                    <w:t>。如投标人为新成立且成立时间不足三个月可提供加盖公章的情况说明或者证明材料亦视为符合。</w:t>
                  </w:r>
                </w:p>
                <w:p w14:paraId="1F06EAC3" w14:textId="77777777" w:rsidR="00BE55F3" w:rsidRDefault="00C27098">
                  <w:pPr>
                    <w:pStyle w:val="a5"/>
                    <w:rPr>
                      <w:rFonts w:ascii="宋体" w:eastAsia="宋体" w:hAnsi="宋体" w:cs="宋体"/>
                      <w:color w:val="000000" w:themeColor="text1"/>
                      <w:szCs w:val="21"/>
                    </w:rPr>
                  </w:pPr>
                  <w:r>
                    <w:rPr>
                      <w:rFonts w:ascii="宋体" w:eastAsia="宋体" w:hAnsi="宋体" w:cs="宋体" w:hint="eastAsia"/>
                      <w:szCs w:val="21"/>
                    </w:rPr>
                    <w:t>以上证明材料提供扫描件（或复印件）并加盖投标人公章。原件备查，未按要求提供或提供不清晰导致专家无法判断的不得分。</w:t>
                  </w:r>
                </w:p>
              </w:tc>
            </w:tr>
            <w:tr w:rsidR="00BE55F3" w14:paraId="7EECE53B" w14:textId="77777777">
              <w:trPr>
                <w:jc w:val="center"/>
              </w:trPr>
              <w:tc>
                <w:tcPr>
                  <w:tcW w:w="680" w:type="dxa"/>
                  <w:vMerge w:val="restart"/>
                </w:tcPr>
                <w:p w14:paraId="4465333B" w14:textId="77777777" w:rsidR="00BE55F3" w:rsidRDefault="00C27098">
                  <w:pPr>
                    <w:wordWrap w:val="0"/>
                    <w:spacing w:line="300" w:lineRule="exact"/>
                    <w:jc w:val="center"/>
                    <w:rPr>
                      <w:rFonts w:ascii="宋体" w:eastAsia="宋体" w:hAnsi="宋体" w:cs="宋体"/>
                      <w:b/>
                      <w:bCs/>
                      <w:color w:val="0000FF"/>
                      <w:szCs w:val="21"/>
                    </w:rPr>
                  </w:pPr>
                  <w:r>
                    <w:rPr>
                      <w:rFonts w:ascii="宋体" w:eastAsia="宋体" w:hAnsi="宋体" w:cs="宋体" w:hint="eastAsia"/>
                      <w:b/>
                      <w:bCs/>
                      <w:color w:val="0000FF"/>
                      <w:szCs w:val="21"/>
                    </w:rPr>
                    <w:lastRenderedPageBreak/>
                    <w:t>4</w:t>
                  </w:r>
                </w:p>
              </w:tc>
              <w:tc>
                <w:tcPr>
                  <w:tcW w:w="4196" w:type="dxa"/>
                  <w:gridSpan w:val="3"/>
                </w:tcPr>
                <w:p w14:paraId="796B283C" w14:textId="77777777" w:rsidR="00BE55F3" w:rsidRDefault="00C27098">
                  <w:pPr>
                    <w:wordWrap w:val="0"/>
                    <w:spacing w:line="300" w:lineRule="exact"/>
                    <w:jc w:val="center"/>
                    <w:rPr>
                      <w:rFonts w:ascii="宋体" w:eastAsia="宋体" w:hAnsi="宋体" w:cs="宋体"/>
                      <w:b/>
                      <w:bCs/>
                      <w:color w:val="0000FF"/>
                      <w:szCs w:val="21"/>
                    </w:rPr>
                  </w:pPr>
                  <w:r>
                    <w:rPr>
                      <w:rFonts w:ascii="宋体" w:eastAsia="宋体" w:hAnsi="宋体" w:cs="宋体" w:hint="eastAsia"/>
                      <w:b/>
                      <w:bCs/>
                      <w:color w:val="0000FF"/>
                      <w:szCs w:val="21"/>
                    </w:rPr>
                    <w:t>诚信部分</w:t>
                  </w:r>
                </w:p>
              </w:tc>
              <w:tc>
                <w:tcPr>
                  <w:tcW w:w="4067" w:type="dxa"/>
                </w:tcPr>
                <w:p w14:paraId="1EF382C8" w14:textId="77777777" w:rsidR="00BE55F3" w:rsidRDefault="00C27098">
                  <w:pPr>
                    <w:wordWrap w:val="0"/>
                    <w:spacing w:line="300" w:lineRule="exact"/>
                    <w:jc w:val="center"/>
                    <w:rPr>
                      <w:rFonts w:ascii="宋体" w:eastAsia="宋体" w:hAnsi="宋体" w:cs="宋体"/>
                      <w:b/>
                      <w:bCs/>
                      <w:color w:val="0000FF"/>
                      <w:szCs w:val="21"/>
                    </w:rPr>
                  </w:pPr>
                  <w:r>
                    <w:rPr>
                      <w:rFonts w:ascii="宋体" w:eastAsia="宋体" w:hAnsi="宋体" w:cs="宋体" w:hint="eastAsia"/>
                      <w:b/>
                      <w:bCs/>
                      <w:color w:val="0000FF"/>
                      <w:szCs w:val="21"/>
                    </w:rPr>
                    <w:t>5</w:t>
                  </w:r>
                </w:p>
              </w:tc>
            </w:tr>
            <w:tr w:rsidR="00BE55F3" w14:paraId="7BE3E573" w14:textId="77777777">
              <w:trPr>
                <w:jc w:val="center"/>
              </w:trPr>
              <w:tc>
                <w:tcPr>
                  <w:tcW w:w="680" w:type="dxa"/>
                  <w:vMerge/>
                  <w:shd w:val="clear" w:color="auto" w:fill="E6EFFA"/>
                  <w:vAlign w:val="center"/>
                </w:tcPr>
                <w:p w14:paraId="6122F993" w14:textId="77777777" w:rsidR="00BE55F3" w:rsidRDefault="00BE55F3">
                  <w:pPr>
                    <w:wordWrap w:val="0"/>
                    <w:spacing w:line="300" w:lineRule="exact"/>
                    <w:jc w:val="center"/>
                    <w:rPr>
                      <w:rFonts w:ascii="宋体" w:eastAsia="宋体" w:hAnsi="宋体" w:cs="宋体"/>
                      <w:b/>
                      <w:bCs/>
                      <w:color w:val="0000FF"/>
                      <w:szCs w:val="21"/>
                    </w:rPr>
                  </w:pPr>
                </w:p>
              </w:tc>
              <w:tc>
                <w:tcPr>
                  <w:tcW w:w="680" w:type="dxa"/>
                  <w:shd w:val="clear" w:color="auto" w:fill="E6EFFA"/>
                  <w:vAlign w:val="center"/>
                </w:tcPr>
                <w:p w14:paraId="15CD6109" w14:textId="77777777" w:rsidR="00BE55F3" w:rsidRDefault="00C27098">
                  <w:pPr>
                    <w:wordWrap w:val="0"/>
                    <w:spacing w:line="300" w:lineRule="exact"/>
                    <w:jc w:val="center"/>
                    <w:rPr>
                      <w:rFonts w:ascii="宋体" w:eastAsia="宋体" w:hAnsi="宋体" w:cs="宋体"/>
                      <w:szCs w:val="21"/>
                    </w:rPr>
                  </w:pPr>
                  <w:r>
                    <w:rPr>
                      <w:rFonts w:ascii="宋体" w:eastAsia="宋体" w:hAnsi="宋体" w:cs="宋体" w:hint="eastAsia"/>
                      <w:szCs w:val="21"/>
                    </w:rPr>
                    <w:t>序号</w:t>
                  </w:r>
                </w:p>
              </w:tc>
              <w:tc>
                <w:tcPr>
                  <w:tcW w:w="2835" w:type="dxa"/>
                  <w:shd w:val="clear" w:color="auto" w:fill="E6EFFA"/>
                  <w:vAlign w:val="center"/>
                </w:tcPr>
                <w:p w14:paraId="03104794" w14:textId="77777777" w:rsidR="00BE55F3" w:rsidRDefault="00C27098">
                  <w:pPr>
                    <w:wordWrap w:val="0"/>
                    <w:spacing w:line="300" w:lineRule="exact"/>
                    <w:jc w:val="center"/>
                    <w:rPr>
                      <w:rFonts w:ascii="宋体" w:eastAsia="宋体" w:hAnsi="宋体" w:cs="宋体"/>
                      <w:szCs w:val="21"/>
                    </w:rPr>
                  </w:pPr>
                  <w:r>
                    <w:rPr>
                      <w:rFonts w:ascii="宋体" w:eastAsia="宋体" w:hAnsi="宋体" w:cs="宋体" w:hint="eastAsia"/>
                      <w:szCs w:val="21"/>
                    </w:rPr>
                    <w:t>评分因素</w:t>
                  </w:r>
                </w:p>
              </w:tc>
              <w:tc>
                <w:tcPr>
                  <w:tcW w:w="681" w:type="dxa"/>
                  <w:shd w:val="clear" w:color="auto" w:fill="E6EFFA"/>
                  <w:vAlign w:val="center"/>
                </w:tcPr>
                <w:p w14:paraId="229699D0" w14:textId="77777777" w:rsidR="00BE55F3" w:rsidRDefault="00C27098">
                  <w:pPr>
                    <w:wordWrap w:val="0"/>
                    <w:spacing w:line="300" w:lineRule="exact"/>
                    <w:jc w:val="center"/>
                    <w:rPr>
                      <w:rFonts w:ascii="宋体" w:eastAsia="宋体" w:hAnsi="宋体" w:cs="宋体"/>
                      <w:szCs w:val="21"/>
                    </w:rPr>
                  </w:pPr>
                  <w:r>
                    <w:rPr>
                      <w:rFonts w:ascii="宋体" w:eastAsia="宋体" w:hAnsi="宋体" w:cs="宋体" w:hint="eastAsia"/>
                      <w:szCs w:val="21"/>
                    </w:rPr>
                    <w:t>权重</w:t>
                  </w:r>
                </w:p>
              </w:tc>
              <w:tc>
                <w:tcPr>
                  <w:tcW w:w="4067" w:type="dxa"/>
                  <w:shd w:val="clear" w:color="auto" w:fill="E6EFFA"/>
                  <w:vAlign w:val="center"/>
                </w:tcPr>
                <w:p w14:paraId="06977804" w14:textId="77777777" w:rsidR="00BE55F3" w:rsidRDefault="00C27098">
                  <w:pPr>
                    <w:wordWrap w:val="0"/>
                    <w:spacing w:line="300" w:lineRule="exact"/>
                    <w:jc w:val="center"/>
                    <w:rPr>
                      <w:rFonts w:ascii="宋体" w:eastAsia="宋体" w:hAnsi="宋体" w:cs="宋体"/>
                      <w:szCs w:val="21"/>
                    </w:rPr>
                  </w:pPr>
                  <w:r>
                    <w:rPr>
                      <w:rFonts w:ascii="宋体" w:eastAsia="宋体" w:hAnsi="宋体" w:cs="宋体" w:hint="eastAsia"/>
                      <w:szCs w:val="21"/>
                    </w:rPr>
                    <w:t>评分准则</w:t>
                  </w:r>
                </w:p>
              </w:tc>
            </w:tr>
            <w:tr w:rsidR="00BE55F3" w14:paraId="6E3A2C37" w14:textId="77777777">
              <w:trPr>
                <w:trHeight w:val="3818"/>
                <w:jc w:val="center"/>
              </w:trPr>
              <w:tc>
                <w:tcPr>
                  <w:tcW w:w="680" w:type="dxa"/>
                  <w:vMerge/>
                </w:tcPr>
                <w:p w14:paraId="70E66F3A" w14:textId="77777777" w:rsidR="00BE55F3" w:rsidRDefault="00BE55F3">
                  <w:pPr>
                    <w:wordWrap w:val="0"/>
                    <w:spacing w:line="300" w:lineRule="exact"/>
                    <w:rPr>
                      <w:rFonts w:ascii="宋体" w:eastAsia="宋体" w:hAnsi="宋体" w:cs="宋体"/>
                      <w:b/>
                      <w:bCs/>
                      <w:color w:val="0000FF"/>
                      <w:szCs w:val="21"/>
                    </w:rPr>
                  </w:pPr>
                </w:p>
              </w:tc>
              <w:tc>
                <w:tcPr>
                  <w:tcW w:w="680" w:type="dxa"/>
                  <w:vAlign w:val="center"/>
                </w:tcPr>
                <w:p w14:paraId="5345E70D" w14:textId="77777777" w:rsidR="00BE55F3" w:rsidRDefault="00C27098">
                  <w:pPr>
                    <w:wordWrap w:val="0"/>
                    <w:spacing w:line="300" w:lineRule="exact"/>
                    <w:jc w:val="center"/>
                    <w:rPr>
                      <w:rFonts w:ascii="宋体" w:eastAsia="宋体" w:hAnsi="宋体" w:cs="宋体"/>
                      <w:szCs w:val="21"/>
                    </w:rPr>
                  </w:pPr>
                  <w:r>
                    <w:rPr>
                      <w:rFonts w:ascii="宋体" w:eastAsia="宋体" w:hAnsi="宋体" w:cs="宋体" w:hint="eastAsia"/>
                      <w:szCs w:val="21"/>
                    </w:rPr>
                    <w:t>1</w:t>
                  </w:r>
                </w:p>
              </w:tc>
              <w:tc>
                <w:tcPr>
                  <w:tcW w:w="2835" w:type="dxa"/>
                  <w:vAlign w:val="center"/>
                </w:tcPr>
                <w:p w14:paraId="3BBDB59D" w14:textId="77777777" w:rsidR="00BE55F3" w:rsidRDefault="00C27098">
                  <w:pPr>
                    <w:wordWrap w:val="0"/>
                    <w:spacing w:line="300" w:lineRule="exact"/>
                    <w:jc w:val="center"/>
                    <w:rPr>
                      <w:rFonts w:ascii="宋体" w:eastAsia="宋体" w:hAnsi="宋体" w:cs="宋体"/>
                      <w:szCs w:val="21"/>
                    </w:rPr>
                  </w:pPr>
                  <w:r>
                    <w:rPr>
                      <w:rFonts w:ascii="宋体" w:eastAsia="宋体" w:hAnsi="宋体" w:cs="宋体" w:hint="eastAsia"/>
                      <w:szCs w:val="21"/>
                    </w:rPr>
                    <w:t>诚信情况</w:t>
                  </w:r>
                </w:p>
              </w:tc>
              <w:tc>
                <w:tcPr>
                  <w:tcW w:w="681" w:type="dxa"/>
                  <w:vAlign w:val="center"/>
                </w:tcPr>
                <w:p w14:paraId="77ED2458" w14:textId="77777777" w:rsidR="00BE55F3" w:rsidRDefault="00C27098">
                  <w:pPr>
                    <w:wordWrap w:val="0"/>
                    <w:spacing w:line="300" w:lineRule="exact"/>
                    <w:jc w:val="center"/>
                    <w:rPr>
                      <w:rFonts w:ascii="宋体" w:eastAsia="宋体" w:hAnsi="宋体" w:cs="宋体"/>
                      <w:szCs w:val="21"/>
                    </w:rPr>
                  </w:pPr>
                  <w:r>
                    <w:rPr>
                      <w:rFonts w:ascii="宋体" w:eastAsia="宋体" w:hAnsi="宋体" w:cs="宋体" w:hint="eastAsia"/>
                      <w:szCs w:val="21"/>
                    </w:rPr>
                    <w:t>5</w:t>
                  </w:r>
                </w:p>
              </w:tc>
              <w:tc>
                <w:tcPr>
                  <w:tcW w:w="4067" w:type="dxa"/>
                </w:tcPr>
                <w:p w14:paraId="5F983BC7" w14:textId="77777777" w:rsidR="00BE55F3" w:rsidRDefault="00C27098">
                  <w:pPr>
                    <w:pStyle w:val="a4"/>
                    <w:wordWrap w:val="0"/>
                    <w:spacing w:after="0" w:line="300" w:lineRule="exact"/>
                    <w:rPr>
                      <w:rFonts w:ascii="宋体" w:eastAsia="宋体" w:hAnsi="宋体" w:cs="宋体"/>
                      <w:szCs w:val="21"/>
                    </w:rPr>
                  </w:pPr>
                  <w:r>
                    <w:rPr>
                      <w:rFonts w:ascii="宋体" w:eastAsia="宋体" w:hAnsi="宋体" w:cs="宋体" w:hint="eastAsia"/>
                      <w:szCs w:val="21"/>
                    </w:rPr>
                    <w:t>投标人存在《深圳市财政局政府采购供应商信用信息管理办法》（深财</w:t>
                  </w:r>
                  <w:proofErr w:type="gramStart"/>
                  <w:r>
                    <w:rPr>
                      <w:rFonts w:ascii="宋体" w:eastAsia="宋体" w:hAnsi="宋体" w:cs="宋体" w:hint="eastAsia"/>
                      <w:szCs w:val="21"/>
                    </w:rPr>
                    <w:t>规</w:t>
                  </w:r>
                  <w:proofErr w:type="gramEnd"/>
                  <w:r>
                    <w:rPr>
                      <w:rFonts w:ascii="宋体" w:eastAsia="宋体" w:hAnsi="宋体" w:cs="宋体" w:hint="eastAsia"/>
                      <w:szCs w:val="21"/>
                    </w:rPr>
                    <w:t>〔</w:t>
                  </w:r>
                  <w:r>
                    <w:rPr>
                      <w:rFonts w:ascii="宋体" w:eastAsia="宋体" w:hAnsi="宋体" w:cs="宋体" w:hint="eastAsia"/>
                      <w:szCs w:val="21"/>
                    </w:rPr>
                    <w:t>2023</w:t>
                  </w: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号）列明的一般行政处罚信息、一般违法失信记录信息的，本项不得分，不存在上述情形的本项得</w:t>
                  </w:r>
                  <w:r>
                    <w:rPr>
                      <w:rFonts w:ascii="宋体" w:eastAsia="宋体" w:hAnsi="宋体" w:cs="宋体" w:hint="eastAsia"/>
                      <w:szCs w:val="21"/>
                    </w:rPr>
                    <w:t>5</w:t>
                  </w:r>
                  <w:r>
                    <w:rPr>
                      <w:rFonts w:ascii="宋体" w:eastAsia="宋体" w:hAnsi="宋体" w:cs="宋体" w:hint="eastAsia"/>
                      <w:szCs w:val="21"/>
                    </w:rPr>
                    <w:t>分。投标人无需提供任何证明材料，评标过程中由工作人员向评审委员会提供有关供应商诚信查询结果。查询渠道：通过“信用中国”（</w:t>
                  </w:r>
                  <w:r>
                    <w:rPr>
                      <w:rFonts w:ascii="宋体" w:eastAsia="宋体" w:hAnsi="宋体" w:cs="宋体" w:hint="eastAsia"/>
                      <w:szCs w:val="21"/>
                    </w:rPr>
                    <w:t>www.creditchina.gov.cn</w:t>
                  </w:r>
                  <w:r>
                    <w:rPr>
                      <w:rFonts w:ascii="宋体" w:eastAsia="宋体" w:hAnsi="宋体" w:cs="宋体" w:hint="eastAsia"/>
                      <w:szCs w:val="21"/>
                    </w:rPr>
                    <w:t>，下载信用信息报告）、“中国政府采购网”（</w:t>
                  </w:r>
                  <w:r>
                    <w:rPr>
                      <w:rFonts w:ascii="宋体" w:eastAsia="宋体" w:hAnsi="宋体" w:cs="宋体" w:hint="eastAsia"/>
                      <w:szCs w:val="21"/>
                    </w:rPr>
                    <w:t>www.ccgp.gov.cn</w:t>
                  </w:r>
                  <w:r>
                    <w:rPr>
                      <w:rFonts w:ascii="宋体" w:eastAsia="宋体" w:hAnsi="宋体" w:cs="宋体" w:hint="eastAsia"/>
                      <w:szCs w:val="21"/>
                    </w:rPr>
                    <w:t>）以及“深圳市政府采购监管网”（</w:t>
                  </w:r>
                  <w:r>
                    <w:rPr>
                      <w:rFonts w:ascii="宋体" w:eastAsia="宋体" w:hAnsi="宋体" w:cs="宋体" w:hint="eastAsia"/>
                      <w:szCs w:val="21"/>
                    </w:rPr>
                    <w:t>http://zfcg.sz.gov.cn</w:t>
                  </w:r>
                  <w:r>
                    <w:rPr>
                      <w:rFonts w:ascii="宋体" w:eastAsia="宋体" w:hAnsi="宋体" w:cs="宋体" w:hint="eastAsia"/>
                      <w:szCs w:val="21"/>
                    </w:rPr>
                    <w:t>）查询供应商信用信息，信用信息以开标当日的查询结果为准。</w:t>
                  </w:r>
                </w:p>
              </w:tc>
            </w:tr>
          </w:tbl>
          <w:p w14:paraId="48BF1B89" w14:textId="77777777" w:rsidR="00BE55F3" w:rsidRDefault="00BE55F3">
            <w:pPr>
              <w:snapToGrid w:val="0"/>
              <w:spacing w:line="264" w:lineRule="auto"/>
              <w:rPr>
                <w:b/>
                <w:bCs/>
              </w:rPr>
            </w:pPr>
          </w:p>
        </w:tc>
      </w:tr>
    </w:tbl>
    <w:p w14:paraId="4785813C" w14:textId="77777777" w:rsidR="00BE55F3" w:rsidRDefault="00BE55F3">
      <w:pPr>
        <w:adjustRightInd w:val="0"/>
        <w:snapToGrid w:val="0"/>
        <w:spacing w:line="500" w:lineRule="exact"/>
      </w:pPr>
    </w:p>
    <w:sectPr w:rsidR="00BE55F3">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mmm" w:date="2026-03-03T18:05:00Z" w:initials="A">
    <w:p w14:paraId="3B865675" w14:textId="77777777" w:rsidR="008D151D" w:rsidRDefault="008D151D" w:rsidP="008D151D">
      <w:pPr>
        <w:ind w:firstLineChars="200" w:firstLine="420"/>
        <w:rPr>
          <w:rFonts w:ascii="宋体" w:hAnsi="宋体" w:hint="eastAsia"/>
          <w:kern w:val="0"/>
        </w:rPr>
      </w:pPr>
      <w:r>
        <w:rPr>
          <w:rStyle w:val="af1"/>
        </w:rPr>
        <w:annotationRef/>
      </w:r>
      <w:r>
        <w:rPr>
          <w:rFonts w:ascii="宋体" w:hAnsi="宋体"/>
          <w:kern w:val="0"/>
        </w:rPr>
        <w:t>资格修改为</w:t>
      </w:r>
    </w:p>
    <w:p w14:paraId="2BAFA3A4" w14:textId="77777777" w:rsidR="008D151D" w:rsidRDefault="008D151D" w:rsidP="008D151D">
      <w:pPr>
        <w:ind w:firstLineChars="200" w:firstLine="420"/>
        <w:rPr>
          <w:rFonts w:ascii="宋体" w:eastAsia="宋体" w:hAnsi="宋体" w:cs="Times New Roman"/>
          <w:color w:val="000000"/>
          <w:kern w:val="0"/>
          <w:szCs w:val="21"/>
        </w:rPr>
      </w:pPr>
      <w:r>
        <w:rPr>
          <w:rFonts w:ascii="宋体" w:hAnsi="宋体" w:hint="eastAsia"/>
          <w:kern w:val="0"/>
        </w:rPr>
        <w:t>1.</w:t>
      </w:r>
      <w:bookmarkStart w:id="1" w:name="_Hlk72162904"/>
      <w:r>
        <w:rPr>
          <w:rFonts w:ascii="宋体" w:hAnsi="宋体" w:hint="eastAsia"/>
          <w:kern w:val="0"/>
        </w:rPr>
        <w:t>具有独立承担民事责任的能力（提供营业执照或事业单位法人证书等证明资料扫描件，原件备查，分支机构参与投标的，须同时提供总部授权文件且授权书载明其民事责任</w:t>
      </w:r>
      <w:bookmarkEnd w:id="1"/>
      <w:r>
        <w:rPr>
          <w:rFonts w:ascii="宋体" w:hAnsi="宋体" w:hint="eastAsia"/>
          <w:color w:val="000000"/>
          <w:kern w:val="0"/>
        </w:rPr>
        <w:t>由总公司承担）</w:t>
      </w:r>
      <w:r>
        <w:rPr>
          <w:rFonts w:ascii="宋体" w:hAnsi="宋体" w:hint="eastAsia"/>
          <w:color w:val="000000"/>
        </w:rPr>
        <w:t>；</w:t>
      </w:r>
    </w:p>
    <w:p w14:paraId="0C259BF4" w14:textId="77777777" w:rsidR="008D151D" w:rsidRDefault="008D151D" w:rsidP="008D151D">
      <w:pPr>
        <w:ind w:firstLineChars="200" w:firstLine="420"/>
        <w:rPr>
          <w:rFonts w:ascii="宋体" w:hAnsi="宋体" w:hint="eastAsia"/>
          <w:color w:val="000000"/>
          <w:kern w:val="0"/>
        </w:rPr>
      </w:pPr>
      <w:r>
        <w:rPr>
          <w:rFonts w:ascii="宋体" w:hAnsi="宋体" w:hint="eastAsia"/>
          <w:color w:val="000000"/>
          <w:kern w:val="0"/>
        </w:rPr>
        <w:t>2.本项目不接受联合体投标，</w:t>
      </w:r>
      <w:r>
        <w:rPr>
          <w:rFonts w:ascii="宋体" w:hAnsi="宋体" w:hint="eastAsia"/>
          <w:color w:val="FF0000"/>
          <w:kern w:val="0"/>
        </w:rPr>
        <w:t>禁止转包，是否允许投标人选用进口产品参与投标以招标文件“第三章 用户需求书”为准，（由供应商在《政府采购投标及履约承诺函》中</w:t>
      </w:r>
      <w:proofErr w:type="gramStart"/>
      <w:r>
        <w:rPr>
          <w:rFonts w:ascii="宋体" w:hAnsi="宋体" w:hint="eastAsia"/>
          <w:color w:val="FF0000"/>
          <w:kern w:val="0"/>
        </w:rPr>
        <w:t>作出</w:t>
      </w:r>
      <w:proofErr w:type="gramEnd"/>
      <w:r>
        <w:rPr>
          <w:rFonts w:ascii="宋体" w:hAnsi="宋体" w:hint="eastAsia"/>
          <w:color w:val="FF0000"/>
          <w:kern w:val="0"/>
        </w:rPr>
        <w:t>声明）</w:t>
      </w:r>
      <w:r>
        <w:rPr>
          <w:rFonts w:ascii="宋体" w:hAnsi="宋体" w:hint="eastAsia"/>
          <w:color w:val="000000"/>
          <w:kern w:val="0"/>
        </w:rPr>
        <w:t>；</w:t>
      </w:r>
    </w:p>
    <w:p w14:paraId="19DC9D29" w14:textId="77777777" w:rsidR="008D151D" w:rsidRDefault="008D151D" w:rsidP="008D151D">
      <w:pPr>
        <w:ind w:firstLineChars="200" w:firstLine="420"/>
        <w:rPr>
          <w:rFonts w:ascii="宋体" w:hAnsi="宋体" w:hint="eastAsia"/>
          <w:color w:val="000000"/>
          <w:kern w:val="0"/>
        </w:rPr>
      </w:pPr>
      <w:r>
        <w:rPr>
          <w:rFonts w:ascii="宋体" w:hAnsi="宋体" w:hint="eastAsia"/>
          <w:color w:val="000000"/>
          <w:kern w:val="0"/>
        </w:rPr>
        <w:t>3.参与本项目政府采购活动时不存在被有关部门禁止参与政府采购活动且在有效期内的情况（由供应商在《政府采购投标及履约承诺函》中</w:t>
      </w:r>
      <w:proofErr w:type="gramStart"/>
      <w:r>
        <w:rPr>
          <w:rFonts w:ascii="宋体" w:hAnsi="宋体" w:hint="eastAsia"/>
          <w:color w:val="000000"/>
          <w:kern w:val="0"/>
        </w:rPr>
        <w:t>作出</w:t>
      </w:r>
      <w:proofErr w:type="gramEnd"/>
      <w:r>
        <w:rPr>
          <w:rFonts w:ascii="宋体" w:hAnsi="宋体" w:hint="eastAsia"/>
          <w:color w:val="000000"/>
          <w:kern w:val="0"/>
        </w:rPr>
        <w:t>声明）；</w:t>
      </w:r>
    </w:p>
    <w:p w14:paraId="3F85E63E" w14:textId="77777777" w:rsidR="008D151D" w:rsidRDefault="008D151D" w:rsidP="008D151D">
      <w:pPr>
        <w:ind w:firstLineChars="200" w:firstLine="420"/>
        <w:rPr>
          <w:rFonts w:ascii="宋体" w:hAnsi="宋体" w:hint="eastAsia"/>
          <w:color w:val="000000"/>
          <w:kern w:val="0"/>
        </w:rPr>
      </w:pPr>
      <w:r>
        <w:rPr>
          <w:rFonts w:ascii="宋体" w:hAnsi="宋体" w:hint="eastAsia"/>
          <w:color w:val="000000"/>
          <w:kern w:val="0"/>
        </w:rPr>
        <w:t>4.具备《中华人民共和国政府采购法》第二十二条第一款的条件（由供应商在《政府采购投标及履约承诺函》中</w:t>
      </w:r>
      <w:proofErr w:type="gramStart"/>
      <w:r>
        <w:rPr>
          <w:rFonts w:ascii="宋体" w:hAnsi="宋体" w:hint="eastAsia"/>
          <w:color w:val="000000"/>
          <w:kern w:val="0"/>
        </w:rPr>
        <w:t>作出</w:t>
      </w:r>
      <w:proofErr w:type="gramEnd"/>
      <w:r>
        <w:rPr>
          <w:rFonts w:ascii="宋体" w:hAnsi="宋体" w:hint="eastAsia"/>
          <w:color w:val="000000"/>
          <w:kern w:val="0"/>
        </w:rPr>
        <w:t>声明）；</w:t>
      </w:r>
    </w:p>
    <w:p w14:paraId="0EDEA2C8" w14:textId="77777777" w:rsidR="008D151D" w:rsidRDefault="008D151D" w:rsidP="008D151D">
      <w:pPr>
        <w:ind w:firstLineChars="200" w:firstLine="420"/>
        <w:rPr>
          <w:rFonts w:ascii="宋体" w:hAnsi="宋体" w:hint="eastAsia"/>
          <w:color w:val="000000"/>
          <w:kern w:val="0"/>
        </w:rPr>
      </w:pPr>
      <w:r>
        <w:rPr>
          <w:rFonts w:ascii="宋体" w:hAnsi="宋体" w:hint="eastAsia"/>
          <w:color w:val="000000"/>
          <w:kern w:val="0"/>
        </w:rPr>
        <w:t>5.未被列入失信被执行人、重大税收违法案件当事人名单、政府采购严重违法失信行为记录名单（由供应商在《政府采购投标及履约承诺函》中</w:t>
      </w:r>
      <w:proofErr w:type="gramStart"/>
      <w:r>
        <w:rPr>
          <w:rFonts w:ascii="宋体" w:hAnsi="宋体" w:hint="eastAsia"/>
          <w:color w:val="000000"/>
          <w:kern w:val="0"/>
        </w:rPr>
        <w:t>作出</w:t>
      </w:r>
      <w:proofErr w:type="gramEnd"/>
      <w:r>
        <w:rPr>
          <w:rFonts w:ascii="宋体" w:hAnsi="宋体" w:hint="eastAsia"/>
          <w:color w:val="000000"/>
          <w:kern w:val="0"/>
        </w:rPr>
        <w:t>声明）；</w:t>
      </w:r>
    </w:p>
    <w:p w14:paraId="0E17865C" w14:textId="77777777" w:rsidR="008D151D" w:rsidRDefault="008D151D" w:rsidP="008D151D">
      <w:pPr>
        <w:ind w:firstLineChars="200" w:firstLine="420"/>
        <w:rPr>
          <w:rFonts w:ascii="宋体" w:hAnsi="宋体" w:hint="eastAsia"/>
          <w:color w:val="000000"/>
          <w:kern w:val="0"/>
        </w:rPr>
      </w:pPr>
      <w:r>
        <w:rPr>
          <w:rFonts w:ascii="宋体" w:hAnsi="宋体" w:hint="eastAsia"/>
          <w:color w:val="000000"/>
          <w:kern w:val="0"/>
        </w:rPr>
        <w:t>6.不存在《深圳市财政局政府采购供应商信用信息管理办法》（深财</w:t>
      </w:r>
      <w:proofErr w:type="gramStart"/>
      <w:r>
        <w:rPr>
          <w:rFonts w:ascii="宋体" w:hAnsi="宋体" w:hint="eastAsia"/>
          <w:color w:val="000000"/>
          <w:kern w:val="0"/>
        </w:rPr>
        <w:t>规</w:t>
      </w:r>
      <w:proofErr w:type="gramEnd"/>
      <w:r>
        <w:rPr>
          <w:rFonts w:ascii="宋体" w:hAnsi="宋体" w:hint="eastAsia"/>
          <w:color w:val="000000"/>
          <w:kern w:val="0"/>
        </w:rPr>
        <w:t>〔2023〕3号）列明的严重违法失信行为（由供应商在《政府采购投标及履约承诺函》中</w:t>
      </w:r>
      <w:proofErr w:type="gramStart"/>
      <w:r>
        <w:rPr>
          <w:rFonts w:ascii="宋体" w:hAnsi="宋体" w:hint="eastAsia"/>
          <w:color w:val="000000"/>
          <w:kern w:val="0"/>
        </w:rPr>
        <w:t>作出</w:t>
      </w:r>
      <w:proofErr w:type="gramEnd"/>
      <w:r>
        <w:rPr>
          <w:rFonts w:ascii="宋体" w:hAnsi="宋体" w:hint="eastAsia"/>
          <w:color w:val="000000"/>
          <w:kern w:val="0"/>
        </w:rPr>
        <w:t>声明）；</w:t>
      </w:r>
    </w:p>
    <w:p w14:paraId="378A37A3" w14:textId="77777777" w:rsidR="008D151D" w:rsidRDefault="008D151D" w:rsidP="008D151D">
      <w:pPr>
        <w:ind w:firstLineChars="200" w:firstLine="420"/>
        <w:rPr>
          <w:rFonts w:ascii="宋体" w:hAnsi="宋体" w:hint="eastAsia"/>
          <w:color w:val="000000"/>
          <w:kern w:val="0"/>
        </w:rPr>
      </w:pPr>
      <w:r>
        <w:rPr>
          <w:rFonts w:ascii="宋体" w:hAnsi="宋体" w:hint="eastAsia"/>
          <w:color w:val="000000"/>
          <w:kern w:val="0"/>
        </w:rPr>
        <w:t>7.为采购项目提供整体设计、规范编制或者项目管理、监理、检测等服务的供应商，不得再参加该采购项目的其他采购活动（由供应商在《政府采购投标及履约承诺函》中</w:t>
      </w:r>
      <w:proofErr w:type="gramStart"/>
      <w:r>
        <w:rPr>
          <w:rFonts w:ascii="宋体" w:hAnsi="宋体" w:hint="eastAsia"/>
          <w:color w:val="000000"/>
          <w:kern w:val="0"/>
        </w:rPr>
        <w:t>作出</w:t>
      </w:r>
      <w:proofErr w:type="gramEnd"/>
      <w:r>
        <w:rPr>
          <w:rFonts w:ascii="宋体" w:hAnsi="宋体" w:hint="eastAsia"/>
          <w:color w:val="000000"/>
          <w:kern w:val="0"/>
        </w:rPr>
        <w:t>声明）；</w:t>
      </w:r>
    </w:p>
    <w:p w14:paraId="4C85353E" w14:textId="77777777" w:rsidR="008D151D" w:rsidRDefault="008D151D" w:rsidP="008D151D">
      <w:pPr>
        <w:pStyle w:val="af4"/>
        <w:ind w:firstLineChars="200" w:firstLine="420"/>
        <w:rPr>
          <w:rFonts w:ascii="宋体" w:hAnsi="宋体" w:hint="eastAsia"/>
          <w:color w:val="000000"/>
          <w:kern w:val="0"/>
        </w:rPr>
      </w:pPr>
      <w:r>
        <w:rPr>
          <w:rFonts w:ascii="宋体" w:hAnsi="宋体" w:hint="eastAsia"/>
          <w:color w:val="000000"/>
          <w:kern w:val="0"/>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p>
    <w:p w14:paraId="2D585AE0" w14:textId="77777777" w:rsidR="008D151D" w:rsidRPr="008D151D" w:rsidRDefault="008D151D" w:rsidP="008D151D">
      <w:pPr>
        <w:widowControl/>
        <w:jc w:val="left"/>
        <w:rPr>
          <w:rFonts w:ascii="宋体" w:hAnsi="宋体" w:cs="宋体"/>
          <w:kern w:val="0"/>
          <w:sz w:val="24"/>
          <w:szCs w:val="24"/>
        </w:rPr>
      </w:pPr>
      <w:r>
        <w:rPr>
          <w:rFonts w:ascii="宋体" w:hAnsi="宋体" w:cs="宋体" w:hint="eastAsia"/>
        </w:rPr>
        <w:t>9.</w:t>
      </w:r>
      <w:r>
        <w:rPr>
          <w:rFonts w:ascii="宋体" w:hAnsi="宋体" w:cs="宋体" w:hint="eastAsia"/>
          <w:kern w:val="0"/>
        </w:rPr>
        <w:t>本项目是否</w:t>
      </w:r>
      <w:r>
        <w:rPr>
          <w:rFonts w:ascii="宋体" w:hAnsi="宋体" w:cs="宋体" w:hint="eastAsia"/>
          <w:b/>
          <w:bCs/>
          <w:color w:val="FF0000"/>
          <w:kern w:val="0"/>
          <w:highlight w:val="yellow"/>
        </w:rPr>
        <w:t>全部专门面向</w:t>
      </w:r>
      <w:r>
        <w:rPr>
          <w:rFonts w:ascii="宋体" w:hAnsi="宋体" w:cs="宋体" w:hint="eastAsia"/>
          <w:b/>
          <w:color w:val="FF0000"/>
          <w:highlight w:val="yellow"/>
        </w:rPr>
        <w:t>中小企业</w:t>
      </w:r>
      <w:r>
        <w:rPr>
          <w:rFonts w:ascii="宋体" w:hAnsi="宋体" w:cs="宋体" w:hint="eastAsia"/>
          <w:b/>
          <w:bCs/>
          <w:color w:val="FF0000"/>
          <w:kern w:val="0"/>
          <w:highlight w:val="yellow"/>
        </w:rPr>
        <w:t>采购</w:t>
      </w:r>
      <w:r>
        <w:rPr>
          <w:rFonts w:ascii="宋体" w:hAnsi="宋体" w:cs="宋体" w:hint="eastAsia"/>
          <w:b/>
          <w:bCs/>
          <w:color w:val="FF0000"/>
          <w:kern w:val="0"/>
        </w:rPr>
        <w:t>：</w:t>
      </w:r>
      <w:proofErr w:type="gramStart"/>
      <w:r>
        <w:rPr>
          <w:rFonts w:ascii="宋体" w:hAnsi="宋体" w:cs="宋体"/>
          <w:b/>
          <w:bCs/>
          <w:color w:val="FF0000"/>
          <w:kern w:val="0"/>
        </w:rPr>
        <w:t>否</w:t>
      </w:r>
      <w:proofErr w:type="gramEnd"/>
    </w:p>
  </w:comment>
  <w:comment w:id="2" w:author="mmmm" w:date="2026-03-03T18:06:00Z" w:initials="A">
    <w:p w14:paraId="31A30490" w14:textId="77777777" w:rsidR="008D151D" w:rsidRDefault="008D151D">
      <w:pPr>
        <w:pStyle w:val="a5"/>
      </w:pPr>
      <w:r>
        <w:rPr>
          <w:rStyle w:val="af1"/>
        </w:rPr>
        <w:annotationRef/>
      </w:r>
      <w:r>
        <w:t>区里是否实际有这些单位</w:t>
      </w:r>
      <w:r>
        <w:rPr>
          <w:rFonts w:hint="eastAsia"/>
        </w:rPr>
        <w:t>？请核对</w:t>
      </w:r>
    </w:p>
  </w:comment>
  <w:comment w:id="3" w:author="mmmm" w:date="2026-03-03T18:07:00Z" w:initials="A">
    <w:p w14:paraId="55F2E333" w14:textId="77777777" w:rsidR="008D151D" w:rsidRDefault="008D151D">
      <w:pPr>
        <w:pStyle w:val="a5"/>
        <w:rPr>
          <w:rFonts w:hint="eastAsia"/>
        </w:rPr>
      </w:pPr>
      <w:r>
        <w:rPr>
          <w:rStyle w:val="af1"/>
        </w:rPr>
        <w:annotationRef/>
      </w:r>
      <w:r>
        <w:t>这个建议删除，本项目不是买人是买服务。</w:t>
      </w:r>
    </w:p>
  </w:comment>
  <w:comment w:id="4" w:author="mmmm" w:date="2026-03-03T18:07:00Z" w:initials="A">
    <w:p w14:paraId="62030207" w14:textId="77777777" w:rsidR="008D151D" w:rsidRDefault="008D151D">
      <w:pPr>
        <w:pStyle w:val="a5"/>
      </w:pPr>
      <w:r>
        <w:rPr>
          <w:rStyle w:val="af1"/>
        </w:rPr>
        <w:annotationRef/>
      </w:r>
      <w:r>
        <w:t>是否允许续签？</w:t>
      </w:r>
    </w:p>
  </w:comment>
  <w:comment w:id="5" w:author="mmmm" w:date="2026-03-03T18:08:00Z" w:initials="A">
    <w:p w14:paraId="2871B2F7" w14:textId="77777777" w:rsidR="008D151D" w:rsidRDefault="008D151D">
      <w:pPr>
        <w:pStyle w:val="a5"/>
        <w:rPr>
          <w:rFonts w:hint="eastAsia"/>
        </w:rPr>
      </w:pPr>
      <w:r>
        <w:rPr>
          <w:rStyle w:val="af1"/>
        </w:rPr>
        <w:annotationRef/>
      </w:r>
      <w:r>
        <w:t>财政局要求</w:t>
      </w:r>
      <w:r>
        <w:rPr>
          <w:rFonts w:hint="eastAsia"/>
        </w:rPr>
        <w:t>1</w:t>
      </w:r>
      <w:r>
        <w:t>0</w:t>
      </w:r>
      <w:r>
        <w:t>个工作日内付款。</w:t>
      </w:r>
    </w:p>
  </w:comment>
  <w:comment w:id="6" w:author="mmmm" w:date="2026-03-03T18:08:00Z" w:initials="A">
    <w:p w14:paraId="2CEB8134" w14:textId="77777777" w:rsidR="008D151D" w:rsidRDefault="008D151D">
      <w:pPr>
        <w:pStyle w:val="a5"/>
      </w:pPr>
      <w:r>
        <w:rPr>
          <w:rStyle w:val="af1"/>
        </w:rPr>
        <w:annotationRef/>
      </w:r>
      <w:r>
        <w:t>按要求。建议明确具体金额。</w:t>
      </w:r>
    </w:p>
  </w:comment>
  <w:comment w:id="7" w:author="mmmm" w:date="2026-03-03T18:09:00Z" w:initials="A">
    <w:p w14:paraId="61C868B4" w14:textId="77777777" w:rsidR="008D151D" w:rsidRDefault="008D151D">
      <w:pPr>
        <w:pStyle w:val="a5"/>
      </w:pPr>
      <w:r>
        <w:rPr>
          <w:rStyle w:val="af1"/>
        </w:rPr>
        <w:annotationRef/>
      </w:r>
      <w:r w:rsidRPr="008D151D">
        <w:rPr>
          <w:rFonts w:hint="eastAsia"/>
        </w:rPr>
        <w:t>这个证书变相要求经营年限且限定了只有社会组织才可以评选，企业是不能评的。</w:t>
      </w:r>
      <w:r w:rsidRPr="008D151D">
        <w:rPr>
          <w:rFonts w:hint="eastAsia"/>
        </w:rPr>
        <w:t xml:space="preserve"> </w:t>
      </w:r>
      <w:r w:rsidRPr="008D151D">
        <w:rPr>
          <w:rFonts w:hint="eastAsia"/>
        </w:rPr>
        <w:t>建议还是不设置。</w:t>
      </w:r>
    </w:p>
  </w:comment>
  <w:comment w:id="8" w:author="mmmm" w:date="2026-03-03T18:09:00Z" w:initials="A">
    <w:p w14:paraId="60659FCC" w14:textId="77777777" w:rsidR="008D151D" w:rsidRDefault="008D151D">
      <w:pPr>
        <w:pStyle w:val="a5"/>
        <w:rPr>
          <w:rFonts w:hint="eastAsia"/>
        </w:rPr>
      </w:pPr>
      <w:r>
        <w:rPr>
          <w:rStyle w:val="af1"/>
        </w:rPr>
        <w:annotationRef/>
      </w:r>
      <w:r>
        <w:t>是否需要是行政机关或事业单位的业绩</w:t>
      </w:r>
    </w:p>
  </w:comment>
  <w:comment w:id="9" w:author="mmmm" w:date="2026-03-03T18:11:00Z" w:initials="A">
    <w:p w14:paraId="35B05038" w14:textId="77777777" w:rsidR="008D151D" w:rsidRDefault="008D151D">
      <w:pPr>
        <w:pStyle w:val="a5"/>
        <w:rPr>
          <w:rFonts w:hint="eastAsia"/>
        </w:rPr>
      </w:pPr>
      <w:r>
        <w:rPr>
          <w:rStyle w:val="af1"/>
        </w:rPr>
        <w:annotationRef/>
      </w:r>
      <w:r>
        <w:t>建议客观主观分值应至少相同，尽量降低专家主观评审的随意性。</w:t>
      </w:r>
    </w:p>
  </w:comment>
  <w:comment w:id="10" w:author="mmmm" w:date="2026-03-03T18:12:00Z" w:initials="A">
    <w:p w14:paraId="48023887" w14:textId="77777777" w:rsidR="008D151D" w:rsidRDefault="008D151D">
      <w:pPr>
        <w:pStyle w:val="a5"/>
      </w:pPr>
      <w:r>
        <w:rPr>
          <w:rStyle w:val="af1"/>
        </w:rPr>
        <w:annotationRef/>
      </w:r>
      <w:proofErr w:type="gramStart"/>
      <w:r>
        <w:t>每具有</w:t>
      </w:r>
      <w:proofErr w:type="gramEnd"/>
      <w:r>
        <w:t>一项</w:t>
      </w:r>
    </w:p>
  </w:comment>
  <w:comment w:id="11" w:author="mmmm" w:date="2026-03-03T18:12:00Z" w:initials="A">
    <w:p w14:paraId="183F7820" w14:textId="77777777" w:rsidR="008D151D" w:rsidRDefault="008D151D">
      <w:pPr>
        <w:pStyle w:val="a5"/>
      </w:pPr>
      <w:r>
        <w:rPr>
          <w:rStyle w:val="af1"/>
        </w:rPr>
        <w:annotationRef/>
      </w:r>
      <w:r>
        <w:rPr>
          <w:rFonts w:hint="eastAsia"/>
        </w:rPr>
        <w:t>*</w:t>
      </w:r>
      <w:r>
        <w:rPr>
          <w:rFonts w:hint="eastAsia"/>
        </w:rPr>
        <w:t>（</w:t>
      </w:r>
      <w:r>
        <w:rPr>
          <w:rFonts w:hint="eastAsia"/>
        </w:rPr>
        <w:t>提供</w:t>
      </w:r>
      <w:proofErr w:type="gramStart"/>
      <w:r>
        <w:rPr>
          <w:rFonts w:hint="eastAsia"/>
        </w:rPr>
        <w:t>社保证明</w:t>
      </w:r>
      <w:proofErr w:type="gramEnd"/>
      <w:r>
        <w:rPr>
          <w:rFonts w:hint="eastAsia"/>
        </w:rPr>
        <w:t>）</w:t>
      </w:r>
    </w:p>
  </w:comment>
  <w:comment w:id="13" w:author="mmmm" w:date="2026-03-03T18:15:00Z" w:initials="A">
    <w:p w14:paraId="55F01860" w14:textId="77777777" w:rsidR="008D151D" w:rsidRDefault="008D151D">
      <w:pPr>
        <w:pStyle w:val="a5"/>
        <w:rPr>
          <w:rFonts w:hint="eastAsia"/>
        </w:rPr>
      </w:pPr>
      <w:r>
        <w:rPr>
          <w:rStyle w:val="af1"/>
        </w:rPr>
        <w:annotationRef/>
      </w:r>
      <w:r>
        <w:t>是否应该写人</w:t>
      </w:r>
      <w:proofErr w:type="gramStart"/>
      <w:r>
        <w:t>社部门</w:t>
      </w:r>
      <w:proofErr w:type="gramEnd"/>
      <w:r>
        <w:t>颁发的</w:t>
      </w:r>
      <w:r>
        <w:rPr>
          <w:rFonts w:hint="eastAsia"/>
        </w:rPr>
        <w:t>X</w:t>
      </w:r>
      <w:r>
        <w:t>X</w:t>
      </w:r>
      <w:r>
        <w:t>职业资格证书，以确保证书的合</w:t>
      </w:r>
      <w:proofErr w:type="gramStart"/>
      <w:r>
        <w:t>规</w:t>
      </w:r>
      <w:proofErr w:type="gramEnd"/>
      <w:r>
        <w:t>性，否则协会可以任意发个证书也需要认可。</w:t>
      </w:r>
    </w:p>
  </w:comment>
  <w:comment w:id="12" w:author="mmmm" w:date="2026-03-03T18:13:00Z" w:initials="A">
    <w:p w14:paraId="76E3EFEA" w14:textId="77777777" w:rsidR="008D151D" w:rsidRDefault="008D151D">
      <w:pPr>
        <w:pStyle w:val="a5"/>
      </w:pPr>
      <w:r>
        <w:rPr>
          <w:rStyle w:val="af1"/>
        </w:rPr>
        <w:annotationRef/>
      </w:r>
      <w:r>
        <w:t>建议分开打分，各占</w:t>
      </w:r>
      <w:r>
        <w:rPr>
          <w:rFonts w:hint="eastAsia"/>
        </w:rPr>
        <w:t>1</w:t>
      </w:r>
      <w:r>
        <w:t>.5</w:t>
      </w:r>
      <w:r>
        <w:t>分。</w:t>
      </w:r>
    </w:p>
  </w:comment>
  <w:comment w:id="14" w:author="mmmm" w:date="2026-03-03T18:16:00Z" w:initials="A">
    <w:p w14:paraId="2177EA6E" w14:textId="77777777" w:rsidR="008D151D" w:rsidRDefault="008D151D">
      <w:pPr>
        <w:pStyle w:val="a5"/>
      </w:pPr>
      <w:r>
        <w:rPr>
          <w:rStyle w:val="af1"/>
        </w:rPr>
        <w:annotationRef/>
      </w:r>
      <w:r>
        <w:t>同上</w:t>
      </w:r>
    </w:p>
  </w:comment>
  <w:comment w:id="15" w:author="mmmm" w:date="2026-03-03T18:16:00Z" w:initials="A">
    <w:p w14:paraId="106952B5" w14:textId="77777777" w:rsidR="00C27098" w:rsidRDefault="00C27098">
      <w:pPr>
        <w:pStyle w:val="a5"/>
      </w:pPr>
      <w:r>
        <w:rPr>
          <w:rStyle w:val="af1"/>
        </w:rPr>
        <w:annotationRef/>
      </w:r>
      <w:r>
        <w:t>每人具有</w:t>
      </w:r>
      <w:r>
        <w:rPr>
          <w:rFonts w:hint="eastAsia"/>
        </w:rPr>
        <w:t xml:space="preserve"> </w:t>
      </w:r>
      <w:r>
        <w:rPr>
          <w:rFonts w:hint="eastAsia"/>
        </w:rPr>
        <w:t>还是</w:t>
      </w:r>
      <w:r>
        <w:rPr>
          <w:rFonts w:hint="eastAsia"/>
        </w:rPr>
        <w:t xml:space="preserve"> </w:t>
      </w:r>
      <w:r>
        <w:rPr>
          <w:rFonts w:hint="eastAsia"/>
        </w:rPr>
        <w:t>一人具有两个都可以得分</w:t>
      </w:r>
      <w:r>
        <w:rPr>
          <w:rFonts w:hint="eastAsia"/>
        </w:rPr>
        <w:t xml:space="preserve"> </w:t>
      </w:r>
      <w:r>
        <w:rPr>
          <w:rFonts w:hint="eastAsia"/>
        </w:rPr>
        <w:t>请核对，。</w:t>
      </w:r>
    </w:p>
  </w:comment>
  <w:comment w:id="16" w:author="mmmm" w:date="2026-03-03T18:17:00Z" w:initials="A">
    <w:p w14:paraId="3396ADF1" w14:textId="77777777" w:rsidR="00C27098" w:rsidRDefault="00C27098">
      <w:pPr>
        <w:pStyle w:val="a5"/>
        <w:rPr>
          <w:rFonts w:hint="eastAsia"/>
        </w:rPr>
      </w:pPr>
      <w:r>
        <w:rPr>
          <w:rStyle w:val="af1"/>
        </w:rPr>
        <w:annotationRef/>
      </w:r>
      <w:r>
        <w:t>社保建议要求一个月即可。</w:t>
      </w:r>
      <w:r>
        <w:rPr>
          <w:rFonts w:hint="eastAsia"/>
        </w:rPr>
        <w:t>2</w:t>
      </w:r>
      <w:r>
        <w:t>026</w:t>
      </w:r>
      <w:r>
        <w:t>年</w:t>
      </w:r>
      <w:r>
        <w:rPr>
          <w:rFonts w:hint="eastAsia"/>
        </w:rPr>
        <w:t>2</w:t>
      </w:r>
      <w:r>
        <w:rPr>
          <w:rFonts w:hint="eastAsia"/>
        </w:rPr>
        <w:t>月。</w:t>
      </w:r>
    </w:p>
  </w:comment>
  <w:comment w:id="17" w:author="mmmm" w:date="2026-03-03T18:17:00Z" w:initials="A">
    <w:p w14:paraId="369BB544" w14:textId="77777777" w:rsidR="00C27098" w:rsidRDefault="00C27098">
      <w:pPr>
        <w:pStyle w:val="a5"/>
        <w:rPr>
          <w:rFonts w:hint="eastAsia"/>
        </w:rPr>
      </w:pPr>
      <w:r>
        <w:rPr>
          <w:rStyle w:val="af1"/>
        </w:rPr>
        <w:annotationRef/>
      </w:r>
      <w:r>
        <w:t>这个建议提供承诺函即可，如果一个单位很多人，仅提供了部分人员也无法得知。</w:t>
      </w:r>
      <w:bookmarkStart w:id="18" w:name="_GoBack"/>
      <w:bookmarkEnd w:id="18"/>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D585AE0" w15:done="0"/>
  <w15:commentEx w15:paraId="31A30490" w15:done="0"/>
  <w15:commentEx w15:paraId="55F2E333" w15:done="0"/>
  <w15:commentEx w15:paraId="62030207" w15:done="0"/>
  <w15:commentEx w15:paraId="2871B2F7" w15:done="0"/>
  <w15:commentEx w15:paraId="2CEB8134" w15:done="0"/>
  <w15:commentEx w15:paraId="61C868B4" w15:done="0"/>
  <w15:commentEx w15:paraId="60659FCC" w15:done="0"/>
  <w15:commentEx w15:paraId="35B05038" w15:done="0"/>
  <w15:commentEx w15:paraId="48023887" w15:done="0"/>
  <w15:commentEx w15:paraId="183F7820" w15:done="0"/>
  <w15:commentEx w15:paraId="55F01860" w15:done="0"/>
  <w15:commentEx w15:paraId="76E3EFEA" w15:done="0"/>
  <w15:commentEx w15:paraId="2177EA6E" w15:done="0"/>
  <w15:commentEx w15:paraId="106952B5" w15:done="0"/>
  <w15:commentEx w15:paraId="3396ADF1" w15:done="0"/>
  <w15:commentEx w15:paraId="369BB54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长城仿宋">
    <w:altName w:val="仿宋"/>
    <w:charset w:val="86"/>
    <w:family w:val="modern"/>
    <w:pitch w:val="default"/>
    <w:sig w:usb0="00000000" w:usb1="00000000" w:usb2="00000010" w:usb3="00000000" w:csb0="00040000" w:csb1="00000000"/>
  </w:font>
  <w:font w:name="方正小标宋简体">
    <w:panose1 w:val="02010601030101010101"/>
    <w:charset w:val="86"/>
    <w:family w:val="auto"/>
    <w:pitch w:val="variable"/>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D0BCD9BA"/>
    <w:multiLevelType w:val="singleLevel"/>
    <w:tmpl w:val="D0BCD9BA"/>
    <w:lvl w:ilvl="0">
      <w:start w:val="2"/>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mmm">
    <w15:presenceInfo w15:providerId="None" w15:userId="mmm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trackRevision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55F3"/>
    <w:rsid w:val="DC1EF62C"/>
    <w:rsid w:val="DDFD72B5"/>
    <w:rsid w:val="DF7777BF"/>
    <w:rsid w:val="DFDFBE9C"/>
    <w:rsid w:val="DFF7E9E8"/>
    <w:rsid w:val="E9F71EFB"/>
    <w:rsid w:val="EBBDE7C1"/>
    <w:rsid w:val="EDF5ADB4"/>
    <w:rsid w:val="EFDF0125"/>
    <w:rsid w:val="EFF73D2B"/>
    <w:rsid w:val="F21D4D66"/>
    <w:rsid w:val="F53E9E8E"/>
    <w:rsid w:val="F5773D23"/>
    <w:rsid w:val="F77FF57D"/>
    <w:rsid w:val="F7A93C69"/>
    <w:rsid w:val="FB7E255A"/>
    <w:rsid w:val="FBBF03D0"/>
    <w:rsid w:val="FBF64EF2"/>
    <w:rsid w:val="FBF76596"/>
    <w:rsid w:val="FBFFB9C1"/>
    <w:rsid w:val="FC693471"/>
    <w:rsid w:val="FCFD5AF2"/>
    <w:rsid w:val="FDB7BEFA"/>
    <w:rsid w:val="FE734873"/>
    <w:rsid w:val="FE7DEF67"/>
    <w:rsid w:val="FECF7D03"/>
    <w:rsid w:val="FF9039BD"/>
    <w:rsid w:val="FFB38CF5"/>
    <w:rsid w:val="FFD79A0B"/>
    <w:rsid w:val="FFFDD349"/>
    <w:rsid w:val="FFFF7729"/>
    <w:rsid w:val="008D151D"/>
    <w:rsid w:val="00BE55F3"/>
    <w:rsid w:val="00C27098"/>
    <w:rsid w:val="01C62DC8"/>
    <w:rsid w:val="01CF31B8"/>
    <w:rsid w:val="02E71199"/>
    <w:rsid w:val="039F6517"/>
    <w:rsid w:val="04073203"/>
    <w:rsid w:val="05AC13CA"/>
    <w:rsid w:val="05C267C0"/>
    <w:rsid w:val="08481BEA"/>
    <w:rsid w:val="08556700"/>
    <w:rsid w:val="097C3D4B"/>
    <w:rsid w:val="09AA3F7B"/>
    <w:rsid w:val="0A6C0264"/>
    <w:rsid w:val="0B9E269F"/>
    <w:rsid w:val="0C104651"/>
    <w:rsid w:val="0E71459B"/>
    <w:rsid w:val="0F207220"/>
    <w:rsid w:val="11240D9A"/>
    <w:rsid w:val="12A34735"/>
    <w:rsid w:val="138F0B1F"/>
    <w:rsid w:val="15F426E5"/>
    <w:rsid w:val="172B6DB1"/>
    <w:rsid w:val="17DF2075"/>
    <w:rsid w:val="17F61264"/>
    <w:rsid w:val="17F658E8"/>
    <w:rsid w:val="18DC4F22"/>
    <w:rsid w:val="1A935399"/>
    <w:rsid w:val="1DA653E3"/>
    <w:rsid w:val="1DC290FA"/>
    <w:rsid w:val="1EF90AAB"/>
    <w:rsid w:val="1F96227B"/>
    <w:rsid w:val="1FE26AED"/>
    <w:rsid w:val="1FF5B119"/>
    <w:rsid w:val="20E053A8"/>
    <w:rsid w:val="21CA33A7"/>
    <w:rsid w:val="22B83144"/>
    <w:rsid w:val="22F10EAE"/>
    <w:rsid w:val="23F45C9A"/>
    <w:rsid w:val="24066BDB"/>
    <w:rsid w:val="24FE5471"/>
    <w:rsid w:val="25524ACD"/>
    <w:rsid w:val="263360BF"/>
    <w:rsid w:val="27225ADA"/>
    <w:rsid w:val="29FA290D"/>
    <w:rsid w:val="2A3933AE"/>
    <w:rsid w:val="2DBB4C76"/>
    <w:rsid w:val="2E3B4DE7"/>
    <w:rsid w:val="2EB23BE8"/>
    <w:rsid w:val="2ED77B10"/>
    <w:rsid w:val="30CA33AA"/>
    <w:rsid w:val="322956AB"/>
    <w:rsid w:val="340053F5"/>
    <w:rsid w:val="3442156A"/>
    <w:rsid w:val="34C33404"/>
    <w:rsid w:val="34D735DC"/>
    <w:rsid w:val="35223149"/>
    <w:rsid w:val="359B1390"/>
    <w:rsid w:val="367A26EC"/>
    <w:rsid w:val="375FF613"/>
    <w:rsid w:val="37FB0C3B"/>
    <w:rsid w:val="399315DA"/>
    <w:rsid w:val="3A7461F5"/>
    <w:rsid w:val="3B2F187C"/>
    <w:rsid w:val="3C430705"/>
    <w:rsid w:val="3DB51268"/>
    <w:rsid w:val="3E2B7513"/>
    <w:rsid w:val="3E9E31B6"/>
    <w:rsid w:val="3EFC1639"/>
    <w:rsid w:val="3EFE0B16"/>
    <w:rsid w:val="3FEF08B1"/>
    <w:rsid w:val="3FF1630C"/>
    <w:rsid w:val="3FF3BEA4"/>
    <w:rsid w:val="3FFDB6E4"/>
    <w:rsid w:val="402D0A65"/>
    <w:rsid w:val="4059147E"/>
    <w:rsid w:val="43885FA3"/>
    <w:rsid w:val="4427252A"/>
    <w:rsid w:val="44EF2A7B"/>
    <w:rsid w:val="47A45C40"/>
    <w:rsid w:val="47D45B2D"/>
    <w:rsid w:val="47FE7FA1"/>
    <w:rsid w:val="483F42E6"/>
    <w:rsid w:val="4A2319E6"/>
    <w:rsid w:val="4A6C41E8"/>
    <w:rsid w:val="4AE93A6A"/>
    <w:rsid w:val="4CBF53B6"/>
    <w:rsid w:val="4DDB9739"/>
    <w:rsid w:val="4E496D9E"/>
    <w:rsid w:val="4EEFEF03"/>
    <w:rsid w:val="4F6F1B73"/>
    <w:rsid w:val="4F7F958F"/>
    <w:rsid w:val="500B45F0"/>
    <w:rsid w:val="51454B8D"/>
    <w:rsid w:val="51FED7AB"/>
    <w:rsid w:val="535B57CF"/>
    <w:rsid w:val="53F7DA53"/>
    <w:rsid w:val="53FD5C06"/>
    <w:rsid w:val="5560764A"/>
    <w:rsid w:val="55C54257"/>
    <w:rsid w:val="562A5B92"/>
    <w:rsid w:val="5756447F"/>
    <w:rsid w:val="59D05573"/>
    <w:rsid w:val="5B3F9C01"/>
    <w:rsid w:val="5B410821"/>
    <w:rsid w:val="5B70697B"/>
    <w:rsid w:val="5BD462C2"/>
    <w:rsid w:val="5D6EDAC5"/>
    <w:rsid w:val="5DED0D4C"/>
    <w:rsid w:val="5EF10A75"/>
    <w:rsid w:val="5EFA7CCD"/>
    <w:rsid w:val="5F422D82"/>
    <w:rsid w:val="5F972869"/>
    <w:rsid w:val="5F9C3975"/>
    <w:rsid w:val="5FDFEB62"/>
    <w:rsid w:val="5FFB8B4B"/>
    <w:rsid w:val="62EA2C49"/>
    <w:rsid w:val="642D5A30"/>
    <w:rsid w:val="663FB960"/>
    <w:rsid w:val="666F7404"/>
    <w:rsid w:val="673D3C8F"/>
    <w:rsid w:val="67D23BE2"/>
    <w:rsid w:val="68B725B5"/>
    <w:rsid w:val="68DA1985"/>
    <w:rsid w:val="690957F1"/>
    <w:rsid w:val="69AE2FB9"/>
    <w:rsid w:val="69B3521B"/>
    <w:rsid w:val="6A370374"/>
    <w:rsid w:val="6ACB3FBA"/>
    <w:rsid w:val="6D1A412B"/>
    <w:rsid w:val="6D6735FD"/>
    <w:rsid w:val="6D874DCB"/>
    <w:rsid w:val="6E13437D"/>
    <w:rsid w:val="6FBB27F8"/>
    <w:rsid w:val="6FDFC3B7"/>
    <w:rsid w:val="6FFA3ADE"/>
    <w:rsid w:val="6FFF438D"/>
    <w:rsid w:val="727A174B"/>
    <w:rsid w:val="72FF1E32"/>
    <w:rsid w:val="730B69EF"/>
    <w:rsid w:val="73920EBF"/>
    <w:rsid w:val="73BFF57B"/>
    <w:rsid w:val="73FF6C8B"/>
    <w:rsid w:val="74173B7C"/>
    <w:rsid w:val="745323E5"/>
    <w:rsid w:val="750D2EF3"/>
    <w:rsid w:val="757DE146"/>
    <w:rsid w:val="75BD651D"/>
    <w:rsid w:val="769D1658"/>
    <w:rsid w:val="76B9047A"/>
    <w:rsid w:val="76FD847F"/>
    <w:rsid w:val="77CE7776"/>
    <w:rsid w:val="784D03B3"/>
    <w:rsid w:val="78FF0F18"/>
    <w:rsid w:val="797F8C2D"/>
    <w:rsid w:val="79EE7EA8"/>
    <w:rsid w:val="7A583D67"/>
    <w:rsid w:val="7B2F6564"/>
    <w:rsid w:val="7B7C6624"/>
    <w:rsid w:val="7BAB33EF"/>
    <w:rsid w:val="7BB7B500"/>
    <w:rsid w:val="7BEB5610"/>
    <w:rsid w:val="7C765821"/>
    <w:rsid w:val="7E2D54D9"/>
    <w:rsid w:val="7F6E6713"/>
    <w:rsid w:val="7F7D58EC"/>
    <w:rsid w:val="7FFF99EC"/>
    <w:rsid w:val="8FFFB3AD"/>
    <w:rsid w:val="93F554B5"/>
    <w:rsid w:val="9BFFB636"/>
    <w:rsid w:val="9D4B5CFF"/>
    <w:rsid w:val="9F9FBD35"/>
    <w:rsid w:val="9FFFAA55"/>
    <w:rsid w:val="BA7B23C6"/>
    <w:rsid w:val="BDFF6AF7"/>
    <w:rsid w:val="BEFE1F87"/>
    <w:rsid w:val="BF5F6AB9"/>
    <w:rsid w:val="BF7D8D48"/>
    <w:rsid w:val="BFB32CA5"/>
    <w:rsid w:val="BFED0FD1"/>
    <w:rsid w:val="BFF53D6C"/>
    <w:rsid w:val="BFF7DDFE"/>
    <w:rsid w:val="BFFE8441"/>
    <w:rsid w:val="CF7F33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A890426"/>
  <w15:docId w15:val="{3C5E5F40-B313-4DF6-A1F3-31648C449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qFormat="1"/>
    <w:lsdException w:name="footnote text" w:uiPriority="99" w:qFormat="1"/>
    <w:lsdException w:name="annotation text" w:qFormat="1"/>
    <w:lsdException w:name="header" w:qFormat="1"/>
    <w:lsdException w:name="footer" w:uiPriority="99" w:unhideWhenUsed="1" w:qFormat="1"/>
    <w:lsdException w:name="caption" w:semiHidden="1" w:unhideWhenUsed="1" w:qFormat="1"/>
    <w:lsdException w:name="footnote reference" w:qFormat="1"/>
    <w:lsdException w:name="Title" w:qFormat="1"/>
    <w:lsdException w:name="Default Paragraph Font" w:semiHidden="1" w:qFormat="1"/>
    <w:lsdException w:name="Body Text" w:qFormat="1"/>
    <w:lsdException w:name="Body Text Indent" w:uiPriority="99" w:qFormat="1"/>
    <w:lsdException w:name="Subtitle" w:qFormat="1"/>
    <w:lsdException w:name="Body Text First Indent" w:qFormat="1"/>
    <w:lsdException w:name="Body Text First Indent 2" w:uiPriority="99" w:qFormat="1"/>
    <w:lsdException w:name="Body Text 2"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Web)" w:uiPriority="99" w:unhideWhenUsed="1"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qFormat="1"/>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qFormat/>
    <w:pPr>
      <w:adjustRightInd w:val="0"/>
      <w:jc w:val="center"/>
      <w:textAlignment w:val="baseline"/>
      <w:outlineLvl w:val="1"/>
    </w:pPr>
    <w:rPr>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next w:val="a4"/>
    <w:uiPriority w:val="99"/>
    <w:qFormat/>
    <w:pPr>
      <w:ind w:firstLineChars="200" w:firstLine="420"/>
    </w:pPr>
  </w:style>
  <w:style w:type="paragraph" w:styleId="a4">
    <w:name w:val="Body Text"/>
    <w:basedOn w:val="a"/>
    <w:next w:val="20"/>
    <w:qFormat/>
    <w:pPr>
      <w:spacing w:after="120"/>
    </w:pPr>
  </w:style>
  <w:style w:type="paragraph" w:styleId="20">
    <w:name w:val="Body Text 2"/>
    <w:basedOn w:val="a"/>
    <w:qFormat/>
    <w:pPr>
      <w:spacing w:after="120" w:line="480" w:lineRule="auto"/>
    </w:pPr>
    <w:rPr>
      <w:rFonts w:ascii="Calibri" w:eastAsia="宋体" w:hAnsi="Calibri"/>
    </w:rPr>
  </w:style>
  <w:style w:type="paragraph" w:styleId="a5">
    <w:name w:val="annotation text"/>
    <w:basedOn w:val="a"/>
    <w:link w:val="Char"/>
    <w:qFormat/>
    <w:pPr>
      <w:jc w:val="left"/>
    </w:pPr>
  </w:style>
  <w:style w:type="paragraph" w:styleId="a6">
    <w:name w:val="Body Text Indent"/>
    <w:basedOn w:val="a"/>
    <w:next w:val="a"/>
    <w:uiPriority w:val="99"/>
    <w:qFormat/>
    <w:pPr>
      <w:spacing w:after="120"/>
      <w:ind w:leftChars="200" w:left="420"/>
    </w:pPr>
    <w:rPr>
      <w:rFonts w:eastAsia="宋体"/>
    </w:rPr>
  </w:style>
  <w:style w:type="paragraph" w:styleId="a7">
    <w:name w:val="Plain Text"/>
    <w:basedOn w:val="a"/>
    <w:uiPriority w:val="99"/>
    <w:unhideWhenUsed/>
    <w:qFormat/>
    <w:rPr>
      <w:rFonts w:ascii="宋体" w:eastAsia="宋体" w:hAnsi="Courier New" w:cs="仿宋_GB2312"/>
      <w:sz w:val="32"/>
      <w:szCs w:val="20"/>
    </w:rPr>
  </w:style>
  <w:style w:type="paragraph" w:styleId="a8">
    <w:name w:val="footer"/>
    <w:basedOn w:val="a"/>
    <w:uiPriority w:val="99"/>
    <w:unhideWhenUsed/>
    <w:qFormat/>
    <w:pPr>
      <w:tabs>
        <w:tab w:val="center" w:pos="4153"/>
        <w:tab w:val="right" w:pos="8306"/>
      </w:tabs>
      <w:snapToGrid w:val="0"/>
      <w:jc w:val="left"/>
    </w:pPr>
    <w:rPr>
      <w:sz w:val="18"/>
      <w:szCs w:val="18"/>
    </w:rPr>
  </w:style>
  <w:style w:type="paragraph" w:styleId="a9">
    <w:name w:val="header"/>
    <w:basedOn w:val="a"/>
    <w:qFormat/>
    <w:pPr>
      <w:pBdr>
        <w:bottom w:val="single" w:sz="6" w:space="1" w:color="auto"/>
      </w:pBdr>
      <w:tabs>
        <w:tab w:val="center" w:pos="4153"/>
        <w:tab w:val="right" w:pos="8306"/>
      </w:tabs>
      <w:snapToGrid w:val="0"/>
      <w:jc w:val="center"/>
    </w:pPr>
    <w:rPr>
      <w:sz w:val="18"/>
      <w:szCs w:val="20"/>
    </w:rPr>
  </w:style>
  <w:style w:type="paragraph" w:styleId="aa">
    <w:name w:val="footnote text"/>
    <w:basedOn w:val="a"/>
    <w:uiPriority w:val="99"/>
    <w:qFormat/>
    <w:pPr>
      <w:snapToGrid w:val="0"/>
      <w:jc w:val="left"/>
    </w:pPr>
    <w:rPr>
      <w:sz w:val="18"/>
      <w:szCs w:val="18"/>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paragraph" w:styleId="ab">
    <w:name w:val="Normal (Web)"/>
    <w:basedOn w:val="a"/>
    <w:uiPriority w:val="99"/>
    <w:unhideWhenUsed/>
    <w:qFormat/>
    <w:pPr>
      <w:spacing w:before="100" w:beforeAutospacing="1" w:after="100" w:afterAutospacing="1"/>
    </w:pPr>
    <w:rPr>
      <w:rFonts w:ascii="宋体" w:hAnsi="宋体" w:cs="宋体"/>
    </w:rPr>
  </w:style>
  <w:style w:type="paragraph" w:styleId="ac">
    <w:name w:val="Title"/>
    <w:basedOn w:val="a"/>
    <w:next w:val="a"/>
    <w:qFormat/>
    <w:pPr>
      <w:spacing w:before="240" w:after="60" w:line="276" w:lineRule="auto"/>
      <w:jc w:val="center"/>
      <w:outlineLvl w:val="0"/>
    </w:pPr>
    <w:rPr>
      <w:rFonts w:ascii="Cambria" w:hAnsi="Cambria"/>
      <w:b/>
      <w:bCs/>
      <w:sz w:val="32"/>
      <w:szCs w:val="32"/>
    </w:rPr>
  </w:style>
  <w:style w:type="paragraph" w:styleId="ad">
    <w:name w:val="Body Text First Indent"/>
    <w:basedOn w:val="a4"/>
    <w:next w:val="21"/>
    <w:qFormat/>
    <w:pPr>
      <w:spacing w:before="16" w:after="0"/>
      <w:ind w:left="102" w:firstLineChars="100" w:firstLine="420"/>
    </w:pPr>
    <w:rPr>
      <w:rFonts w:ascii="黑体" w:eastAsia="宋体" w:hAnsi="宋体" w:cs="Times New Roman"/>
      <w:b/>
      <w:bCs/>
    </w:rPr>
  </w:style>
  <w:style w:type="paragraph" w:styleId="21">
    <w:name w:val="Body Text First Indent 2"/>
    <w:basedOn w:val="a6"/>
    <w:next w:val="a"/>
    <w:uiPriority w:val="99"/>
    <w:qFormat/>
    <w:pPr>
      <w:ind w:firstLineChars="200" w:firstLine="420"/>
    </w:p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footnote reference"/>
    <w:basedOn w:val="a0"/>
    <w:qFormat/>
    <w:rPr>
      <w:vertAlign w:val="superscript"/>
    </w:rPr>
  </w:style>
  <w:style w:type="paragraph" w:customStyle="1" w:styleId="af0">
    <w:name w:val="文档正文"/>
    <w:basedOn w:val="a"/>
    <w:uiPriority w:val="99"/>
    <w:qFormat/>
    <w:pPr>
      <w:adjustRightInd w:val="0"/>
      <w:spacing w:line="480" w:lineRule="atLeast"/>
      <w:ind w:firstLineChars="200" w:firstLine="567"/>
      <w:textAlignment w:val="baseline"/>
    </w:pPr>
    <w:rPr>
      <w:rFonts w:ascii="长城仿宋"/>
      <w:kern w:val="0"/>
      <w:szCs w:val="20"/>
    </w:rPr>
  </w:style>
  <w:style w:type="paragraph" w:customStyle="1" w:styleId="p0">
    <w:name w:val="p0"/>
    <w:basedOn w:val="a"/>
    <w:qFormat/>
    <w:pPr>
      <w:widowControl/>
    </w:pPr>
    <w:rPr>
      <w:rFonts w:ascii="宋体" w:eastAsia="宋体" w:hAnsi="宋体" w:cs="Times New Roman" w:hint="eastAsia"/>
      <w:szCs w:val="24"/>
    </w:rPr>
  </w:style>
  <w:style w:type="character" w:styleId="af1">
    <w:name w:val="annotation reference"/>
    <w:basedOn w:val="a0"/>
    <w:rsid w:val="008D151D"/>
    <w:rPr>
      <w:sz w:val="21"/>
      <w:szCs w:val="21"/>
    </w:rPr>
  </w:style>
  <w:style w:type="paragraph" w:styleId="af2">
    <w:name w:val="annotation subject"/>
    <w:basedOn w:val="a5"/>
    <w:next w:val="a5"/>
    <w:link w:val="Char0"/>
    <w:rsid w:val="008D151D"/>
    <w:rPr>
      <w:b/>
      <w:bCs/>
    </w:rPr>
  </w:style>
  <w:style w:type="character" w:customStyle="1" w:styleId="Char">
    <w:name w:val="批注文字 Char"/>
    <w:basedOn w:val="a0"/>
    <w:link w:val="a5"/>
    <w:rsid w:val="008D151D"/>
    <w:rPr>
      <w:rFonts w:asciiTheme="minorHAnsi" w:eastAsiaTheme="minorEastAsia" w:hAnsiTheme="minorHAnsi" w:cstheme="minorBidi"/>
      <w:kern w:val="2"/>
      <w:sz w:val="21"/>
      <w:szCs w:val="22"/>
    </w:rPr>
  </w:style>
  <w:style w:type="character" w:customStyle="1" w:styleId="Char0">
    <w:name w:val="批注主题 Char"/>
    <w:basedOn w:val="Char"/>
    <w:link w:val="af2"/>
    <w:rsid w:val="008D151D"/>
    <w:rPr>
      <w:rFonts w:asciiTheme="minorHAnsi" w:eastAsiaTheme="minorEastAsia" w:hAnsiTheme="minorHAnsi" w:cstheme="minorBidi"/>
      <w:b/>
      <w:bCs/>
      <w:kern w:val="2"/>
      <w:sz w:val="21"/>
      <w:szCs w:val="22"/>
    </w:rPr>
  </w:style>
  <w:style w:type="paragraph" w:styleId="af3">
    <w:name w:val="Balloon Text"/>
    <w:basedOn w:val="a"/>
    <w:link w:val="Char1"/>
    <w:rsid w:val="008D151D"/>
    <w:rPr>
      <w:sz w:val="18"/>
      <w:szCs w:val="18"/>
    </w:rPr>
  </w:style>
  <w:style w:type="character" w:customStyle="1" w:styleId="Char1">
    <w:name w:val="批注框文本 Char"/>
    <w:basedOn w:val="a0"/>
    <w:link w:val="af3"/>
    <w:rsid w:val="008D151D"/>
    <w:rPr>
      <w:rFonts w:asciiTheme="minorHAnsi" w:eastAsiaTheme="minorEastAsia" w:hAnsiTheme="minorHAnsi" w:cstheme="minorBidi"/>
      <w:kern w:val="2"/>
      <w:sz w:val="18"/>
      <w:szCs w:val="18"/>
    </w:rPr>
  </w:style>
  <w:style w:type="paragraph" w:styleId="af4">
    <w:name w:val="No Spacing"/>
    <w:basedOn w:val="a"/>
    <w:uiPriority w:val="99"/>
    <w:qFormat/>
    <w:rsid w:val="008D151D"/>
    <w:rPr>
      <w:rFonts w:ascii="Calibri" w:eastAsia="宋体" w:hAnsi="Calibri" w:cs="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2741312">
      <w:bodyDiv w:val="1"/>
      <w:marLeft w:val="0"/>
      <w:marRight w:val="0"/>
      <w:marTop w:val="0"/>
      <w:marBottom w:val="0"/>
      <w:divBdr>
        <w:top w:val="none" w:sz="0" w:space="0" w:color="auto"/>
        <w:left w:val="none" w:sz="0" w:space="0" w:color="auto"/>
        <w:bottom w:val="none" w:sz="0" w:space="0" w:color="auto"/>
        <w:right w:val="none" w:sz="0" w:space="0" w:color="auto"/>
      </w:divBdr>
      <w:divsChild>
        <w:div w:id="118417550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1275</Words>
  <Characters>7273</Characters>
  <Application>Microsoft Office Word</Application>
  <DocSecurity>0</DocSecurity>
  <Lines>60</Lines>
  <Paragraphs>17</Paragraphs>
  <ScaleCrop>false</ScaleCrop>
  <Company/>
  <LinksUpToDate>false</LinksUpToDate>
  <CharactersWithSpaces>8531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mmmm</cp:lastModifiedBy>
  <cp:revision>2</cp:revision>
  <dcterms:created xsi:type="dcterms:W3CDTF">2026-03-03T10:18:00Z</dcterms:created>
  <dcterms:modified xsi:type="dcterms:W3CDTF">2026-03-03T10:18:00Z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2052-11.8.2.10605</vt:lpwstr>
  </property>
  <property fmtid="{D5CDD505-2E9C-101B-9397-08002B2CF9AE}" pid="3" name="ICV">
    <vt:lpwstr>3D5226EE0BE9490BA110ED2564895C75_13</vt:lpwstr>
  </property>
  <property fmtid="{D5CDD505-2E9C-101B-9397-08002B2CF9AE}" pid="4" name="KSOTemplateDocerSaveRecord">
    <vt:lpwstr>eyJoZGlkIjoiZWMyZjNlMTBlNWUzZWU0NjgyZWQ0YWRiMGRmZTJkN2UiLCJ1c2VySWQiOiI1NTYwOTE1MjEifQ==</vt:lpwstr>
  </property>
</Properties>
</file>