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5A803" w14:textId="77777777" w:rsidR="00CB56AF" w:rsidRDefault="00CB56AF">
      <w:pPr>
        <w:pStyle w:val="afd"/>
        <w:widowControl/>
        <w:jc w:val="center"/>
        <w:outlineLvl w:val="1"/>
        <w:rPr>
          <w:b/>
          <w:bCs/>
          <w:sz w:val="40"/>
          <w:szCs w:val="40"/>
        </w:rPr>
      </w:pPr>
      <w:bookmarkStart w:id="0" w:name="_Hlk71456902"/>
      <w:r w:rsidRPr="00CB56AF">
        <w:rPr>
          <w:rFonts w:hint="eastAsia"/>
          <w:b/>
          <w:bCs/>
          <w:sz w:val="40"/>
          <w:szCs w:val="40"/>
        </w:rPr>
        <w:t>清华大学深圳国际研究生院教室课桌椅及食堂等家具采购</w:t>
      </w:r>
    </w:p>
    <w:p w14:paraId="0C2B3BFB" w14:textId="77777777" w:rsidR="008D7F62" w:rsidRDefault="0045703B">
      <w:pPr>
        <w:pStyle w:val="afd"/>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CellMar>
          <w:top w:w="45" w:type="dxa"/>
          <w:left w:w="45" w:type="dxa"/>
          <w:bottom w:w="45" w:type="dxa"/>
          <w:right w:w="45" w:type="dxa"/>
        </w:tblCellMar>
        <w:tblLook w:val="04A0" w:firstRow="1" w:lastRow="0" w:firstColumn="1" w:lastColumn="0" w:noHBand="0" w:noVBand="1"/>
      </w:tblPr>
      <w:tblGrid>
        <w:gridCol w:w="2723"/>
        <w:gridCol w:w="5220"/>
      </w:tblGrid>
      <w:tr w:rsidR="008D7F62" w14:paraId="4B4580BA" w14:textId="77777777">
        <w:trPr>
          <w:trHeight w:val="738"/>
          <w:tblCellSpacing w:w="0" w:type="dxa"/>
          <w:jc w:val="center"/>
        </w:trPr>
        <w:tc>
          <w:tcPr>
            <w:tcW w:w="2723" w:type="dxa"/>
            <w:shd w:val="clear" w:color="auto" w:fill="auto"/>
            <w:vAlign w:val="center"/>
          </w:tcPr>
          <w:p w14:paraId="71A8CB32" w14:textId="77777777" w:rsidR="008D7F62" w:rsidRDefault="0045703B">
            <w:pPr>
              <w:widowControl/>
              <w:jc w:val="right"/>
              <w:rPr>
                <w:sz w:val="30"/>
                <w:szCs w:val="30"/>
                <w:highlight w:val="yellow"/>
              </w:rPr>
            </w:pPr>
            <w:r>
              <w:rPr>
                <w:rFonts w:ascii="宋体" w:hAnsi="宋体" w:cs="宋体"/>
                <w:kern w:val="0"/>
                <w:sz w:val="30"/>
                <w:szCs w:val="30"/>
                <w:highlight w:val="yellow"/>
              </w:rPr>
              <w:t>项目编号：</w:t>
            </w:r>
          </w:p>
        </w:tc>
        <w:tc>
          <w:tcPr>
            <w:tcW w:w="0" w:type="auto"/>
            <w:shd w:val="clear" w:color="auto" w:fill="auto"/>
            <w:vAlign w:val="center"/>
          </w:tcPr>
          <w:p w14:paraId="73883426" w14:textId="77777777" w:rsidR="008D7F62" w:rsidRDefault="0045703B">
            <w:pPr>
              <w:widowControl/>
              <w:jc w:val="left"/>
              <w:rPr>
                <w:sz w:val="30"/>
                <w:szCs w:val="30"/>
                <w:highlight w:val="yellow"/>
              </w:rPr>
            </w:pPr>
            <w:r>
              <w:rPr>
                <w:rFonts w:ascii="宋体" w:hAnsi="宋体" w:cs="宋体"/>
                <w:kern w:val="0"/>
                <w:sz w:val="30"/>
                <w:szCs w:val="30"/>
                <w:highlight w:val="yellow"/>
              </w:rPr>
              <w:t>**********</w:t>
            </w:r>
          </w:p>
        </w:tc>
      </w:tr>
      <w:tr w:rsidR="008D7F62" w14:paraId="2CFE29F2" w14:textId="77777777">
        <w:trPr>
          <w:trHeight w:val="738"/>
          <w:tblCellSpacing w:w="0" w:type="dxa"/>
          <w:jc w:val="center"/>
        </w:trPr>
        <w:tc>
          <w:tcPr>
            <w:tcW w:w="0" w:type="auto"/>
            <w:shd w:val="clear" w:color="auto" w:fill="auto"/>
            <w:vAlign w:val="center"/>
          </w:tcPr>
          <w:p w14:paraId="44684134" w14:textId="77777777" w:rsidR="008D7F62" w:rsidRDefault="0045703B">
            <w:pPr>
              <w:widowControl/>
              <w:jc w:val="right"/>
              <w:rPr>
                <w:sz w:val="30"/>
                <w:szCs w:val="30"/>
                <w:highlight w:val="yellow"/>
              </w:rPr>
            </w:pPr>
            <w:r>
              <w:rPr>
                <w:rFonts w:ascii="宋体" w:hAnsi="宋体" w:cs="宋体"/>
                <w:kern w:val="0"/>
                <w:sz w:val="30"/>
                <w:szCs w:val="30"/>
                <w:highlight w:val="yellow"/>
              </w:rPr>
              <w:t>项目名称：</w:t>
            </w:r>
          </w:p>
        </w:tc>
        <w:tc>
          <w:tcPr>
            <w:tcW w:w="0" w:type="auto"/>
            <w:shd w:val="clear" w:color="auto" w:fill="auto"/>
            <w:vAlign w:val="center"/>
          </w:tcPr>
          <w:p w14:paraId="6E9A355D" w14:textId="77777777" w:rsidR="008D7F62" w:rsidRDefault="00CB56AF">
            <w:pPr>
              <w:widowControl/>
              <w:jc w:val="left"/>
              <w:rPr>
                <w:sz w:val="30"/>
                <w:szCs w:val="30"/>
                <w:highlight w:val="yellow"/>
              </w:rPr>
            </w:pPr>
            <w:r w:rsidRPr="00CB56AF">
              <w:rPr>
                <w:rFonts w:ascii="宋体" w:hAnsi="宋体" w:cs="宋体" w:hint="eastAsia"/>
                <w:kern w:val="0"/>
                <w:sz w:val="30"/>
                <w:szCs w:val="30"/>
              </w:rPr>
              <w:t>清华大学深圳国际研究生院教室课桌椅及食堂等家具采购</w:t>
            </w:r>
          </w:p>
        </w:tc>
      </w:tr>
      <w:tr w:rsidR="008D7F62" w14:paraId="4231CF5F" w14:textId="77777777">
        <w:trPr>
          <w:trHeight w:val="738"/>
          <w:tblCellSpacing w:w="0" w:type="dxa"/>
          <w:jc w:val="center"/>
        </w:trPr>
        <w:tc>
          <w:tcPr>
            <w:tcW w:w="0" w:type="auto"/>
            <w:shd w:val="clear" w:color="auto" w:fill="auto"/>
            <w:vAlign w:val="center"/>
          </w:tcPr>
          <w:p w14:paraId="2D9BF7D1" w14:textId="77777777" w:rsidR="008D7F62" w:rsidRDefault="0045703B">
            <w:pPr>
              <w:widowControl/>
              <w:jc w:val="right"/>
              <w:rPr>
                <w:sz w:val="30"/>
                <w:szCs w:val="30"/>
              </w:rPr>
            </w:pPr>
            <w:r>
              <w:rPr>
                <w:rFonts w:ascii="宋体" w:hAnsi="宋体" w:cs="宋体"/>
                <w:kern w:val="0"/>
                <w:sz w:val="30"/>
                <w:szCs w:val="30"/>
              </w:rPr>
              <w:t>包 号：</w:t>
            </w:r>
          </w:p>
        </w:tc>
        <w:tc>
          <w:tcPr>
            <w:tcW w:w="0" w:type="auto"/>
            <w:shd w:val="clear" w:color="auto" w:fill="auto"/>
            <w:vAlign w:val="center"/>
          </w:tcPr>
          <w:p w14:paraId="537ECAAA" w14:textId="77777777" w:rsidR="008D7F62" w:rsidRDefault="0045703B">
            <w:pPr>
              <w:widowControl/>
              <w:jc w:val="left"/>
              <w:rPr>
                <w:sz w:val="30"/>
                <w:szCs w:val="30"/>
              </w:rPr>
            </w:pPr>
            <w:r>
              <w:rPr>
                <w:rFonts w:ascii="宋体" w:hAnsi="宋体" w:cs="宋体"/>
                <w:kern w:val="0"/>
                <w:sz w:val="30"/>
                <w:szCs w:val="30"/>
              </w:rPr>
              <w:t>A</w:t>
            </w:r>
          </w:p>
        </w:tc>
      </w:tr>
      <w:tr w:rsidR="008D7F62" w14:paraId="3EAC1557" w14:textId="77777777">
        <w:trPr>
          <w:trHeight w:val="738"/>
          <w:tblCellSpacing w:w="0" w:type="dxa"/>
          <w:jc w:val="center"/>
        </w:trPr>
        <w:tc>
          <w:tcPr>
            <w:tcW w:w="0" w:type="auto"/>
            <w:shd w:val="clear" w:color="auto" w:fill="auto"/>
            <w:vAlign w:val="center"/>
          </w:tcPr>
          <w:p w14:paraId="0BED53C5" w14:textId="77777777" w:rsidR="008D7F62" w:rsidRDefault="0045703B">
            <w:pPr>
              <w:widowControl/>
              <w:jc w:val="right"/>
              <w:rPr>
                <w:sz w:val="30"/>
                <w:szCs w:val="30"/>
              </w:rPr>
            </w:pPr>
            <w:r>
              <w:rPr>
                <w:rFonts w:ascii="宋体" w:hAnsi="宋体" w:cs="宋体"/>
                <w:kern w:val="0"/>
                <w:sz w:val="30"/>
                <w:szCs w:val="30"/>
              </w:rPr>
              <w:t>项目类型：</w:t>
            </w:r>
          </w:p>
        </w:tc>
        <w:tc>
          <w:tcPr>
            <w:tcW w:w="0" w:type="auto"/>
            <w:shd w:val="clear" w:color="auto" w:fill="auto"/>
            <w:vAlign w:val="center"/>
          </w:tcPr>
          <w:p w14:paraId="2AB36164" w14:textId="77777777" w:rsidR="008D7F62" w:rsidRDefault="0045703B">
            <w:pPr>
              <w:widowControl/>
              <w:jc w:val="left"/>
              <w:rPr>
                <w:sz w:val="30"/>
                <w:szCs w:val="30"/>
              </w:rPr>
            </w:pPr>
            <w:r>
              <w:rPr>
                <w:rFonts w:ascii="宋体" w:hAnsi="宋体" w:cs="宋体"/>
                <w:kern w:val="0"/>
                <w:sz w:val="30"/>
                <w:szCs w:val="30"/>
              </w:rPr>
              <w:t>货物类</w:t>
            </w:r>
          </w:p>
        </w:tc>
      </w:tr>
      <w:tr w:rsidR="008D7F62" w14:paraId="2E994952" w14:textId="77777777">
        <w:trPr>
          <w:trHeight w:val="738"/>
          <w:tblCellSpacing w:w="0" w:type="dxa"/>
          <w:jc w:val="center"/>
        </w:trPr>
        <w:tc>
          <w:tcPr>
            <w:tcW w:w="0" w:type="auto"/>
            <w:shd w:val="clear" w:color="auto" w:fill="auto"/>
            <w:vAlign w:val="center"/>
          </w:tcPr>
          <w:p w14:paraId="6ABB868A" w14:textId="77777777" w:rsidR="008D7F62" w:rsidRDefault="0045703B">
            <w:pPr>
              <w:widowControl/>
              <w:jc w:val="right"/>
              <w:rPr>
                <w:sz w:val="30"/>
                <w:szCs w:val="30"/>
              </w:rPr>
            </w:pPr>
            <w:r>
              <w:rPr>
                <w:rFonts w:ascii="宋体" w:hAnsi="宋体" w:cs="宋体"/>
                <w:kern w:val="0"/>
                <w:sz w:val="30"/>
                <w:szCs w:val="30"/>
              </w:rPr>
              <w:t>采购方式：</w:t>
            </w:r>
          </w:p>
        </w:tc>
        <w:tc>
          <w:tcPr>
            <w:tcW w:w="0" w:type="auto"/>
            <w:shd w:val="clear" w:color="auto" w:fill="auto"/>
            <w:vAlign w:val="center"/>
          </w:tcPr>
          <w:p w14:paraId="37255777" w14:textId="77777777" w:rsidR="008D7F62" w:rsidRDefault="0045703B">
            <w:pPr>
              <w:widowControl/>
              <w:jc w:val="left"/>
              <w:rPr>
                <w:sz w:val="30"/>
                <w:szCs w:val="30"/>
              </w:rPr>
            </w:pPr>
            <w:r>
              <w:rPr>
                <w:rFonts w:ascii="宋体" w:hAnsi="宋体" w:cs="宋体"/>
                <w:kern w:val="0"/>
                <w:sz w:val="30"/>
                <w:szCs w:val="30"/>
              </w:rPr>
              <w:t>公开招标</w:t>
            </w:r>
          </w:p>
        </w:tc>
      </w:tr>
      <w:tr w:rsidR="008D7F62" w14:paraId="44E49BED" w14:textId="77777777">
        <w:trPr>
          <w:trHeight w:val="738"/>
          <w:tblCellSpacing w:w="0" w:type="dxa"/>
          <w:jc w:val="center"/>
        </w:trPr>
        <w:tc>
          <w:tcPr>
            <w:tcW w:w="0" w:type="auto"/>
            <w:shd w:val="clear" w:color="auto" w:fill="auto"/>
            <w:vAlign w:val="center"/>
          </w:tcPr>
          <w:p w14:paraId="499EA781" w14:textId="77777777" w:rsidR="008D7F62" w:rsidRDefault="0045703B">
            <w:pPr>
              <w:widowControl/>
              <w:jc w:val="right"/>
              <w:rPr>
                <w:sz w:val="30"/>
                <w:szCs w:val="30"/>
              </w:rPr>
            </w:pPr>
            <w:r>
              <w:rPr>
                <w:rFonts w:ascii="宋体" w:hAnsi="宋体" w:cs="宋体"/>
                <w:kern w:val="0"/>
                <w:sz w:val="30"/>
                <w:szCs w:val="30"/>
              </w:rPr>
              <w:t>货币类型：</w:t>
            </w:r>
          </w:p>
        </w:tc>
        <w:tc>
          <w:tcPr>
            <w:tcW w:w="0" w:type="auto"/>
            <w:shd w:val="clear" w:color="auto" w:fill="auto"/>
            <w:vAlign w:val="center"/>
          </w:tcPr>
          <w:p w14:paraId="668CDC19" w14:textId="77777777" w:rsidR="008D7F62" w:rsidRDefault="0045703B">
            <w:pPr>
              <w:widowControl/>
              <w:jc w:val="left"/>
              <w:rPr>
                <w:sz w:val="30"/>
                <w:szCs w:val="30"/>
              </w:rPr>
            </w:pPr>
            <w:r>
              <w:rPr>
                <w:rFonts w:ascii="宋体" w:hAnsi="宋体" w:cs="宋体"/>
                <w:kern w:val="0"/>
                <w:sz w:val="30"/>
                <w:szCs w:val="30"/>
              </w:rPr>
              <w:t>人民币</w:t>
            </w:r>
          </w:p>
        </w:tc>
      </w:tr>
      <w:tr w:rsidR="008D7F62" w14:paraId="49846275" w14:textId="77777777">
        <w:trPr>
          <w:trHeight w:val="738"/>
          <w:tblCellSpacing w:w="0" w:type="dxa"/>
          <w:jc w:val="center"/>
        </w:trPr>
        <w:tc>
          <w:tcPr>
            <w:tcW w:w="0" w:type="auto"/>
            <w:shd w:val="clear" w:color="auto" w:fill="auto"/>
            <w:vAlign w:val="center"/>
          </w:tcPr>
          <w:p w14:paraId="113E9BB5" w14:textId="77777777" w:rsidR="008D7F62" w:rsidRDefault="0045703B">
            <w:pPr>
              <w:widowControl/>
              <w:jc w:val="right"/>
              <w:rPr>
                <w:sz w:val="30"/>
                <w:szCs w:val="30"/>
              </w:rPr>
            </w:pPr>
            <w:r>
              <w:rPr>
                <w:rFonts w:ascii="宋体" w:hAnsi="宋体" w:cs="宋体"/>
                <w:kern w:val="0"/>
                <w:sz w:val="30"/>
                <w:szCs w:val="30"/>
              </w:rPr>
              <w:t>评标方法：</w:t>
            </w:r>
          </w:p>
        </w:tc>
        <w:tc>
          <w:tcPr>
            <w:tcW w:w="0" w:type="auto"/>
            <w:shd w:val="clear" w:color="auto" w:fill="auto"/>
            <w:vAlign w:val="center"/>
          </w:tcPr>
          <w:p w14:paraId="29E8229B" w14:textId="77777777" w:rsidR="008D7F62" w:rsidRDefault="0045703B">
            <w:pPr>
              <w:widowControl/>
              <w:jc w:val="left"/>
              <w:rPr>
                <w:sz w:val="30"/>
                <w:szCs w:val="30"/>
              </w:rPr>
            </w:pPr>
            <w:r>
              <w:rPr>
                <w:rFonts w:ascii="宋体" w:hAnsi="宋体" w:cs="宋体"/>
                <w:kern w:val="0"/>
                <w:sz w:val="30"/>
                <w:szCs w:val="30"/>
              </w:rPr>
              <w:t>综合评分</w:t>
            </w:r>
          </w:p>
        </w:tc>
      </w:tr>
    </w:tbl>
    <w:bookmarkEnd w:id="0"/>
    <w:p w14:paraId="76C20DA6" w14:textId="77777777" w:rsidR="008D7F62" w:rsidRDefault="0045703B">
      <w:pPr>
        <w:pStyle w:val="afd"/>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bottom w:w="20" w:type="dxa"/>
        </w:tblCellMar>
        <w:tblLook w:val="04A0" w:firstRow="1" w:lastRow="0" w:firstColumn="1" w:lastColumn="0" w:noHBand="0" w:noVBand="1"/>
      </w:tblPr>
      <w:tblGrid>
        <w:gridCol w:w="794"/>
        <w:gridCol w:w="8284"/>
      </w:tblGrid>
      <w:tr w:rsidR="008D7F62" w14:paraId="4B832807"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0D928FC5" w14:textId="77777777" w:rsidR="008D7F62" w:rsidRDefault="0045703B">
            <w:pPr>
              <w:widowControl/>
              <w:jc w:val="center"/>
              <w:rPr>
                <w:sz w:val="28"/>
                <w:szCs w:val="28"/>
              </w:rPr>
            </w:pPr>
            <w:r>
              <w:rPr>
                <w:rFonts w:ascii="宋体" w:hAnsi="宋体" w:cs="宋体"/>
                <w:kern w:val="0"/>
                <w:sz w:val="28"/>
                <w:szCs w:val="28"/>
              </w:rPr>
              <w:t>序号</w:t>
            </w:r>
          </w:p>
        </w:tc>
        <w:tc>
          <w:tcPr>
            <w:tcW w:w="0" w:type="auto"/>
            <w:tcBorders>
              <w:top w:val="single" w:sz="8" w:space="0" w:color="000000"/>
              <w:left w:val="single" w:sz="8" w:space="0" w:color="000000"/>
              <w:bottom w:val="single" w:sz="8" w:space="0" w:color="000000"/>
              <w:right w:val="single" w:sz="8" w:space="0" w:color="000000"/>
            </w:tcBorders>
            <w:shd w:val="clear" w:color="auto" w:fill="E6EFFA"/>
            <w:vAlign w:val="center"/>
          </w:tcPr>
          <w:p w14:paraId="4AA232C9" w14:textId="77777777" w:rsidR="008D7F62" w:rsidRDefault="0045703B">
            <w:pPr>
              <w:widowControl/>
              <w:jc w:val="center"/>
              <w:rPr>
                <w:sz w:val="28"/>
                <w:szCs w:val="28"/>
              </w:rPr>
            </w:pPr>
            <w:r>
              <w:rPr>
                <w:rFonts w:ascii="宋体" w:hAnsi="宋体" w:cs="宋体"/>
                <w:kern w:val="0"/>
                <w:sz w:val="28"/>
                <w:szCs w:val="28"/>
              </w:rPr>
              <w:t>内容</w:t>
            </w:r>
          </w:p>
        </w:tc>
      </w:tr>
      <w:tr w:rsidR="008D7F62" w14:paraId="31DE67E4"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01A37AAD" w14:textId="77777777" w:rsidR="008D7F62" w:rsidRDefault="0045703B">
            <w:pPr>
              <w:widowControl/>
              <w:jc w:val="center"/>
              <w:textAlignment w:val="top"/>
              <w:rPr>
                <w:szCs w:val="21"/>
              </w:rPr>
            </w:pPr>
            <w:r>
              <w:rPr>
                <w:rFonts w:ascii="宋体" w:hAnsi="宋体" w:cs="宋体"/>
                <w:kern w:val="0"/>
                <w:szCs w:val="21"/>
              </w:rPr>
              <w:t>1</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77A5E210" w14:textId="77777777" w:rsidR="008D7F62" w:rsidRDefault="0045703B">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14:paraId="3C446062" w14:textId="77777777" w:rsidR="008D7F62" w:rsidRDefault="0045703B">
      <w:pPr>
        <w:pStyle w:val="afd"/>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bottom w:w="20" w:type="dxa"/>
        </w:tblCellMar>
        <w:tblLook w:val="04A0" w:firstRow="1" w:lastRow="0" w:firstColumn="1" w:lastColumn="0" w:noHBand="0" w:noVBand="1"/>
      </w:tblPr>
      <w:tblGrid>
        <w:gridCol w:w="794"/>
        <w:gridCol w:w="8284"/>
      </w:tblGrid>
      <w:tr w:rsidR="008D7F62" w14:paraId="67E21893"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26325F2D" w14:textId="77777777" w:rsidR="008D7F62" w:rsidRDefault="0045703B">
            <w:pPr>
              <w:widowControl/>
              <w:jc w:val="center"/>
              <w:rPr>
                <w:sz w:val="28"/>
                <w:szCs w:val="28"/>
              </w:rPr>
            </w:pPr>
            <w:r>
              <w:rPr>
                <w:rFonts w:ascii="宋体" w:hAnsi="宋体" w:cs="宋体"/>
                <w:kern w:val="0"/>
                <w:sz w:val="28"/>
                <w:szCs w:val="28"/>
              </w:rPr>
              <w:t>序号</w:t>
            </w:r>
          </w:p>
        </w:tc>
        <w:tc>
          <w:tcPr>
            <w:tcW w:w="0" w:type="auto"/>
            <w:tcBorders>
              <w:top w:val="single" w:sz="8" w:space="0" w:color="000000"/>
              <w:left w:val="single" w:sz="8" w:space="0" w:color="000000"/>
              <w:bottom w:val="single" w:sz="8" w:space="0" w:color="000000"/>
              <w:right w:val="single" w:sz="8" w:space="0" w:color="000000"/>
            </w:tcBorders>
            <w:shd w:val="clear" w:color="auto" w:fill="E6EFFA"/>
            <w:vAlign w:val="center"/>
          </w:tcPr>
          <w:p w14:paraId="757A1770" w14:textId="77777777" w:rsidR="008D7F62" w:rsidRDefault="0045703B">
            <w:pPr>
              <w:widowControl/>
              <w:jc w:val="center"/>
              <w:rPr>
                <w:sz w:val="28"/>
                <w:szCs w:val="28"/>
              </w:rPr>
            </w:pPr>
            <w:r>
              <w:rPr>
                <w:rFonts w:ascii="宋体" w:hAnsi="宋体" w:cs="宋体"/>
                <w:kern w:val="0"/>
                <w:sz w:val="28"/>
                <w:szCs w:val="28"/>
              </w:rPr>
              <w:t>内容</w:t>
            </w:r>
          </w:p>
        </w:tc>
      </w:tr>
      <w:tr w:rsidR="008D7F62" w14:paraId="5C8AC06F"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67D5A707" w14:textId="77777777" w:rsidR="008D7F62" w:rsidRDefault="0045703B">
            <w:pPr>
              <w:widowControl/>
              <w:jc w:val="center"/>
              <w:textAlignment w:val="top"/>
              <w:rPr>
                <w:szCs w:val="21"/>
              </w:rPr>
            </w:pPr>
            <w:r>
              <w:rPr>
                <w:rFonts w:ascii="宋体" w:hAnsi="宋体" w:cs="宋体"/>
                <w:kern w:val="0"/>
                <w:szCs w:val="21"/>
              </w:rPr>
              <w:t>1</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0A759967" w14:textId="77777777" w:rsidR="008D7F62" w:rsidRDefault="0045703B">
            <w:pPr>
              <w:widowControl/>
              <w:jc w:val="left"/>
              <w:textAlignment w:val="top"/>
              <w:rPr>
                <w:szCs w:val="21"/>
              </w:rPr>
            </w:pPr>
            <w:r>
              <w:rPr>
                <w:rFonts w:hint="eastAsia"/>
              </w:rPr>
              <w:t>将一个包或一个标段的内容拆开投标；</w:t>
            </w:r>
          </w:p>
        </w:tc>
      </w:tr>
      <w:tr w:rsidR="008D7F62" w14:paraId="4A487230"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52054F1F" w14:textId="77777777" w:rsidR="008D7F62" w:rsidRDefault="0045703B">
            <w:pPr>
              <w:widowControl/>
              <w:jc w:val="center"/>
              <w:textAlignment w:val="top"/>
              <w:rPr>
                <w:szCs w:val="21"/>
              </w:rPr>
            </w:pPr>
            <w:r>
              <w:rPr>
                <w:rFonts w:ascii="宋体" w:hAnsi="宋体" w:cs="宋体"/>
                <w:kern w:val="0"/>
                <w:szCs w:val="21"/>
              </w:rPr>
              <w:t>2</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30B92836" w14:textId="77777777" w:rsidR="008D7F62" w:rsidRDefault="0045703B">
            <w:pPr>
              <w:widowControl/>
              <w:jc w:val="left"/>
              <w:textAlignment w:val="top"/>
              <w:rPr>
                <w:szCs w:val="21"/>
              </w:rPr>
            </w:pPr>
            <w:r>
              <w:rPr>
                <w:rFonts w:hint="eastAsia"/>
              </w:rPr>
              <w:t>对同一项目投标时，提供两套以上的投标方案（招标文件另有规定的除外）；</w:t>
            </w:r>
          </w:p>
        </w:tc>
      </w:tr>
      <w:tr w:rsidR="008D7F62" w14:paraId="3FFF9F38"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58517BB8" w14:textId="77777777" w:rsidR="008D7F62" w:rsidRDefault="0045703B">
            <w:pPr>
              <w:widowControl/>
              <w:jc w:val="center"/>
              <w:textAlignment w:val="top"/>
              <w:rPr>
                <w:szCs w:val="21"/>
              </w:rPr>
            </w:pPr>
            <w:r>
              <w:rPr>
                <w:rFonts w:ascii="宋体" w:hAnsi="宋体" w:cs="宋体"/>
                <w:kern w:val="0"/>
                <w:szCs w:val="21"/>
              </w:rPr>
              <w:t>3</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49042B58" w14:textId="77777777" w:rsidR="008D7F62" w:rsidRDefault="0045703B">
            <w:pPr>
              <w:widowControl/>
              <w:jc w:val="left"/>
              <w:textAlignment w:val="top"/>
              <w:rPr>
                <w:szCs w:val="21"/>
              </w:rPr>
            </w:pPr>
            <w:r>
              <w:rPr>
                <w:rFonts w:hint="eastAsia"/>
              </w:rPr>
              <w:t>分项报价或投标总价高于</w:t>
            </w:r>
            <w:bookmarkStart w:id="1" w:name="_Hlk71832186"/>
            <w:r>
              <w:rPr>
                <w:rFonts w:hint="eastAsia"/>
              </w:rPr>
              <w:t>相应财政预算金额（或设定的财政预算金额下的最高限价）</w:t>
            </w:r>
            <w:bookmarkEnd w:id="1"/>
            <w:r>
              <w:rPr>
                <w:rFonts w:hint="eastAsia"/>
              </w:rPr>
              <w:t>；</w:t>
            </w:r>
          </w:p>
        </w:tc>
      </w:tr>
      <w:tr w:rsidR="008D7F62" w14:paraId="028225B1"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4C8BEF6D" w14:textId="77777777" w:rsidR="008D7F62" w:rsidRDefault="0045703B">
            <w:pPr>
              <w:widowControl/>
              <w:jc w:val="center"/>
              <w:textAlignment w:val="top"/>
              <w:rPr>
                <w:szCs w:val="21"/>
              </w:rPr>
            </w:pPr>
            <w:r>
              <w:rPr>
                <w:rFonts w:ascii="宋体" w:hAnsi="宋体" w:cs="宋体"/>
                <w:kern w:val="0"/>
                <w:szCs w:val="21"/>
              </w:rPr>
              <w:t>4</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2F6CF866" w14:textId="77777777" w:rsidR="008D7F62" w:rsidRDefault="0045703B">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w:t>
            </w:r>
            <w:r>
              <w:rPr>
                <w:rFonts w:hint="eastAsia"/>
              </w:rPr>
              <w:lastRenderedPageBreak/>
              <w:t>员会的意见）；</w:t>
            </w:r>
          </w:p>
        </w:tc>
      </w:tr>
      <w:tr w:rsidR="008D7F62" w14:paraId="421DB7B1"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55ECB976" w14:textId="77777777" w:rsidR="008D7F62" w:rsidRDefault="0045703B">
            <w:pPr>
              <w:widowControl/>
              <w:jc w:val="center"/>
              <w:textAlignment w:val="top"/>
              <w:rPr>
                <w:szCs w:val="21"/>
              </w:rPr>
            </w:pPr>
            <w:r>
              <w:rPr>
                <w:rFonts w:ascii="宋体" w:hAnsi="宋体" w:cs="宋体"/>
                <w:kern w:val="0"/>
                <w:szCs w:val="21"/>
              </w:rPr>
              <w:lastRenderedPageBreak/>
              <w:t>5</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7593CC9E" w14:textId="77777777" w:rsidR="008D7F62" w:rsidRDefault="0045703B">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所投货物、服务在技术、商务等方面没有实质性满足招标文件要求的（是否实质性满足招标文件要求，由评审委员会根据《实质性条款响应情况表》做出评判）；</w:t>
            </w:r>
          </w:p>
        </w:tc>
      </w:tr>
      <w:tr w:rsidR="008D7F62" w14:paraId="33F19B26"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091CE988" w14:textId="77777777" w:rsidR="008D7F62" w:rsidRDefault="0045703B">
            <w:pPr>
              <w:widowControl/>
              <w:jc w:val="center"/>
              <w:textAlignment w:val="top"/>
              <w:rPr>
                <w:szCs w:val="21"/>
              </w:rPr>
            </w:pPr>
            <w:r>
              <w:rPr>
                <w:rFonts w:ascii="宋体" w:hAnsi="宋体" w:cs="宋体"/>
                <w:kern w:val="0"/>
                <w:szCs w:val="21"/>
              </w:rPr>
              <w:t>6</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3537ACEC" w14:textId="77777777" w:rsidR="008D7F62" w:rsidRDefault="0045703B">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rsidR="008D7F62" w14:paraId="612B735E"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56D9CA3C" w14:textId="77777777" w:rsidR="008D7F62" w:rsidRDefault="0045703B">
            <w:pPr>
              <w:widowControl/>
              <w:jc w:val="center"/>
              <w:textAlignment w:val="top"/>
              <w:rPr>
                <w:szCs w:val="21"/>
              </w:rPr>
            </w:pPr>
            <w:r>
              <w:rPr>
                <w:rFonts w:ascii="宋体" w:hAnsi="宋体" w:cs="宋体"/>
                <w:kern w:val="0"/>
                <w:szCs w:val="21"/>
              </w:rPr>
              <w:t>7</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7C3039EF" w14:textId="77777777" w:rsidR="008D7F62" w:rsidRDefault="0045703B">
            <w:pPr>
              <w:widowControl/>
              <w:jc w:val="left"/>
              <w:textAlignment w:val="top"/>
              <w:rPr>
                <w:szCs w:val="21"/>
              </w:rPr>
            </w:pPr>
            <w:r>
              <w:rPr>
                <w:rFonts w:hint="eastAsia"/>
              </w:rPr>
              <w:t>投标报价有缺漏项目</w:t>
            </w:r>
            <w:r>
              <w:rPr>
                <w:rFonts w:hint="eastAsia"/>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rsidR="008D7F62" w14:paraId="2FD42308"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5AF5CC91" w14:textId="77777777" w:rsidR="008D7F62" w:rsidRDefault="0045703B">
            <w:pPr>
              <w:widowControl/>
              <w:jc w:val="center"/>
              <w:textAlignment w:val="top"/>
              <w:rPr>
                <w:szCs w:val="21"/>
              </w:rPr>
            </w:pPr>
            <w:r>
              <w:rPr>
                <w:rFonts w:ascii="宋体" w:hAnsi="宋体" w:cs="宋体"/>
                <w:kern w:val="0"/>
                <w:szCs w:val="21"/>
              </w:rPr>
              <w:t>8</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22B5B457" w14:textId="77777777" w:rsidR="008D7F62" w:rsidRDefault="0045703B">
            <w:pPr>
              <w:widowControl/>
              <w:jc w:val="left"/>
              <w:textAlignment w:val="top"/>
              <w:rPr>
                <w:szCs w:val="21"/>
              </w:rPr>
            </w:pPr>
            <w:r>
              <w:rPr>
                <w:rFonts w:hint="eastAsia"/>
              </w:rPr>
              <w:t>投标文件</w:t>
            </w:r>
            <w:proofErr w:type="gramStart"/>
            <w:r>
              <w:rPr>
                <w:rFonts w:hint="eastAsia"/>
              </w:rPr>
              <w:t>存在列放位置</w:t>
            </w:r>
            <w:proofErr w:type="gramEnd"/>
            <w:r>
              <w:rPr>
                <w:rFonts w:hint="eastAsia"/>
              </w:rPr>
              <w:t>错误，导致属于信息公开情形的没有被公开；</w:t>
            </w:r>
          </w:p>
        </w:tc>
      </w:tr>
      <w:tr w:rsidR="008D7F62" w14:paraId="15396E5C"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7850B0EF" w14:textId="77777777" w:rsidR="008D7F62" w:rsidRDefault="0045703B">
            <w:pPr>
              <w:widowControl/>
              <w:jc w:val="center"/>
              <w:textAlignment w:val="top"/>
              <w:rPr>
                <w:szCs w:val="21"/>
              </w:rPr>
            </w:pPr>
            <w:r>
              <w:rPr>
                <w:rFonts w:ascii="宋体" w:hAnsi="宋体" w:cs="宋体"/>
                <w:kern w:val="0"/>
                <w:szCs w:val="21"/>
              </w:rPr>
              <w:t>9</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4AA0C885" w14:textId="77777777" w:rsidR="008D7F62" w:rsidRDefault="0045703B">
            <w:pPr>
              <w:widowControl/>
              <w:jc w:val="left"/>
              <w:textAlignment w:val="top"/>
              <w:rPr>
                <w:szCs w:val="21"/>
              </w:rPr>
            </w:pPr>
            <w:r>
              <w:rPr>
                <w:rFonts w:hint="eastAsia"/>
              </w:rPr>
              <w:t>投标文件电子文档带病毒；</w:t>
            </w:r>
          </w:p>
        </w:tc>
      </w:tr>
      <w:tr w:rsidR="008D7F62" w14:paraId="21BC2784"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574B834E" w14:textId="77777777" w:rsidR="008D7F62" w:rsidRDefault="0045703B">
            <w:pPr>
              <w:widowControl/>
              <w:jc w:val="center"/>
              <w:textAlignment w:val="top"/>
              <w:rPr>
                <w:szCs w:val="21"/>
              </w:rPr>
            </w:pPr>
            <w:r>
              <w:rPr>
                <w:rFonts w:ascii="宋体" w:hAnsi="宋体" w:cs="宋体"/>
                <w:kern w:val="0"/>
                <w:szCs w:val="21"/>
              </w:rPr>
              <w:t>10</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06F936E8" w14:textId="77777777" w:rsidR="008D7F62" w:rsidRDefault="0045703B">
            <w:pPr>
              <w:widowControl/>
              <w:jc w:val="left"/>
              <w:textAlignment w:val="top"/>
              <w:rPr>
                <w:szCs w:val="21"/>
              </w:rPr>
            </w:pPr>
            <w:r>
              <w:rPr>
                <w:rFonts w:hint="eastAsia"/>
              </w:rPr>
              <w:t>投标文件用不属于本公司的电子密钥进行加密的；</w:t>
            </w:r>
          </w:p>
        </w:tc>
      </w:tr>
      <w:tr w:rsidR="008D7F62" w14:paraId="04657873"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14:paraId="4A44C67F" w14:textId="77777777" w:rsidR="008D7F62" w:rsidRDefault="0045703B">
            <w:pPr>
              <w:widowControl/>
              <w:jc w:val="center"/>
              <w:textAlignment w:val="top"/>
              <w:rPr>
                <w:szCs w:val="21"/>
              </w:rPr>
            </w:pPr>
            <w:r>
              <w:rPr>
                <w:rFonts w:ascii="宋体" w:hAnsi="宋体" w:cs="宋体"/>
                <w:kern w:val="0"/>
                <w:szCs w:val="21"/>
              </w:rPr>
              <w:t>11</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14:paraId="4B7FE448" w14:textId="77777777" w:rsidR="008D7F62" w:rsidRDefault="0045703B">
            <w:pPr>
              <w:widowControl/>
              <w:jc w:val="left"/>
              <w:textAlignment w:val="top"/>
              <w:rPr>
                <w:szCs w:val="21"/>
              </w:rPr>
            </w:pPr>
            <w:r>
              <w:rPr>
                <w:rFonts w:hint="eastAsia"/>
              </w:rPr>
              <w:t>法律、法规、规章、规范性文件规定的其他情形。</w:t>
            </w:r>
          </w:p>
        </w:tc>
      </w:tr>
    </w:tbl>
    <w:p w14:paraId="43CA8288" w14:textId="77777777" w:rsidR="008D7F62" w:rsidRDefault="0045703B">
      <w:pPr>
        <w:pStyle w:val="afd"/>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W w:w="9078" w:type="dxa"/>
        <w:jc w:val="center"/>
        <w:tblCellSpacing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45" w:type="dxa"/>
          <w:left w:w="45" w:type="dxa"/>
          <w:bottom w:w="45" w:type="dxa"/>
          <w:right w:w="45" w:type="dxa"/>
        </w:tblCellMar>
        <w:tblLook w:val="04A0" w:firstRow="1" w:lastRow="0" w:firstColumn="1" w:lastColumn="0" w:noHBand="0" w:noVBand="1"/>
      </w:tblPr>
      <w:tblGrid>
        <w:gridCol w:w="8873"/>
        <w:gridCol w:w="205"/>
      </w:tblGrid>
      <w:tr w:rsidR="008D7F62" w14:paraId="1997EB19" w14:textId="77777777">
        <w:trPr>
          <w:tblCellSpacing w:w="0" w:type="dxa"/>
          <w:jc w:val="center"/>
        </w:trPr>
        <w:tc>
          <w:tcPr>
            <w:tcW w:w="0" w:type="auto"/>
            <w:shd w:val="clear" w:color="auto" w:fill="auto"/>
            <w:vAlign w:val="center"/>
          </w:tcPr>
          <w:p w14:paraId="4AFE826F" w14:textId="77777777" w:rsidR="008D7F62" w:rsidRDefault="0045703B">
            <w:pPr>
              <w:widowControl/>
              <w:jc w:val="left"/>
              <w:rPr>
                <w:b/>
                <w:bCs/>
                <w:sz w:val="24"/>
              </w:rPr>
            </w:pPr>
            <w:r>
              <w:rPr>
                <w:b/>
                <w:bCs/>
              </w:rPr>
              <w:t>评标方法：</w:t>
            </w:r>
            <w:r>
              <w:rPr>
                <w:rFonts w:hint="eastAsia"/>
                <w:b/>
                <w:bCs/>
              </w:rPr>
              <w:t>最低价法</w:t>
            </w:r>
            <w:r>
              <w:rPr>
                <w:rFonts w:hint="eastAsia"/>
                <w:b/>
                <w:bCs/>
              </w:rPr>
              <w:t>/</w:t>
            </w:r>
            <w:r>
              <w:rPr>
                <w:b/>
                <w:bCs/>
              </w:rPr>
              <w:t>综合评分法（新价格分算法）</w:t>
            </w:r>
          </w:p>
        </w:tc>
        <w:tc>
          <w:tcPr>
            <w:tcW w:w="0" w:type="auto"/>
            <w:shd w:val="clear" w:color="auto" w:fill="auto"/>
            <w:vAlign w:val="center"/>
          </w:tcPr>
          <w:p w14:paraId="20DEACCD" w14:textId="77777777" w:rsidR="008D7F62" w:rsidRDefault="008D7F62">
            <w:pPr>
              <w:jc w:val="right"/>
              <w:rPr>
                <w:rFonts w:ascii="宋体"/>
                <w:b/>
                <w:bCs/>
                <w:sz w:val="24"/>
              </w:rPr>
            </w:pPr>
          </w:p>
        </w:tc>
      </w:tr>
      <w:tr w:rsidR="008D7F62" w14:paraId="79F1A686" w14:textId="77777777">
        <w:trPr>
          <w:tblCellSpacing w:w="0" w:type="dxa"/>
          <w:jc w:val="center"/>
        </w:trPr>
        <w:tc>
          <w:tcPr>
            <w:tcW w:w="0" w:type="auto"/>
            <w:gridSpan w:val="2"/>
            <w:shd w:val="clear" w:color="auto" w:fill="auto"/>
            <w:vAlign w:val="center"/>
          </w:tcPr>
          <w:p w14:paraId="7422E184" w14:textId="77777777" w:rsidR="008D7F62" w:rsidRDefault="0045703B">
            <w:pPr>
              <w:spacing w:line="324" w:lineRule="auto"/>
              <w:ind w:firstLine="420"/>
              <w:rPr>
                <w:szCs w:val="21"/>
              </w:rPr>
            </w:pPr>
            <w:r>
              <w:rPr>
                <w:szCs w:val="21"/>
              </w:rPr>
              <w:t>综合评分法，是指投标文件满足招标文件全部实质性要求，</w:t>
            </w:r>
            <w:proofErr w:type="gramStart"/>
            <w:r>
              <w:rPr>
                <w:szCs w:val="21"/>
              </w:rPr>
              <w:t>且按照</w:t>
            </w:r>
            <w:proofErr w:type="gramEnd"/>
            <w:r>
              <w:rPr>
                <w:szCs w:val="21"/>
              </w:rPr>
              <w:t>评审因素的量化指标评审得分最高的投标人为中标候选人的评标方法。</w:t>
            </w:r>
          </w:p>
          <w:p w14:paraId="79327112" w14:textId="77777777" w:rsidR="008D7F62" w:rsidRDefault="0045703B">
            <w:pPr>
              <w:ind w:firstLine="420"/>
              <w:rPr>
                <w:szCs w:val="21"/>
              </w:rPr>
            </w:pPr>
            <w:r>
              <w:rPr>
                <w:szCs w:val="21"/>
              </w:rPr>
              <w:t>价格分计算方法：</w:t>
            </w:r>
          </w:p>
          <w:p w14:paraId="1F28C3F1" w14:textId="77777777" w:rsidR="008D7F62" w:rsidRDefault="0045703B">
            <w:pPr>
              <w:pStyle w:val="afd"/>
              <w:widowControl/>
              <w:spacing w:line="324" w:lineRule="auto"/>
              <w:ind w:left="420"/>
              <w:rPr>
                <w:sz w:val="21"/>
                <w:szCs w:val="21"/>
              </w:rPr>
            </w:pPr>
            <w:r>
              <w:rPr>
                <w:kern w:val="2"/>
                <w:sz w:val="21"/>
                <w:szCs w:val="21"/>
              </w:rPr>
              <w:t>采用低价优先法计算，即满足招标文件要求且投标价格最低的投标报价为评标基准价，其价格分为满分。其他投标人的价格</w:t>
            </w:r>
            <w:proofErr w:type="gramStart"/>
            <w:r>
              <w:rPr>
                <w:kern w:val="2"/>
                <w:sz w:val="21"/>
                <w:szCs w:val="21"/>
              </w:rPr>
              <w:t>分统一</w:t>
            </w:r>
            <w:proofErr w:type="gramEnd"/>
            <w:r>
              <w:rPr>
                <w:kern w:val="2"/>
                <w:sz w:val="21"/>
                <w:szCs w:val="21"/>
              </w:rPr>
              <w:t>按照下列公式计算：</w:t>
            </w:r>
            <w:r>
              <w:rPr>
                <w:kern w:val="2"/>
                <w:sz w:val="21"/>
                <w:szCs w:val="21"/>
              </w:rPr>
              <w:br/>
            </w: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r>
              <w:rPr>
                <w:kern w:val="2"/>
                <w:sz w:val="21"/>
                <w:szCs w:val="21"/>
              </w:rPr>
              <w:br/>
            </w: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proofErr w:type="spellStart"/>
            <w:r>
              <w:rPr>
                <w:kern w:val="2"/>
                <w:sz w:val="21"/>
                <w:szCs w:val="21"/>
              </w:rPr>
              <w:t>Fn×An</w:t>
            </w:r>
            <w:proofErr w:type="spellEnd"/>
            <w:r>
              <w:rPr>
                <w:kern w:val="2"/>
                <w:sz w:val="21"/>
                <w:szCs w:val="21"/>
              </w:rPr>
              <w:br/>
              <w:t>F1</w:t>
            </w:r>
            <w:r>
              <w:rPr>
                <w:kern w:val="2"/>
                <w:sz w:val="21"/>
                <w:szCs w:val="21"/>
              </w:rPr>
              <w:t>、</w:t>
            </w:r>
            <w:r>
              <w:rPr>
                <w:kern w:val="2"/>
                <w:sz w:val="21"/>
                <w:szCs w:val="21"/>
              </w:rPr>
              <w:t>F2……Fn</w:t>
            </w:r>
            <w:r>
              <w:rPr>
                <w:kern w:val="2"/>
                <w:sz w:val="21"/>
                <w:szCs w:val="21"/>
              </w:rPr>
              <w:t>分别为各项评审因素的得分；</w:t>
            </w:r>
            <w:r>
              <w:rPr>
                <w:kern w:val="2"/>
                <w:sz w:val="21"/>
                <w:szCs w:val="21"/>
              </w:rPr>
              <w:b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br/>
            </w:r>
            <w:r>
              <w:rPr>
                <w:kern w:val="2"/>
                <w:sz w:val="21"/>
                <w:szCs w:val="21"/>
              </w:rPr>
              <w:t>评标过程中，不得去掉报价中的最高报价和最低报价。</w:t>
            </w:r>
            <w:r>
              <w:rPr>
                <w:kern w:val="2"/>
                <w:sz w:val="21"/>
                <w:szCs w:val="21"/>
              </w:rPr>
              <w:br/>
            </w:r>
            <w:r>
              <w:rPr>
                <w:kern w:val="2"/>
                <w:sz w:val="21"/>
                <w:szCs w:val="21"/>
              </w:rPr>
              <w:t>此方法适用于货物类、服务类、工程类项目。</w:t>
            </w:r>
          </w:p>
        </w:tc>
      </w:tr>
    </w:tbl>
    <w:p w14:paraId="468E68CD" w14:textId="77777777" w:rsidR="008D7F62" w:rsidRDefault="008D7F62">
      <w:pPr>
        <w:rPr>
          <w:vanish/>
          <w:sz w:val="24"/>
        </w:rPr>
      </w:pP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483"/>
        <w:gridCol w:w="1843"/>
        <w:gridCol w:w="897"/>
        <w:gridCol w:w="1183"/>
        <w:gridCol w:w="3327"/>
      </w:tblGrid>
      <w:tr w:rsidR="006028A5" w:rsidRPr="006028A5" w14:paraId="0DCC87F9" w14:textId="77777777" w:rsidTr="00B56DCE">
        <w:trPr>
          <w:trHeight w:val="20"/>
        </w:trPr>
        <w:tc>
          <w:tcPr>
            <w:tcW w:w="631" w:type="dxa"/>
            <w:vAlign w:val="center"/>
          </w:tcPr>
          <w:p w14:paraId="4E1DB93A"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序号</w:t>
            </w:r>
          </w:p>
        </w:tc>
        <w:tc>
          <w:tcPr>
            <w:tcW w:w="4406" w:type="dxa"/>
            <w:gridSpan w:val="4"/>
            <w:vAlign w:val="center"/>
          </w:tcPr>
          <w:p w14:paraId="6557BD0F"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评分项</w:t>
            </w:r>
          </w:p>
        </w:tc>
        <w:tc>
          <w:tcPr>
            <w:tcW w:w="3327" w:type="dxa"/>
            <w:vAlign w:val="center"/>
          </w:tcPr>
          <w:p w14:paraId="71FCE43A"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权重</w:t>
            </w:r>
          </w:p>
        </w:tc>
      </w:tr>
      <w:tr w:rsidR="006028A5" w:rsidRPr="006028A5" w14:paraId="7B9CA025" w14:textId="77777777" w:rsidTr="00B56DCE">
        <w:trPr>
          <w:trHeight w:val="20"/>
        </w:trPr>
        <w:tc>
          <w:tcPr>
            <w:tcW w:w="631" w:type="dxa"/>
            <w:vAlign w:val="center"/>
          </w:tcPr>
          <w:p w14:paraId="7A891B84"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szCs w:val="21"/>
              </w:rPr>
              <w:t>1</w:t>
            </w:r>
          </w:p>
        </w:tc>
        <w:tc>
          <w:tcPr>
            <w:tcW w:w="4406" w:type="dxa"/>
            <w:gridSpan w:val="4"/>
            <w:vAlign w:val="center"/>
          </w:tcPr>
          <w:p w14:paraId="78F1A2C4"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价格</w:t>
            </w:r>
          </w:p>
        </w:tc>
        <w:tc>
          <w:tcPr>
            <w:tcW w:w="3327" w:type="dxa"/>
            <w:vAlign w:val="center"/>
          </w:tcPr>
          <w:p w14:paraId="68FE374E"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30</w:t>
            </w:r>
          </w:p>
        </w:tc>
      </w:tr>
      <w:tr w:rsidR="006028A5" w:rsidRPr="006028A5" w14:paraId="278DD40F" w14:textId="77777777" w:rsidTr="00B56DCE">
        <w:trPr>
          <w:trHeight w:val="20"/>
        </w:trPr>
        <w:tc>
          <w:tcPr>
            <w:tcW w:w="631" w:type="dxa"/>
            <w:vAlign w:val="center"/>
          </w:tcPr>
          <w:p w14:paraId="42B8B276"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szCs w:val="21"/>
              </w:rPr>
              <w:t>2</w:t>
            </w:r>
          </w:p>
        </w:tc>
        <w:tc>
          <w:tcPr>
            <w:tcW w:w="4406" w:type="dxa"/>
            <w:gridSpan w:val="4"/>
            <w:vAlign w:val="center"/>
          </w:tcPr>
          <w:p w14:paraId="42A33EFF"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技术部分</w:t>
            </w:r>
          </w:p>
        </w:tc>
        <w:tc>
          <w:tcPr>
            <w:tcW w:w="3327" w:type="dxa"/>
            <w:vAlign w:val="center"/>
          </w:tcPr>
          <w:p w14:paraId="0BB48638" w14:textId="566E7170" w:rsidR="006028A5" w:rsidRPr="006028A5" w:rsidRDefault="0057124E" w:rsidP="004319F7">
            <w:pPr>
              <w:jc w:val="center"/>
              <w:rPr>
                <w:rFonts w:ascii="宋体" w:eastAsiaTheme="minorEastAsia" w:hAnsi="宋体" w:cstheme="minorBidi"/>
                <w:szCs w:val="21"/>
              </w:rPr>
            </w:pPr>
            <w:r>
              <w:rPr>
                <w:rFonts w:ascii="宋体" w:eastAsiaTheme="minorEastAsia" w:hAnsi="宋体" w:cstheme="minorBidi"/>
                <w:szCs w:val="21"/>
              </w:rPr>
              <w:t>52</w:t>
            </w:r>
          </w:p>
        </w:tc>
      </w:tr>
      <w:tr w:rsidR="006028A5" w:rsidRPr="006028A5" w14:paraId="193F8D06" w14:textId="77777777" w:rsidTr="00B56DCE">
        <w:trPr>
          <w:trHeight w:val="90"/>
        </w:trPr>
        <w:tc>
          <w:tcPr>
            <w:tcW w:w="631" w:type="dxa"/>
            <w:vMerge w:val="restart"/>
            <w:vAlign w:val="center"/>
          </w:tcPr>
          <w:p w14:paraId="070D0265" w14:textId="77777777" w:rsidR="006028A5" w:rsidRPr="006028A5" w:rsidRDefault="006028A5" w:rsidP="004319F7">
            <w:pPr>
              <w:jc w:val="center"/>
              <w:rPr>
                <w:rFonts w:ascii="宋体" w:eastAsiaTheme="minorEastAsia" w:hAnsi="宋体" w:cstheme="minorBidi"/>
                <w:szCs w:val="21"/>
              </w:rPr>
            </w:pPr>
          </w:p>
        </w:tc>
        <w:tc>
          <w:tcPr>
            <w:tcW w:w="483" w:type="dxa"/>
            <w:vAlign w:val="center"/>
          </w:tcPr>
          <w:p w14:paraId="19217FFC"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序号</w:t>
            </w:r>
          </w:p>
        </w:tc>
        <w:tc>
          <w:tcPr>
            <w:tcW w:w="1843" w:type="dxa"/>
            <w:vAlign w:val="center"/>
          </w:tcPr>
          <w:p w14:paraId="3537AF3A"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评分因素</w:t>
            </w:r>
          </w:p>
        </w:tc>
        <w:tc>
          <w:tcPr>
            <w:tcW w:w="897" w:type="dxa"/>
            <w:vAlign w:val="center"/>
          </w:tcPr>
          <w:p w14:paraId="344A2541"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权重</w:t>
            </w:r>
          </w:p>
        </w:tc>
        <w:tc>
          <w:tcPr>
            <w:tcW w:w="1183" w:type="dxa"/>
            <w:vAlign w:val="center"/>
          </w:tcPr>
          <w:p w14:paraId="1B83F8A5"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评分方式</w:t>
            </w:r>
          </w:p>
        </w:tc>
        <w:tc>
          <w:tcPr>
            <w:tcW w:w="3327" w:type="dxa"/>
            <w:vAlign w:val="center"/>
          </w:tcPr>
          <w:p w14:paraId="30E6971A"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评分准则</w:t>
            </w:r>
          </w:p>
        </w:tc>
      </w:tr>
      <w:tr w:rsidR="006028A5" w:rsidRPr="006028A5" w14:paraId="71B38DF1" w14:textId="77777777" w:rsidTr="00B56DCE">
        <w:trPr>
          <w:trHeight w:val="20"/>
        </w:trPr>
        <w:tc>
          <w:tcPr>
            <w:tcW w:w="631" w:type="dxa"/>
            <w:vMerge/>
            <w:vAlign w:val="center"/>
          </w:tcPr>
          <w:p w14:paraId="3611EB15" w14:textId="77777777" w:rsidR="006028A5" w:rsidRPr="006028A5" w:rsidRDefault="006028A5" w:rsidP="004319F7">
            <w:pPr>
              <w:keepNext/>
              <w:keepLines/>
              <w:spacing w:before="340" w:after="330"/>
              <w:jc w:val="center"/>
              <w:outlineLvl w:val="0"/>
              <w:rPr>
                <w:rFonts w:ascii="宋体" w:eastAsiaTheme="minorEastAsia" w:hAnsi="宋体" w:cstheme="minorBidi"/>
                <w:szCs w:val="21"/>
              </w:rPr>
            </w:pPr>
          </w:p>
        </w:tc>
        <w:tc>
          <w:tcPr>
            <w:tcW w:w="483" w:type="dxa"/>
            <w:vAlign w:val="center"/>
          </w:tcPr>
          <w:p w14:paraId="68745E8A"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szCs w:val="21"/>
              </w:rPr>
              <w:t>1</w:t>
            </w:r>
          </w:p>
        </w:tc>
        <w:tc>
          <w:tcPr>
            <w:tcW w:w="1843" w:type="dxa"/>
            <w:vAlign w:val="center"/>
          </w:tcPr>
          <w:p w14:paraId="535BD323" w14:textId="77777777" w:rsidR="006028A5" w:rsidRPr="006028A5" w:rsidRDefault="006028A5" w:rsidP="004319F7">
            <w:pPr>
              <w:jc w:val="center"/>
              <w:rPr>
                <w:rFonts w:ascii="宋体" w:eastAsiaTheme="minorEastAsia" w:hAnsi="宋体" w:cstheme="minorBidi"/>
                <w:b/>
                <w:color w:val="FF0000"/>
                <w:szCs w:val="21"/>
              </w:rPr>
            </w:pPr>
            <w:r w:rsidRPr="006028A5">
              <w:rPr>
                <w:rFonts w:ascii="宋体" w:eastAsiaTheme="minorEastAsia" w:hAnsi="宋体" w:cstheme="minorBidi" w:hint="eastAsia"/>
                <w:szCs w:val="21"/>
              </w:rPr>
              <w:t>技术保障措施</w:t>
            </w:r>
          </w:p>
        </w:tc>
        <w:tc>
          <w:tcPr>
            <w:tcW w:w="897" w:type="dxa"/>
            <w:vAlign w:val="center"/>
          </w:tcPr>
          <w:p w14:paraId="04BFBAFD"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2</w:t>
            </w:r>
          </w:p>
        </w:tc>
        <w:tc>
          <w:tcPr>
            <w:tcW w:w="1183" w:type="dxa"/>
            <w:vAlign w:val="center"/>
          </w:tcPr>
          <w:p w14:paraId="4A752425"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专家打分</w:t>
            </w:r>
          </w:p>
        </w:tc>
        <w:tc>
          <w:tcPr>
            <w:tcW w:w="3327" w:type="dxa"/>
            <w:vAlign w:val="center"/>
          </w:tcPr>
          <w:p w14:paraId="0AF88E0A" w14:textId="47ED4F27" w:rsidR="006028A5" w:rsidRPr="006028A5" w:rsidRDefault="004319F7" w:rsidP="004319F7">
            <w:pPr>
              <w:spacing w:before="56"/>
              <w:rPr>
                <w:rFonts w:ascii="宋体" w:hAnsi="宋体" w:cs="宋体"/>
                <w:szCs w:val="21"/>
              </w:rPr>
            </w:pPr>
            <w:r w:rsidRPr="004319F7">
              <w:rPr>
                <w:rFonts w:ascii="宋体" w:hAnsi="宋体" w:cs="宋体" w:hint="eastAsia"/>
                <w:color w:val="FF0000"/>
                <w:spacing w:val="-3"/>
                <w:szCs w:val="21"/>
              </w:rPr>
              <w:t>一、</w:t>
            </w:r>
            <w:r w:rsidR="006028A5" w:rsidRPr="006028A5">
              <w:rPr>
                <w:rFonts w:ascii="宋体" w:hAnsi="宋体" w:cs="宋体"/>
                <w:spacing w:val="-3"/>
                <w:szCs w:val="21"/>
              </w:rPr>
              <w:t>考察内容：</w:t>
            </w:r>
          </w:p>
          <w:p w14:paraId="7C6DCD00" w14:textId="52E5FC1A" w:rsidR="006028A5" w:rsidRPr="006028A5" w:rsidRDefault="006028A5" w:rsidP="004319F7">
            <w:pPr>
              <w:spacing w:before="63"/>
              <w:ind w:right="307"/>
              <w:rPr>
                <w:rFonts w:ascii="宋体" w:hAnsi="宋体" w:cs="宋体"/>
                <w:strike/>
                <w:color w:val="FF0000"/>
                <w:szCs w:val="21"/>
              </w:rPr>
            </w:pPr>
            <w:r w:rsidRPr="006028A5">
              <w:rPr>
                <w:rFonts w:ascii="宋体" w:hAnsi="宋体" w:cs="宋体"/>
                <w:strike/>
                <w:color w:val="FF0000"/>
                <w:spacing w:val="-1"/>
                <w:szCs w:val="21"/>
              </w:rPr>
              <w:t>评审委员会根据以下各项评分内容及分值</w:t>
            </w:r>
            <w:r w:rsidRPr="006028A5">
              <w:rPr>
                <w:rFonts w:ascii="宋体" w:hAnsi="宋体" w:cs="宋体"/>
                <w:strike/>
                <w:color w:val="FF0000"/>
                <w:spacing w:val="-2"/>
                <w:szCs w:val="21"/>
              </w:rPr>
              <w:t>进行打分：</w:t>
            </w:r>
          </w:p>
          <w:p w14:paraId="1B5E821F" w14:textId="111CAAE8" w:rsidR="006028A5" w:rsidRPr="006028A5" w:rsidRDefault="006028A5" w:rsidP="004319F7">
            <w:pPr>
              <w:spacing w:before="55"/>
              <w:ind w:firstLine="124"/>
              <w:rPr>
                <w:rFonts w:ascii="宋体" w:hAnsi="宋体" w:cs="宋体"/>
                <w:spacing w:val="-7"/>
                <w:szCs w:val="21"/>
              </w:rPr>
            </w:pPr>
            <w:proofErr w:type="gramStart"/>
            <w:r w:rsidRPr="006028A5">
              <w:rPr>
                <w:rFonts w:ascii="宋体" w:hAnsi="宋体" w:cs="宋体"/>
                <w:strike/>
                <w:color w:val="FF0000"/>
                <w:spacing w:val="-1"/>
                <w:szCs w:val="21"/>
              </w:rPr>
              <w:t>一</w:t>
            </w:r>
            <w:proofErr w:type="gramEnd"/>
            <w:r w:rsidRPr="006028A5">
              <w:rPr>
                <w:rFonts w:ascii="宋体" w:hAnsi="宋体" w:cs="宋体"/>
                <w:strike/>
                <w:color w:val="FF0000"/>
                <w:spacing w:val="-1"/>
                <w:szCs w:val="21"/>
              </w:rPr>
              <w:t>:生产设备</w:t>
            </w:r>
            <w:commentRangeStart w:id="2"/>
            <w:r w:rsidR="004319F7" w:rsidRPr="004319F7">
              <w:rPr>
                <w:rFonts w:ascii="宋体" w:hAnsi="宋体" w:cs="宋体" w:hint="eastAsia"/>
                <w:color w:val="FF0000"/>
                <w:spacing w:val="-1"/>
                <w:szCs w:val="21"/>
              </w:rPr>
              <w:t>提供投标人或所投产品制造商的生产设备</w:t>
            </w:r>
            <w:r w:rsidRPr="006028A5">
              <w:rPr>
                <w:rFonts w:ascii="宋体" w:hAnsi="宋体" w:cs="宋体"/>
                <w:spacing w:val="-7"/>
                <w:szCs w:val="21"/>
              </w:rPr>
              <w:t>:</w:t>
            </w:r>
            <w:commentRangeEnd w:id="2"/>
            <w:r w:rsidR="006F4636">
              <w:rPr>
                <w:rStyle w:val="affb"/>
                <w:rFonts w:ascii="宋体"/>
                <w:kern w:val="0"/>
              </w:rPr>
              <w:commentReference w:id="2"/>
            </w:r>
          </w:p>
          <w:p w14:paraId="13B2A253" w14:textId="6AC33167" w:rsidR="006028A5" w:rsidRPr="006028A5" w:rsidRDefault="006028A5" w:rsidP="004319F7">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1</w:t>
            </w:r>
            <w:r w:rsidRPr="006028A5">
              <w:rPr>
                <w:rFonts w:asciiTheme="minorHAnsi" w:eastAsiaTheme="minorEastAsia" w:hAnsiTheme="minorHAnsi" w:cstheme="minorBidi" w:hint="eastAsia"/>
                <w:szCs w:val="22"/>
              </w:rPr>
              <w:t>）全自动数控板材开料锯或全自动计算机板材开料锯；</w:t>
            </w:r>
          </w:p>
          <w:p w14:paraId="470A136F" w14:textId="77777777" w:rsidR="006028A5" w:rsidRPr="006028A5" w:rsidRDefault="006028A5" w:rsidP="004319F7">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2</w:t>
            </w:r>
            <w:r w:rsidRPr="006028A5">
              <w:rPr>
                <w:rFonts w:asciiTheme="minorHAnsi" w:eastAsiaTheme="minorEastAsia" w:hAnsiTheme="minorHAnsi" w:cstheme="minorBidi" w:hint="eastAsia"/>
                <w:szCs w:val="22"/>
              </w:rPr>
              <w:t>）全自动激光封边机或全自动激光直线封边机；</w:t>
            </w:r>
          </w:p>
          <w:p w14:paraId="68985586" w14:textId="77777777" w:rsidR="006028A5" w:rsidRPr="006028A5" w:rsidRDefault="006028A5" w:rsidP="004319F7">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3</w:t>
            </w:r>
            <w:r w:rsidRPr="006028A5">
              <w:rPr>
                <w:rFonts w:asciiTheme="minorHAnsi" w:eastAsiaTheme="minorEastAsia" w:hAnsiTheme="minorHAnsi" w:cstheme="minorBidi" w:hint="eastAsia"/>
                <w:szCs w:val="22"/>
              </w:rPr>
              <w:t>）六排钻机或全自动多轴六排</w:t>
            </w:r>
            <w:r w:rsidRPr="006028A5">
              <w:rPr>
                <w:rFonts w:asciiTheme="minorHAnsi" w:eastAsiaTheme="minorEastAsia" w:hAnsiTheme="minorHAnsi" w:cstheme="minorBidi" w:hint="eastAsia"/>
                <w:szCs w:val="22"/>
              </w:rPr>
              <w:lastRenderedPageBreak/>
              <w:t>钻机；</w:t>
            </w:r>
          </w:p>
          <w:p w14:paraId="3715EB78" w14:textId="77777777" w:rsidR="006028A5" w:rsidRPr="006028A5" w:rsidRDefault="006028A5" w:rsidP="004319F7">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4</w:t>
            </w:r>
            <w:r w:rsidRPr="006028A5">
              <w:rPr>
                <w:rFonts w:asciiTheme="minorHAnsi" w:eastAsiaTheme="minorEastAsia" w:hAnsiTheme="minorHAnsi" w:cstheme="minorBidi" w:hint="eastAsia"/>
                <w:szCs w:val="22"/>
              </w:rPr>
              <w:t>）数控折弯机</w:t>
            </w:r>
            <w:r w:rsidRPr="006028A5">
              <w:rPr>
                <w:rFonts w:asciiTheme="minorHAnsi" w:eastAsiaTheme="minorEastAsia" w:hAnsiTheme="minorHAnsi" w:cstheme="minorBidi" w:hint="eastAsia"/>
                <w:szCs w:val="22"/>
              </w:rPr>
              <w:t xml:space="preserve"> </w:t>
            </w:r>
            <w:r w:rsidRPr="006028A5">
              <w:rPr>
                <w:rFonts w:asciiTheme="minorHAnsi" w:eastAsiaTheme="minorEastAsia" w:hAnsiTheme="minorHAnsi" w:cstheme="minorBidi" w:hint="eastAsia"/>
                <w:szCs w:val="22"/>
              </w:rPr>
              <w:t>；</w:t>
            </w:r>
          </w:p>
          <w:p w14:paraId="5EF722C0" w14:textId="77777777" w:rsidR="006028A5" w:rsidRPr="006028A5" w:rsidRDefault="006028A5" w:rsidP="004319F7">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5</w:t>
            </w:r>
            <w:r w:rsidRPr="006028A5">
              <w:rPr>
                <w:rFonts w:asciiTheme="minorHAnsi" w:eastAsiaTheme="minorEastAsia" w:hAnsiTheme="minorHAnsi" w:cstheme="minorBidi" w:hint="eastAsia"/>
                <w:szCs w:val="22"/>
              </w:rPr>
              <w:t>）数控点对点钻孔加工中心</w:t>
            </w:r>
            <w:r w:rsidRPr="006028A5">
              <w:rPr>
                <w:rFonts w:asciiTheme="minorHAnsi" w:eastAsiaTheme="minorEastAsia" w:hAnsiTheme="minorHAnsi" w:cstheme="minorBidi" w:hint="eastAsia"/>
                <w:szCs w:val="22"/>
              </w:rPr>
              <w:t xml:space="preserve"> </w:t>
            </w:r>
            <w:r w:rsidRPr="006028A5">
              <w:rPr>
                <w:rFonts w:asciiTheme="minorHAnsi" w:eastAsiaTheme="minorEastAsia" w:hAnsiTheme="minorHAnsi" w:cstheme="minorBidi" w:hint="eastAsia"/>
                <w:szCs w:val="22"/>
              </w:rPr>
              <w:t>；</w:t>
            </w:r>
          </w:p>
          <w:p w14:paraId="49FCF684" w14:textId="77777777" w:rsidR="006028A5" w:rsidRPr="006028A5" w:rsidRDefault="006028A5" w:rsidP="004319F7">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6</w:t>
            </w:r>
            <w:r w:rsidRPr="006028A5">
              <w:rPr>
                <w:rFonts w:asciiTheme="minorHAnsi" w:eastAsiaTheme="minorEastAsia" w:hAnsiTheme="minorHAnsi" w:cstheme="minorBidi" w:hint="eastAsia"/>
                <w:szCs w:val="22"/>
              </w:rPr>
              <w:t>）自动喷粉线设备或静电自动化水性喷涂线；</w:t>
            </w:r>
          </w:p>
          <w:p w14:paraId="088A0CD5" w14:textId="77777777" w:rsidR="006028A5" w:rsidRPr="006028A5" w:rsidRDefault="006028A5" w:rsidP="004319F7">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7</w:t>
            </w:r>
            <w:r w:rsidRPr="006028A5">
              <w:rPr>
                <w:rFonts w:asciiTheme="minorHAnsi" w:eastAsiaTheme="minorEastAsia" w:hAnsiTheme="minorHAnsi" w:cstheme="minorBidi" w:hint="eastAsia"/>
                <w:szCs w:val="22"/>
              </w:rPr>
              <w:t>）中央除尘系统或吸尘系统设版；</w:t>
            </w:r>
          </w:p>
          <w:p w14:paraId="331B09EB" w14:textId="77777777" w:rsidR="006028A5" w:rsidRPr="006028A5" w:rsidRDefault="006028A5" w:rsidP="004319F7">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8</w:t>
            </w: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CNC</w:t>
            </w:r>
            <w:r w:rsidRPr="006028A5">
              <w:rPr>
                <w:rFonts w:asciiTheme="minorHAnsi" w:eastAsiaTheme="minorEastAsia" w:hAnsiTheme="minorHAnsi" w:cstheme="minorBidi" w:hint="eastAsia"/>
                <w:szCs w:val="22"/>
              </w:rPr>
              <w:t>数控镂</w:t>
            </w:r>
            <w:proofErr w:type="gramStart"/>
            <w:r w:rsidRPr="006028A5">
              <w:rPr>
                <w:rFonts w:asciiTheme="minorHAnsi" w:eastAsiaTheme="minorEastAsia" w:hAnsiTheme="minorHAnsi" w:cstheme="minorBidi" w:hint="eastAsia"/>
                <w:szCs w:val="22"/>
              </w:rPr>
              <w:t>铣</w:t>
            </w:r>
            <w:proofErr w:type="gramEnd"/>
            <w:r w:rsidRPr="006028A5">
              <w:rPr>
                <w:rFonts w:asciiTheme="minorHAnsi" w:eastAsiaTheme="minorEastAsia" w:hAnsiTheme="minorHAnsi" w:cstheme="minorBidi" w:hint="eastAsia"/>
                <w:szCs w:val="22"/>
              </w:rPr>
              <w:t>机或双端铣边机；</w:t>
            </w:r>
          </w:p>
          <w:p w14:paraId="2F583B3D" w14:textId="77777777" w:rsidR="006028A5" w:rsidRPr="006028A5" w:rsidRDefault="006028A5" w:rsidP="004319F7">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9</w:t>
            </w:r>
            <w:r w:rsidRPr="006028A5">
              <w:rPr>
                <w:rFonts w:asciiTheme="minorHAnsi" w:eastAsiaTheme="minorEastAsia" w:hAnsiTheme="minorHAnsi" w:cstheme="minorBidi" w:hint="eastAsia"/>
                <w:szCs w:val="22"/>
              </w:rPr>
              <w:t>）数控转塔冲床或冲床；</w:t>
            </w:r>
          </w:p>
          <w:p w14:paraId="66E555D8" w14:textId="77777777" w:rsidR="006028A5" w:rsidRPr="006028A5" w:rsidRDefault="006028A5" w:rsidP="004319F7">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10</w:t>
            </w:r>
            <w:r w:rsidRPr="006028A5">
              <w:rPr>
                <w:rFonts w:asciiTheme="minorHAnsi" w:eastAsiaTheme="minorEastAsia" w:hAnsiTheme="minorHAnsi" w:cstheme="minorBidi" w:hint="eastAsia"/>
                <w:szCs w:val="22"/>
              </w:rPr>
              <w:t>）计算机数控加工中心或</w:t>
            </w:r>
            <w:r w:rsidRPr="006028A5">
              <w:rPr>
                <w:rFonts w:asciiTheme="minorHAnsi" w:eastAsiaTheme="minorEastAsia" w:hAnsiTheme="minorHAnsi" w:cstheme="minorBidi" w:hint="eastAsia"/>
                <w:szCs w:val="22"/>
              </w:rPr>
              <w:t>CNC</w:t>
            </w:r>
            <w:r w:rsidRPr="006028A5">
              <w:rPr>
                <w:rFonts w:asciiTheme="minorHAnsi" w:eastAsiaTheme="minorEastAsia" w:hAnsiTheme="minorHAnsi" w:cstheme="minorBidi" w:hint="eastAsia"/>
                <w:szCs w:val="22"/>
              </w:rPr>
              <w:t>数控加工中心；</w:t>
            </w:r>
          </w:p>
          <w:p w14:paraId="10FDF057" w14:textId="645FF67A" w:rsidR="004319F7" w:rsidRDefault="006028A5" w:rsidP="004319F7">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11</w:t>
            </w: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UV</w:t>
            </w:r>
            <w:r w:rsidRPr="006028A5">
              <w:rPr>
                <w:rFonts w:asciiTheme="minorHAnsi" w:eastAsiaTheme="minorEastAsia" w:hAnsiTheme="minorHAnsi" w:cstheme="minorBidi" w:hint="eastAsia"/>
                <w:szCs w:val="22"/>
              </w:rPr>
              <w:t>油漆淋涂</w:t>
            </w:r>
            <w:proofErr w:type="gramStart"/>
            <w:r w:rsidRPr="006028A5">
              <w:rPr>
                <w:rFonts w:asciiTheme="minorHAnsi" w:eastAsiaTheme="minorEastAsia" w:hAnsiTheme="minorHAnsi" w:cstheme="minorBidi" w:hint="eastAsia"/>
                <w:szCs w:val="22"/>
              </w:rPr>
              <w:t>循环线</w:t>
            </w:r>
            <w:proofErr w:type="gramEnd"/>
            <w:r w:rsidRPr="006028A5">
              <w:rPr>
                <w:rFonts w:asciiTheme="minorHAnsi" w:eastAsiaTheme="minorEastAsia" w:hAnsiTheme="minorHAnsi" w:cstheme="minorBidi" w:hint="eastAsia"/>
                <w:szCs w:val="22"/>
              </w:rPr>
              <w:t>或</w:t>
            </w:r>
            <w:r w:rsidRPr="006028A5">
              <w:rPr>
                <w:rFonts w:asciiTheme="minorHAnsi" w:eastAsiaTheme="minorEastAsia" w:hAnsiTheme="minorHAnsi" w:cstheme="minorBidi" w:hint="eastAsia"/>
                <w:szCs w:val="22"/>
              </w:rPr>
              <w:t>UV</w:t>
            </w:r>
            <w:r w:rsidRPr="006028A5">
              <w:rPr>
                <w:rFonts w:asciiTheme="minorHAnsi" w:eastAsiaTheme="minorEastAsia" w:hAnsiTheme="minorHAnsi" w:cstheme="minorBidi" w:hint="eastAsia"/>
                <w:szCs w:val="22"/>
              </w:rPr>
              <w:t>滚涂生产线；</w:t>
            </w:r>
          </w:p>
          <w:p w14:paraId="507F96B6" w14:textId="35893A80" w:rsidR="006F4636" w:rsidRPr="006F4636" w:rsidRDefault="006F4636" w:rsidP="004319F7">
            <w:pPr>
              <w:rPr>
                <w:rFonts w:asciiTheme="minorHAnsi" w:eastAsiaTheme="minorEastAsia" w:hAnsiTheme="minorHAnsi" w:cstheme="minorBidi" w:hint="eastAsia"/>
                <w:color w:val="FF0000"/>
                <w:szCs w:val="22"/>
              </w:rPr>
            </w:pPr>
            <w:commentRangeStart w:id="3"/>
            <w:r w:rsidRPr="006F4636">
              <w:rPr>
                <w:rFonts w:asciiTheme="minorHAnsi" w:eastAsiaTheme="minorEastAsia" w:hAnsiTheme="minorHAnsi" w:cstheme="minorBidi" w:hint="eastAsia"/>
                <w:color w:val="FF0000"/>
                <w:szCs w:val="22"/>
              </w:rPr>
              <w:t>上述</w:t>
            </w:r>
            <w:r w:rsidRPr="006F4636">
              <w:rPr>
                <w:rFonts w:asciiTheme="minorHAnsi" w:eastAsiaTheme="minorEastAsia" w:hAnsiTheme="minorHAnsi" w:cstheme="minorBidi" w:hint="eastAsia"/>
                <w:color w:val="FF0000"/>
                <w:szCs w:val="22"/>
              </w:rPr>
              <w:t>1</w:t>
            </w:r>
            <w:r w:rsidRPr="006F4636">
              <w:rPr>
                <w:rFonts w:asciiTheme="minorHAnsi" w:eastAsiaTheme="minorEastAsia" w:hAnsiTheme="minorHAnsi" w:cstheme="minorBidi"/>
                <w:color w:val="FF0000"/>
                <w:szCs w:val="22"/>
              </w:rPr>
              <w:t>1</w:t>
            </w:r>
            <w:r w:rsidRPr="006F4636">
              <w:rPr>
                <w:rFonts w:asciiTheme="minorHAnsi" w:eastAsiaTheme="minorEastAsia" w:hAnsiTheme="minorHAnsi" w:cstheme="minorBidi" w:hint="eastAsia"/>
                <w:color w:val="FF0000"/>
                <w:szCs w:val="22"/>
              </w:rPr>
              <w:t>种设备，每提供一种得</w:t>
            </w:r>
            <w:r w:rsidRPr="006F4636">
              <w:rPr>
                <w:rFonts w:asciiTheme="minorHAnsi" w:eastAsiaTheme="minorEastAsia" w:hAnsiTheme="minorHAnsi" w:cstheme="minorBidi" w:hint="eastAsia"/>
                <w:color w:val="FF0000"/>
                <w:szCs w:val="22"/>
              </w:rPr>
              <w:t>1</w:t>
            </w:r>
            <w:r w:rsidRPr="006F4636">
              <w:rPr>
                <w:rFonts w:asciiTheme="minorHAnsi" w:eastAsiaTheme="minorEastAsia" w:hAnsiTheme="minorHAnsi" w:cstheme="minorBidi"/>
                <w:color w:val="FF0000"/>
                <w:szCs w:val="22"/>
              </w:rPr>
              <w:t>0</w:t>
            </w:r>
            <w:r w:rsidRPr="006F4636">
              <w:rPr>
                <w:rFonts w:asciiTheme="minorHAnsi" w:eastAsiaTheme="minorEastAsia" w:hAnsiTheme="minorHAnsi" w:cstheme="minorBidi" w:hint="eastAsia"/>
                <w:color w:val="FF0000"/>
                <w:szCs w:val="22"/>
              </w:rPr>
              <w:t>分，</w:t>
            </w:r>
            <w:r>
              <w:rPr>
                <w:rFonts w:asciiTheme="minorHAnsi" w:eastAsiaTheme="minorEastAsia" w:hAnsiTheme="minorHAnsi" w:cstheme="minorBidi" w:hint="eastAsia"/>
                <w:color w:val="FF0000"/>
                <w:szCs w:val="22"/>
              </w:rPr>
              <w:t>本项</w:t>
            </w:r>
            <w:r w:rsidRPr="006F4636">
              <w:rPr>
                <w:rFonts w:asciiTheme="minorHAnsi" w:eastAsiaTheme="minorEastAsia" w:hAnsiTheme="minorHAnsi" w:cstheme="minorBidi" w:hint="eastAsia"/>
                <w:color w:val="FF0000"/>
                <w:szCs w:val="22"/>
              </w:rPr>
              <w:t>最高得</w:t>
            </w:r>
            <w:r w:rsidRPr="006F4636">
              <w:rPr>
                <w:rFonts w:asciiTheme="minorHAnsi" w:eastAsiaTheme="minorEastAsia" w:hAnsiTheme="minorHAnsi" w:cstheme="minorBidi" w:hint="eastAsia"/>
                <w:color w:val="FF0000"/>
                <w:szCs w:val="22"/>
              </w:rPr>
              <w:t>1</w:t>
            </w:r>
            <w:r w:rsidRPr="006F4636">
              <w:rPr>
                <w:rFonts w:asciiTheme="minorHAnsi" w:eastAsiaTheme="minorEastAsia" w:hAnsiTheme="minorHAnsi" w:cstheme="minorBidi"/>
                <w:color w:val="FF0000"/>
                <w:szCs w:val="22"/>
              </w:rPr>
              <w:t>00</w:t>
            </w:r>
            <w:r w:rsidRPr="006F4636">
              <w:rPr>
                <w:rFonts w:asciiTheme="minorHAnsi" w:eastAsiaTheme="minorEastAsia" w:hAnsiTheme="minorHAnsi" w:cstheme="minorBidi" w:hint="eastAsia"/>
                <w:color w:val="FF0000"/>
                <w:szCs w:val="22"/>
              </w:rPr>
              <w:t>分。</w:t>
            </w:r>
            <w:commentRangeEnd w:id="3"/>
            <w:r>
              <w:rPr>
                <w:rStyle w:val="affb"/>
                <w:rFonts w:ascii="宋体"/>
                <w:kern w:val="0"/>
              </w:rPr>
              <w:commentReference w:id="3"/>
            </w:r>
          </w:p>
          <w:p w14:paraId="5136A624" w14:textId="77777777" w:rsidR="004319F7" w:rsidRDefault="004319F7" w:rsidP="004319F7">
            <w:pPr>
              <w:rPr>
                <w:rFonts w:asciiTheme="minorHAnsi" w:eastAsiaTheme="minorEastAsia" w:hAnsiTheme="minorHAnsi" w:cstheme="minorBidi"/>
                <w:szCs w:val="22"/>
              </w:rPr>
            </w:pPr>
            <w:r>
              <w:rPr>
                <w:rFonts w:asciiTheme="minorHAnsi" w:eastAsiaTheme="minorEastAsia" w:hAnsiTheme="minorHAnsi" w:cstheme="minorBidi" w:hint="eastAsia"/>
                <w:szCs w:val="22"/>
              </w:rPr>
              <w:t>二、评审标准</w:t>
            </w:r>
          </w:p>
          <w:p w14:paraId="50573EC5" w14:textId="7C67A1D2" w:rsidR="004319F7" w:rsidRPr="006F4636" w:rsidRDefault="004319F7" w:rsidP="004319F7">
            <w:pPr>
              <w:rPr>
                <w:rFonts w:ascii="宋体" w:hAnsi="宋体" w:cs="宋体"/>
                <w:color w:val="FF0000"/>
                <w:spacing w:val="-1"/>
                <w:szCs w:val="21"/>
              </w:rPr>
            </w:pPr>
            <w:r w:rsidRPr="006F4636">
              <w:rPr>
                <w:rFonts w:ascii="宋体" w:hAnsi="宋体" w:cs="宋体" w:hint="eastAsia"/>
                <w:color w:val="FF0000"/>
                <w:spacing w:val="-1"/>
                <w:szCs w:val="21"/>
              </w:rPr>
              <w:t>需</w:t>
            </w:r>
            <w:r w:rsidRPr="006F4636">
              <w:rPr>
                <w:rFonts w:ascii="宋体" w:hAnsi="宋体" w:cs="宋体" w:hint="eastAsia"/>
                <w:color w:val="FF0000"/>
                <w:spacing w:val="-1"/>
                <w:szCs w:val="21"/>
              </w:rPr>
              <w:t>同时提供以下</w:t>
            </w:r>
            <w:r w:rsidR="006F4636" w:rsidRPr="006F4636">
              <w:rPr>
                <w:rFonts w:ascii="宋体" w:hAnsi="宋体" w:cs="宋体"/>
                <w:color w:val="FF0000"/>
                <w:spacing w:val="-1"/>
                <w:szCs w:val="21"/>
              </w:rPr>
              <w:t>3</w:t>
            </w:r>
            <w:r w:rsidRPr="006F4636">
              <w:rPr>
                <w:rFonts w:ascii="宋体" w:hAnsi="宋体" w:cs="宋体" w:hint="eastAsia"/>
                <w:color w:val="FF0000"/>
                <w:spacing w:val="-1"/>
                <w:szCs w:val="21"/>
              </w:rPr>
              <w:t>项证明材料才视为符合要求</w:t>
            </w:r>
            <w:r w:rsidRPr="006F4636">
              <w:rPr>
                <w:rFonts w:ascii="宋体" w:hAnsi="宋体" w:cs="宋体" w:hint="eastAsia"/>
                <w:color w:val="FF0000"/>
                <w:spacing w:val="-1"/>
                <w:szCs w:val="21"/>
              </w:rPr>
              <w:t>：</w:t>
            </w:r>
          </w:p>
          <w:p w14:paraId="6D13C517" w14:textId="417432FC" w:rsidR="004319F7" w:rsidRPr="006F4636" w:rsidRDefault="004319F7" w:rsidP="004319F7">
            <w:pPr>
              <w:rPr>
                <w:rFonts w:ascii="宋体" w:hAnsi="宋体" w:cs="宋体"/>
                <w:color w:val="FF0000"/>
                <w:spacing w:val="-1"/>
                <w:szCs w:val="21"/>
              </w:rPr>
            </w:pPr>
            <w:r w:rsidRPr="006F4636">
              <w:rPr>
                <w:rFonts w:ascii="宋体" w:hAnsi="宋体" w:cs="宋体" w:hint="eastAsia"/>
                <w:color w:val="FF0000"/>
                <w:spacing w:val="-1"/>
                <w:szCs w:val="21"/>
              </w:rPr>
              <w:t>（1）</w:t>
            </w:r>
            <w:r w:rsidR="006028A5" w:rsidRPr="006028A5">
              <w:rPr>
                <w:rFonts w:ascii="宋体" w:hAnsi="宋体" w:cs="宋体"/>
                <w:color w:val="FF0000"/>
                <w:spacing w:val="-1"/>
                <w:szCs w:val="21"/>
              </w:rPr>
              <w:t>设备的实景照片</w:t>
            </w:r>
            <w:r w:rsidR="006F4636" w:rsidRPr="006F4636">
              <w:rPr>
                <w:rFonts w:ascii="宋体" w:hAnsi="宋体" w:cs="宋体" w:hint="eastAsia"/>
                <w:color w:val="FF0000"/>
                <w:spacing w:val="-1"/>
                <w:szCs w:val="21"/>
              </w:rPr>
              <w:t>；</w:t>
            </w:r>
          </w:p>
          <w:p w14:paraId="071B32A3" w14:textId="2EB7F664" w:rsidR="006028A5" w:rsidRPr="006F4636" w:rsidRDefault="004319F7" w:rsidP="004319F7">
            <w:pPr>
              <w:rPr>
                <w:rFonts w:ascii="宋体" w:hAnsi="宋体" w:cs="宋体"/>
                <w:color w:val="FF0000"/>
                <w:spacing w:val="-10"/>
                <w:szCs w:val="21"/>
              </w:rPr>
            </w:pPr>
            <w:r w:rsidRPr="006F4636">
              <w:rPr>
                <w:rFonts w:ascii="宋体" w:hAnsi="宋体" w:cs="宋体" w:hint="eastAsia"/>
                <w:color w:val="FF0000"/>
                <w:spacing w:val="-1"/>
                <w:szCs w:val="21"/>
              </w:rPr>
              <w:t>（2）</w:t>
            </w:r>
            <w:r w:rsidR="006028A5" w:rsidRPr="006028A5">
              <w:rPr>
                <w:rFonts w:ascii="宋体" w:hAnsi="宋体" w:cs="宋体"/>
                <w:color w:val="FF0000"/>
                <w:spacing w:val="-1"/>
                <w:szCs w:val="21"/>
              </w:rPr>
              <w:t>购买合同关键页及发票扫描件（发票抬头名</w:t>
            </w:r>
            <w:r w:rsidR="006028A5" w:rsidRPr="006028A5">
              <w:rPr>
                <w:rFonts w:ascii="宋体" w:hAnsi="宋体" w:cs="宋体"/>
                <w:color w:val="FF0000"/>
                <w:spacing w:val="-7"/>
                <w:szCs w:val="21"/>
              </w:rPr>
              <w:t>称必须是投标人</w:t>
            </w:r>
            <w:r w:rsidR="006028A5" w:rsidRPr="006028A5">
              <w:rPr>
                <w:rFonts w:ascii="宋体" w:hAnsi="宋体" w:cs="宋体" w:hint="eastAsia"/>
                <w:color w:val="FF0000"/>
                <w:spacing w:val="-7"/>
                <w:szCs w:val="21"/>
              </w:rPr>
              <w:t>或者</w:t>
            </w:r>
            <w:r w:rsidRPr="006F4636">
              <w:rPr>
                <w:rFonts w:ascii="宋体" w:hAnsi="宋体" w:cs="宋体" w:hint="eastAsia"/>
                <w:color w:val="FF0000"/>
                <w:spacing w:val="-7"/>
                <w:szCs w:val="21"/>
              </w:rPr>
              <w:t>所投产品制造商</w:t>
            </w:r>
            <w:r w:rsidR="006028A5" w:rsidRPr="006028A5">
              <w:rPr>
                <w:rFonts w:ascii="宋体" w:hAnsi="宋体" w:cs="宋体"/>
                <w:color w:val="FF0000"/>
                <w:spacing w:val="-7"/>
                <w:szCs w:val="21"/>
              </w:rPr>
              <w:t>）或租赁合同关键页及</w:t>
            </w:r>
            <w:r w:rsidR="006028A5" w:rsidRPr="006028A5">
              <w:rPr>
                <w:rFonts w:ascii="宋体" w:hAnsi="宋体" w:cs="宋体"/>
                <w:color w:val="FF0000"/>
                <w:spacing w:val="-1"/>
                <w:szCs w:val="21"/>
              </w:rPr>
              <w:t>租金支付发票扫描件（发票收款单位和付款</w:t>
            </w:r>
            <w:r w:rsidR="006028A5" w:rsidRPr="006028A5">
              <w:rPr>
                <w:rFonts w:ascii="宋体" w:hAnsi="宋体" w:cs="宋体"/>
                <w:color w:val="FF0000"/>
                <w:spacing w:val="-10"/>
                <w:szCs w:val="21"/>
              </w:rPr>
              <w:t>单位名称必须与合同一致）。</w:t>
            </w:r>
          </w:p>
          <w:p w14:paraId="627432F7" w14:textId="689D4DB2" w:rsidR="006F4636" w:rsidRPr="006028A5" w:rsidRDefault="006F4636" w:rsidP="004319F7">
            <w:pPr>
              <w:rPr>
                <w:rFonts w:ascii="宋体" w:hAnsi="宋体" w:cs="宋体" w:hint="eastAsia"/>
                <w:color w:val="FF0000"/>
                <w:szCs w:val="21"/>
              </w:rPr>
            </w:pPr>
            <w:r w:rsidRPr="006F4636">
              <w:rPr>
                <w:rFonts w:ascii="宋体" w:hAnsi="宋体" w:cs="宋体" w:hint="eastAsia"/>
                <w:color w:val="FF0000"/>
                <w:spacing w:val="-10"/>
                <w:szCs w:val="21"/>
              </w:rPr>
              <w:t>（3）投标时提供的设备名称与招标文件要求的不一致的，</w:t>
            </w:r>
            <w:r w:rsidRPr="006F4636">
              <w:rPr>
                <w:rFonts w:ascii="宋体" w:hAnsi="宋体" w:cs="宋体" w:hint="eastAsia"/>
                <w:color w:val="FF0000"/>
                <w:spacing w:val="-10"/>
                <w:szCs w:val="21"/>
              </w:rPr>
              <w:t>需提供</w:t>
            </w:r>
            <w:r w:rsidRPr="006F4636">
              <w:rPr>
                <w:rFonts w:ascii="宋体" w:hAnsi="宋体" w:cs="宋体" w:hint="eastAsia"/>
                <w:color w:val="FF0000"/>
                <w:spacing w:val="-10"/>
                <w:szCs w:val="21"/>
              </w:rPr>
              <w:t>为</w:t>
            </w:r>
            <w:r w:rsidRPr="006F4636">
              <w:rPr>
                <w:rFonts w:ascii="宋体" w:hAnsi="宋体" w:cs="宋体" w:hint="eastAsia"/>
                <w:color w:val="FF0000"/>
                <w:spacing w:val="-10"/>
                <w:szCs w:val="21"/>
              </w:rPr>
              <w:t>同种或同级别设备</w:t>
            </w:r>
            <w:r w:rsidRPr="006F4636">
              <w:rPr>
                <w:rFonts w:ascii="宋体" w:hAnsi="宋体" w:cs="宋体" w:hint="eastAsia"/>
                <w:color w:val="FF0000"/>
                <w:spacing w:val="-10"/>
                <w:szCs w:val="21"/>
              </w:rPr>
              <w:t>的</w:t>
            </w:r>
            <w:r w:rsidRPr="006F4636">
              <w:rPr>
                <w:rFonts w:ascii="宋体" w:hAnsi="宋体" w:cs="宋体" w:hint="eastAsia"/>
                <w:color w:val="FF0000"/>
                <w:spacing w:val="-10"/>
                <w:szCs w:val="21"/>
              </w:rPr>
              <w:t>书面说明</w:t>
            </w:r>
            <w:r>
              <w:rPr>
                <w:rFonts w:ascii="宋体" w:hAnsi="宋体" w:cs="宋体" w:hint="eastAsia"/>
                <w:color w:val="FF0000"/>
                <w:spacing w:val="-10"/>
                <w:szCs w:val="21"/>
              </w:rPr>
              <w:t>（名称一致的无需提供）</w:t>
            </w:r>
            <w:r w:rsidRPr="006F4636">
              <w:rPr>
                <w:rFonts w:ascii="宋体" w:hAnsi="宋体" w:cs="宋体" w:hint="eastAsia"/>
                <w:color w:val="FF0000"/>
                <w:spacing w:val="-10"/>
                <w:szCs w:val="21"/>
              </w:rPr>
              <w:t>；</w:t>
            </w:r>
            <w:r w:rsidRPr="006F4636">
              <w:rPr>
                <w:rFonts w:ascii="宋体" w:hAnsi="宋体" w:cs="宋体" w:hint="eastAsia"/>
                <w:color w:val="FF0000"/>
                <w:spacing w:val="-10"/>
                <w:szCs w:val="21"/>
              </w:rPr>
              <w:t>若名称不一致又未提供说明的，由评审委员会判定是否符合文件要求。</w:t>
            </w:r>
          </w:p>
          <w:p w14:paraId="397251A9" w14:textId="77777777" w:rsidR="006028A5" w:rsidRPr="006028A5" w:rsidRDefault="006028A5" w:rsidP="004319F7">
            <w:pPr>
              <w:rPr>
                <w:rFonts w:ascii="宋体" w:eastAsiaTheme="minorEastAsia" w:hAnsi="宋体" w:cs="宋体"/>
                <w:strike/>
                <w:color w:val="FF0000"/>
                <w:szCs w:val="21"/>
              </w:rPr>
            </w:pPr>
            <w:r w:rsidRPr="006028A5">
              <w:rPr>
                <w:rFonts w:ascii="宋体" w:hAnsi="宋体" w:cs="宋体"/>
                <w:strike/>
                <w:color w:val="FF0000"/>
                <w:spacing w:val="-2"/>
                <w:szCs w:val="21"/>
              </w:rPr>
              <w:t>投标人提供以上证明材料，符合要求得</w:t>
            </w:r>
            <w:r w:rsidRPr="006028A5">
              <w:rPr>
                <w:rFonts w:ascii="宋体" w:hAnsi="宋体" w:cs="宋体"/>
                <w:strike/>
                <w:color w:val="FF0000"/>
                <w:spacing w:val="-24"/>
                <w:szCs w:val="21"/>
              </w:rPr>
              <w:t xml:space="preserve"> </w:t>
            </w:r>
            <w:r w:rsidRPr="006028A5">
              <w:rPr>
                <w:rFonts w:ascii="宋体" w:hAnsi="宋体" w:cs="宋体"/>
                <w:strike/>
                <w:color w:val="FF0000"/>
                <w:spacing w:val="-2"/>
                <w:szCs w:val="21"/>
              </w:rPr>
              <w:t>100</w:t>
            </w:r>
            <w:r w:rsidRPr="006028A5">
              <w:rPr>
                <w:rFonts w:ascii="宋体" w:hAnsi="宋体" w:cs="宋体"/>
                <w:strike/>
                <w:color w:val="FF0000"/>
                <w:szCs w:val="21"/>
              </w:rPr>
              <w:t xml:space="preserve"> </w:t>
            </w:r>
            <w:r w:rsidRPr="006028A5">
              <w:rPr>
                <w:rFonts w:ascii="宋体" w:hAnsi="宋体" w:cs="宋体"/>
                <w:strike/>
                <w:color w:val="FF0000"/>
                <w:spacing w:val="-1"/>
                <w:szCs w:val="21"/>
              </w:rPr>
              <w:t>分。如有一项不符合不得分。</w:t>
            </w:r>
          </w:p>
        </w:tc>
      </w:tr>
      <w:tr w:rsidR="006028A5" w:rsidRPr="006028A5" w14:paraId="4F0616C0" w14:textId="77777777" w:rsidTr="00B56DCE">
        <w:trPr>
          <w:trHeight w:val="20"/>
        </w:trPr>
        <w:tc>
          <w:tcPr>
            <w:tcW w:w="631" w:type="dxa"/>
            <w:vMerge/>
            <w:vAlign w:val="center"/>
          </w:tcPr>
          <w:p w14:paraId="105956AE" w14:textId="77777777" w:rsidR="006028A5" w:rsidRPr="006028A5" w:rsidRDefault="006028A5" w:rsidP="004319F7">
            <w:pPr>
              <w:keepNext/>
              <w:keepLines/>
              <w:spacing w:before="260" w:after="260"/>
              <w:jc w:val="center"/>
              <w:outlineLvl w:val="2"/>
              <w:rPr>
                <w:rFonts w:ascii="宋体" w:eastAsiaTheme="minorEastAsia" w:hAnsi="宋体" w:cstheme="minorBidi"/>
                <w:szCs w:val="21"/>
              </w:rPr>
            </w:pPr>
          </w:p>
        </w:tc>
        <w:tc>
          <w:tcPr>
            <w:tcW w:w="483" w:type="dxa"/>
            <w:vAlign w:val="center"/>
          </w:tcPr>
          <w:p w14:paraId="4E5F1C10"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szCs w:val="21"/>
              </w:rPr>
              <w:t>2</w:t>
            </w:r>
          </w:p>
        </w:tc>
        <w:tc>
          <w:tcPr>
            <w:tcW w:w="1843" w:type="dxa"/>
            <w:vAlign w:val="center"/>
          </w:tcPr>
          <w:p w14:paraId="31C47D43" w14:textId="009C762A"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宋体" w:hint="eastAsia"/>
                <w:kern w:val="0"/>
                <w:szCs w:val="21"/>
              </w:rPr>
              <w:t>技术</w:t>
            </w:r>
            <w:r w:rsidR="008378CB" w:rsidRPr="008378CB">
              <w:rPr>
                <w:rFonts w:ascii="宋体" w:eastAsiaTheme="minorEastAsia" w:hAnsi="宋体" w:cs="宋体" w:hint="eastAsia"/>
                <w:kern w:val="0"/>
                <w:szCs w:val="21"/>
              </w:rPr>
              <w:t>要求</w:t>
            </w:r>
            <w:r w:rsidRPr="006028A5">
              <w:rPr>
                <w:rFonts w:ascii="宋体" w:eastAsiaTheme="minorEastAsia" w:hAnsi="宋体" w:cs="宋体" w:hint="eastAsia"/>
                <w:kern w:val="0"/>
                <w:szCs w:val="21"/>
              </w:rPr>
              <w:t>偏离情况</w:t>
            </w:r>
          </w:p>
        </w:tc>
        <w:tc>
          <w:tcPr>
            <w:tcW w:w="897" w:type="dxa"/>
            <w:vAlign w:val="center"/>
          </w:tcPr>
          <w:p w14:paraId="5A0638F2"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宋体" w:hint="eastAsia"/>
                <w:szCs w:val="21"/>
              </w:rPr>
              <w:t>45</w:t>
            </w:r>
          </w:p>
        </w:tc>
        <w:tc>
          <w:tcPr>
            <w:tcW w:w="1183" w:type="dxa"/>
            <w:vAlign w:val="center"/>
          </w:tcPr>
          <w:p w14:paraId="3BC3924D"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专家打分</w:t>
            </w:r>
          </w:p>
        </w:tc>
        <w:tc>
          <w:tcPr>
            <w:tcW w:w="3327" w:type="dxa"/>
            <w:vAlign w:val="center"/>
          </w:tcPr>
          <w:p w14:paraId="58D06D83" w14:textId="2430451F" w:rsidR="006028A5" w:rsidRPr="006028A5" w:rsidRDefault="006028A5" w:rsidP="004319F7">
            <w:pPr>
              <w:widowControl/>
              <w:jc w:val="left"/>
              <w:rPr>
                <w:rFonts w:asciiTheme="minorHAnsi" w:eastAsiaTheme="minorEastAsia" w:hAnsiTheme="minorHAnsi" w:cs="宋体"/>
                <w:szCs w:val="21"/>
              </w:rPr>
            </w:pPr>
            <w:r w:rsidRPr="006028A5">
              <w:rPr>
                <w:rFonts w:ascii="宋体" w:hAnsi="宋体" w:cs="宋体"/>
                <w:spacing w:val="-8"/>
                <w:szCs w:val="21"/>
              </w:rPr>
              <w:t>投标人应如实填写《技术</w:t>
            </w:r>
            <w:r w:rsidR="008378CB">
              <w:rPr>
                <w:rFonts w:ascii="宋体" w:hAnsi="宋体" w:cs="宋体" w:hint="eastAsia"/>
                <w:spacing w:val="-8"/>
                <w:szCs w:val="21"/>
              </w:rPr>
              <w:t>要求</w:t>
            </w:r>
            <w:r w:rsidRPr="006028A5">
              <w:rPr>
                <w:rFonts w:ascii="宋体" w:hAnsi="宋体" w:cs="宋体"/>
                <w:spacing w:val="-8"/>
                <w:szCs w:val="21"/>
              </w:rPr>
              <w:t>偏离表》，评</w:t>
            </w:r>
            <w:r w:rsidRPr="006028A5">
              <w:rPr>
                <w:rFonts w:ascii="宋体" w:hAnsi="宋体" w:cs="宋体"/>
                <w:spacing w:val="-1"/>
                <w:szCs w:val="21"/>
              </w:rPr>
              <w:t>审委员会根据技术需求参数响应情况进行打分，各项技术参数指标及要求全部满足的</w:t>
            </w:r>
            <w:r w:rsidRPr="006028A5">
              <w:rPr>
                <w:rFonts w:ascii="宋体" w:hAnsi="宋体" w:cs="宋体"/>
                <w:spacing w:val="-3"/>
                <w:szCs w:val="21"/>
              </w:rPr>
              <w:t>得</w:t>
            </w:r>
            <w:r w:rsidRPr="006028A5">
              <w:rPr>
                <w:rFonts w:ascii="宋体" w:hAnsi="宋体" w:cs="宋体"/>
                <w:spacing w:val="-20"/>
                <w:szCs w:val="21"/>
              </w:rPr>
              <w:t xml:space="preserve"> </w:t>
            </w:r>
            <w:r w:rsidRPr="006028A5">
              <w:rPr>
                <w:rFonts w:ascii="宋体" w:hAnsi="宋体" w:cs="宋体"/>
                <w:spacing w:val="-3"/>
                <w:szCs w:val="21"/>
              </w:rPr>
              <w:t>100</w:t>
            </w:r>
            <w:r w:rsidRPr="006028A5">
              <w:rPr>
                <w:rFonts w:ascii="宋体" w:hAnsi="宋体" w:cs="宋体"/>
                <w:spacing w:val="-43"/>
                <w:szCs w:val="21"/>
              </w:rPr>
              <w:t xml:space="preserve"> </w:t>
            </w:r>
            <w:r w:rsidRPr="006028A5">
              <w:rPr>
                <w:rFonts w:ascii="宋体" w:hAnsi="宋体" w:cs="宋体"/>
                <w:spacing w:val="-3"/>
                <w:szCs w:val="21"/>
              </w:rPr>
              <w:t>分，有“▲”的</w:t>
            </w:r>
            <w:proofErr w:type="gramStart"/>
            <w:r w:rsidRPr="006028A5">
              <w:rPr>
                <w:rFonts w:ascii="宋体" w:hAnsi="宋体" w:cs="宋体"/>
                <w:spacing w:val="-3"/>
                <w:szCs w:val="21"/>
              </w:rPr>
              <w:t>条款每负偏离</w:t>
            </w:r>
            <w:proofErr w:type="gramEnd"/>
            <w:r w:rsidRPr="006028A5">
              <w:rPr>
                <w:rFonts w:ascii="宋体" w:hAnsi="宋体" w:cs="宋体"/>
                <w:spacing w:val="-3"/>
                <w:szCs w:val="21"/>
              </w:rPr>
              <w:t>一项扣</w:t>
            </w:r>
            <w:r w:rsidRPr="006028A5">
              <w:rPr>
                <w:rFonts w:ascii="宋体" w:hAnsi="宋体" w:cs="宋体" w:hint="eastAsia"/>
                <w:szCs w:val="21"/>
              </w:rPr>
              <w:t>9</w:t>
            </w:r>
            <w:r w:rsidRPr="006028A5">
              <w:rPr>
                <w:rFonts w:ascii="宋体" w:hAnsi="宋体" w:cs="宋体"/>
                <w:spacing w:val="-26"/>
                <w:szCs w:val="21"/>
              </w:rPr>
              <w:t xml:space="preserve"> </w:t>
            </w:r>
            <w:r w:rsidRPr="006028A5">
              <w:rPr>
                <w:rFonts w:ascii="宋体" w:hAnsi="宋体" w:cs="宋体"/>
                <w:spacing w:val="-3"/>
                <w:szCs w:val="21"/>
              </w:rPr>
              <w:t>分，普通</w:t>
            </w:r>
            <w:proofErr w:type="gramStart"/>
            <w:r w:rsidRPr="006028A5">
              <w:rPr>
                <w:rFonts w:ascii="宋体" w:hAnsi="宋体" w:cs="宋体"/>
                <w:spacing w:val="-3"/>
                <w:szCs w:val="21"/>
              </w:rPr>
              <w:t>条款每负偏离</w:t>
            </w:r>
            <w:proofErr w:type="gramEnd"/>
            <w:r w:rsidRPr="006028A5">
              <w:rPr>
                <w:rFonts w:ascii="宋体" w:hAnsi="宋体" w:cs="宋体"/>
                <w:spacing w:val="-3"/>
                <w:szCs w:val="21"/>
              </w:rPr>
              <w:t>一项扣</w:t>
            </w:r>
            <w:r w:rsidRPr="006028A5">
              <w:rPr>
                <w:rFonts w:ascii="宋体" w:hAnsi="宋体" w:cs="宋体"/>
                <w:spacing w:val="-42"/>
                <w:szCs w:val="21"/>
              </w:rPr>
              <w:t xml:space="preserve"> </w:t>
            </w:r>
            <w:r w:rsidRPr="006028A5">
              <w:rPr>
                <w:rFonts w:ascii="宋体" w:hAnsi="宋体" w:cs="宋体"/>
                <w:spacing w:val="-3"/>
                <w:szCs w:val="21"/>
              </w:rPr>
              <w:t>0.</w:t>
            </w:r>
            <w:r w:rsidRPr="006028A5">
              <w:rPr>
                <w:rFonts w:ascii="宋体" w:hAnsi="宋体" w:cs="宋体" w:hint="eastAsia"/>
                <w:spacing w:val="-3"/>
                <w:szCs w:val="21"/>
              </w:rPr>
              <w:t>1</w:t>
            </w:r>
            <w:r w:rsidRPr="006028A5">
              <w:rPr>
                <w:rFonts w:ascii="宋体" w:hAnsi="宋体" w:cs="宋体"/>
                <w:spacing w:val="-43"/>
                <w:szCs w:val="21"/>
              </w:rPr>
              <w:t xml:space="preserve"> </w:t>
            </w:r>
            <w:r w:rsidRPr="006028A5">
              <w:rPr>
                <w:rFonts w:ascii="宋体" w:hAnsi="宋体" w:cs="宋体"/>
                <w:spacing w:val="-3"/>
                <w:szCs w:val="21"/>
              </w:rPr>
              <w:t>分</w:t>
            </w:r>
            <w:r w:rsidR="008378CB" w:rsidRPr="008378CB">
              <w:rPr>
                <w:rFonts w:ascii="宋体" w:hAnsi="宋体" w:cs="宋体" w:hint="eastAsia"/>
                <w:color w:val="FF0000"/>
                <w:spacing w:val="-3"/>
                <w:szCs w:val="21"/>
              </w:rPr>
              <w:t>，扣完为止。</w:t>
            </w:r>
          </w:p>
        </w:tc>
      </w:tr>
      <w:tr w:rsidR="006028A5" w:rsidRPr="006028A5" w14:paraId="6C5BBCD4" w14:textId="77777777" w:rsidTr="008378CB">
        <w:trPr>
          <w:trHeight w:val="557"/>
        </w:trPr>
        <w:tc>
          <w:tcPr>
            <w:tcW w:w="631" w:type="dxa"/>
            <w:vMerge/>
            <w:vAlign w:val="center"/>
          </w:tcPr>
          <w:p w14:paraId="37A3ADA0" w14:textId="77777777" w:rsidR="006028A5" w:rsidRPr="006028A5" w:rsidRDefault="006028A5" w:rsidP="004319F7">
            <w:pPr>
              <w:keepNext/>
              <w:keepLines/>
              <w:spacing w:before="260" w:after="260"/>
              <w:jc w:val="center"/>
              <w:outlineLvl w:val="2"/>
              <w:rPr>
                <w:rFonts w:ascii="宋体" w:eastAsiaTheme="minorEastAsia" w:hAnsi="宋体" w:cstheme="minorBidi"/>
                <w:szCs w:val="21"/>
              </w:rPr>
            </w:pPr>
          </w:p>
        </w:tc>
        <w:tc>
          <w:tcPr>
            <w:tcW w:w="483" w:type="dxa"/>
            <w:vAlign w:val="center"/>
          </w:tcPr>
          <w:p w14:paraId="1D489FDB"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3</w:t>
            </w:r>
          </w:p>
        </w:tc>
        <w:tc>
          <w:tcPr>
            <w:tcW w:w="1843" w:type="dxa"/>
            <w:vAlign w:val="center"/>
          </w:tcPr>
          <w:p w14:paraId="78BD52F0" w14:textId="5306CE5E" w:rsidR="006028A5" w:rsidRPr="006028A5" w:rsidRDefault="006028A5" w:rsidP="00634D09">
            <w:pPr>
              <w:jc w:val="center"/>
              <w:rPr>
                <w:rFonts w:ascii="宋体" w:eastAsiaTheme="minorEastAsia" w:hAnsiTheme="minorHAnsi" w:cstheme="minorBidi" w:hint="eastAsia"/>
                <w:szCs w:val="21"/>
              </w:rPr>
            </w:pPr>
            <w:r w:rsidRPr="006028A5">
              <w:rPr>
                <w:rFonts w:ascii="宋体" w:eastAsiaTheme="minorEastAsia" w:hAnsi="宋体" w:cs="宋体" w:hint="eastAsia"/>
                <w:szCs w:val="21"/>
              </w:rPr>
              <w:t>合格的检测报告</w:t>
            </w:r>
          </w:p>
        </w:tc>
        <w:tc>
          <w:tcPr>
            <w:tcW w:w="897" w:type="dxa"/>
            <w:vAlign w:val="center"/>
          </w:tcPr>
          <w:p w14:paraId="1223C0F2"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宋体" w:hint="eastAsia"/>
                <w:szCs w:val="21"/>
              </w:rPr>
              <w:t>4</w:t>
            </w:r>
          </w:p>
        </w:tc>
        <w:tc>
          <w:tcPr>
            <w:tcW w:w="1183" w:type="dxa"/>
            <w:vAlign w:val="center"/>
          </w:tcPr>
          <w:p w14:paraId="00ADABDB"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专家打分</w:t>
            </w:r>
          </w:p>
        </w:tc>
        <w:tc>
          <w:tcPr>
            <w:tcW w:w="3327" w:type="dxa"/>
            <w:vAlign w:val="center"/>
          </w:tcPr>
          <w:p w14:paraId="21A69CEB" w14:textId="7BE6BC3C" w:rsidR="006028A5" w:rsidRPr="006028A5" w:rsidRDefault="006028A5" w:rsidP="008378CB">
            <w:pPr>
              <w:spacing w:before="52"/>
              <w:ind w:right="28"/>
              <w:rPr>
                <w:rFonts w:ascii="宋体" w:hAnsi="宋体" w:cs="宋体"/>
                <w:szCs w:val="21"/>
              </w:rPr>
            </w:pPr>
            <w:r w:rsidRPr="006028A5">
              <w:rPr>
                <w:rFonts w:ascii="宋体" w:hAnsi="宋体" w:cs="宋体"/>
                <w:spacing w:val="-1"/>
                <w:szCs w:val="21"/>
              </w:rPr>
              <w:t>投标人应按“</w:t>
            </w:r>
            <w:r w:rsidR="008378CB" w:rsidRPr="008378CB">
              <w:rPr>
                <w:rFonts w:ascii="宋体" w:hAnsi="宋体" w:cs="宋体" w:hint="eastAsia"/>
                <w:color w:val="FF0000"/>
                <w:spacing w:val="-1"/>
                <w:szCs w:val="21"/>
              </w:rPr>
              <w:t>七</w:t>
            </w:r>
            <w:r w:rsidRPr="006028A5">
              <w:rPr>
                <w:rFonts w:ascii="宋体" w:hAnsi="宋体" w:cs="宋体"/>
                <w:spacing w:val="-1"/>
                <w:szCs w:val="21"/>
              </w:rPr>
              <w:t>、检测报告”的要求提供检测报告，评审委员会根据以下各项评分内容及分值进行打分:</w:t>
            </w:r>
            <w:r w:rsidRPr="006028A5">
              <w:rPr>
                <w:rFonts w:ascii="宋体" w:hAnsi="宋体" w:cs="宋体" w:hint="eastAsia"/>
                <w:spacing w:val="-1"/>
                <w:szCs w:val="21"/>
              </w:rPr>
              <w:t>全部满足得100分，</w:t>
            </w:r>
            <w:r w:rsidRPr="006028A5">
              <w:rPr>
                <w:rFonts w:ascii="宋体" w:hAnsi="宋体" w:cs="宋体"/>
                <w:spacing w:val="-1"/>
                <w:szCs w:val="21"/>
              </w:rPr>
              <w:t>每</w:t>
            </w:r>
            <w:r w:rsidRPr="006028A5">
              <w:rPr>
                <w:rFonts w:ascii="宋体" w:hAnsi="宋体" w:cs="宋体" w:hint="eastAsia"/>
                <w:spacing w:val="-1"/>
                <w:szCs w:val="21"/>
              </w:rPr>
              <w:t>缺少</w:t>
            </w:r>
            <w:r w:rsidRPr="006028A5">
              <w:rPr>
                <w:rFonts w:ascii="宋体" w:hAnsi="宋体" w:cs="宋体"/>
                <w:spacing w:val="-1"/>
                <w:szCs w:val="21"/>
              </w:rPr>
              <w:t>一项符合检测报告</w:t>
            </w:r>
            <w:r w:rsidRPr="006028A5">
              <w:rPr>
                <w:rFonts w:ascii="宋体" w:hAnsi="宋体" w:cs="宋体"/>
                <w:spacing w:val="-6"/>
                <w:szCs w:val="21"/>
              </w:rPr>
              <w:t>清单要求的检测报告</w:t>
            </w:r>
            <w:r w:rsidRPr="006028A5">
              <w:rPr>
                <w:rFonts w:ascii="宋体" w:hAnsi="宋体" w:cs="宋体" w:hint="eastAsia"/>
                <w:spacing w:val="-6"/>
                <w:szCs w:val="21"/>
              </w:rPr>
              <w:t>扣</w:t>
            </w:r>
            <w:r w:rsidRPr="006028A5">
              <w:rPr>
                <w:rFonts w:ascii="宋体" w:hAnsi="宋体" w:cs="宋体"/>
                <w:spacing w:val="-20"/>
                <w:szCs w:val="21"/>
              </w:rPr>
              <w:t xml:space="preserve"> </w:t>
            </w:r>
            <w:r w:rsidRPr="006028A5">
              <w:rPr>
                <w:rFonts w:ascii="宋体" w:hAnsi="宋体" w:cs="宋体"/>
                <w:spacing w:val="-6"/>
                <w:szCs w:val="21"/>
              </w:rPr>
              <w:t>2</w:t>
            </w:r>
            <w:r w:rsidRPr="006028A5">
              <w:rPr>
                <w:rFonts w:ascii="宋体" w:hAnsi="宋体" w:cs="宋体" w:hint="eastAsia"/>
                <w:spacing w:val="-6"/>
                <w:szCs w:val="21"/>
              </w:rPr>
              <w:t>5</w:t>
            </w:r>
            <w:r w:rsidRPr="006028A5">
              <w:rPr>
                <w:rFonts w:ascii="宋体" w:hAnsi="宋体" w:cs="宋体"/>
                <w:spacing w:val="-6"/>
                <w:szCs w:val="21"/>
              </w:rPr>
              <w:t>分。</w:t>
            </w:r>
          </w:p>
          <w:p w14:paraId="0FDEAB3B" w14:textId="77777777" w:rsidR="006028A5" w:rsidRPr="006028A5" w:rsidRDefault="006028A5" w:rsidP="004319F7">
            <w:pPr>
              <w:rPr>
                <w:rFonts w:ascii="宋体" w:eastAsiaTheme="minorEastAsia" w:hAnsi="宋体" w:cs="宋体"/>
                <w:strike/>
                <w:color w:val="FF0000"/>
                <w:szCs w:val="21"/>
              </w:rPr>
            </w:pPr>
            <w:commentRangeStart w:id="4"/>
            <w:r w:rsidRPr="006028A5">
              <w:rPr>
                <w:rFonts w:ascii="宋体" w:hAnsi="宋体" w:cs="宋体" w:hint="eastAsia"/>
                <w:strike/>
                <w:color w:val="FF0000"/>
                <w:szCs w:val="21"/>
              </w:rPr>
              <w:t>提供报告扫描件及网站验证网址、查询截图，检测报告在公开</w:t>
            </w:r>
            <w:r w:rsidRPr="006028A5">
              <w:rPr>
                <w:rFonts w:ascii="宋体" w:hAnsi="宋体" w:cs="宋体" w:hint="eastAsia"/>
                <w:strike/>
                <w:color w:val="FF0000"/>
                <w:szCs w:val="21"/>
              </w:rPr>
              <w:lastRenderedPageBreak/>
              <w:t>渠道无法查询的，需提供颁发部门、检验检测机构或者监管机构的证明材料，原件备查（检测报告委托单位须为投标人）。</w:t>
            </w:r>
            <w:commentRangeEnd w:id="4"/>
            <w:r w:rsidR="008378CB">
              <w:rPr>
                <w:rStyle w:val="affb"/>
                <w:rFonts w:ascii="宋体"/>
                <w:kern w:val="0"/>
              </w:rPr>
              <w:commentReference w:id="4"/>
            </w:r>
          </w:p>
        </w:tc>
      </w:tr>
      <w:tr w:rsidR="006028A5" w:rsidRPr="006028A5" w14:paraId="448F0CCE" w14:textId="77777777" w:rsidTr="00B56DCE">
        <w:trPr>
          <w:trHeight w:val="20"/>
        </w:trPr>
        <w:tc>
          <w:tcPr>
            <w:tcW w:w="631" w:type="dxa"/>
            <w:vMerge/>
            <w:vAlign w:val="center"/>
          </w:tcPr>
          <w:p w14:paraId="7539F13E" w14:textId="77777777" w:rsidR="006028A5" w:rsidRPr="006028A5" w:rsidRDefault="006028A5" w:rsidP="004319F7">
            <w:pPr>
              <w:keepNext/>
              <w:keepLines/>
              <w:spacing w:before="260" w:after="160"/>
              <w:jc w:val="center"/>
              <w:outlineLvl w:val="2"/>
              <w:rPr>
                <w:rFonts w:ascii="宋体" w:eastAsia="仿宋_GB2312" w:hAnsi="宋体" w:cstheme="minorBidi"/>
                <w:szCs w:val="21"/>
              </w:rPr>
            </w:pPr>
          </w:p>
        </w:tc>
        <w:tc>
          <w:tcPr>
            <w:tcW w:w="483" w:type="dxa"/>
            <w:vAlign w:val="center"/>
          </w:tcPr>
          <w:p w14:paraId="4AE8E0A4"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5</w:t>
            </w:r>
          </w:p>
        </w:tc>
        <w:tc>
          <w:tcPr>
            <w:tcW w:w="1843" w:type="dxa"/>
            <w:vAlign w:val="center"/>
          </w:tcPr>
          <w:p w14:paraId="62FEDD00" w14:textId="77777777" w:rsidR="006028A5" w:rsidRPr="006028A5" w:rsidRDefault="006028A5" w:rsidP="004319F7">
            <w:pPr>
              <w:jc w:val="center"/>
              <w:rPr>
                <w:rFonts w:ascii="宋体" w:eastAsiaTheme="minorEastAsia" w:hAnsi="宋体" w:cstheme="minorBidi"/>
                <w:color w:val="FF0000"/>
                <w:szCs w:val="21"/>
              </w:rPr>
            </w:pPr>
            <w:r w:rsidRPr="006028A5">
              <w:rPr>
                <w:rFonts w:ascii="宋体" w:eastAsiaTheme="minorEastAsia" w:hAnsi="宋体" w:cs="宋体" w:hint="eastAsia"/>
                <w:szCs w:val="21"/>
              </w:rPr>
              <w:t>样品</w:t>
            </w:r>
          </w:p>
        </w:tc>
        <w:tc>
          <w:tcPr>
            <w:tcW w:w="897" w:type="dxa"/>
            <w:vAlign w:val="center"/>
          </w:tcPr>
          <w:p w14:paraId="667138A4" w14:textId="77777777" w:rsidR="006028A5" w:rsidRPr="006028A5" w:rsidRDefault="006028A5" w:rsidP="004319F7">
            <w:pPr>
              <w:jc w:val="center"/>
              <w:rPr>
                <w:rFonts w:ascii="宋体" w:eastAsiaTheme="minorEastAsia" w:hAnsi="宋体" w:cs="宋体"/>
                <w:szCs w:val="21"/>
              </w:rPr>
            </w:pPr>
            <w:r w:rsidRPr="006028A5">
              <w:rPr>
                <w:rFonts w:ascii="宋体" w:eastAsiaTheme="minorEastAsia" w:hAnsi="宋体" w:cs="宋体" w:hint="eastAsia"/>
                <w:szCs w:val="21"/>
              </w:rPr>
              <w:t>1</w:t>
            </w:r>
          </w:p>
        </w:tc>
        <w:tc>
          <w:tcPr>
            <w:tcW w:w="1183" w:type="dxa"/>
            <w:vAlign w:val="center"/>
          </w:tcPr>
          <w:p w14:paraId="2096DE25"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专家打分</w:t>
            </w:r>
          </w:p>
        </w:tc>
        <w:tc>
          <w:tcPr>
            <w:tcW w:w="3327" w:type="dxa"/>
            <w:vAlign w:val="center"/>
          </w:tcPr>
          <w:p w14:paraId="56D500DD" w14:textId="3DC86755" w:rsidR="006028A5" w:rsidRPr="006028A5" w:rsidRDefault="006028A5" w:rsidP="004319F7">
            <w:pPr>
              <w:rPr>
                <w:rFonts w:ascii="宋体" w:eastAsiaTheme="minorEastAsia" w:hAnsi="宋体" w:cs="宋体"/>
                <w:szCs w:val="21"/>
              </w:rPr>
            </w:pPr>
            <w:r w:rsidRPr="006028A5">
              <w:rPr>
                <w:rFonts w:ascii="宋体" w:hAnsi="宋体" w:cs="宋体"/>
                <w:spacing w:val="-1"/>
                <w:szCs w:val="21"/>
              </w:rPr>
              <w:t>评审委员会根据“</w:t>
            </w:r>
            <w:r w:rsidR="00634D09" w:rsidRPr="00634D09">
              <w:rPr>
                <w:rFonts w:ascii="宋体" w:hAnsi="宋体" w:cs="宋体" w:hint="eastAsia"/>
                <w:color w:val="FF0000"/>
                <w:spacing w:val="-1"/>
                <w:szCs w:val="21"/>
              </w:rPr>
              <w:t>八</w:t>
            </w:r>
            <w:r w:rsidRPr="006028A5">
              <w:rPr>
                <w:rFonts w:ascii="宋体" w:hAnsi="宋体" w:cs="宋体"/>
                <w:spacing w:val="-1"/>
                <w:szCs w:val="21"/>
              </w:rPr>
              <w:t>、样品要求”的内容进</w:t>
            </w:r>
            <w:r w:rsidRPr="006028A5">
              <w:rPr>
                <w:rFonts w:ascii="宋体" w:hAnsi="宋体" w:cs="宋体"/>
                <w:spacing w:val="-3"/>
                <w:szCs w:val="21"/>
              </w:rPr>
              <w:t>行打分，</w:t>
            </w:r>
            <w:commentRangeStart w:id="5"/>
            <w:r w:rsidR="0057124E" w:rsidRPr="0057124E">
              <w:rPr>
                <w:rFonts w:ascii="宋体" w:hAnsi="宋体" w:cs="宋体" w:hint="eastAsia"/>
                <w:color w:val="FF0000"/>
                <w:spacing w:val="-3"/>
                <w:szCs w:val="21"/>
              </w:rPr>
              <w:t>全部</w:t>
            </w:r>
            <w:r w:rsidR="0057124E">
              <w:rPr>
                <w:rFonts w:ascii="宋体" w:hAnsi="宋体" w:cs="宋体" w:hint="eastAsia"/>
                <w:color w:val="FF0000"/>
                <w:spacing w:val="-3"/>
                <w:szCs w:val="21"/>
              </w:rPr>
              <w:t>样品</w:t>
            </w:r>
            <w:r w:rsidRPr="006028A5">
              <w:rPr>
                <w:rFonts w:ascii="宋体" w:hAnsi="宋体" w:cs="宋体"/>
                <w:color w:val="FF0000"/>
                <w:spacing w:val="-3"/>
                <w:szCs w:val="21"/>
              </w:rPr>
              <w:t>满足要求的得</w:t>
            </w:r>
            <w:r w:rsidRPr="006028A5">
              <w:rPr>
                <w:rFonts w:ascii="宋体" w:hAnsi="宋体" w:cs="宋体"/>
                <w:color w:val="FF0000"/>
                <w:spacing w:val="-22"/>
                <w:szCs w:val="21"/>
              </w:rPr>
              <w:t xml:space="preserve"> </w:t>
            </w:r>
            <w:r w:rsidRPr="006028A5">
              <w:rPr>
                <w:rFonts w:ascii="宋体" w:hAnsi="宋体" w:cs="宋体"/>
                <w:color w:val="FF0000"/>
                <w:spacing w:val="-3"/>
                <w:szCs w:val="21"/>
              </w:rPr>
              <w:t>100</w:t>
            </w:r>
            <w:r w:rsidRPr="006028A5">
              <w:rPr>
                <w:rFonts w:ascii="宋体" w:hAnsi="宋体" w:cs="宋体"/>
                <w:color w:val="FF0000"/>
                <w:spacing w:val="-41"/>
                <w:szCs w:val="21"/>
              </w:rPr>
              <w:t xml:space="preserve"> </w:t>
            </w:r>
            <w:r w:rsidRPr="006028A5">
              <w:rPr>
                <w:rFonts w:ascii="宋体" w:hAnsi="宋体" w:cs="宋体"/>
                <w:color w:val="FF0000"/>
                <w:spacing w:val="-3"/>
                <w:szCs w:val="21"/>
              </w:rPr>
              <w:t>分，</w:t>
            </w:r>
            <w:r w:rsidR="00634D09" w:rsidRPr="0057124E">
              <w:rPr>
                <w:rFonts w:ascii="宋体" w:hAnsi="宋体" w:cs="宋体" w:hint="eastAsia"/>
                <w:color w:val="FF0000"/>
                <w:spacing w:val="-3"/>
                <w:szCs w:val="21"/>
              </w:rPr>
              <w:t>每一</w:t>
            </w:r>
            <w:r w:rsidR="0057124E" w:rsidRPr="0057124E">
              <w:rPr>
                <w:rFonts w:ascii="宋体" w:hAnsi="宋体" w:cs="宋体" w:hint="eastAsia"/>
                <w:color w:val="FF0000"/>
                <w:spacing w:val="-3"/>
                <w:szCs w:val="21"/>
              </w:rPr>
              <w:t>件</w:t>
            </w:r>
            <w:r w:rsidRPr="006028A5">
              <w:rPr>
                <w:rFonts w:ascii="宋体" w:hAnsi="宋体" w:cs="宋体"/>
                <w:color w:val="FF0000"/>
                <w:spacing w:val="-3"/>
                <w:szCs w:val="21"/>
              </w:rPr>
              <w:t>样品不满足</w:t>
            </w:r>
            <w:r w:rsidRPr="006028A5">
              <w:rPr>
                <w:rFonts w:ascii="宋体" w:hAnsi="宋体" w:cs="宋体"/>
                <w:color w:val="FF0000"/>
                <w:spacing w:val="-1"/>
                <w:szCs w:val="21"/>
              </w:rPr>
              <w:t>要求</w:t>
            </w:r>
            <w:r w:rsidR="0057124E" w:rsidRPr="0057124E">
              <w:rPr>
                <w:rFonts w:ascii="宋体" w:hAnsi="宋体" w:cs="宋体" w:hint="eastAsia"/>
                <w:color w:val="FF0000"/>
                <w:spacing w:val="-1"/>
                <w:szCs w:val="21"/>
              </w:rPr>
              <w:t>的扣？分，</w:t>
            </w:r>
            <w:r w:rsidR="0057124E">
              <w:rPr>
                <w:rFonts w:ascii="宋体" w:hAnsi="宋体" w:cs="宋体" w:hint="eastAsia"/>
                <w:color w:val="FF0000"/>
                <w:spacing w:val="-1"/>
                <w:szCs w:val="21"/>
              </w:rPr>
              <w:t>未</w:t>
            </w:r>
            <w:r w:rsidRPr="006028A5">
              <w:rPr>
                <w:rFonts w:ascii="宋体" w:hAnsi="宋体" w:cs="宋体"/>
                <w:color w:val="FF0000"/>
                <w:spacing w:val="-1"/>
                <w:szCs w:val="21"/>
              </w:rPr>
              <w:t>提供样品</w:t>
            </w:r>
            <w:r w:rsidR="0057124E" w:rsidRPr="0057124E">
              <w:rPr>
                <w:rFonts w:ascii="宋体" w:hAnsi="宋体" w:cs="宋体" w:hint="eastAsia"/>
                <w:color w:val="FF0000"/>
                <w:spacing w:val="-1"/>
                <w:szCs w:val="21"/>
              </w:rPr>
              <w:t>的不</w:t>
            </w:r>
            <w:r w:rsidRPr="006028A5">
              <w:rPr>
                <w:rFonts w:ascii="宋体" w:hAnsi="宋体" w:cs="宋体"/>
                <w:color w:val="FF0000"/>
                <w:spacing w:val="-1"/>
                <w:szCs w:val="21"/>
              </w:rPr>
              <w:t>得分。</w:t>
            </w:r>
            <w:commentRangeEnd w:id="5"/>
            <w:r w:rsidR="0057124E">
              <w:rPr>
                <w:rStyle w:val="affb"/>
                <w:rFonts w:ascii="宋体"/>
                <w:kern w:val="0"/>
              </w:rPr>
              <w:commentReference w:id="5"/>
            </w:r>
          </w:p>
        </w:tc>
      </w:tr>
      <w:tr w:rsidR="006028A5" w:rsidRPr="006028A5" w14:paraId="5849F2AA" w14:textId="77777777" w:rsidTr="00B56DCE">
        <w:trPr>
          <w:trHeight w:val="20"/>
        </w:trPr>
        <w:tc>
          <w:tcPr>
            <w:tcW w:w="631" w:type="dxa"/>
            <w:vAlign w:val="center"/>
          </w:tcPr>
          <w:p w14:paraId="3EEB119A"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szCs w:val="21"/>
              </w:rPr>
              <w:t>3</w:t>
            </w:r>
          </w:p>
        </w:tc>
        <w:tc>
          <w:tcPr>
            <w:tcW w:w="4406" w:type="dxa"/>
            <w:gridSpan w:val="4"/>
            <w:vAlign w:val="center"/>
          </w:tcPr>
          <w:p w14:paraId="5B0F27D2"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商务需求</w:t>
            </w:r>
          </w:p>
        </w:tc>
        <w:tc>
          <w:tcPr>
            <w:tcW w:w="3327" w:type="dxa"/>
            <w:vAlign w:val="center"/>
          </w:tcPr>
          <w:p w14:paraId="6F778C30"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10</w:t>
            </w:r>
          </w:p>
        </w:tc>
      </w:tr>
      <w:tr w:rsidR="006028A5" w:rsidRPr="006028A5" w14:paraId="75427BB1" w14:textId="77777777" w:rsidTr="00B56DCE">
        <w:trPr>
          <w:trHeight w:val="20"/>
        </w:trPr>
        <w:tc>
          <w:tcPr>
            <w:tcW w:w="631" w:type="dxa"/>
            <w:vMerge w:val="restart"/>
            <w:vAlign w:val="center"/>
          </w:tcPr>
          <w:p w14:paraId="27EF4CE2" w14:textId="77777777" w:rsidR="006028A5" w:rsidRPr="006028A5" w:rsidRDefault="006028A5" w:rsidP="004319F7">
            <w:pPr>
              <w:keepNext/>
              <w:keepLines/>
              <w:spacing w:before="340" w:after="330"/>
              <w:jc w:val="center"/>
              <w:outlineLvl w:val="0"/>
              <w:rPr>
                <w:rFonts w:ascii="宋体" w:eastAsiaTheme="minorEastAsia" w:hAnsi="宋体" w:cstheme="minorBidi"/>
                <w:szCs w:val="21"/>
              </w:rPr>
            </w:pPr>
          </w:p>
        </w:tc>
        <w:tc>
          <w:tcPr>
            <w:tcW w:w="483" w:type="dxa"/>
            <w:vAlign w:val="center"/>
          </w:tcPr>
          <w:p w14:paraId="22654DE0"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序号</w:t>
            </w:r>
          </w:p>
        </w:tc>
        <w:tc>
          <w:tcPr>
            <w:tcW w:w="1843" w:type="dxa"/>
            <w:vAlign w:val="center"/>
          </w:tcPr>
          <w:p w14:paraId="236940B3"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评分因素</w:t>
            </w:r>
          </w:p>
        </w:tc>
        <w:tc>
          <w:tcPr>
            <w:tcW w:w="897" w:type="dxa"/>
            <w:vAlign w:val="center"/>
          </w:tcPr>
          <w:p w14:paraId="17E3E0F5"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权重</w:t>
            </w:r>
          </w:p>
        </w:tc>
        <w:tc>
          <w:tcPr>
            <w:tcW w:w="1183" w:type="dxa"/>
            <w:vAlign w:val="center"/>
          </w:tcPr>
          <w:p w14:paraId="1C39C6E3"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评分方式</w:t>
            </w:r>
          </w:p>
        </w:tc>
        <w:tc>
          <w:tcPr>
            <w:tcW w:w="3327" w:type="dxa"/>
            <w:vAlign w:val="center"/>
          </w:tcPr>
          <w:p w14:paraId="6F8FA88F"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评分准则</w:t>
            </w:r>
          </w:p>
        </w:tc>
      </w:tr>
      <w:tr w:rsidR="006028A5" w:rsidRPr="006028A5" w14:paraId="4362A6B8" w14:textId="77777777" w:rsidTr="00B56DCE">
        <w:trPr>
          <w:trHeight w:val="20"/>
        </w:trPr>
        <w:tc>
          <w:tcPr>
            <w:tcW w:w="631" w:type="dxa"/>
            <w:vMerge/>
            <w:vAlign w:val="center"/>
          </w:tcPr>
          <w:p w14:paraId="12903E59" w14:textId="77777777" w:rsidR="006028A5" w:rsidRPr="006028A5" w:rsidRDefault="006028A5" w:rsidP="004319F7">
            <w:pPr>
              <w:keepNext/>
              <w:keepLines/>
              <w:spacing w:before="340" w:after="330"/>
              <w:jc w:val="center"/>
              <w:outlineLvl w:val="0"/>
              <w:rPr>
                <w:rFonts w:ascii="宋体" w:eastAsiaTheme="minorEastAsia" w:hAnsi="宋体" w:cstheme="minorBidi"/>
                <w:szCs w:val="21"/>
              </w:rPr>
            </w:pPr>
          </w:p>
        </w:tc>
        <w:tc>
          <w:tcPr>
            <w:tcW w:w="483" w:type="dxa"/>
            <w:vAlign w:val="center"/>
          </w:tcPr>
          <w:p w14:paraId="42B4985A" w14:textId="77777777" w:rsidR="006028A5" w:rsidRPr="006028A5" w:rsidRDefault="006028A5" w:rsidP="004319F7">
            <w:pPr>
              <w:rPr>
                <w:rFonts w:ascii="宋体" w:eastAsiaTheme="minorEastAsia" w:hAnsi="宋体" w:cstheme="minorBidi"/>
                <w:szCs w:val="21"/>
              </w:rPr>
            </w:pPr>
            <w:r w:rsidRPr="006028A5">
              <w:rPr>
                <w:rFonts w:asciiTheme="minorHAnsi" w:eastAsiaTheme="minorEastAsia" w:hAnsiTheme="minorHAnsi" w:cstheme="minorBidi"/>
                <w:szCs w:val="22"/>
              </w:rPr>
              <w:t>1</w:t>
            </w:r>
          </w:p>
        </w:tc>
        <w:tc>
          <w:tcPr>
            <w:tcW w:w="1843" w:type="dxa"/>
            <w:vAlign w:val="center"/>
          </w:tcPr>
          <w:p w14:paraId="25457B21" w14:textId="77777777" w:rsidR="006028A5" w:rsidRPr="006028A5" w:rsidRDefault="006028A5" w:rsidP="0057124E">
            <w:pPr>
              <w:jc w:val="center"/>
              <w:rPr>
                <w:rFonts w:ascii="宋体" w:eastAsiaTheme="minorEastAsia" w:hAnsi="宋体" w:cstheme="minorBidi"/>
                <w:szCs w:val="21"/>
              </w:rPr>
            </w:pPr>
            <w:r w:rsidRPr="006028A5">
              <w:rPr>
                <w:rFonts w:asciiTheme="minorHAnsi" w:eastAsiaTheme="minorEastAsia" w:hAnsiTheme="minorHAnsi" w:cstheme="minorBidi" w:hint="eastAsia"/>
                <w:szCs w:val="22"/>
              </w:rPr>
              <w:t>免费保修期内售后服务条款偏离情况</w:t>
            </w:r>
          </w:p>
        </w:tc>
        <w:tc>
          <w:tcPr>
            <w:tcW w:w="897" w:type="dxa"/>
            <w:vAlign w:val="center"/>
          </w:tcPr>
          <w:p w14:paraId="759170EF" w14:textId="77777777" w:rsidR="006028A5" w:rsidRPr="006028A5" w:rsidRDefault="006028A5" w:rsidP="0057124E">
            <w:pPr>
              <w:jc w:val="center"/>
              <w:rPr>
                <w:rFonts w:ascii="宋体" w:eastAsiaTheme="minorEastAsia" w:hAnsi="宋体" w:cstheme="minorBidi"/>
                <w:szCs w:val="21"/>
              </w:rPr>
            </w:pPr>
            <w:r w:rsidRPr="006028A5">
              <w:rPr>
                <w:rFonts w:asciiTheme="minorHAnsi" w:eastAsiaTheme="minorEastAsia" w:hAnsiTheme="minorHAnsi" w:cstheme="minorBidi" w:hint="eastAsia"/>
                <w:szCs w:val="22"/>
              </w:rPr>
              <w:t>4</w:t>
            </w:r>
          </w:p>
        </w:tc>
        <w:tc>
          <w:tcPr>
            <w:tcW w:w="1183" w:type="dxa"/>
            <w:vAlign w:val="center"/>
          </w:tcPr>
          <w:p w14:paraId="67A679C2" w14:textId="77777777" w:rsidR="006028A5" w:rsidRPr="006028A5" w:rsidRDefault="006028A5" w:rsidP="004319F7">
            <w:pPr>
              <w:rPr>
                <w:rFonts w:ascii="宋体" w:eastAsiaTheme="minorEastAsia" w:hAnsi="宋体" w:cstheme="minorBidi"/>
                <w:szCs w:val="21"/>
              </w:rPr>
            </w:pPr>
            <w:r w:rsidRPr="006028A5">
              <w:rPr>
                <w:rFonts w:asciiTheme="minorHAnsi" w:eastAsiaTheme="minorEastAsia" w:hAnsiTheme="minorHAnsi" w:cstheme="minorBidi" w:hint="eastAsia"/>
                <w:szCs w:val="22"/>
              </w:rPr>
              <w:t>专家评分</w:t>
            </w:r>
          </w:p>
        </w:tc>
        <w:tc>
          <w:tcPr>
            <w:tcW w:w="3327" w:type="dxa"/>
            <w:vAlign w:val="center"/>
          </w:tcPr>
          <w:p w14:paraId="7899E7E8" w14:textId="6B80DAEE" w:rsidR="006028A5" w:rsidRPr="006028A5" w:rsidRDefault="006028A5" w:rsidP="004319F7">
            <w:pPr>
              <w:rPr>
                <w:rFonts w:asciiTheme="minorHAnsi" w:eastAsiaTheme="minorEastAsia" w:hAnsiTheme="minorHAnsi" w:cs="宋体"/>
                <w:szCs w:val="21"/>
              </w:rPr>
            </w:pPr>
            <w:r w:rsidRPr="006028A5">
              <w:rPr>
                <w:rFonts w:asciiTheme="minorHAnsi" w:eastAsiaTheme="minorEastAsia" w:hAnsiTheme="minorHAnsi" w:cstheme="minorBidi" w:hint="eastAsia"/>
                <w:szCs w:val="22"/>
              </w:rPr>
              <w:t>投标人应如实填写《</w:t>
            </w:r>
            <w:r w:rsidR="0057124E" w:rsidRPr="0057124E">
              <w:rPr>
                <w:rFonts w:asciiTheme="minorHAnsi" w:eastAsiaTheme="minorEastAsia" w:hAnsiTheme="minorHAnsi" w:cstheme="minorBidi" w:hint="eastAsia"/>
                <w:szCs w:val="22"/>
              </w:rPr>
              <w:t>商务要求偏离表（免费保修期内售后服务要求）</w:t>
            </w:r>
            <w:r w:rsidRPr="006028A5">
              <w:rPr>
                <w:rFonts w:asciiTheme="minorHAnsi" w:eastAsiaTheme="minorEastAsia" w:hAnsiTheme="minorHAnsi" w:cstheme="minorBidi" w:hint="eastAsia"/>
                <w:szCs w:val="22"/>
              </w:rPr>
              <w:t>》，评审委员会根据响应情况进行打分，全部满足要求的得</w:t>
            </w:r>
            <w:r w:rsidRPr="006028A5">
              <w:rPr>
                <w:rFonts w:asciiTheme="minorHAnsi" w:eastAsiaTheme="minorEastAsia" w:hAnsiTheme="minorHAnsi" w:cstheme="minorBidi"/>
                <w:szCs w:val="22"/>
              </w:rPr>
              <w:t>100</w:t>
            </w:r>
            <w:r w:rsidRPr="006028A5">
              <w:rPr>
                <w:rFonts w:asciiTheme="minorHAnsi" w:eastAsiaTheme="minorEastAsia" w:hAnsiTheme="minorHAnsi" w:cstheme="minorBidi" w:hint="eastAsia"/>
                <w:szCs w:val="22"/>
              </w:rPr>
              <w:t>分，</w:t>
            </w:r>
            <w:proofErr w:type="gramStart"/>
            <w:r w:rsidRPr="006028A5">
              <w:rPr>
                <w:rFonts w:asciiTheme="minorHAnsi" w:eastAsiaTheme="minorEastAsia" w:hAnsiTheme="minorHAnsi" w:cstheme="minorBidi" w:hint="eastAsia"/>
                <w:szCs w:val="22"/>
              </w:rPr>
              <w:t>每负偏离</w:t>
            </w:r>
            <w:proofErr w:type="gramEnd"/>
            <w:r w:rsidRPr="006028A5">
              <w:rPr>
                <w:rFonts w:asciiTheme="minorHAnsi" w:eastAsiaTheme="minorEastAsia" w:hAnsiTheme="minorHAnsi" w:cstheme="minorBidi" w:hint="eastAsia"/>
                <w:szCs w:val="22"/>
              </w:rPr>
              <w:t>一项扣</w:t>
            </w:r>
            <w:commentRangeStart w:id="6"/>
            <w:r w:rsidRPr="006028A5">
              <w:rPr>
                <w:rFonts w:asciiTheme="minorHAnsi" w:eastAsiaTheme="minorEastAsia" w:hAnsiTheme="minorHAnsi" w:cstheme="minorBidi" w:hint="eastAsia"/>
                <w:szCs w:val="22"/>
              </w:rPr>
              <w:t>25</w:t>
            </w:r>
            <w:r w:rsidRPr="006028A5">
              <w:rPr>
                <w:rFonts w:asciiTheme="minorHAnsi" w:eastAsiaTheme="minorEastAsia" w:hAnsiTheme="minorHAnsi" w:cstheme="minorBidi" w:hint="eastAsia"/>
                <w:szCs w:val="22"/>
              </w:rPr>
              <w:t>分。</w:t>
            </w:r>
            <w:commentRangeEnd w:id="6"/>
            <w:r w:rsidR="0057124E">
              <w:rPr>
                <w:rStyle w:val="affb"/>
                <w:rFonts w:ascii="宋体"/>
                <w:kern w:val="0"/>
              </w:rPr>
              <w:commentReference w:id="6"/>
            </w:r>
          </w:p>
        </w:tc>
      </w:tr>
      <w:tr w:rsidR="006028A5" w:rsidRPr="006028A5" w14:paraId="0CF7D4A7" w14:textId="77777777" w:rsidTr="00B56DCE">
        <w:trPr>
          <w:trHeight w:val="20"/>
        </w:trPr>
        <w:tc>
          <w:tcPr>
            <w:tcW w:w="631" w:type="dxa"/>
            <w:vMerge/>
            <w:vAlign w:val="center"/>
          </w:tcPr>
          <w:p w14:paraId="3AA2A900" w14:textId="77777777" w:rsidR="006028A5" w:rsidRPr="006028A5" w:rsidRDefault="006028A5" w:rsidP="004319F7">
            <w:pPr>
              <w:keepNext/>
              <w:keepLines/>
              <w:spacing w:before="340" w:after="330"/>
              <w:jc w:val="center"/>
              <w:outlineLvl w:val="0"/>
              <w:rPr>
                <w:rFonts w:ascii="宋体" w:eastAsiaTheme="minorEastAsia" w:hAnsi="宋体" w:cstheme="minorBidi"/>
                <w:szCs w:val="21"/>
              </w:rPr>
            </w:pPr>
          </w:p>
        </w:tc>
        <w:tc>
          <w:tcPr>
            <w:tcW w:w="483" w:type="dxa"/>
            <w:vAlign w:val="center"/>
          </w:tcPr>
          <w:p w14:paraId="0D3A3BC5" w14:textId="77777777" w:rsidR="006028A5" w:rsidRPr="006028A5" w:rsidRDefault="006028A5" w:rsidP="004319F7">
            <w:pPr>
              <w:rPr>
                <w:rFonts w:ascii="宋体" w:eastAsiaTheme="minorEastAsia" w:hAnsi="宋体" w:cstheme="minorBidi"/>
                <w:szCs w:val="21"/>
              </w:rPr>
            </w:pPr>
            <w:r w:rsidRPr="006028A5">
              <w:rPr>
                <w:rFonts w:asciiTheme="minorHAnsi" w:eastAsiaTheme="minorEastAsia" w:hAnsiTheme="minorHAnsi" w:cstheme="minorBidi"/>
                <w:szCs w:val="22"/>
              </w:rPr>
              <w:t>2</w:t>
            </w:r>
          </w:p>
        </w:tc>
        <w:tc>
          <w:tcPr>
            <w:tcW w:w="1843" w:type="dxa"/>
            <w:vAlign w:val="center"/>
          </w:tcPr>
          <w:p w14:paraId="0E13B515" w14:textId="77777777" w:rsidR="006028A5" w:rsidRPr="006028A5" w:rsidRDefault="006028A5" w:rsidP="0057124E">
            <w:pPr>
              <w:jc w:val="cente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免费保修期外售后服务条款偏离情况</w:t>
            </w:r>
          </w:p>
          <w:p w14:paraId="2516A92B" w14:textId="77777777" w:rsidR="006028A5" w:rsidRPr="006028A5" w:rsidRDefault="006028A5" w:rsidP="0057124E">
            <w:pPr>
              <w:jc w:val="center"/>
              <w:rPr>
                <w:rFonts w:ascii="宋体" w:eastAsiaTheme="minorEastAsia" w:hAnsi="宋体" w:cstheme="minorBidi"/>
                <w:szCs w:val="21"/>
              </w:rPr>
            </w:pPr>
          </w:p>
        </w:tc>
        <w:tc>
          <w:tcPr>
            <w:tcW w:w="897" w:type="dxa"/>
            <w:vAlign w:val="center"/>
          </w:tcPr>
          <w:p w14:paraId="7164957C" w14:textId="77777777" w:rsidR="006028A5" w:rsidRPr="006028A5" w:rsidRDefault="006028A5" w:rsidP="0057124E">
            <w:pPr>
              <w:jc w:val="center"/>
              <w:rPr>
                <w:rFonts w:ascii="宋体" w:eastAsiaTheme="minorEastAsia" w:hAnsi="宋体" w:cs="宋体"/>
                <w:szCs w:val="21"/>
              </w:rPr>
            </w:pPr>
            <w:r w:rsidRPr="006028A5">
              <w:rPr>
                <w:rFonts w:asciiTheme="minorHAnsi" w:eastAsiaTheme="minorEastAsia" w:hAnsiTheme="minorHAnsi" w:cstheme="minorBidi" w:hint="eastAsia"/>
                <w:szCs w:val="22"/>
              </w:rPr>
              <w:t>3</w:t>
            </w:r>
          </w:p>
        </w:tc>
        <w:tc>
          <w:tcPr>
            <w:tcW w:w="1183" w:type="dxa"/>
            <w:vAlign w:val="center"/>
          </w:tcPr>
          <w:p w14:paraId="3AC79F19" w14:textId="77777777" w:rsidR="006028A5" w:rsidRPr="006028A5" w:rsidRDefault="006028A5" w:rsidP="004319F7">
            <w:pPr>
              <w:rPr>
                <w:rFonts w:ascii="宋体" w:eastAsiaTheme="minorEastAsia" w:hAnsi="宋体" w:cstheme="minorBidi"/>
                <w:szCs w:val="21"/>
              </w:rPr>
            </w:pPr>
            <w:r w:rsidRPr="006028A5">
              <w:rPr>
                <w:rFonts w:asciiTheme="minorHAnsi" w:eastAsiaTheme="minorEastAsia" w:hAnsiTheme="minorHAnsi" w:cstheme="minorBidi" w:hint="eastAsia"/>
                <w:szCs w:val="22"/>
              </w:rPr>
              <w:t>专家评分</w:t>
            </w:r>
          </w:p>
        </w:tc>
        <w:tc>
          <w:tcPr>
            <w:tcW w:w="3327" w:type="dxa"/>
            <w:vAlign w:val="center"/>
          </w:tcPr>
          <w:p w14:paraId="172F4F09" w14:textId="01946607" w:rsidR="006028A5" w:rsidRPr="006028A5" w:rsidRDefault="006028A5" w:rsidP="004319F7">
            <w:pPr>
              <w:rPr>
                <w:rFonts w:ascii="宋体" w:hAnsi="宋体" w:cs="宋体"/>
                <w:spacing w:val="-1"/>
                <w:szCs w:val="21"/>
              </w:rPr>
            </w:pPr>
            <w:r w:rsidRPr="006028A5">
              <w:rPr>
                <w:rFonts w:asciiTheme="minorHAnsi" w:eastAsiaTheme="minorEastAsia" w:hAnsiTheme="minorHAnsi" w:cstheme="minorBidi" w:hint="eastAsia"/>
                <w:szCs w:val="22"/>
              </w:rPr>
              <w:t>投标人应如实填写《</w:t>
            </w:r>
            <w:r w:rsidR="0057124E" w:rsidRPr="0057124E">
              <w:rPr>
                <w:rFonts w:asciiTheme="minorHAnsi" w:eastAsiaTheme="minorEastAsia" w:hAnsiTheme="minorHAnsi" w:cstheme="minorBidi" w:hint="eastAsia"/>
                <w:szCs w:val="22"/>
              </w:rPr>
              <w:t>商务要求偏离表（免费保修期外售后服务要求）</w:t>
            </w:r>
            <w:r w:rsidRPr="006028A5">
              <w:rPr>
                <w:rFonts w:asciiTheme="minorHAnsi" w:eastAsiaTheme="minorEastAsia" w:hAnsiTheme="minorHAnsi" w:cstheme="minorBidi" w:hint="eastAsia"/>
                <w:szCs w:val="22"/>
              </w:rPr>
              <w:t>》，评审委员会根据响应情况进行打分，全部满足要求的得</w:t>
            </w:r>
            <w:r w:rsidRPr="006028A5">
              <w:rPr>
                <w:rFonts w:asciiTheme="minorHAnsi" w:eastAsiaTheme="minorEastAsia" w:hAnsiTheme="minorHAnsi" w:cstheme="minorBidi"/>
                <w:szCs w:val="22"/>
              </w:rPr>
              <w:t>100</w:t>
            </w:r>
            <w:r w:rsidRPr="006028A5">
              <w:rPr>
                <w:rFonts w:asciiTheme="minorHAnsi" w:eastAsiaTheme="minorEastAsia" w:hAnsiTheme="minorHAnsi" w:cstheme="minorBidi" w:hint="eastAsia"/>
                <w:szCs w:val="22"/>
              </w:rPr>
              <w:t>分，</w:t>
            </w:r>
            <w:commentRangeStart w:id="7"/>
            <w:proofErr w:type="gramStart"/>
            <w:r w:rsidRPr="006028A5">
              <w:rPr>
                <w:rFonts w:asciiTheme="minorHAnsi" w:eastAsiaTheme="minorEastAsia" w:hAnsiTheme="minorHAnsi" w:cstheme="minorBidi" w:hint="eastAsia"/>
                <w:szCs w:val="22"/>
              </w:rPr>
              <w:t>每负偏离</w:t>
            </w:r>
            <w:proofErr w:type="gramEnd"/>
            <w:r w:rsidRPr="006028A5">
              <w:rPr>
                <w:rFonts w:asciiTheme="minorHAnsi" w:eastAsiaTheme="minorEastAsia" w:hAnsiTheme="minorHAnsi" w:cstheme="minorBidi" w:hint="eastAsia"/>
                <w:szCs w:val="22"/>
              </w:rPr>
              <w:t>一项扣</w:t>
            </w:r>
            <w:r w:rsidRPr="006028A5">
              <w:rPr>
                <w:rFonts w:asciiTheme="minorHAnsi" w:eastAsiaTheme="minorEastAsia" w:hAnsiTheme="minorHAnsi" w:cstheme="minorBidi" w:hint="eastAsia"/>
                <w:szCs w:val="22"/>
              </w:rPr>
              <w:t>25</w:t>
            </w:r>
            <w:r w:rsidRPr="006028A5">
              <w:rPr>
                <w:rFonts w:asciiTheme="minorHAnsi" w:eastAsiaTheme="minorEastAsia" w:hAnsiTheme="minorHAnsi" w:cstheme="minorBidi" w:hint="eastAsia"/>
                <w:szCs w:val="22"/>
              </w:rPr>
              <w:t>分</w:t>
            </w:r>
            <w:commentRangeEnd w:id="7"/>
            <w:r w:rsidR="0057124E">
              <w:rPr>
                <w:rStyle w:val="affb"/>
                <w:rFonts w:ascii="宋体"/>
                <w:kern w:val="0"/>
              </w:rPr>
              <w:commentReference w:id="7"/>
            </w:r>
            <w:r w:rsidRPr="006028A5">
              <w:rPr>
                <w:rFonts w:asciiTheme="minorHAnsi" w:eastAsiaTheme="minorEastAsia" w:hAnsiTheme="minorHAnsi" w:cstheme="minorBidi" w:hint="eastAsia"/>
                <w:szCs w:val="22"/>
              </w:rPr>
              <w:t>。</w:t>
            </w:r>
          </w:p>
        </w:tc>
      </w:tr>
      <w:tr w:rsidR="006028A5" w:rsidRPr="006028A5" w14:paraId="23044E9F" w14:textId="77777777" w:rsidTr="00B56DCE">
        <w:trPr>
          <w:trHeight w:val="20"/>
        </w:trPr>
        <w:tc>
          <w:tcPr>
            <w:tcW w:w="631" w:type="dxa"/>
            <w:vMerge/>
            <w:vAlign w:val="center"/>
          </w:tcPr>
          <w:p w14:paraId="1AA5CFFB" w14:textId="77777777" w:rsidR="006028A5" w:rsidRPr="006028A5" w:rsidRDefault="006028A5" w:rsidP="004319F7">
            <w:pPr>
              <w:keepNext/>
              <w:keepLines/>
              <w:spacing w:before="260" w:after="260"/>
              <w:jc w:val="center"/>
              <w:outlineLvl w:val="2"/>
              <w:rPr>
                <w:rFonts w:ascii="宋体" w:eastAsiaTheme="minorEastAsia" w:hAnsi="宋体" w:cstheme="minorBidi"/>
                <w:szCs w:val="21"/>
              </w:rPr>
            </w:pPr>
          </w:p>
        </w:tc>
        <w:tc>
          <w:tcPr>
            <w:tcW w:w="483" w:type="dxa"/>
            <w:vAlign w:val="center"/>
          </w:tcPr>
          <w:p w14:paraId="66288455" w14:textId="77777777" w:rsidR="006028A5" w:rsidRPr="006028A5" w:rsidRDefault="006028A5" w:rsidP="004319F7">
            <w:pPr>
              <w:rPr>
                <w:rFonts w:ascii="宋体" w:eastAsiaTheme="minorEastAsia" w:hAnsi="宋体" w:cstheme="minorBidi"/>
                <w:szCs w:val="21"/>
              </w:rPr>
            </w:pPr>
            <w:r w:rsidRPr="006028A5">
              <w:rPr>
                <w:rFonts w:asciiTheme="minorHAnsi" w:eastAsiaTheme="minorEastAsia" w:hAnsiTheme="minorHAnsi" w:cstheme="minorBidi"/>
                <w:szCs w:val="22"/>
              </w:rPr>
              <w:t>3</w:t>
            </w:r>
          </w:p>
        </w:tc>
        <w:tc>
          <w:tcPr>
            <w:tcW w:w="1843" w:type="dxa"/>
            <w:vAlign w:val="center"/>
          </w:tcPr>
          <w:p w14:paraId="3B699AE7" w14:textId="77777777" w:rsidR="006028A5" w:rsidRPr="006028A5" w:rsidRDefault="006028A5" w:rsidP="0057124E">
            <w:pPr>
              <w:jc w:val="center"/>
              <w:rPr>
                <w:rFonts w:ascii="宋体" w:eastAsiaTheme="minorEastAsia" w:hAnsi="宋体" w:cstheme="minorBidi"/>
                <w:szCs w:val="21"/>
              </w:rPr>
            </w:pPr>
            <w:r w:rsidRPr="006028A5">
              <w:rPr>
                <w:rFonts w:asciiTheme="minorHAnsi" w:eastAsiaTheme="minorEastAsia" w:hAnsiTheme="minorHAnsi" w:cstheme="minorBidi" w:hint="eastAsia"/>
                <w:szCs w:val="22"/>
              </w:rPr>
              <w:t>其他商务条款偏离情况</w:t>
            </w:r>
          </w:p>
        </w:tc>
        <w:tc>
          <w:tcPr>
            <w:tcW w:w="897" w:type="dxa"/>
            <w:vAlign w:val="center"/>
          </w:tcPr>
          <w:p w14:paraId="5D686A94" w14:textId="77777777" w:rsidR="006028A5" w:rsidRPr="006028A5" w:rsidRDefault="006028A5" w:rsidP="0057124E">
            <w:pPr>
              <w:jc w:val="center"/>
              <w:rPr>
                <w:rFonts w:ascii="宋体" w:eastAsiaTheme="minorEastAsia" w:hAnsi="宋体" w:cstheme="minorBidi"/>
                <w:szCs w:val="21"/>
              </w:rPr>
            </w:pPr>
            <w:r w:rsidRPr="006028A5">
              <w:rPr>
                <w:rFonts w:asciiTheme="minorHAnsi" w:eastAsiaTheme="minorEastAsia" w:hAnsiTheme="minorHAnsi" w:cstheme="minorBidi" w:hint="eastAsia"/>
                <w:szCs w:val="22"/>
              </w:rPr>
              <w:t>3</w:t>
            </w:r>
          </w:p>
        </w:tc>
        <w:tc>
          <w:tcPr>
            <w:tcW w:w="1183" w:type="dxa"/>
            <w:vAlign w:val="center"/>
          </w:tcPr>
          <w:p w14:paraId="09CDA7BB" w14:textId="77777777" w:rsidR="006028A5" w:rsidRPr="006028A5" w:rsidRDefault="006028A5" w:rsidP="004319F7">
            <w:pPr>
              <w:rPr>
                <w:rFonts w:ascii="宋体" w:eastAsiaTheme="minorEastAsia" w:hAnsi="宋体" w:cstheme="minorBidi"/>
                <w:szCs w:val="21"/>
              </w:rPr>
            </w:pPr>
            <w:r w:rsidRPr="006028A5">
              <w:rPr>
                <w:rFonts w:asciiTheme="minorHAnsi" w:eastAsiaTheme="minorEastAsia" w:hAnsiTheme="minorHAnsi" w:cstheme="minorBidi" w:hint="eastAsia"/>
                <w:szCs w:val="22"/>
              </w:rPr>
              <w:t>专家评分</w:t>
            </w:r>
          </w:p>
        </w:tc>
        <w:tc>
          <w:tcPr>
            <w:tcW w:w="3327" w:type="dxa"/>
            <w:vAlign w:val="center"/>
          </w:tcPr>
          <w:p w14:paraId="31A85CFE" w14:textId="35E21D48" w:rsidR="006028A5" w:rsidRPr="006028A5" w:rsidRDefault="006028A5" w:rsidP="004319F7">
            <w:pPr>
              <w:rPr>
                <w:rFonts w:asciiTheme="minorHAnsi" w:eastAsiaTheme="minorEastAsia" w:hAnsiTheme="minorHAnsi" w:cs="宋体"/>
                <w:szCs w:val="21"/>
              </w:rPr>
            </w:pPr>
            <w:r w:rsidRPr="006028A5">
              <w:rPr>
                <w:rFonts w:asciiTheme="minorHAnsi" w:eastAsiaTheme="minorEastAsia" w:hAnsiTheme="minorHAnsi" w:cstheme="minorBidi" w:hint="eastAsia"/>
                <w:szCs w:val="22"/>
              </w:rPr>
              <w:t>投标人应如实填写《</w:t>
            </w:r>
            <w:r w:rsidR="0057124E" w:rsidRPr="0057124E">
              <w:rPr>
                <w:rFonts w:asciiTheme="minorHAnsi" w:eastAsiaTheme="minorEastAsia" w:hAnsiTheme="minorHAnsi" w:cstheme="minorBidi" w:hint="eastAsia"/>
                <w:szCs w:val="22"/>
              </w:rPr>
              <w:t>商务要求偏离表（其他商务要求）</w:t>
            </w:r>
            <w:r w:rsidRPr="006028A5">
              <w:rPr>
                <w:rFonts w:asciiTheme="minorHAnsi" w:eastAsiaTheme="minorEastAsia" w:hAnsiTheme="minorHAnsi" w:cstheme="minorBidi" w:hint="eastAsia"/>
                <w:szCs w:val="22"/>
              </w:rPr>
              <w:t>》，评审委员会根据响应情况进行打分，全部满足要求的得</w:t>
            </w:r>
            <w:r w:rsidRPr="006028A5">
              <w:rPr>
                <w:rFonts w:asciiTheme="minorHAnsi" w:eastAsiaTheme="minorEastAsia" w:hAnsiTheme="minorHAnsi" w:cstheme="minorBidi"/>
                <w:szCs w:val="22"/>
              </w:rPr>
              <w:t>100</w:t>
            </w:r>
            <w:r w:rsidRPr="006028A5">
              <w:rPr>
                <w:rFonts w:asciiTheme="minorHAnsi" w:eastAsiaTheme="minorEastAsia" w:hAnsiTheme="minorHAnsi" w:cstheme="minorBidi" w:hint="eastAsia"/>
                <w:szCs w:val="22"/>
              </w:rPr>
              <w:t>分，</w:t>
            </w:r>
            <w:commentRangeStart w:id="8"/>
            <w:proofErr w:type="gramStart"/>
            <w:r w:rsidRPr="006028A5">
              <w:rPr>
                <w:rFonts w:asciiTheme="minorHAnsi" w:eastAsiaTheme="minorEastAsia" w:hAnsiTheme="minorHAnsi" w:cstheme="minorBidi" w:hint="eastAsia"/>
                <w:szCs w:val="22"/>
              </w:rPr>
              <w:t>每负偏离</w:t>
            </w:r>
            <w:proofErr w:type="gramEnd"/>
            <w:r w:rsidRPr="006028A5">
              <w:rPr>
                <w:rFonts w:asciiTheme="minorHAnsi" w:eastAsiaTheme="minorEastAsia" w:hAnsiTheme="minorHAnsi" w:cstheme="minorBidi" w:hint="eastAsia"/>
                <w:szCs w:val="22"/>
              </w:rPr>
              <w:t>一项扣</w:t>
            </w:r>
            <w:r w:rsidRPr="006028A5">
              <w:rPr>
                <w:rFonts w:asciiTheme="minorHAnsi" w:eastAsiaTheme="minorEastAsia" w:hAnsiTheme="minorHAnsi" w:cstheme="minorBidi" w:hint="eastAsia"/>
                <w:szCs w:val="22"/>
              </w:rPr>
              <w:t>25</w:t>
            </w:r>
            <w:r w:rsidRPr="006028A5">
              <w:rPr>
                <w:rFonts w:asciiTheme="minorHAnsi" w:eastAsiaTheme="minorEastAsia" w:hAnsiTheme="minorHAnsi" w:cstheme="minorBidi" w:hint="eastAsia"/>
                <w:szCs w:val="22"/>
              </w:rPr>
              <w:t>分。</w:t>
            </w:r>
            <w:commentRangeEnd w:id="8"/>
            <w:r w:rsidR="0057124E">
              <w:rPr>
                <w:rStyle w:val="affb"/>
                <w:rFonts w:ascii="宋体"/>
                <w:kern w:val="0"/>
              </w:rPr>
              <w:commentReference w:id="8"/>
            </w:r>
          </w:p>
        </w:tc>
      </w:tr>
      <w:tr w:rsidR="006028A5" w:rsidRPr="006028A5" w14:paraId="68D30658" w14:textId="77777777" w:rsidTr="00B56DCE">
        <w:trPr>
          <w:trHeight w:val="20"/>
        </w:trPr>
        <w:tc>
          <w:tcPr>
            <w:tcW w:w="631" w:type="dxa"/>
            <w:vAlign w:val="center"/>
          </w:tcPr>
          <w:p w14:paraId="7748F523"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4</w:t>
            </w:r>
          </w:p>
        </w:tc>
        <w:tc>
          <w:tcPr>
            <w:tcW w:w="4406" w:type="dxa"/>
            <w:gridSpan w:val="4"/>
            <w:vAlign w:val="center"/>
          </w:tcPr>
          <w:p w14:paraId="44F13594"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诚信情况</w:t>
            </w:r>
          </w:p>
        </w:tc>
        <w:tc>
          <w:tcPr>
            <w:tcW w:w="3327" w:type="dxa"/>
            <w:vAlign w:val="center"/>
          </w:tcPr>
          <w:p w14:paraId="74A13DF6" w14:textId="77777777" w:rsidR="006028A5" w:rsidRPr="006028A5" w:rsidRDefault="006028A5" w:rsidP="004319F7">
            <w:pPr>
              <w:snapToGrid w:val="0"/>
              <w:jc w:val="center"/>
              <w:rPr>
                <w:rFonts w:ascii="宋体" w:hAnsi="宋体"/>
                <w:szCs w:val="21"/>
              </w:rPr>
            </w:pPr>
            <w:r w:rsidRPr="006028A5">
              <w:rPr>
                <w:rFonts w:ascii="宋体" w:hAnsi="宋体" w:hint="eastAsia"/>
                <w:szCs w:val="21"/>
              </w:rPr>
              <w:t>5</w:t>
            </w:r>
          </w:p>
        </w:tc>
      </w:tr>
      <w:tr w:rsidR="006028A5" w:rsidRPr="006028A5" w14:paraId="3EE256C1" w14:textId="77777777" w:rsidTr="00B56DCE">
        <w:trPr>
          <w:trHeight w:val="20"/>
        </w:trPr>
        <w:tc>
          <w:tcPr>
            <w:tcW w:w="631" w:type="dxa"/>
            <w:vMerge w:val="restart"/>
            <w:vAlign w:val="center"/>
          </w:tcPr>
          <w:p w14:paraId="02A7411A" w14:textId="77777777" w:rsidR="006028A5" w:rsidRPr="006028A5" w:rsidRDefault="006028A5" w:rsidP="004319F7">
            <w:pPr>
              <w:jc w:val="center"/>
              <w:rPr>
                <w:rFonts w:ascii="宋体" w:eastAsiaTheme="minorEastAsia" w:hAnsi="宋体" w:cstheme="minorBidi"/>
                <w:szCs w:val="21"/>
              </w:rPr>
            </w:pPr>
          </w:p>
        </w:tc>
        <w:tc>
          <w:tcPr>
            <w:tcW w:w="483" w:type="dxa"/>
            <w:vAlign w:val="center"/>
          </w:tcPr>
          <w:p w14:paraId="657941D5"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序号</w:t>
            </w:r>
          </w:p>
        </w:tc>
        <w:tc>
          <w:tcPr>
            <w:tcW w:w="1843" w:type="dxa"/>
            <w:vAlign w:val="center"/>
          </w:tcPr>
          <w:p w14:paraId="77DF7BD8"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评分因素</w:t>
            </w:r>
          </w:p>
        </w:tc>
        <w:tc>
          <w:tcPr>
            <w:tcW w:w="897" w:type="dxa"/>
            <w:vAlign w:val="center"/>
          </w:tcPr>
          <w:p w14:paraId="539EFACA"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权重</w:t>
            </w:r>
          </w:p>
        </w:tc>
        <w:tc>
          <w:tcPr>
            <w:tcW w:w="1183" w:type="dxa"/>
            <w:vAlign w:val="center"/>
          </w:tcPr>
          <w:p w14:paraId="1507F1D3"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评分方式</w:t>
            </w:r>
          </w:p>
        </w:tc>
        <w:tc>
          <w:tcPr>
            <w:tcW w:w="3327" w:type="dxa"/>
            <w:vAlign w:val="center"/>
          </w:tcPr>
          <w:p w14:paraId="6CD4E858"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评分准则</w:t>
            </w:r>
          </w:p>
        </w:tc>
      </w:tr>
      <w:tr w:rsidR="006028A5" w:rsidRPr="006028A5" w14:paraId="3D5F1977" w14:textId="77777777" w:rsidTr="00B56DCE">
        <w:trPr>
          <w:trHeight w:val="20"/>
        </w:trPr>
        <w:tc>
          <w:tcPr>
            <w:tcW w:w="631" w:type="dxa"/>
            <w:vMerge/>
            <w:vAlign w:val="center"/>
          </w:tcPr>
          <w:p w14:paraId="0C26FB6A" w14:textId="77777777" w:rsidR="006028A5" w:rsidRPr="006028A5" w:rsidRDefault="006028A5" w:rsidP="004319F7">
            <w:pPr>
              <w:keepNext/>
              <w:keepLines/>
              <w:spacing w:before="340" w:after="330"/>
              <w:jc w:val="center"/>
              <w:outlineLvl w:val="0"/>
              <w:rPr>
                <w:rFonts w:ascii="宋体" w:eastAsiaTheme="minorEastAsia" w:hAnsi="宋体" w:cstheme="minorBidi"/>
                <w:szCs w:val="21"/>
              </w:rPr>
            </w:pPr>
          </w:p>
        </w:tc>
        <w:tc>
          <w:tcPr>
            <w:tcW w:w="483" w:type="dxa"/>
            <w:vAlign w:val="center"/>
          </w:tcPr>
          <w:p w14:paraId="4E87C80E"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szCs w:val="21"/>
              </w:rPr>
              <w:t>1</w:t>
            </w:r>
          </w:p>
        </w:tc>
        <w:tc>
          <w:tcPr>
            <w:tcW w:w="1843" w:type="dxa"/>
            <w:vAlign w:val="center"/>
          </w:tcPr>
          <w:p w14:paraId="4A12A3EB"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诚信</w:t>
            </w:r>
          </w:p>
        </w:tc>
        <w:tc>
          <w:tcPr>
            <w:tcW w:w="897" w:type="dxa"/>
            <w:vAlign w:val="center"/>
          </w:tcPr>
          <w:p w14:paraId="48273840"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5</w:t>
            </w:r>
          </w:p>
        </w:tc>
        <w:tc>
          <w:tcPr>
            <w:tcW w:w="1183" w:type="dxa"/>
            <w:vAlign w:val="center"/>
          </w:tcPr>
          <w:p w14:paraId="23A5CCD6"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专家评分</w:t>
            </w:r>
          </w:p>
        </w:tc>
        <w:tc>
          <w:tcPr>
            <w:tcW w:w="3327" w:type="dxa"/>
          </w:tcPr>
          <w:p w14:paraId="2AB00290" w14:textId="77777777" w:rsidR="006028A5" w:rsidRPr="006028A5" w:rsidRDefault="006028A5" w:rsidP="004319F7">
            <w:pPr>
              <w:rPr>
                <w:rFonts w:ascii="宋体" w:eastAsiaTheme="minorEastAsia" w:hAnsi="宋体" w:cstheme="minorBidi"/>
                <w:szCs w:val="21"/>
              </w:rPr>
            </w:pPr>
            <w:r w:rsidRPr="006028A5">
              <w:rPr>
                <w:rFonts w:ascii="宋体" w:eastAsiaTheme="minorEastAsia" w:hAnsi="宋体" w:cs="宋体" w:hint="eastAsia"/>
                <w:szCs w:val="21"/>
              </w:rPr>
              <w:t>投标人在参与政府采购活动中存在诚信相关问题且在主管部门相关处理措施实施期限内的，本项不得分，否则得满分。投标人无需提供任何证明材料，由工作人员向评审委员会提供相关信息。</w:t>
            </w:r>
          </w:p>
        </w:tc>
      </w:tr>
      <w:tr w:rsidR="006028A5" w:rsidRPr="006028A5" w14:paraId="3166E337" w14:textId="77777777" w:rsidTr="00B56DCE">
        <w:trPr>
          <w:trHeight w:val="396"/>
        </w:trPr>
        <w:tc>
          <w:tcPr>
            <w:tcW w:w="631" w:type="dxa"/>
            <w:vAlign w:val="center"/>
          </w:tcPr>
          <w:p w14:paraId="0460CB31"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5</w:t>
            </w:r>
          </w:p>
        </w:tc>
        <w:tc>
          <w:tcPr>
            <w:tcW w:w="4406" w:type="dxa"/>
            <w:gridSpan w:val="4"/>
            <w:vAlign w:val="center"/>
          </w:tcPr>
          <w:p w14:paraId="105FCBEE" w14:textId="77777777" w:rsidR="006028A5" w:rsidRPr="006028A5" w:rsidRDefault="006028A5" w:rsidP="004319F7">
            <w:pPr>
              <w:jc w:val="center"/>
              <w:rPr>
                <w:rFonts w:ascii="宋体" w:eastAsiaTheme="minorEastAsia" w:hAnsi="宋体" w:cstheme="minorBidi"/>
                <w:szCs w:val="21"/>
              </w:rPr>
            </w:pPr>
            <w:r w:rsidRPr="006028A5">
              <w:rPr>
                <w:rFonts w:ascii="宋体" w:eastAsiaTheme="minorEastAsia" w:hAnsi="宋体" w:cstheme="minorBidi" w:hint="eastAsia"/>
                <w:szCs w:val="21"/>
              </w:rPr>
              <w:t>综合实力</w:t>
            </w:r>
          </w:p>
        </w:tc>
        <w:tc>
          <w:tcPr>
            <w:tcW w:w="3327" w:type="dxa"/>
            <w:vAlign w:val="center"/>
          </w:tcPr>
          <w:p w14:paraId="461F149F" w14:textId="77DA222B" w:rsidR="006028A5" w:rsidRPr="006028A5" w:rsidRDefault="00634D09" w:rsidP="004319F7">
            <w:pPr>
              <w:snapToGrid w:val="0"/>
              <w:jc w:val="center"/>
              <w:rPr>
                <w:rFonts w:ascii="宋体" w:hAnsi="宋体"/>
                <w:szCs w:val="21"/>
              </w:rPr>
            </w:pPr>
            <w:r>
              <w:rPr>
                <w:rFonts w:ascii="宋体" w:hAnsi="宋体"/>
                <w:sz w:val="18"/>
                <w:szCs w:val="21"/>
              </w:rPr>
              <w:t>3</w:t>
            </w:r>
          </w:p>
        </w:tc>
      </w:tr>
      <w:tr w:rsidR="00634D09" w:rsidRPr="006028A5" w14:paraId="076ACC64" w14:textId="77777777" w:rsidTr="00C703CC">
        <w:trPr>
          <w:trHeight w:val="70"/>
        </w:trPr>
        <w:tc>
          <w:tcPr>
            <w:tcW w:w="631" w:type="dxa"/>
            <w:vMerge w:val="restart"/>
            <w:vAlign w:val="center"/>
          </w:tcPr>
          <w:p w14:paraId="16774862" w14:textId="77777777" w:rsidR="00634D09" w:rsidRPr="006028A5" w:rsidRDefault="00634D09" w:rsidP="00634D09">
            <w:pPr>
              <w:keepNext/>
              <w:keepLines/>
              <w:spacing w:before="260" w:after="260"/>
              <w:jc w:val="center"/>
              <w:outlineLvl w:val="2"/>
              <w:rPr>
                <w:rFonts w:ascii="宋体" w:eastAsiaTheme="minorEastAsia" w:hAnsi="宋体" w:cstheme="minorBidi"/>
                <w:szCs w:val="21"/>
              </w:rPr>
            </w:pPr>
          </w:p>
        </w:tc>
        <w:tc>
          <w:tcPr>
            <w:tcW w:w="483" w:type="dxa"/>
            <w:vAlign w:val="center"/>
          </w:tcPr>
          <w:p w14:paraId="79208741" w14:textId="6C11DB3C" w:rsidR="00634D09" w:rsidRPr="006028A5" w:rsidRDefault="00634D09" w:rsidP="00634D09">
            <w:pPr>
              <w:jc w:val="center"/>
              <w:rPr>
                <w:rFonts w:ascii="宋体" w:eastAsiaTheme="minorEastAsia" w:hAnsi="宋体" w:cstheme="minorBidi" w:hint="eastAsia"/>
                <w:szCs w:val="21"/>
              </w:rPr>
            </w:pPr>
            <w:r>
              <w:rPr>
                <w:rFonts w:ascii="宋体" w:eastAsiaTheme="minorEastAsia" w:hAnsi="宋体" w:cstheme="minorBidi"/>
                <w:szCs w:val="21"/>
              </w:rPr>
              <w:t>1</w:t>
            </w:r>
          </w:p>
        </w:tc>
        <w:tc>
          <w:tcPr>
            <w:tcW w:w="1843" w:type="dxa"/>
            <w:vAlign w:val="center"/>
          </w:tcPr>
          <w:p w14:paraId="6FF1B688" w14:textId="2759BC1E" w:rsidR="00634D09" w:rsidRPr="006028A5" w:rsidRDefault="00634D09" w:rsidP="00634D09">
            <w:pPr>
              <w:jc w:val="center"/>
              <w:rPr>
                <w:rFonts w:ascii="宋体" w:eastAsiaTheme="minorEastAsia" w:hAnsi="宋体" w:cs="宋体" w:hint="eastAsia"/>
                <w:szCs w:val="21"/>
              </w:rPr>
            </w:pPr>
            <w:r w:rsidRPr="006028A5">
              <w:rPr>
                <w:rFonts w:asciiTheme="minorHAnsi" w:eastAsiaTheme="minorEastAsia" w:hAnsiTheme="minorHAnsi" w:cstheme="minorBidi" w:hint="eastAsia"/>
                <w:strike/>
                <w:color w:val="FF0000"/>
                <w:szCs w:val="22"/>
              </w:rPr>
              <w:t>奖项</w:t>
            </w:r>
            <w:r w:rsidRPr="00822368">
              <w:rPr>
                <w:rFonts w:asciiTheme="minorHAnsi" w:eastAsiaTheme="minorEastAsia" w:hAnsiTheme="minorHAnsi" w:cstheme="minorBidi" w:hint="eastAsia"/>
                <w:color w:val="FF0000"/>
                <w:szCs w:val="22"/>
              </w:rPr>
              <w:t>供应商认证</w:t>
            </w:r>
            <w:r w:rsidRPr="00822368">
              <w:rPr>
                <w:rFonts w:ascii="宋体" w:eastAsiaTheme="minorEastAsia" w:hAnsi="宋体" w:cs="宋体" w:hint="eastAsia"/>
                <w:color w:val="FF0000"/>
                <w:szCs w:val="21"/>
              </w:rPr>
              <w:t>情况</w:t>
            </w:r>
          </w:p>
        </w:tc>
        <w:tc>
          <w:tcPr>
            <w:tcW w:w="897" w:type="dxa"/>
            <w:vAlign w:val="center"/>
          </w:tcPr>
          <w:p w14:paraId="26F46B3B" w14:textId="38929108" w:rsidR="00634D09" w:rsidRPr="006028A5" w:rsidRDefault="00634D09" w:rsidP="00634D09">
            <w:pPr>
              <w:jc w:val="center"/>
              <w:rPr>
                <w:rFonts w:ascii="宋体" w:eastAsiaTheme="minorEastAsia" w:hAnsi="宋体" w:cstheme="minorBidi" w:hint="eastAsia"/>
                <w:szCs w:val="21"/>
              </w:rPr>
            </w:pPr>
            <w:r w:rsidRPr="006028A5">
              <w:rPr>
                <w:rFonts w:ascii="宋体" w:eastAsiaTheme="minorEastAsia" w:hAnsi="宋体" w:cs="宋体"/>
                <w:szCs w:val="21"/>
              </w:rPr>
              <w:t>2</w:t>
            </w:r>
          </w:p>
        </w:tc>
        <w:tc>
          <w:tcPr>
            <w:tcW w:w="1183" w:type="dxa"/>
            <w:vAlign w:val="center"/>
          </w:tcPr>
          <w:p w14:paraId="09C27899" w14:textId="69D2BA58" w:rsidR="00634D09" w:rsidRPr="006028A5" w:rsidRDefault="00634D09" w:rsidP="00634D09">
            <w:pPr>
              <w:jc w:val="center"/>
              <w:rPr>
                <w:rFonts w:ascii="宋体" w:eastAsiaTheme="minorEastAsia" w:hAnsi="宋体" w:cstheme="minorBidi" w:hint="eastAsia"/>
                <w:szCs w:val="21"/>
              </w:rPr>
            </w:pPr>
            <w:r w:rsidRPr="006028A5">
              <w:rPr>
                <w:rFonts w:asciiTheme="minorHAnsi" w:eastAsiaTheme="minorEastAsia" w:hAnsiTheme="minorHAnsi" w:cstheme="minorBidi" w:hint="eastAsia"/>
                <w:szCs w:val="22"/>
              </w:rPr>
              <w:t>专家评分</w:t>
            </w:r>
          </w:p>
        </w:tc>
        <w:tc>
          <w:tcPr>
            <w:tcW w:w="3327" w:type="dxa"/>
            <w:vAlign w:val="center"/>
          </w:tcPr>
          <w:p w14:paraId="421EB5F7" w14:textId="77777777" w:rsidR="00634D09" w:rsidRPr="006028A5" w:rsidRDefault="00634D09" w:rsidP="00634D09">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投标人</w:t>
            </w:r>
            <w:r w:rsidRPr="006028A5">
              <w:rPr>
                <w:rFonts w:asciiTheme="minorHAnsi" w:eastAsiaTheme="minorEastAsia" w:hAnsiTheme="minorHAnsi" w:cstheme="minorBidi" w:hint="eastAsia"/>
                <w:color w:val="FF0000"/>
                <w:szCs w:val="22"/>
              </w:rPr>
              <w:t>具有</w:t>
            </w:r>
            <w:commentRangeStart w:id="9"/>
            <w:r w:rsidRPr="006028A5">
              <w:rPr>
                <w:rFonts w:asciiTheme="minorHAnsi" w:eastAsiaTheme="minorEastAsia" w:hAnsiTheme="minorHAnsi" w:cstheme="minorBidi" w:hint="eastAsia"/>
                <w:strike/>
                <w:color w:val="FF0000"/>
                <w:szCs w:val="22"/>
              </w:rPr>
              <w:t>国家认证认可监督管理部门批准设立的认证机构颁发</w:t>
            </w:r>
            <w:commentRangeEnd w:id="9"/>
            <w:r>
              <w:rPr>
                <w:rStyle w:val="affb"/>
                <w:rFonts w:ascii="宋体"/>
                <w:kern w:val="0"/>
              </w:rPr>
              <w:commentReference w:id="9"/>
            </w:r>
            <w:r w:rsidRPr="006028A5">
              <w:rPr>
                <w:rFonts w:asciiTheme="minorHAnsi" w:eastAsiaTheme="minorEastAsia" w:hAnsiTheme="minorHAnsi" w:cstheme="minorBidi" w:hint="eastAsia"/>
                <w:strike/>
                <w:color w:val="FF0000"/>
                <w:szCs w:val="22"/>
              </w:rPr>
              <w:t>并在有效期内的</w:t>
            </w:r>
            <w:r w:rsidRPr="0029340D">
              <w:rPr>
                <w:rFonts w:asciiTheme="minorHAnsi" w:eastAsiaTheme="minorEastAsia" w:hAnsiTheme="minorHAnsi" w:cstheme="minorBidi" w:hint="eastAsia"/>
                <w:color w:val="FF0000"/>
                <w:szCs w:val="22"/>
              </w:rPr>
              <w:t>以下</w:t>
            </w:r>
            <w:r w:rsidRPr="006028A5">
              <w:rPr>
                <w:rFonts w:asciiTheme="minorHAnsi" w:eastAsiaTheme="minorEastAsia" w:hAnsiTheme="minorHAnsi" w:cstheme="minorBidi" w:hint="eastAsia"/>
                <w:szCs w:val="22"/>
              </w:rPr>
              <w:t>证书：</w:t>
            </w:r>
          </w:p>
          <w:p w14:paraId="2F3795F4" w14:textId="77777777" w:rsidR="00634D09" w:rsidRPr="006028A5" w:rsidRDefault="00634D09" w:rsidP="00634D09">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1</w:t>
            </w:r>
            <w:r w:rsidRPr="006028A5">
              <w:rPr>
                <w:rFonts w:asciiTheme="minorHAnsi" w:eastAsiaTheme="minorEastAsia" w:hAnsiTheme="minorHAnsi" w:cstheme="minorBidi" w:hint="eastAsia"/>
                <w:szCs w:val="22"/>
              </w:rPr>
              <w:t>）质量管理体系认证证书</w:t>
            </w:r>
            <w:r>
              <w:rPr>
                <w:rFonts w:asciiTheme="minorHAnsi" w:eastAsiaTheme="minorEastAsia" w:hAnsiTheme="minorHAnsi" w:cstheme="minorBidi" w:hint="eastAsia"/>
                <w:szCs w:val="22"/>
              </w:rPr>
              <w:t>；</w:t>
            </w:r>
          </w:p>
          <w:p w14:paraId="02808796" w14:textId="77777777" w:rsidR="00634D09" w:rsidRPr="006028A5" w:rsidRDefault="00634D09" w:rsidP="00634D09">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2</w:t>
            </w:r>
            <w:r w:rsidRPr="006028A5">
              <w:rPr>
                <w:rFonts w:asciiTheme="minorHAnsi" w:eastAsiaTheme="minorEastAsia" w:hAnsiTheme="minorHAnsi" w:cstheme="minorBidi" w:hint="eastAsia"/>
                <w:szCs w:val="22"/>
              </w:rPr>
              <w:t>）环境管理体系认证证书</w:t>
            </w:r>
            <w:r>
              <w:rPr>
                <w:rFonts w:asciiTheme="minorHAnsi" w:eastAsiaTheme="minorEastAsia" w:hAnsiTheme="minorHAnsi" w:cstheme="minorBidi" w:hint="eastAsia"/>
                <w:szCs w:val="22"/>
              </w:rPr>
              <w:t>；</w:t>
            </w:r>
          </w:p>
          <w:p w14:paraId="17DE4615" w14:textId="77777777" w:rsidR="00634D09" w:rsidRPr="006028A5" w:rsidRDefault="00634D09" w:rsidP="00634D09">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3</w:t>
            </w:r>
            <w:r w:rsidRPr="006028A5">
              <w:rPr>
                <w:rFonts w:asciiTheme="minorHAnsi" w:eastAsiaTheme="minorEastAsia" w:hAnsiTheme="minorHAnsi" w:cstheme="minorBidi" w:hint="eastAsia"/>
                <w:szCs w:val="22"/>
              </w:rPr>
              <w:t>）职业健康安全管理体系认证证书</w:t>
            </w:r>
            <w:r>
              <w:rPr>
                <w:rFonts w:asciiTheme="minorHAnsi" w:eastAsiaTheme="minorEastAsia" w:hAnsiTheme="minorHAnsi" w:cstheme="minorBidi" w:hint="eastAsia"/>
                <w:szCs w:val="22"/>
              </w:rPr>
              <w:t>；</w:t>
            </w:r>
          </w:p>
          <w:p w14:paraId="45335D23" w14:textId="77777777" w:rsidR="00634D09" w:rsidRPr="006028A5" w:rsidRDefault="00634D09" w:rsidP="00634D09">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（以上三项体系认证范围至少包含：</w:t>
            </w:r>
            <w:commentRangeStart w:id="10"/>
            <w:r w:rsidRPr="006028A5">
              <w:rPr>
                <w:rFonts w:asciiTheme="minorHAnsi" w:eastAsiaTheme="minorEastAsia" w:hAnsiTheme="minorHAnsi" w:cstheme="minorBidi" w:hint="eastAsia"/>
                <w:szCs w:val="22"/>
              </w:rPr>
              <w:t>办公家具、金属家具、钢木家具的设计开发、生产、安装、销售、售后服务；</w:t>
            </w:r>
            <w:commentRangeEnd w:id="10"/>
            <w:r>
              <w:rPr>
                <w:rStyle w:val="affb"/>
                <w:rFonts w:ascii="宋体"/>
                <w:kern w:val="0"/>
              </w:rPr>
              <w:commentReference w:id="10"/>
            </w:r>
            <w:r w:rsidRPr="006028A5">
              <w:rPr>
                <w:rFonts w:asciiTheme="minorHAnsi" w:eastAsiaTheme="minorEastAsia" w:hAnsiTheme="minorHAnsi" w:cstheme="minorBidi" w:hint="eastAsia"/>
                <w:szCs w:val="22"/>
              </w:rPr>
              <w:t>）</w:t>
            </w:r>
          </w:p>
          <w:p w14:paraId="5E88D976" w14:textId="77777777" w:rsidR="00634D09" w:rsidRPr="006028A5" w:rsidRDefault="00634D09" w:rsidP="00634D09">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4</w:t>
            </w: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 xml:space="preserve">GREENGUARD </w:t>
            </w:r>
            <w:r w:rsidRPr="006028A5">
              <w:rPr>
                <w:rFonts w:asciiTheme="minorHAnsi" w:eastAsiaTheme="minorEastAsia" w:hAnsiTheme="minorHAnsi" w:cstheme="minorBidi" w:hint="eastAsia"/>
                <w:szCs w:val="22"/>
              </w:rPr>
              <w:t>室内空气质量认证证书（金级）</w:t>
            </w:r>
            <w:r>
              <w:rPr>
                <w:rFonts w:asciiTheme="minorHAnsi" w:eastAsiaTheme="minorEastAsia" w:hAnsiTheme="minorHAnsi" w:cstheme="minorBidi" w:hint="eastAsia"/>
                <w:szCs w:val="22"/>
              </w:rPr>
              <w:t>；</w:t>
            </w:r>
          </w:p>
          <w:p w14:paraId="430B643A" w14:textId="77777777" w:rsidR="00634D09" w:rsidRPr="006028A5" w:rsidRDefault="00634D09" w:rsidP="00634D09">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lastRenderedPageBreak/>
              <w:t>（</w:t>
            </w:r>
            <w:r w:rsidRPr="006028A5">
              <w:rPr>
                <w:rFonts w:asciiTheme="minorHAnsi" w:eastAsiaTheme="minorEastAsia" w:hAnsiTheme="minorHAnsi" w:cstheme="minorBidi" w:hint="eastAsia"/>
                <w:szCs w:val="22"/>
              </w:rPr>
              <w:t>5</w:t>
            </w:r>
            <w:r w:rsidRPr="006028A5">
              <w:rPr>
                <w:rFonts w:asciiTheme="minorHAnsi" w:eastAsiaTheme="minorEastAsia" w:hAnsiTheme="minorHAnsi" w:cstheme="minorBidi" w:hint="eastAsia"/>
                <w:szCs w:val="22"/>
              </w:rPr>
              <w:t>）家具中有害物质限量认证证书</w:t>
            </w:r>
            <w:r>
              <w:rPr>
                <w:rFonts w:asciiTheme="minorHAnsi" w:eastAsiaTheme="minorEastAsia" w:hAnsiTheme="minorHAnsi" w:cstheme="minorBidi" w:hint="eastAsia"/>
                <w:szCs w:val="22"/>
              </w:rPr>
              <w:t>；</w:t>
            </w:r>
          </w:p>
          <w:p w14:paraId="2710CF2D" w14:textId="77777777" w:rsidR="00634D09" w:rsidRPr="006028A5" w:rsidRDefault="00634D09" w:rsidP="00634D09">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6</w:t>
            </w:r>
            <w:r w:rsidRPr="006028A5">
              <w:rPr>
                <w:rFonts w:asciiTheme="minorHAnsi" w:eastAsiaTheme="minorEastAsia" w:hAnsiTheme="minorHAnsi" w:cstheme="minorBidi" w:hint="eastAsia"/>
                <w:szCs w:val="22"/>
              </w:rPr>
              <w:t>）中国环境标志产品认证证书</w:t>
            </w:r>
            <w:r>
              <w:rPr>
                <w:rFonts w:asciiTheme="minorHAnsi" w:eastAsiaTheme="minorEastAsia" w:hAnsiTheme="minorHAnsi" w:cstheme="minorBidi" w:hint="eastAsia"/>
                <w:szCs w:val="22"/>
              </w:rPr>
              <w:t>；</w:t>
            </w:r>
          </w:p>
          <w:p w14:paraId="4AE8BD79" w14:textId="77777777" w:rsidR="00634D09" w:rsidRPr="006028A5" w:rsidRDefault="00634D09" w:rsidP="00634D09">
            <w:pPr>
              <w:rPr>
                <w:rFonts w:asciiTheme="minorHAnsi" w:eastAsiaTheme="minorEastAsia" w:hAnsiTheme="minorHAnsi" w:cstheme="minorBidi"/>
                <w:szCs w:val="22"/>
              </w:rPr>
            </w:pP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7</w:t>
            </w:r>
            <w:r w:rsidRPr="006028A5">
              <w:rPr>
                <w:rFonts w:asciiTheme="minorHAnsi" w:eastAsiaTheme="minorEastAsia" w:hAnsiTheme="minorHAnsi" w:cstheme="minorBidi" w:hint="eastAsia"/>
                <w:szCs w:val="22"/>
              </w:rPr>
              <w:t>）获得中国质量认证中心颁发的中国环保产品认证证书（</w:t>
            </w:r>
            <w:r w:rsidRPr="006028A5">
              <w:rPr>
                <w:rFonts w:asciiTheme="minorHAnsi" w:eastAsiaTheme="minorEastAsia" w:hAnsiTheme="minorHAnsi" w:cstheme="minorBidi" w:hint="eastAsia"/>
                <w:szCs w:val="22"/>
              </w:rPr>
              <w:t>CQC</w:t>
            </w:r>
            <w:r w:rsidRPr="006028A5">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w:t>
            </w:r>
          </w:p>
          <w:p w14:paraId="5DB9B9C6" w14:textId="77777777" w:rsidR="00634D09" w:rsidRPr="006028A5" w:rsidRDefault="00634D09" w:rsidP="00634D09">
            <w:pPr>
              <w:rPr>
                <w:rFonts w:asciiTheme="minorHAnsi" w:hAnsiTheme="minorHAnsi" w:cstheme="minorBidi"/>
                <w:szCs w:val="21"/>
              </w:rPr>
            </w:pPr>
            <w:r w:rsidRPr="006028A5">
              <w:rPr>
                <w:rFonts w:asciiTheme="minorHAnsi" w:eastAsiaTheme="minorEastAsia" w:hAnsiTheme="minorHAnsi" w:cstheme="minorBidi" w:hint="eastAsia"/>
                <w:szCs w:val="22"/>
              </w:rPr>
              <w:t>（</w:t>
            </w:r>
            <w:r w:rsidRPr="006028A5">
              <w:rPr>
                <w:rFonts w:asciiTheme="minorHAnsi" w:eastAsiaTheme="minorEastAsia" w:hAnsiTheme="minorHAnsi" w:cstheme="minorBidi" w:hint="eastAsia"/>
                <w:szCs w:val="22"/>
              </w:rPr>
              <w:t>8</w:t>
            </w:r>
            <w:r w:rsidRPr="006028A5">
              <w:rPr>
                <w:rFonts w:asciiTheme="minorHAnsi" w:eastAsiaTheme="minorEastAsia" w:hAnsiTheme="minorHAnsi" w:cstheme="minorBidi" w:hint="eastAsia"/>
                <w:szCs w:val="22"/>
              </w:rPr>
              <w:t>）人类工效学产品认证证书</w:t>
            </w:r>
            <w:r>
              <w:rPr>
                <w:rFonts w:asciiTheme="minorHAnsi" w:eastAsiaTheme="minorEastAsia" w:hAnsiTheme="minorHAnsi" w:cstheme="minorBidi" w:hint="eastAsia"/>
                <w:szCs w:val="22"/>
              </w:rPr>
              <w:t>。</w:t>
            </w:r>
          </w:p>
          <w:p w14:paraId="049947F9" w14:textId="3918D392" w:rsidR="00634D09" w:rsidRPr="006028A5" w:rsidRDefault="00634D09" w:rsidP="00634D09">
            <w:pPr>
              <w:spacing w:before="55"/>
              <w:ind w:right="103"/>
              <w:rPr>
                <w:rFonts w:ascii="宋体" w:hAnsi="宋体" w:cs="宋体"/>
                <w:spacing w:val="-3"/>
                <w:szCs w:val="21"/>
              </w:rPr>
            </w:pPr>
            <w:r w:rsidRPr="006028A5">
              <w:rPr>
                <w:rFonts w:asciiTheme="minorHAnsi" w:eastAsiaTheme="minorEastAsia" w:hAnsiTheme="minorHAnsi" w:cstheme="minorBidi" w:hint="eastAsia"/>
                <w:szCs w:val="22"/>
              </w:rPr>
              <w:t>全部满足要求得</w:t>
            </w:r>
            <w:r w:rsidRPr="006028A5">
              <w:rPr>
                <w:rFonts w:asciiTheme="minorHAnsi" w:eastAsiaTheme="minorEastAsia" w:hAnsiTheme="minorHAnsi" w:cstheme="minorBidi" w:hint="eastAsia"/>
                <w:szCs w:val="22"/>
              </w:rPr>
              <w:t>100</w:t>
            </w:r>
            <w:r w:rsidRPr="006028A5">
              <w:rPr>
                <w:rFonts w:asciiTheme="minorHAnsi" w:eastAsiaTheme="minorEastAsia" w:hAnsiTheme="minorHAnsi" w:cstheme="minorBidi" w:hint="eastAsia"/>
                <w:szCs w:val="22"/>
              </w:rPr>
              <w:t>分，每少一项扣</w:t>
            </w:r>
            <w:commentRangeStart w:id="11"/>
            <w:r w:rsidRPr="006028A5">
              <w:rPr>
                <w:rFonts w:asciiTheme="minorHAnsi" w:eastAsiaTheme="minorEastAsia" w:hAnsiTheme="minorHAnsi" w:cstheme="minorBidi" w:hint="eastAsia"/>
                <w:szCs w:val="22"/>
              </w:rPr>
              <w:t>10</w:t>
            </w:r>
            <w:r w:rsidRPr="006028A5">
              <w:rPr>
                <w:rFonts w:asciiTheme="minorHAnsi" w:eastAsiaTheme="minorEastAsia" w:hAnsiTheme="minorHAnsi" w:cstheme="minorBidi" w:hint="eastAsia"/>
                <w:szCs w:val="22"/>
              </w:rPr>
              <w:t>分</w:t>
            </w:r>
            <w:commentRangeEnd w:id="11"/>
            <w:r>
              <w:rPr>
                <w:rStyle w:val="affb"/>
                <w:rFonts w:ascii="宋体"/>
                <w:kern w:val="0"/>
              </w:rPr>
              <w:commentReference w:id="11"/>
            </w:r>
            <w:r w:rsidRPr="006028A5">
              <w:rPr>
                <w:rFonts w:asciiTheme="minorHAnsi" w:eastAsiaTheme="minorEastAsia" w:hAnsiTheme="minorHAnsi" w:cstheme="minorBidi" w:hint="eastAsia"/>
                <w:szCs w:val="22"/>
              </w:rPr>
              <w:t>，扣完为止。须同时提供有效</w:t>
            </w:r>
            <w:commentRangeStart w:id="12"/>
            <w:r w:rsidRPr="006028A5">
              <w:rPr>
                <w:rFonts w:asciiTheme="minorHAnsi" w:eastAsiaTheme="minorEastAsia" w:hAnsiTheme="minorHAnsi" w:cstheme="minorBidi" w:hint="eastAsia"/>
                <w:strike/>
                <w:color w:val="FF0000"/>
                <w:szCs w:val="22"/>
              </w:rPr>
              <w:t>期内</w:t>
            </w:r>
            <w:commentRangeEnd w:id="12"/>
            <w:r>
              <w:rPr>
                <w:rStyle w:val="affb"/>
                <w:rFonts w:ascii="宋体"/>
                <w:kern w:val="0"/>
              </w:rPr>
              <w:commentReference w:id="12"/>
            </w:r>
            <w:r w:rsidRPr="006028A5">
              <w:rPr>
                <w:rFonts w:asciiTheme="minorHAnsi" w:eastAsiaTheme="minorEastAsia" w:hAnsiTheme="minorHAnsi" w:cstheme="minorBidi" w:hint="eastAsia"/>
                <w:szCs w:val="22"/>
              </w:rPr>
              <w:t>的证书扫描件及</w:t>
            </w:r>
            <w:commentRangeStart w:id="13"/>
            <w:r w:rsidRPr="006028A5">
              <w:rPr>
                <w:rFonts w:asciiTheme="minorHAnsi" w:eastAsiaTheme="minorEastAsia" w:hAnsiTheme="minorHAnsi" w:cstheme="minorBidi" w:hint="eastAsia"/>
                <w:szCs w:val="22"/>
              </w:rPr>
              <w:t>国家认证认可监督管理委员会官方网站（</w:t>
            </w:r>
            <w:r w:rsidRPr="006028A5">
              <w:rPr>
                <w:rFonts w:asciiTheme="minorHAnsi" w:eastAsiaTheme="minorEastAsia" w:hAnsiTheme="minorHAnsi" w:cstheme="minorBidi"/>
                <w:szCs w:val="22"/>
              </w:rPr>
              <w:t>http://www.cnca.gov.cn/</w:t>
            </w:r>
            <w:r w:rsidRPr="006028A5">
              <w:rPr>
                <w:rFonts w:asciiTheme="minorHAnsi" w:eastAsiaTheme="minorEastAsia" w:hAnsiTheme="minorHAnsi" w:cstheme="minorBidi" w:hint="eastAsia"/>
                <w:szCs w:val="22"/>
              </w:rPr>
              <w:t>）</w:t>
            </w:r>
            <w:commentRangeEnd w:id="13"/>
            <w:r>
              <w:rPr>
                <w:rStyle w:val="affb"/>
                <w:rFonts w:ascii="宋体"/>
                <w:kern w:val="0"/>
              </w:rPr>
              <w:commentReference w:id="13"/>
            </w:r>
            <w:r w:rsidRPr="006028A5">
              <w:rPr>
                <w:rFonts w:asciiTheme="minorHAnsi" w:eastAsiaTheme="minorEastAsia" w:hAnsiTheme="minorHAnsi" w:cstheme="minorBidi" w:hint="eastAsia"/>
                <w:szCs w:val="22"/>
              </w:rPr>
              <w:t>查询截图，未提供或提供的不清晰专家无法有效辨认的不得分，原件备查。</w:t>
            </w:r>
          </w:p>
        </w:tc>
      </w:tr>
      <w:tr w:rsidR="00634D09" w:rsidRPr="006028A5" w14:paraId="3A804D18" w14:textId="77777777" w:rsidTr="00B56DCE">
        <w:trPr>
          <w:trHeight w:val="70"/>
        </w:trPr>
        <w:tc>
          <w:tcPr>
            <w:tcW w:w="631" w:type="dxa"/>
            <w:vMerge/>
            <w:vAlign w:val="center"/>
          </w:tcPr>
          <w:p w14:paraId="53278B72" w14:textId="77777777" w:rsidR="00634D09" w:rsidRPr="006028A5" w:rsidRDefault="00634D09" w:rsidP="00634D09">
            <w:pPr>
              <w:keepNext/>
              <w:keepLines/>
              <w:spacing w:before="260" w:after="260"/>
              <w:jc w:val="center"/>
              <w:outlineLvl w:val="2"/>
              <w:rPr>
                <w:rFonts w:ascii="宋体" w:eastAsiaTheme="minorEastAsia" w:hAnsi="宋体" w:cstheme="minorBidi"/>
                <w:szCs w:val="21"/>
              </w:rPr>
            </w:pPr>
          </w:p>
        </w:tc>
        <w:tc>
          <w:tcPr>
            <w:tcW w:w="483" w:type="dxa"/>
            <w:vAlign w:val="center"/>
          </w:tcPr>
          <w:p w14:paraId="2F1D85C8" w14:textId="20A08B23" w:rsidR="00634D09" w:rsidRPr="006028A5" w:rsidRDefault="00634D09" w:rsidP="00634D09">
            <w:pPr>
              <w:jc w:val="center"/>
              <w:rPr>
                <w:rFonts w:ascii="宋体" w:eastAsiaTheme="minorEastAsia" w:hAnsi="宋体" w:cstheme="minorBidi"/>
                <w:szCs w:val="21"/>
              </w:rPr>
            </w:pPr>
            <w:r>
              <w:rPr>
                <w:rFonts w:ascii="宋体" w:eastAsiaTheme="minorEastAsia" w:hAnsi="宋体" w:cstheme="minorBidi"/>
                <w:szCs w:val="21"/>
              </w:rPr>
              <w:t>2</w:t>
            </w:r>
          </w:p>
        </w:tc>
        <w:tc>
          <w:tcPr>
            <w:tcW w:w="1843" w:type="dxa"/>
            <w:vAlign w:val="center"/>
          </w:tcPr>
          <w:p w14:paraId="1AA21CAE" w14:textId="77777777" w:rsidR="00634D09" w:rsidRPr="006028A5" w:rsidRDefault="00634D09" w:rsidP="00634D09">
            <w:pPr>
              <w:jc w:val="center"/>
              <w:rPr>
                <w:rFonts w:ascii="宋体" w:eastAsiaTheme="minorEastAsia" w:hAnsi="宋体" w:cs="宋体"/>
                <w:szCs w:val="21"/>
              </w:rPr>
            </w:pPr>
            <w:r w:rsidRPr="006028A5">
              <w:rPr>
                <w:rFonts w:ascii="宋体" w:eastAsiaTheme="minorEastAsia" w:hAnsi="宋体" w:cs="宋体" w:hint="eastAsia"/>
                <w:szCs w:val="21"/>
              </w:rPr>
              <w:t>投标人近三年同类业绩（以合同签订时间为准，截止日为本项目招标公告发布之日）</w:t>
            </w:r>
          </w:p>
          <w:p w14:paraId="5832FC93" w14:textId="77777777" w:rsidR="00634D09" w:rsidRPr="006028A5" w:rsidRDefault="00634D09" w:rsidP="00634D09">
            <w:pPr>
              <w:jc w:val="center"/>
              <w:rPr>
                <w:rFonts w:ascii="宋体" w:eastAsiaTheme="minorEastAsia" w:hAnsi="宋体" w:cstheme="minorBidi"/>
                <w:color w:val="FF0000"/>
                <w:szCs w:val="21"/>
              </w:rPr>
            </w:pPr>
          </w:p>
        </w:tc>
        <w:tc>
          <w:tcPr>
            <w:tcW w:w="897" w:type="dxa"/>
            <w:vAlign w:val="center"/>
          </w:tcPr>
          <w:p w14:paraId="37108A8A" w14:textId="77777777" w:rsidR="00634D09" w:rsidRPr="006028A5" w:rsidRDefault="00634D09" w:rsidP="00634D09">
            <w:pPr>
              <w:jc w:val="center"/>
              <w:rPr>
                <w:rFonts w:ascii="宋体" w:eastAsiaTheme="minorEastAsia" w:hAnsi="宋体" w:cstheme="minorBidi"/>
                <w:szCs w:val="21"/>
              </w:rPr>
            </w:pPr>
            <w:r w:rsidRPr="006028A5">
              <w:rPr>
                <w:rFonts w:ascii="宋体" w:eastAsiaTheme="minorEastAsia" w:hAnsi="宋体" w:cstheme="minorBidi" w:hint="eastAsia"/>
                <w:szCs w:val="21"/>
              </w:rPr>
              <w:t>1</w:t>
            </w:r>
          </w:p>
        </w:tc>
        <w:tc>
          <w:tcPr>
            <w:tcW w:w="1183" w:type="dxa"/>
            <w:vAlign w:val="center"/>
          </w:tcPr>
          <w:p w14:paraId="109FA2A2" w14:textId="77777777" w:rsidR="00634D09" w:rsidRPr="006028A5" w:rsidRDefault="00634D09" w:rsidP="00634D09">
            <w:pPr>
              <w:jc w:val="center"/>
              <w:rPr>
                <w:rFonts w:ascii="宋体" w:eastAsiaTheme="minorEastAsia" w:hAnsi="宋体" w:cstheme="minorBidi"/>
                <w:szCs w:val="21"/>
              </w:rPr>
            </w:pPr>
            <w:r w:rsidRPr="006028A5">
              <w:rPr>
                <w:rFonts w:ascii="宋体" w:eastAsiaTheme="minorEastAsia" w:hAnsi="宋体" w:cstheme="minorBidi" w:hint="eastAsia"/>
                <w:szCs w:val="21"/>
              </w:rPr>
              <w:t>专家打分</w:t>
            </w:r>
          </w:p>
        </w:tc>
        <w:tc>
          <w:tcPr>
            <w:tcW w:w="3327" w:type="dxa"/>
          </w:tcPr>
          <w:p w14:paraId="572ED3CD" w14:textId="77777777" w:rsidR="00634D09" w:rsidRPr="006028A5" w:rsidRDefault="00634D09" w:rsidP="00634D09">
            <w:pPr>
              <w:spacing w:before="55"/>
              <w:ind w:right="103"/>
              <w:rPr>
                <w:rFonts w:ascii="宋体" w:hAnsi="宋体"/>
                <w:szCs w:val="21"/>
              </w:rPr>
            </w:pPr>
            <w:r w:rsidRPr="006028A5">
              <w:rPr>
                <w:rFonts w:ascii="宋体" w:hAnsi="宋体" w:cs="宋体"/>
                <w:spacing w:val="-3"/>
                <w:szCs w:val="21"/>
              </w:rPr>
              <w:t>提供</w:t>
            </w:r>
            <w:r w:rsidRPr="006028A5">
              <w:rPr>
                <w:rFonts w:ascii="宋体" w:hAnsi="宋体" w:cs="宋体"/>
                <w:spacing w:val="-26"/>
                <w:szCs w:val="21"/>
              </w:rPr>
              <w:t xml:space="preserve"> </w:t>
            </w:r>
            <w:r w:rsidRPr="006028A5">
              <w:rPr>
                <w:rFonts w:ascii="宋体" w:hAnsi="宋体" w:cs="宋体"/>
                <w:spacing w:val="-3"/>
                <w:szCs w:val="21"/>
              </w:rPr>
              <w:t>3</w:t>
            </w:r>
            <w:r w:rsidRPr="006028A5">
              <w:rPr>
                <w:rFonts w:ascii="宋体" w:hAnsi="宋体" w:cs="宋体"/>
                <w:spacing w:val="-43"/>
                <w:szCs w:val="21"/>
              </w:rPr>
              <w:t xml:space="preserve"> </w:t>
            </w:r>
            <w:proofErr w:type="gramStart"/>
            <w:r w:rsidRPr="006028A5">
              <w:rPr>
                <w:rFonts w:ascii="宋体" w:hAnsi="宋体" w:cs="宋体"/>
                <w:spacing w:val="-3"/>
                <w:szCs w:val="21"/>
              </w:rPr>
              <w:t>个</w:t>
            </w:r>
            <w:proofErr w:type="gramEnd"/>
            <w:r w:rsidRPr="006028A5">
              <w:rPr>
                <w:rFonts w:ascii="宋体" w:hAnsi="宋体" w:cs="宋体" w:hint="eastAsia"/>
                <w:spacing w:val="-3"/>
                <w:szCs w:val="21"/>
              </w:rPr>
              <w:t>类似</w:t>
            </w:r>
            <w:r w:rsidRPr="006028A5">
              <w:rPr>
                <w:rFonts w:ascii="宋体" w:hAnsi="宋体" w:cs="宋体"/>
                <w:spacing w:val="-3"/>
                <w:szCs w:val="21"/>
              </w:rPr>
              <w:t>办公家具</w:t>
            </w:r>
            <w:proofErr w:type="gramStart"/>
            <w:r w:rsidRPr="006028A5">
              <w:rPr>
                <w:rFonts w:ascii="宋体" w:hAnsi="宋体" w:cs="宋体"/>
                <w:spacing w:val="-3"/>
                <w:szCs w:val="21"/>
              </w:rPr>
              <w:t>类业绩</w:t>
            </w:r>
            <w:proofErr w:type="gramEnd"/>
            <w:r w:rsidRPr="006028A5">
              <w:rPr>
                <w:rFonts w:ascii="宋体" w:hAnsi="宋体" w:cs="宋体"/>
                <w:spacing w:val="-3"/>
                <w:szCs w:val="21"/>
              </w:rPr>
              <w:t>即得满分，提供</w:t>
            </w:r>
            <w:r w:rsidRPr="006028A5">
              <w:rPr>
                <w:rFonts w:ascii="宋体" w:hAnsi="宋体" w:cs="宋体"/>
                <w:spacing w:val="-41"/>
                <w:szCs w:val="21"/>
              </w:rPr>
              <w:t xml:space="preserve"> </w:t>
            </w:r>
            <w:r w:rsidRPr="006028A5">
              <w:rPr>
                <w:rFonts w:ascii="宋体" w:hAnsi="宋体" w:cs="宋体"/>
                <w:spacing w:val="-3"/>
                <w:szCs w:val="21"/>
              </w:rPr>
              <w:t>2</w:t>
            </w:r>
            <w:r w:rsidRPr="006028A5">
              <w:rPr>
                <w:rFonts w:ascii="宋体" w:hAnsi="宋体" w:cs="宋体"/>
                <w:spacing w:val="-6"/>
                <w:szCs w:val="21"/>
              </w:rPr>
              <w:t>个得</w:t>
            </w:r>
            <w:r w:rsidRPr="006028A5">
              <w:rPr>
                <w:rFonts w:ascii="宋体" w:hAnsi="宋体" w:cs="宋体"/>
                <w:spacing w:val="-22"/>
                <w:szCs w:val="21"/>
              </w:rPr>
              <w:t xml:space="preserve"> </w:t>
            </w:r>
            <w:r w:rsidRPr="006028A5">
              <w:rPr>
                <w:rFonts w:ascii="宋体" w:hAnsi="宋体" w:cs="宋体"/>
                <w:spacing w:val="-6"/>
                <w:szCs w:val="21"/>
              </w:rPr>
              <w:t>60</w:t>
            </w:r>
            <w:r w:rsidRPr="006028A5">
              <w:rPr>
                <w:rFonts w:ascii="宋体" w:hAnsi="宋体" w:cs="宋体"/>
                <w:spacing w:val="-40"/>
                <w:szCs w:val="21"/>
              </w:rPr>
              <w:t xml:space="preserve"> </w:t>
            </w:r>
            <w:r w:rsidRPr="006028A5">
              <w:rPr>
                <w:rFonts w:ascii="宋体" w:hAnsi="宋体" w:cs="宋体"/>
                <w:spacing w:val="-6"/>
                <w:szCs w:val="21"/>
              </w:rPr>
              <w:t>分，提供</w:t>
            </w:r>
            <w:r w:rsidRPr="006028A5">
              <w:rPr>
                <w:rFonts w:ascii="宋体" w:hAnsi="宋体" w:cs="宋体"/>
                <w:spacing w:val="-26"/>
                <w:szCs w:val="21"/>
              </w:rPr>
              <w:t xml:space="preserve"> </w:t>
            </w:r>
            <w:r w:rsidRPr="006028A5">
              <w:rPr>
                <w:rFonts w:ascii="宋体" w:hAnsi="宋体" w:cs="宋体"/>
                <w:spacing w:val="-6"/>
                <w:szCs w:val="21"/>
              </w:rPr>
              <w:t>1个得</w:t>
            </w:r>
            <w:r w:rsidRPr="006028A5">
              <w:rPr>
                <w:rFonts w:ascii="宋体" w:hAnsi="宋体" w:cs="宋体"/>
                <w:spacing w:val="-40"/>
                <w:szCs w:val="21"/>
              </w:rPr>
              <w:t xml:space="preserve"> </w:t>
            </w:r>
            <w:r w:rsidRPr="006028A5">
              <w:rPr>
                <w:rFonts w:ascii="宋体" w:hAnsi="宋体" w:cs="宋体"/>
                <w:spacing w:val="-6"/>
                <w:szCs w:val="21"/>
              </w:rPr>
              <w:t>30</w:t>
            </w:r>
            <w:r w:rsidRPr="006028A5">
              <w:rPr>
                <w:rFonts w:ascii="宋体" w:hAnsi="宋体" w:cs="宋体"/>
                <w:spacing w:val="-41"/>
                <w:szCs w:val="21"/>
              </w:rPr>
              <w:t xml:space="preserve"> </w:t>
            </w:r>
            <w:r w:rsidRPr="006028A5">
              <w:rPr>
                <w:rFonts w:ascii="宋体" w:hAnsi="宋体" w:cs="宋体"/>
                <w:spacing w:val="-6"/>
                <w:szCs w:val="21"/>
              </w:rPr>
              <w:t>分，未提供的不</w:t>
            </w:r>
            <w:r w:rsidRPr="006028A5">
              <w:rPr>
                <w:rFonts w:ascii="宋体" w:hAnsi="宋体" w:cs="宋体"/>
                <w:spacing w:val="-1"/>
                <w:szCs w:val="21"/>
              </w:rPr>
              <w:t>得分。投标人必须在投标文件中提供每一个完工项目的合同和验收报告（均加盖合同甲</w:t>
            </w:r>
            <w:r w:rsidRPr="006028A5">
              <w:rPr>
                <w:rFonts w:ascii="宋体" w:hAnsi="宋体" w:cs="宋体"/>
                <w:spacing w:val="-8"/>
                <w:szCs w:val="21"/>
              </w:rPr>
              <w:t>方公章或业务章）扫描件，原件备查，否则</w:t>
            </w:r>
            <w:r w:rsidRPr="006028A5">
              <w:rPr>
                <w:rFonts w:ascii="宋体" w:hAnsi="宋体" w:cs="宋体"/>
                <w:spacing w:val="-3"/>
                <w:szCs w:val="21"/>
              </w:rPr>
              <w:t>不得分。</w:t>
            </w:r>
            <w:r w:rsidRPr="006028A5">
              <w:rPr>
                <w:rFonts w:ascii="宋体" w:hAnsi="宋体" w:cs="宋体"/>
                <w:spacing w:val="-1"/>
                <w:szCs w:val="21"/>
              </w:rPr>
              <w:t>得分。投标人必须在投标文件中提供每一个完工项目的合同和验收报告（均加盖合同甲</w:t>
            </w:r>
            <w:r w:rsidRPr="006028A5">
              <w:rPr>
                <w:rFonts w:ascii="宋体" w:hAnsi="宋体" w:cs="宋体"/>
                <w:spacing w:val="1"/>
                <w:szCs w:val="21"/>
              </w:rPr>
              <w:t xml:space="preserve"> </w:t>
            </w:r>
            <w:r w:rsidRPr="006028A5">
              <w:rPr>
                <w:rFonts w:ascii="宋体" w:hAnsi="宋体" w:cs="宋体"/>
                <w:spacing w:val="-8"/>
                <w:szCs w:val="21"/>
              </w:rPr>
              <w:t>方公章或业务章）</w:t>
            </w:r>
            <w:r w:rsidRPr="006028A5">
              <w:rPr>
                <w:rFonts w:ascii="宋体" w:hAnsi="宋体" w:cs="宋体"/>
                <w:spacing w:val="29"/>
                <w:szCs w:val="21"/>
              </w:rPr>
              <w:t xml:space="preserve"> </w:t>
            </w:r>
            <w:r w:rsidRPr="006028A5">
              <w:rPr>
                <w:rFonts w:ascii="宋体" w:hAnsi="宋体" w:cs="宋体"/>
                <w:spacing w:val="-8"/>
                <w:szCs w:val="21"/>
              </w:rPr>
              <w:t>扫描件，原件备查，否则</w:t>
            </w:r>
            <w:r w:rsidRPr="006028A5">
              <w:rPr>
                <w:rFonts w:ascii="宋体" w:hAnsi="宋体" w:cs="宋体"/>
                <w:szCs w:val="21"/>
              </w:rPr>
              <w:t xml:space="preserve"> </w:t>
            </w:r>
            <w:r w:rsidRPr="006028A5">
              <w:rPr>
                <w:rFonts w:ascii="宋体" w:hAnsi="宋体" w:cs="宋体"/>
                <w:spacing w:val="-3"/>
                <w:szCs w:val="21"/>
              </w:rPr>
              <w:t>不得分。</w:t>
            </w:r>
          </w:p>
        </w:tc>
      </w:tr>
    </w:tbl>
    <w:p w14:paraId="3FF5C166" w14:textId="77777777" w:rsidR="008D7F62" w:rsidRDefault="0045703B">
      <w:pPr>
        <w:spacing w:after="1134"/>
        <w:jc w:val="center"/>
        <w:outlineLvl w:val="1"/>
        <w:rPr>
          <w:rFonts w:ascii="黑体" w:eastAsia="黑体" w:hAnsi="黑体"/>
          <w:sz w:val="40"/>
          <w:szCs w:val="40"/>
          <w:highlight w:val="green"/>
        </w:rPr>
      </w:pPr>
      <w:r>
        <w:rPr>
          <w:rFonts w:ascii="黑体" w:eastAsia="黑体" w:hAnsi="黑体" w:hint="eastAsia"/>
          <w:sz w:val="40"/>
          <w:szCs w:val="40"/>
          <w:highlight w:val="green"/>
        </w:rPr>
        <w:t>投标书目录</w:t>
      </w:r>
    </w:p>
    <w:tbl>
      <w:tblPr>
        <w:tblW w:w="9072" w:type="dxa"/>
        <w:jc w:val="center"/>
        <w:tblCellSpacing w:w="0" w:type="dxa"/>
        <w:tblCellMar>
          <w:top w:w="36" w:type="dxa"/>
          <w:left w:w="36" w:type="dxa"/>
          <w:bottom w:w="36" w:type="dxa"/>
          <w:right w:w="36" w:type="dxa"/>
        </w:tblCellMar>
        <w:tblLook w:val="04A0" w:firstRow="1" w:lastRow="0" w:firstColumn="1" w:lastColumn="0" w:noHBand="0" w:noVBand="1"/>
      </w:tblPr>
      <w:tblGrid>
        <w:gridCol w:w="9072"/>
      </w:tblGrid>
      <w:tr w:rsidR="008D7F62" w14:paraId="16F48EFB" w14:textId="77777777">
        <w:trPr>
          <w:tblCellSpacing w:w="0" w:type="dxa"/>
          <w:jc w:val="center"/>
        </w:trPr>
        <w:tc>
          <w:tcPr>
            <w:tcW w:w="0" w:type="auto"/>
            <w:vAlign w:val="center"/>
          </w:tcPr>
          <w:p w14:paraId="52094789" w14:textId="77777777" w:rsidR="008D7F62" w:rsidRDefault="0045703B">
            <w:pPr>
              <w:widowControl/>
              <w:numPr>
                <w:ilvl w:val="0"/>
                <w:numId w:val="9"/>
              </w:numPr>
              <w:spacing w:before="100" w:beforeAutospacing="1" w:after="100" w:afterAutospacing="1"/>
              <w:jc w:val="left"/>
              <w:rPr>
                <w:rFonts w:ascii="宋体" w:hAnsi="宋体"/>
                <w:szCs w:val="21"/>
                <w:highlight w:val="green"/>
              </w:rPr>
            </w:pPr>
            <w:bookmarkStart w:id="14" w:name="_Hlk86760759"/>
            <w:r>
              <w:rPr>
                <w:szCs w:val="21"/>
                <w:highlight w:val="green"/>
              </w:rPr>
              <w:t>投标函</w:t>
            </w:r>
          </w:p>
          <w:p w14:paraId="490A38AC" w14:textId="77777777" w:rsidR="008D7F62" w:rsidRDefault="0045703B">
            <w:pPr>
              <w:widowControl/>
              <w:numPr>
                <w:ilvl w:val="0"/>
                <w:numId w:val="9"/>
              </w:numPr>
              <w:spacing w:before="100" w:beforeAutospacing="1" w:after="100" w:afterAutospacing="1"/>
              <w:jc w:val="left"/>
              <w:rPr>
                <w:szCs w:val="21"/>
                <w:highlight w:val="green"/>
              </w:rPr>
            </w:pPr>
            <w:r>
              <w:rPr>
                <w:szCs w:val="21"/>
                <w:highlight w:val="green"/>
              </w:rPr>
              <w:t>政府采购投标及履约承诺函</w:t>
            </w:r>
          </w:p>
          <w:p w14:paraId="282CF986" w14:textId="77777777" w:rsidR="008D7F62" w:rsidRDefault="0045703B">
            <w:pPr>
              <w:widowControl/>
              <w:numPr>
                <w:ilvl w:val="0"/>
                <w:numId w:val="9"/>
              </w:numPr>
              <w:spacing w:before="100" w:beforeAutospacing="1" w:after="100" w:afterAutospacing="1"/>
              <w:jc w:val="left"/>
              <w:rPr>
                <w:szCs w:val="21"/>
                <w:highlight w:val="green"/>
              </w:rPr>
            </w:pPr>
            <w:r>
              <w:rPr>
                <w:szCs w:val="21"/>
                <w:highlight w:val="green"/>
              </w:rPr>
              <w:t>投标人情况及资格证明文件</w:t>
            </w:r>
          </w:p>
          <w:p w14:paraId="606D57C1" w14:textId="77777777" w:rsidR="008D7F62" w:rsidRDefault="0045703B">
            <w:pPr>
              <w:pStyle w:val="afff0"/>
              <w:numPr>
                <w:ilvl w:val="1"/>
                <w:numId w:val="9"/>
              </w:numPr>
              <w:ind w:firstLineChars="0"/>
              <w:rPr>
                <w:rFonts w:ascii="Times New Roman" w:hAnsi="Times New Roman"/>
                <w:szCs w:val="21"/>
                <w:highlight w:val="green"/>
              </w:rPr>
            </w:pPr>
            <w:r>
              <w:rPr>
                <w:rFonts w:ascii="Times New Roman" w:hAnsi="Times New Roman" w:hint="eastAsia"/>
                <w:szCs w:val="21"/>
                <w:highlight w:val="green"/>
              </w:rPr>
              <w:t>投标人资格证明文件</w:t>
            </w:r>
          </w:p>
          <w:p w14:paraId="5DCC6B4A" w14:textId="77777777" w:rsidR="008D7F62" w:rsidRDefault="0045703B">
            <w:pPr>
              <w:pStyle w:val="afff0"/>
              <w:numPr>
                <w:ilvl w:val="1"/>
                <w:numId w:val="9"/>
              </w:numPr>
              <w:ind w:firstLineChars="0"/>
              <w:rPr>
                <w:rFonts w:ascii="Times New Roman" w:hAnsi="Times New Roman"/>
                <w:szCs w:val="21"/>
                <w:highlight w:val="green"/>
              </w:rPr>
            </w:pPr>
            <w:r>
              <w:rPr>
                <w:rFonts w:ascii="Times New Roman" w:hAnsi="Times New Roman" w:hint="eastAsia"/>
                <w:szCs w:val="21"/>
                <w:highlight w:val="green"/>
              </w:rPr>
              <w:t>近三年同类业绩</w:t>
            </w:r>
          </w:p>
          <w:p w14:paraId="063CF078" w14:textId="77777777" w:rsidR="008D7F62" w:rsidRDefault="0045703B">
            <w:pPr>
              <w:widowControl/>
              <w:numPr>
                <w:ilvl w:val="1"/>
                <w:numId w:val="9"/>
              </w:numPr>
              <w:spacing w:before="100" w:beforeAutospacing="1" w:after="100" w:afterAutospacing="1"/>
              <w:jc w:val="left"/>
              <w:rPr>
                <w:szCs w:val="21"/>
                <w:highlight w:val="green"/>
              </w:rPr>
            </w:pPr>
            <w:r>
              <w:rPr>
                <w:szCs w:val="21"/>
                <w:highlight w:val="green"/>
              </w:rPr>
              <w:t>中小企业声明函、残疾人福利性单位声明函及监狱企业声明函</w:t>
            </w:r>
          </w:p>
          <w:p w14:paraId="6AE1E55C" w14:textId="77777777" w:rsidR="008D7F62" w:rsidRDefault="0045703B">
            <w:pPr>
              <w:widowControl/>
              <w:numPr>
                <w:ilvl w:val="0"/>
                <w:numId w:val="9"/>
              </w:numPr>
              <w:spacing w:before="100" w:beforeAutospacing="1" w:after="100" w:afterAutospacing="1"/>
              <w:jc w:val="left"/>
              <w:rPr>
                <w:szCs w:val="21"/>
                <w:highlight w:val="green"/>
              </w:rPr>
            </w:pPr>
            <w:r>
              <w:rPr>
                <w:szCs w:val="21"/>
                <w:highlight w:val="green"/>
              </w:rPr>
              <w:t>项目详细报价</w:t>
            </w:r>
          </w:p>
          <w:p w14:paraId="7728FC58" w14:textId="77777777" w:rsidR="008D7F62" w:rsidRDefault="0045703B">
            <w:pPr>
              <w:widowControl/>
              <w:numPr>
                <w:ilvl w:val="1"/>
                <w:numId w:val="9"/>
              </w:numPr>
              <w:spacing w:before="100" w:beforeAutospacing="1" w:after="100" w:afterAutospacing="1"/>
              <w:jc w:val="left"/>
              <w:rPr>
                <w:szCs w:val="21"/>
                <w:highlight w:val="green"/>
              </w:rPr>
            </w:pPr>
            <w:r>
              <w:rPr>
                <w:szCs w:val="21"/>
                <w:highlight w:val="green"/>
              </w:rPr>
              <w:t>分项报价表</w:t>
            </w:r>
          </w:p>
          <w:p w14:paraId="7A65BAF8" w14:textId="77777777" w:rsidR="008D7F62" w:rsidRDefault="0045703B">
            <w:pPr>
              <w:widowControl/>
              <w:numPr>
                <w:ilvl w:val="1"/>
                <w:numId w:val="9"/>
              </w:numPr>
              <w:spacing w:before="100" w:beforeAutospacing="1" w:after="100" w:afterAutospacing="1"/>
              <w:jc w:val="left"/>
              <w:rPr>
                <w:szCs w:val="21"/>
                <w:highlight w:val="green"/>
              </w:rPr>
            </w:pPr>
            <w:r>
              <w:rPr>
                <w:szCs w:val="21"/>
                <w:highlight w:val="green"/>
              </w:rPr>
              <w:t>核心产品品牌</w:t>
            </w:r>
          </w:p>
          <w:p w14:paraId="2BC2B7CD" w14:textId="77777777" w:rsidR="008D7F62" w:rsidRDefault="0045703B">
            <w:pPr>
              <w:widowControl/>
              <w:numPr>
                <w:ilvl w:val="1"/>
                <w:numId w:val="9"/>
              </w:numPr>
              <w:spacing w:before="100" w:beforeAutospacing="1" w:after="100" w:afterAutospacing="1"/>
              <w:jc w:val="left"/>
              <w:rPr>
                <w:szCs w:val="21"/>
                <w:highlight w:val="green"/>
              </w:rPr>
            </w:pPr>
            <w:r>
              <w:rPr>
                <w:szCs w:val="21"/>
                <w:highlight w:val="green"/>
              </w:rPr>
              <w:t>零配件、消耗品和延续保修合同报价清单（不包括在投标总价内）</w:t>
            </w:r>
          </w:p>
          <w:p w14:paraId="6812091D" w14:textId="77777777" w:rsidR="008D7F62" w:rsidRDefault="0045703B">
            <w:pPr>
              <w:widowControl/>
              <w:numPr>
                <w:ilvl w:val="1"/>
                <w:numId w:val="9"/>
              </w:numPr>
              <w:spacing w:before="100" w:beforeAutospacing="1" w:after="100" w:afterAutospacing="1"/>
              <w:jc w:val="left"/>
              <w:rPr>
                <w:szCs w:val="21"/>
                <w:highlight w:val="green"/>
              </w:rPr>
            </w:pPr>
            <w:r>
              <w:rPr>
                <w:szCs w:val="21"/>
                <w:highlight w:val="green"/>
              </w:rPr>
              <w:t>投标人认为需要涉及的其他内容报价清单</w:t>
            </w:r>
          </w:p>
        </w:tc>
      </w:tr>
      <w:bookmarkEnd w:id="14"/>
    </w:tbl>
    <w:p w14:paraId="3F1DE6CF" w14:textId="77777777" w:rsidR="008D7F62" w:rsidRDefault="008D7F62">
      <w:pPr>
        <w:sectPr w:rsidR="008D7F62">
          <w:footerReference w:type="even" r:id="rId13"/>
          <w:footerReference w:type="default" r:id="rId14"/>
          <w:headerReference w:type="first" r:id="rId15"/>
          <w:pgSz w:w="11907" w:h="16840"/>
          <w:pgMar w:top="1440" w:right="1418" w:bottom="1440" w:left="1418" w:header="851" w:footer="992" w:gutter="0"/>
          <w:cols w:space="425"/>
          <w:titlePg/>
          <w:docGrid w:linePitch="462"/>
        </w:sectPr>
      </w:pPr>
    </w:p>
    <w:p w14:paraId="792C72CE" w14:textId="77777777" w:rsidR="008D7F62" w:rsidRDefault="008D7F62"/>
    <w:p w14:paraId="393D4059" w14:textId="77777777" w:rsidR="008D7F62" w:rsidRDefault="008D7F62"/>
    <w:p w14:paraId="7DDA6561" w14:textId="77777777" w:rsidR="008D7F62" w:rsidRDefault="008D7F62">
      <w:pPr>
        <w:jc w:val="center"/>
        <w:rPr>
          <w:b/>
          <w:sz w:val="84"/>
          <w:szCs w:val="84"/>
        </w:rPr>
      </w:pPr>
    </w:p>
    <w:p w14:paraId="3E702C48" w14:textId="77777777" w:rsidR="008D7F62" w:rsidRDefault="008D7F62">
      <w:pPr>
        <w:jc w:val="center"/>
        <w:rPr>
          <w:b/>
          <w:sz w:val="84"/>
          <w:szCs w:val="84"/>
        </w:rPr>
      </w:pPr>
    </w:p>
    <w:p w14:paraId="705F8B50" w14:textId="77777777" w:rsidR="008D7F62" w:rsidRDefault="008D7F62">
      <w:pPr>
        <w:jc w:val="center"/>
        <w:rPr>
          <w:b/>
          <w:sz w:val="84"/>
          <w:szCs w:val="84"/>
        </w:rPr>
      </w:pPr>
    </w:p>
    <w:p w14:paraId="1C706F01" w14:textId="77777777" w:rsidR="008D7F62" w:rsidRDefault="0045703B">
      <w:pPr>
        <w:jc w:val="center"/>
        <w:rPr>
          <w:b/>
          <w:sz w:val="120"/>
          <w:szCs w:val="120"/>
        </w:rPr>
      </w:pPr>
      <w:r>
        <w:rPr>
          <w:rFonts w:hint="eastAsia"/>
          <w:b/>
          <w:sz w:val="120"/>
          <w:szCs w:val="120"/>
        </w:rPr>
        <w:t>政府采购</w:t>
      </w:r>
    </w:p>
    <w:p w14:paraId="205F456B" w14:textId="77777777" w:rsidR="008D7F62" w:rsidRDefault="0045703B">
      <w:pPr>
        <w:jc w:val="center"/>
        <w:rPr>
          <w:b/>
          <w:sz w:val="120"/>
          <w:szCs w:val="120"/>
        </w:rPr>
      </w:pPr>
      <w:r>
        <w:rPr>
          <w:rFonts w:hint="eastAsia"/>
          <w:b/>
          <w:sz w:val="120"/>
          <w:szCs w:val="120"/>
        </w:rPr>
        <w:t>招标文件</w:t>
      </w:r>
    </w:p>
    <w:p w14:paraId="01F6DB5D" w14:textId="77777777" w:rsidR="008D7F62" w:rsidRDefault="0045703B">
      <w:pPr>
        <w:jc w:val="center"/>
        <w:rPr>
          <w:b/>
          <w:sz w:val="52"/>
          <w:szCs w:val="52"/>
        </w:rPr>
      </w:pPr>
      <w:r>
        <w:rPr>
          <w:rFonts w:hint="eastAsia"/>
          <w:b/>
          <w:sz w:val="52"/>
          <w:szCs w:val="52"/>
        </w:rPr>
        <w:t>（货物类）</w:t>
      </w:r>
    </w:p>
    <w:p w14:paraId="764A28D1" w14:textId="77777777" w:rsidR="008D7F62" w:rsidRDefault="008D7F62"/>
    <w:p w14:paraId="160CD650" w14:textId="77777777" w:rsidR="008D7F62" w:rsidRDefault="008D7F62"/>
    <w:p w14:paraId="05867356" w14:textId="77777777" w:rsidR="008D7F62" w:rsidRDefault="008D7F62"/>
    <w:p w14:paraId="12036D88" w14:textId="77777777" w:rsidR="008D7F62" w:rsidRDefault="008D7F62"/>
    <w:p w14:paraId="288DB23B" w14:textId="77777777" w:rsidR="008D7F62" w:rsidRDefault="008D7F62"/>
    <w:p w14:paraId="5EFB4145" w14:textId="77777777" w:rsidR="008D7F62" w:rsidRDefault="008D7F62"/>
    <w:p w14:paraId="6803EAFA" w14:textId="77777777" w:rsidR="008D7F62" w:rsidRDefault="008D7F62"/>
    <w:p w14:paraId="795A5CC5" w14:textId="77777777" w:rsidR="008D7F62" w:rsidRDefault="008D7F62"/>
    <w:p w14:paraId="1AA5FD9C" w14:textId="77777777" w:rsidR="008D7F62" w:rsidRDefault="008D7F62"/>
    <w:p w14:paraId="6CFF0FE1" w14:textId="77777777" w:rsidR="008D7F62" w:rsidRDefault="008D7F62"/>
    <w:p w14:paraId="10110C26" w14:textId="77777777" w:rsidR="008D7F62" w:rsidRDefault="008D7F62"/>
    <w:p w14:paraId="790BC65F" w14:textId="77777777" w:rsidR="008D7F62" w:rsidRDefault="008D7F62"/>
    <w:p w14:paraId="53C63008" w14:textId="77777777" w:rsidR="008D7F62" w:rsidRDefault="008D7F62"/>
    <w:p w14:paraId="752D971E" w14:textId="77777777" w:rsidR="008D7F62" w:rsidRDefault="008D7F62"/>
    <w:p w14:paraId="710B4F88" w14:textId="77777777" w:rsidR="008D7F62" w:rsidRDefault="008D7F62"/>
    <w:p w14:paraId="59F71B80" w14:textId="77777777" w:rsidR="008D7F62" w:rsidRDefault="008D7F62"/>
    <w:p w14:paraId="77E6EA84" w14:textId="77777777" w:rsidR="008D7F62" w:rsidRDefault="008D7F62"/>
    <w:p w14:paraId="70BFD52B" w14:textId="77777777" w:rsidR="008D7F62" w:rsidRDefault="008D7F62"/>
    <w:p w14:paraId="0A61BF58" w14:textId="77777777" w:rsidR="008D7F62" w:rsidRDefault="008D7F62"/>
    <w:p w14:paraId="62F65C06" w14:textId="77777777" w:rsidR="008D7F62" w:rsidRDefault="0045703B">
      <w:pPr>
        <w:jc w:val="center"/>
        <w:rPr>
          <w:b/>
          <w:sz w:val="44"/>
          <w:szCs w:val="44"/>
        </w:rPr>
      </w:pPr>
      <w:bookmarkStart w:id="15" w:name="_Hlk71465316"/>
      <w:r>
        <w:rPr>
          <w:rFonts w:hint="eastAsia"/>
          <w:b/>
          <w:sz w:val="44"/>
          <w:szCs w:val="44"/>
        </w:rPr>
        <w:t>深圳公共资源交易中心</w:t>
      </w:r>
    </w:p>
    <w:p w14:paraId="20352FD8" w14:textId="77777777" w:rsidR="008D7F62" w:rsidRDefault="0045703B">
      <w:pPr>
        <w:jc w:val="center"/>
        <w:rPr>
          <w:b/>
          <w:sz w:val="44"/>
          <w:szCs w:val="44"/>
        </w:rPr>
      </w:pPr>
      <w:r>
        <w:rPr>
          <w:rFonts w:hint="eastAsia"/>
          <w:b/>
          <w:sz w:val="44"/>
          <w:szCs w:val="44"/>
        </w:rPr>
        <w:t>（</w:t>
      </w:r>
      <w:r>
        <w:rPr>
          <w:b/>
          <w:sz w:val="44"/>
          <w:szCs w:val="44"/>
        </w:rPr>
        <w:t>20</w:t>
      </w:r>
      <w:r>
        <w:rPr>
          <w:rFonts w:hint="eastAsia"/>
          <w:b/>
          <w:sz w:val="44"/>
          <w:szCs w:val="44"/>
        </w:rPr>
        <w:t>2</w:t>
      </w:r>
      <w:r>
        <w:rPr>
          <w:b/>
          <w:sz w:val="44"/>
          <w:szCs w:val="44"/>
        </w:rPr>
        <w:t>1</w:t>
      </w:r>
      <w:r>
        <w:rPr>
          <w:rFonts w:hint="eastAsia"/>
          <w:b/>
          <w:sz w:val="44"/>
          <w:szCs w:val="44"/>
        </w:rPr>
        <w:t>）</w:t>
      </w:r>
      <w:bookmarkEnd w:id="15"/>
    </w:p>
    <w:p w14:paraId="337926E5" w14:textId="77777777" w:rsidR="008D7F62" w:rsidRDefault="008D7F62">
      <w:pPr>
        <w:ind w:firstLine="435"/>
        <w:jc w:val="left"/>
      </w:pPr>
    </w:p>
    <w:p w14:paraId="49D5E639" w14:textId="77777777" w:rsidR="008D7F62" w:rsidRDefault="0045703B">
      <w:pPr>
        <w:widowControl/>
        <w:jc w:val="left"/>
      </w:pPr>
      <w:r>
        <w:br w:type="page"/>
      </w:r>
    </w:p>
    <w:p w14:paraId="2DEDFA0A" w14:textId="77777777" w:rsidR="008D7F62" w:rsidRDefault="0045703B">
      <w:pPr>
        <w:ind w:firstLineChars="1300" w:firstLine="3654"/>
        <w:rPr>
          <w:rFonts w:ascii="宋体" w:hAnsi="宋体"/>
          <w:color w:val="FF0000"/>
          <w:szCs w:val="21"/>
        </w:rPr>
      </w:pPr>
      <w:bookmarkStart w:id="16" w:name="_Hlk73564573"/>
      <w:r>
        <w:rPr>
          <w:rFonts w:ascii="宋体" w:eastAsia="黑体" w:hAnsi="宋体" w:hint="eastAsia"/>
          <w:b/>
          <w:bCs/>
          <w:color w:val="FF0000"/>
          <w:kern w:val="44"/>
          <w:sz w:val="28"/>
          <w:szCs w:val="44"/>
        </w:rPr>
        <w:lastRenderedPageBreak/>
        <w:t>警示条款</w:t>
      </w:r>
    </w:p>
    <w:p w14:paraId="1D9E299A"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w:t>
      </w:r>
      <w:proofErr w:type="gramStart"/>
      <w:r>
        <w:rPr>
          <w:rFonts w:ascii="宋体" w:hAnsi="宋体" w:hint="eastAsia"/>
          <w:color w:val="FF0000"/>
          <w:sz w:val="20"/>
          <w:szCs w:val="20"/>
        </w:rPr>
        <w:t>分之二十</w:t>
      </w:r>
      <w:proofErr w:type="gramEnd"/>
      <w:r>
        <w:rPr>
          <w:rFonts w:ascii="宋体" w:hAnsi="宋体" w:hint="eastAsia"/>
          <w:color w:val="FF0000"/>
          <w:sz w:val="20"/>
          <w:szCs w:val="20"/>
        </w:rPr>
        <w:t>以下的罚款；情节严重的，取消其参与本市政府采购资格，处以采购金额千分之二十以上千</w:t>
      </w:r>
      <w:proofErr w:type="gramStart"/>
      <w:r>
        <w:rPr>
          <w:rFonts w:ascii="宋体" w:hAnsi="宋体" w:hint="eastAsia"/>
          <w:color w:val="FF0000"/>
          <w:sz w:val="20"/>
          <w:szCs w:val="20"/>
        </w:rPr>
        <w:t>分之三十</w:t>
      </w:r>
      <w:proofErr w:type="gramEnd"/>
      <w:r>
        <w:rPr>
          <w:rFonts w:ascii="宋体" w:hAnsi="宋体" w:hint="eastAsia"/>
          <w:color w:val="FF0000"/>
          <w:sz w:val="20"/>
          <w:szCs w:val="20"/>
        </w:rPr>
        <w:t>以下的罚款，并由市场监管部门依法吊销其营业执照；给他人造成损失的，依法承担赔偿责任；构成犯罪的，依法追究刑事责任：</w:t>
      </w:r>
    </w:p>
    <w:p w14:paraId="57AEB5DC"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（一）在采购活动中应当回避而未回避的；</w:t>
      </w:r>
    </w:p>
    <w:p w14:paraId="6483AC9C"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14:paraId="2A81C7E5"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（三）隐瞒真实情况，提供虚假资料的；</w:t>
      </w:r>
    </w:p>
    <w:p w14:paraId="4FDE7342"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（四）以非法手段排斥其他供应商参与竞争的；</w:t>
      </w:r>
    </w:p>
    <w:p w14:paraId="23F8875D"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（五）与其他采购参加人串通投标的；</w:t>
      </w:r>
    </w:p>
    <w:p w14:paraId="106DD334"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（六）恶意投诉的；</w:t>
      </w:r>
    </w:p>
    <w:p w14:paraId="604C3241"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（七）向采购项目相关人行贿或者提供其他不当利益的；</w:t>
      </w:r>
    </w:p>
    <w:p w14:paraId="6630C293"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（八）阻碍、抗拒主管部门监督检查的；</w:t>
      </w:r>
    </w:p>
    <w:p w14:paraId="77A56EDF"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（九）其他违反本条例规定的行为。</w:t>
      </w:r>
    </w:p>
    <w:p w14:paraId="209B4950"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w:t>
      </w:r>
      <w:r>
        <w:rPr>
          <w:rFonts w:ascii="宋体" w:hAnsi="宋体" w:hint="eastAsia"/>
          <w:b/>
          <w:bCs/>
          <w:color w:val="FF0000"/>
          <w:sz w:val="20"/>
          <w:szCs w:val="20"/>
        </w:rPr>
        <w:t>《深圳经济特区政府采购条例实施细则》第七十六条</w:t>
      </w:r>
      <w:r>
        <w:rPr>
          <w:rFonts w:ascii="宋体" w:hAnsi="宋体" w:hint="eastAsia"/>
          <w:color w:val="FF0000"/>
          <w:sz w:val="20"/>
          <w:szCs w:val="20"/>
        </w:rPr>
        <w:t xml:space="preserve"> 供应商有下列行为之一的，由主管部门记入供应商诚信档案并</w:t>
      </w:r>
      <w:proofErr w:type="gramStart"/>
      <w:r>
        <w:rPr>
          <w:rFonts w:ascii="宋体" w:hAnsi="宋体" w:hint="eastAsia"/>
          <w:color w:val="FF0000"/>
          <w:sz w:val="20"/>
          <w:szCs w:val="20"/>
        </w:rPr>
        <w:t>作出</w:t>
      </w:r>
      <w:proofErr w:type="gramEnd"/>
      <w:r>
        <w:rPr>
          <w:rFonts w:ascii="宋体" w:hAnsi="宋体" w:hint="eastAsia"/>
          <w:color w:val="FF0000"/>
          <w:sz w:val="20"/>
          <w:szCs w:val="20"/>
        </w:rPr>
        <w:t>以下处罚：</w:t>
      </w:r>
    </w:p>
    <w:p w14:paraId="005855E9"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违法行为属于采购条例第五十七条的（一）、（二）、（三）、（四）、（六）、（八）、（九）项情形，涉及的采购金额累计在五十万元以下的，处以采购金额千分之十的罚款，一年内禁止其参与本市政府采购；涉及的采购金额累计在五十万元以上两百万元以下的，处以采购金额千分之十五的罚款，两年内禁止其参与本市政府采购；涉及的采购金额累计在两百万以上五百万以下的，处以采购金额千分之二十的罚款，三年内禁止其参与本市政府采购。</w:t>
      </w:r>
    </w:p>
    <w:p w14:paraId="57E488EF"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违法行为属于采购条例第五十七条第（五）、（七）项情形，涉及的采购金额累计在一百万元以下，处以采购金额千分之十五的罚款，两年内禁止其参与本市政府采购；涉及的采购金额累计在一百万以上两百万以下的，处以采购金额千分之二十的罚款，三年内禁止其参与本市政府采购。</w:t>
      </w:r>
    </w:p>
    <w:p w14:paraId="756628FE" w14:textId="77777777" w:rsidR="008D7F62" w:rsidRDefault="0045703B">
      <w:pPr>
        <w:ind w:firstLineChars="200" w:firstLine="402"/>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供应商有下列行为之一的，属于情节严重，由市场监管部门依法吊销其营业执照，主管部门取消其参与本市政府采购的资格，并</w:t>
      </w:r>
      <w:proofErr w:type="gramStart"/>
      <w:r>
        <w:rPr>
          <w:rFonts w:ascii="宋体" w:hAnsi="宋体" w:hint="eastAsia"/>
          <w:color w:val="FF0000"/>
          <w:sz w:val="20"/>
          <w:szCs w:val="20"/>
        </w:rPr>
        <w:t>作出</w:t>
      </w:r>
      <w:proofErr w:type="gramEnd"/>
      <w:r>
        <w:rPr>
          <w:rFonts w:ascii="宋体" w:hAnsi="宋体" w:hint="eastAsia"/>
          <w:color w:val="FF0000"/>
          <w:sz w:val="20"/>
          <w:szCs w:val="20"/>
        </w:rPr>
        <w:t>以下处罚：</w:t>
      </w:r>
    </w:p>
    <w:p w14:paraId="6B3F7D46"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违法行为属于采购条例第五十七条的（一）、（二）、（三）、（四）、（六）、（八）、（九）项情形，涉及的采购金额累计在五百万元以上一千万元以下的，处以采购金额千分之二十的罚款；涉及的采购金额累计在一千万元以上两千万元以下的，处以采购金额千分之二十五的罚款；涉及的采购金额累计在两千万元以上的，处以采购金额千分之三十的罚款；</w:t>
      </w:r>
    </w:p>
    <w:p w14:paraId="7DB5E0EF"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违法行为属于采购条例第五十七条第（五）、（七）项情形，涉及的采购金额累计在两百万元以上五百万元以下的，处以采购金额千分之二十五的罚款；涉及的采购金额累计在五百万元以上的，处以采购金额千分之三十的罚款。</w:t>
      </w:r>
    </w:p>
    <w:p w14:paraId="4583306D" w14:textId="77777777" w:rsidR="008D7F62" w:rsidRDefault="0045703B">
      <w:pPr>
        <w:ind w:firstLineChars="200" w:firstLine="402"/>
        <w:rPr>
          <w:rFonts w:ascii="宋体" w:hAnsi="宋体"/>
          <w:color w:val="FF0000"/>
          <w:sz w:val="20"/>
          <w:szCs w:val="20"/>
        </w:rPr>
      </w:pPr>
      <w:r>
        <w:rPr>
          <w:rFonts w:ascii="宋体" w:hAnsi="宋体" w:hint="eastAsia"/>
          <w:b/>
          <w:bCs/>
          <w:color w:val="FF0000"/>
          <w:sz w:val="20"/>
          <w:szCs w:val="20"/>
        </w:rPr>
        <w:t>四、《深圳经济特区政府采购条例实施细则》第七十九条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14:paraId="54E5AC53" w14:textId="77777777" w:rsidR="008D7F62" w:rsidRDefault="0045703B">
      <w:pPr>
        <w:ind w:firstLineChars="200" w:firstLine="402"/>
        <w:rPr>
          <w:rFonts w:ascii="宋体" w:hAnsi="宋体"/>
          <w:color w:val="FF0000"/>
          <w:sz w:val="20"/>
          <w:szCs w:val="20"/>
        </w:rPr>
      </w:pPr>
      <w:r>
        <w:rPr>
          <w:rFonts w:ascii="宋体" w:hAnsi="宋体" w:hint="eastAsia"/>
          <w:b/>
          <w:bCs/>
          <w:color w:val="FF0000"/>
          <w:sz w:val="20"/>
          <w:szCs w:val="20"/>
        </w:rPr>
        <w:t>五、《深圳经济特区政府采购条例实施细则》第八十一条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14:paraId="0A10C71E" w14:textId="77777777" w:rsidR="008D7F62" w:rsidRDefault="0045703B">
      <w:pPr>
        <w:ind w:firstLineChars="200" w:firstLine="4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bookmarkEnd w:id="16"/>
    <w:p w14:paraId="40B39101" w14:textId="77777777" w:rsidR="008D7F62" w:rsidRDefault="008D7F62">
      <w:pPr>
        <w:ind w:firstLineChars="200" w:firstLine="400"/>
        <w:rPr>
          <w:rFonts w:ascii="宋体" w:hAnsi="宋体"/>
          <w:color w:val="FF0000"/>
          <w:sz w:val="20"/>
          <w:szCs w:val="20"/>
        </w:rPr>
      </w:pPr>
    </w:p>
    <w:p w14:paraId="43CEBBAA" w14:textId="77777777" w:rsidR="008D7F62" w:rsidRDefault="008D7F62"/>
    <w:p w14:paraId="6D023C9A" w14:textId="77777777" w:rsidR="008D7F62" w:rsidRDefault="0045703B">
      <w:pPr>
        <w:pStyle w:val="10"/>
      </w:pPr>
      <w:bookmarkStart w:id="17" w:name="_Hlk72218009"/>
      <w:r>
        <w:rPr>
          <w:rFonts w:hint="eastAsia"/>
        </w:rPr>
        <w:t>目录</w:t>
      </w:r>
    </w:p>
    <w:p w14:paraId="09DBC39B" w14:textId="77777777" w:rsidR="008D7F62" w:rsidRDefault="0045703B">
      <w:pPr>
        <w:outlineLvl w:val="0"/>
        <w:rPr>
          <w:b/>
          <w:sz w:val="24"/>
        </w:rPr>
      </w:pPr>
      <w:r>
        <w:rPr>
          <w:rFonts w:hint="eastAsia"/>
          <w:b/>
          <w:sz w:val="24"/>
        </w:rPr>
        <w:t>第一册专用条款</w:t>
      </w:r>
    </w:p>
    <w:p w14:paraId="4EEBB4E6" w14:textId="77777777" w:rsidR="008D7F62" w:rsidRDefault="0045703B">
      <w:pPr>
        <w:rPr>
          <w:sz w:val="24"/>
        </w:rPr>
      </w:pPr>
      <w:r>
        <w:rPr>
          <w:rFonts w:hint="eastAsia"/>
          <w:sz w:val="24"/>
        </w:rPr>
        <w:t>关键信息</w:t>
      </w:r>
    </w:p>
    <w:p w14:paraId="4387C01C" w14:textId="77777777" w:rsidR="008D7F62" w:rsidRDefault="0045703B">
      <w:pPr>
        <w:ind w:leftChars="300" w:left="630" w:firstLineChars="300" w:firstLine="630"/>
        <w:outlineLvl w:val="0"/>
        <w:rPr>
          <w:rFonts w:ascii="宋体" w:hAnsi="宋体"/>
          <w:szCs w:val="21"/>
        </w:rPr>
      </w:pPr>
      <w:r>
        <w:rPr>
          <w:rFonts w:ascii="宋体" w:hAnsi="宋体" w:hint="eastAsia"/>
          <w:szCs w:val="21"/>
        </w:rPr>
        <w:t>第一章  招标公告</w:t>
      </w:r>
    </w:p>
    <w:p w14:paraId="49E1C2DF" w14:textId="77777777" w:rsidR="008D7F62" w:rsidRDefault="0045703B">
      <w:pPr>
        <w:ind w:leftChars="300" w:left="630" w:firstLineChars="300" w:firstLine="630"/>
        <w:outlineLvl w:val="0"/>
        <w:rPr>
          <w:rFonts w:ascii="宋体" w:hAnsi="宋体"/>
          <w:szCs w:val="21"/>
        </w:rPr>
      </w:pPr>
      <w:r>
        <w:rPr>
          <w:rFonts w:ascii="宋体" w:hAnsi="宋体" w:hint="eastAsia"/>
          <w:szCs w:val="21"/>
        </w:rPr>
        <w:t xml:space="preserve">第二章  </w:t>
      </w:r>
      <w:bookmarkStart w:id="18" w:name="_Hlk71994379"/>
      <w:r>
        <w:rPr>
          <w:rFonts w:ascii="宋体" w:hAnsi="宋体" w:hint="eastAsia"/>
          <w:szCs w:val="21"/>
        </w:rPr>
        <w:t>对通用条款的补充内容及其他关键信息</w:t>
      </w:r>
      <w:bookmarkEnd w:id="18"/>
    </w:p>
    <w:p w14:paraId="74FDB089" w14:textId="77777777" w:rsidR="008D7F62" w:rsidRDefault="0045703B">
      <w:pPr>
        <w:ind w:leftChars="300" w:left="630" w:firstLineChars="300" w:firstLine="630"/>
        <w:outlineLvl w:val="0"/>
        <w:rPr>
          <w:rFonts w:ascii="宋体" w:hAnsi="宋体"/>
          <w:szCs w:val="21"/>
        </w:rPr>
      </w:pPr>
      <w:r>
        <w:rPr>
          <w:rFonts w:ascii="宋体" w:hAnsi="宋体" w:hint="eastAsia"/>
          <w:szCs w:val="21"/>
        </w:rPr>
        <w:t>第三章 用户需求书</w:t>
      </w:r>
    </w:p>
    <w:p w14:paraId="436A7B92" w14:textId="77777777" w:rsidR="008D7F62" w:rsidRDefault="0045703B">
      <w:pPr>
        <w:ind w:leftChars="300" w:left="630" w:firstLineChars="300" w:firstLine="630"/>
        <w:outlineLvl w:val="0"/>
        <w:rPr>
          <w:rFonts w:ascii="宋体" w:hAnsi="宋体"/>
          <w:szCs w:val="21"/>
        </w:rPr>
      </w:pPr>
      <w:r>
        <w:rPr>
          <w:rFonts w:ascii="宋体" w:hAnsi="宋体" w:hint="eastAsia"/>
          <w:szCs w:val="21"/>
        </w:rPr>
        <w:t>第四章 投标文件组成要求及格式</w:t>
      </w:r>
    </w:p>
    <w:p w14:paraId="671356FE" w14:textId="77777777" w:rsidR="008D7F62" w:rsidRDefault="0045703B">
      <w:pPr>
        <w:ind w:leftChars="300" w:left="630" w:firstLineChars="300" w:firstLine="630"/>
        <w:outlineLvl w:val="0"/>
        <w:rPr>
          <w:rFonts w:ascii="宋体" w:hAnsi="宋体"/>
          <w:szCs w:val="21"/>
        </w:rPr>
      </w:pPr>
      <w:r>
        <w:rPr>
          <w:rFonts w:ascii="宋体" w:hAnsi="宋体" w:hint="eastAsia"/>
          <w:szCs w:val="21"/>
        </w:rPr>
        <w:t>第五章  合同条款及格式</w:t>
      </w:r>
    </w:p>
    <w:p w14:paraId="6BFD4EFF" w14:textId="77777777" w:rsidR="008D7F62" w:rsidRDefault="008D7F62">
      <w:pPr>
        <w:rPr>
          <w:b/>
          <w:sz w:val="24"/>
        </w:rPr>
      </w:pPr>
    </w:p>
    <w:p w14:paraId="6FCC8F16" w14:textId="77777777" w:rsidR="008D7F62" w:rsidRDefault="0045703B">
      <w:pPr>
        <w:outlineLvl w:val="0"/>
        <w:rPr>
          <w:b/>
          <w:sz w:val="24"/>
        </w:rPr>
      </w:pPr>
      <w:r>
        <w:rPr>
          <w:rFonts w:hint="eastAsia"/>
          <w:b/>
          <w:sz w:val="24"/>
        </w:rPr>
        <w:t>第二册通用条款</w:t>
      </w:r>
    </w:p>
    <w:p w14:paraId="159A21FA"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第一章  总则</w:t>
      </w:r>
    </w:p>
    <w:p w14:paraId="55162559"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第二章  招标文件</w:t>
      </w:r>
    </w:p>
    <w:p w14:paraId="4DA3A3A5"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第三章  投标文件的编制</w:t>
      </w:r>
    </w:p>
    <w:p w14:paraId="19C9C264"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第四章  投标文件的递交</w:t>
      </w:r>
    </w:p>
    <w:p w14:paraId="6C333ACF"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第五章  开标</w:t>
      </w:r>
    </w:p>
    <w:p w14:paraId="04641828"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第六章  评审要求</w:t>
      </w:r>
    </w:p>
    <w:p w14:paraId="0EFF5AE0"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第七章  评审程序及评审方法</w:t>
      </w:r>
    </w:p>
    <w:p w14:paraId="754DFA85"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第八章  定标及公示</w:t>
      </w:r>
    </w:p>
    <w:p w14:paraId="4B90B488"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第九章  公开招标失败的后续处理</w:t>
      </w:r>
    </w:p>
    <w:p w14:paraId="096A94C2"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第十章  合同的授予与备案</w:t>
      </w:r>
    </w:p>
    <w:p w14:paraId="58D997AA" w14:textId="77777777" w:rsidR="008D7F62" w:rsidRDefault="0045703B" w:rsidP="0045703B">
      <w:pPr>
        <w:ind w:leftChars="300" w:left="630" w:firstLineChars="196" w:firstLine="412"/>
        <w:outlineLvl w:val="0"/>
        <w:rPr>
          <w:rFonts w:ascii="宋体" w:hAnsi="宋体"/>
          <w:szCs w:val="21"/>
        </w:rPr>
      </w:pPr>
      <w:r>
        <w:rPr>
          <w:rFonts w:ascii="宋体" w:hAnsi="宋体" w:hint="eastAsia"/>
          <w:szCs w:val="21"/>
        </w:rPr>
        <w:t>第十一章  质疑处理</w:t>
      </w:r>
    </w:p>
    <w:p w14:paraId="2E9C2FA6" w14:textId="77777777" w:rsidR="008D7F62" w:rsidRDefault="0045703B">
      <w:pPr>
        <w:widowControl/>
        <w:jc w:val="left"/>
        <w:rPr>
          <w:rFonts w:ascii="宋体" w:eastAsia="黑体" w:hAnsi="宋体"/>
          <w:b/>
          <w:bCs/>
          <w:kern w:val="44"/>
          <w:sz w:val="28"/>
          <w:szCs w:val="44"/>
        </w:rPr>
      </w:pPr>
      <w:bookmarkStart w:id="19" w:name="合同格式"/>
      <w:bookmarkStart w:id="20" w:name="bt开标一览表"/>
      <w:bookmarkStart w:id="21" w:name="bt投标人情况介绍"/>
      <w:bookmarkStart w:id="22" w:name="bt技术标投标文件格式"/>
      <w:bookmarkStart w:id="23" w:name="bt其他资料2"/>
      <w:bookmarkStart w:id="24" w:name="bt其他资料由投标人自定"/>
      <w:bookmarkStart w:id="25" w:name="bt投标报价汇总表"/>
      <w:bookmarkStart w:id="26" w:name="bt本工程承诺书"/>
      <w:bookmarkStart w:id="27" w:name="bt说明"/>
      <w:bookmarkStart w:id="28" w:name="bt投标文件签署授权委托书"/>
      <w:bookmarkStart w:id="29" w:name="bt商务标投标文件格式"/>
      <w:bookmarkStart w:id="30" w:name="bt投标人须知"/>
      <w:bookmarkStart w:id="31" w:name="bt合同条款及格式"/>
      <w:bookmarkStart w:id="32" w:name="bt投标函"/>
      <w:bookmarkStart w:id="33" w:name="bt合同格式"/>
      <w:bookmarkStart w:id="34" w:name="bt项目管理班子配备情况"/>
      <w:bookmarkStart w:id="35" w:name="bt合同条款"/>
      <w:bookmarkEnd w:id="17"/>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br w:type="page"/>
      </w:r>
    </w:p>
    <w:p w14:paraId="38DCB372" w14:textId="77777777" w:rsidR="008D7F62" w:rsidRDefault="0045703B">
      <w:pPr>
        <w:pStyle w:val="10"/>
        <w:rPr>
          <w:color w:val="FF0000"/>
          <w:sz w:val="24"/>
        </w:rPr>
      </w:pPr>
      <w:r>
        <w:rPr>
          <w:rFonts w:hint="eastAsia"/>
        </w:rPr>
        <w:lastRenderedPageBreak/>
        <w:t>第一册专用条款</w:t>
      </w:r>
    </w:p>
    <w:p w14:paraId="05DCE27A" w14:textId="77777777" w:rsidR="008D7F62" w:rsidRPr="007B3D39" w:rsidRDefault="0045703B">
      <w:pPr>
        <w:pStyle w:val="2"/>
        <w:rPr>
          <w:sz w:val="28"/>
          <w:szCs w:val="28"/>
        </w:rPr>
      </w:pPr>
      <w:r w:rsidRPr="007B3D39">
        <w:rPr>
          <w:rFonts w:hint="eastAsia"/>
          <w:sz w:val="28"/>
          <w:szCs w:val="28"/>
        </w:rPr>
        <w:t>第一章  招标公告</w:t>
      </w:r>
    </w:p>
    <w:p w14:paraId="05E90F6E" w14:textId="77777777" w:rsidR="008D7F62" w:rsidRPr="007B3D39" w:rsidRDefault="0045703B">
      <w:pPr>
        <w:spacing w:line="360" w:lineRule="auto"/>
        <w:rPr>
          <w:rFonts w:ascii="宋体" w:hAnsi="宋体" w:cs="宋体"/>
          <w:kern w:val="0"/>
          <w:sz w:val="18"/>
          <w:szCs w:val="18"/>
        </w:rPr>
      </w:pPr>
      <w:r w:rsidRPr="007B3D39">
        <w:rPr>
          <w:rFonts w:ascii="宋体" w:hAnsi="宋体" w:cs="宋体" w:hint="eastAsia"/>
          <w:b/>
          <w:bCs/>
          <w:kern w:val="0"/>
          <w:szCs w:val="21"/>
        </w:rPr>
        <w:t>申请人的资格要求</w:t>
      </w:r>
    </w:p>
    <w:p w14:paraId="5901AFC6" w14:textId="77777777" w:rsidR="008D7F62" w:rsidRPr="007B3D39" w:rsidRDefault="0045703B">
      <w:pPr>
        <w:ind w:firstLineChars="300" w:firstLine="630"/>
      </w:pPr>
      <w:r w:rsidRPr="007B3D39">
        <w:rPr>
          <w:rFonts w:hint="eastAsia"/>
        </w:rPr>
        <w:t>1</w:t>
      </w:r>
      <w:r w:rsidRPr="007B3D39">
        <w:t>.</w:t>
      </w:r>
      <w:bookmarkStart w:id="36" w:name="_Hlk72162904"/>
      <w:r w:rsidRPr="007B3D39">
        <w:rPr>
          <w:rFonts w:hint="eastAsia"/>
        </w:rPr>
        <w:t>具有独立法人资格或是具有独立承担民事责任能力的其它组织（提供营业执照或事业单位法人证书等证明资料扫描件，原件备查）；</w:t>
      </w:r>
      <w:bookmarkEnd w:id="36"/>
    </w:p>
    <w:p w14:paraId="30C11D57" w14:textId="77777777" w:rsidR="008D7F62" w:rsidRPr="007B3D39" w:rsidRDefault="0045703B">
      <w:pPr>
        <w:ind w:firstLineChars="300" w:firstLine="630"/>
      </w:pPr>
      <w:r w:rsidRPr="007B3D39">
        <w:rPr>
          <w:rFonts w:hint="eastAsia"/>
        </w:rPr>
        <w:t>2</w:t>
      </w:r>
      <w:r w:rsidRPr="007B3D39">
        <w:t>.</w:t>
      </w:r>
      <w:r w:rsidRPr="007B3D39">
        <w:rPr>
          <w:rFonts w:hint="eastAsia"/>
        </w:rPr>
        <w:t>本项目不接受联合体投标，</w:t>
      </w:r>
      <w:r w:rsidR="00415846" w:rsidRPr="00415846">
        <w:rPr>
          <w:rFonts w:hint="eastAsia"/>
        </w:rPr>
        <w:t>是否接受投标人选用进口产品参与投标详见招标文件“货物需求明细”表；</w:t>
      </w:r>
    </w:p>
    <w:p w14:paraId="7B8F6759" w14:textId="77777777" w:rsidR="008D7F62" w:rsidRPr="007B3D39" w:rsidRDefault="0045703B">
      <w:pPr>
        <w:ind w:firstLineChars="300" w:firstLine="630"/>
      </w:pPr>
      <w:r w:rsidRPr="007B3D39">
        <w:rPr>
          <w:rFonts w:hint="eastAsia"/>
        </w:rPr>
        <w:t>3</w:t>
      </w:r>
      <w:r w:rsidRPr="007B3D39">
        <w:t>.</w:t>
      </w:r>
      <w:r w:rsidRPr="007B3D39">
        <w:rPr>
          <w:rFonts w:hint="eastAsia"/>
        </w:rPr>
        <w:t>参与本项目投标前三年内，在经营活动中没有重大违法记录（由供应商在《政府采购投标及履约承诺函》中</w:t>
      </w:r>
      <w:proofErr w:type="gramStart"/>
      <w:r w:rsidRPr="007B3D39">
        <w:rPr>
          <w:rFonts w:hint="eastAsia"/>
        </w:rPr>
        <w:t>作出</w:t>
      </w:r>
      <w:proofErr w:type="gramEnd"/>
      <w:r w:rsidRPr="007B3D39">
        <w:rPr>
          <w:rFonts w:hint="eastAsia"/>
        </w:rPr>
        <w:t>声明）；</w:t>
      </w:r>
    </w:p>
    <w:p w14:paraId="477CABE1" w14:textId="77777777" w:rsidR="008D7F62" w:rsidRPr="007B3D39" w:rsidRDefault="0045703B">
      <w:pPr>
        <w:ind w:firstLineChars="300" w:firstLine="630"/>
      </w:pPr>
      <w:r w:rsidRPr="007B3D39">
        <w:rPr>
          <w:rFonts w:hint="eastAsia"/>
        </w:rPr>
        <w:t>4</w:t>
      </w:r>
      <w:r w:rsidRPr="007B3D39">
        <w:t>.</w:t>
      </w:r>
      <w:r w:rsidRPr="007B3D39">
        <w:rPr>
          <w:rFonts w:hint="eastAsia"/>
        </w:rPr>
        <w:t>参与本项目政府采购活动时不存在被有关部门禁止参与政府采购活动且在有效期内的情况（由供应商在《政府采购投标及履约承诺函》中</w:t>
      </w:r>
      <w:proofErr w:type="gramStart"/>
      <w:r w:rsidRPr="007B3D39">
        <w:rPr>
          <w:rFonts w:hint="eastAsia"/>
        </w:rPr>
        <w:t>作出</w:t>
      </w:r>
      <w:proofErr w:type="gramEnd"/>
      <w:r w:rsidRPr="007B3D39">
        <w:rPr>
          <w:rFonts w:hint="eastAsia"/>
        </w:rPr>
        <w:t>声明）；</w:t>
      </w:r>
    </w:p>
    <w:p w14:paraId="14DABBF8" w14:textId="77777777" w:rsidR="008D7F62" w:rsidRPr="007B3D39" w:rsidRDefault="0045703B">
      <w:pPr>
        <w:ind w:firstLineChars="300" w:firstLine="630"/>
      </w:pPr>
      <w:r w:rsidRPr="007B3D39">
        <w:rPr>
          <w:rFonts w:hint="eastAsia"/>
        </w:rPr>
        <w:t>5</w:t>
      </w:r>
      <w:r w:rsidRPr="007B3D39">
        <w:t>.</w:t>
      </w:r>
      <w:r w:rsidRPr="007B3D39">
        <w:rPr>
          <w:rFonts w:hint="eastAsia"/>
        </w:rPr>
        <w:t>具备《中华人民共和国政府采购法》第二十二条第一款的条件（由供应商在《政府采购投标及履约承诺函》中</w:t>
      </w:r>
      <w:proofErr w:type="gramStart"/>
      <w:r w:rsidRPr="007B3D39">
        <w:rPr>
          <w:rFonts w:hint="eastAsia"/>
        </w:rPr>
        <w:t>作出</w:t>
      </w:r>
      <w:proofErr w:type="gramEnd"/>
      <w:r w:rsidRPr="007B3D39">
        <w:rPr>
          <w:rFonts w:hint="eastAsia"/>
        </w:rPr>
        <w:t>声明）；</w:t>
      </w:r>
    </w:p>
    <w:p w14:paraId="2669DBC8" w14:textId="77777777" w:rsidR="008D7F62" w:rsidRPr="007B3D39" w:rsidRDefault="0045703B">
      <w:pPr>
        <w:ind w:firstLineChars="300" w:firstLine="630"/>
      </w:pPr>
      <w:r w:rsidRPr="007B3D39">
        <w:rPr>
          <w:rFonts w:hint="eastAsia"/>
        </w:rPr>
        <w:t>6</w:t>
      </w:r>
      <w:r w:rsidRPr="007B3D39">
        <w:t>.</w:t>
      </w:r>
      <w:r w:rsidRPr="007B3D39">
        <w:rPr>
          <w:rFonts w:hint="eastAsia"/>
        </w:rPr>
        <w:t>未被列入失信被执行人、重大税收违法案件当事人名单、政府采购严重违法失信行为记录名单（由供应商在《政府采购投标及履约承诺函》中</w:t>
      </w:r>
      <w:proofErr w:type="gramStart"/>
      <w:r w:rsidRPr="007B3D39">
        <w:rPr>
          <w:rFonts w:hint="eastAsia"/>
        </w:rPr>
        <w:t>作出</w:t>
      </w:r>
      <w:proofErr w:type="gramEnd"/>
      <w:r w:rsidRPr="007B3D39">
        <w:rPr>
          <w:rFonts w:hint="eastAsia"/>
        </w:rPr>
        <w:t>声明）。</w:t>
      </w:r>
    </w:p>
    <w:p w14:paraId="46215475" w14:textId="77777777" w:rsidR="007B3D39" w:rsidRPr="007B3D39" w:rsidRDefault="007B3D39">
      <w:pPr>
        <w:ind w:firstLineChars="300" w:firstLine="630"/>
      </w:pPr>
      <w:r w:rsidRPr="007B3D39">
        <w:rPr>
          <w:rFonts w:hint="eastAsia"/>
        </w:rPr>
        <w:t xml:space="preserve">7. </w:t>
      </w:r>
      <w:r w:rsidRPr="007B3D39">
        <w:rPr>
          <w:rFonts w:hint="eastAsia"/>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w:t>
      </w:r>
      <w:proofErr w:type="gramStart"/>
      <w:r w:rsidRPr="007B3D39">
        <w:rPr>
          <w:rFonts w:hint="eastAsia"/>
        </w:rPr>
        <w:t>作出</w:t>
      </w:r>
      <w:proofErr w:type="gramEnd"/>
      <w:r w:rsidRPr="007B3D39">
        <w:rPr>
          <w:rFonts w:hint="eastAsia"/>
        </w:rPr>
        <w:t>声明）。</w:t>
      </w:r>
    </w:p>
    <w:p w14:paraId="07B1ED51" w14:textId="77777777" w:rsidR="008D7F62" w:rsidRDefault="0045703B">
      <w:pPr>
        <w:ind w:firstLineChars="200" w:firstLine="420"/>
        <w:rPr>
          <w:rFonts w:ascii="宋体" w:hAnsi="宋体" w:cs="宋体"/>
          <w:kern w:val="0"/>
          <w:szCs w:val="21"/>
        </w:rPr>
      </w:pPr>
      <w:r>
        <w:rPr>
          <w:rFonts w:ascii="宋体" w:hAnsi="宋体" w:cs="宋体" w:hint="eastAsia"/>
          <w:kern w:val="0"/>
          <w:szCs w:val="21"/>
        </w:rPr>
        <w:t>注：（1）“信用中国”、“中国政府采购网”、“深圳信用网”以及“深圳市政府采购监管网”为供应商信用信息的查询渠道，相关信息以开标当日的查询结果为准；</w:t>
      </w:r>
    </w:p>
    <w:p w14:paraId="4FE9E39D" w14:textId="77777777" w:rsidR="008D7F62" w:rsidRDefault="0045703B">
      <w:pPr>
        <w:ind w:firstLineChars="200" w:firstLine="420"/>
        <w:rPr>
          <w:rFonts w:ascii="宋体" w:hAnsi="宋体" w:cs="宋体"/>
          <w:kern w:val="0"/>
          <w:szCs w:val="21"/>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14:paraId="5ACDD7CC" w14:textId="77777777" w:rsidR="0091701B" w:rsidRPr="0091701B" w:rsidRDefault="0091701B" w:rsidP="0091701B">
      <w:pPr>
        <w:pStyle w:val="2"/>
        <w:jc w:val="left"/>
      </w:pPr>
      <w:r w:rsidRPr="00FF2357">
        <w:rPr>
          <w:rFonts w:hint="eastAsia"/>
        </w:rPr>
        <w:t>完整公告内容详见：</w:t>
      </w:r>
      <w:r w:rsidRPr="0091701B">
        <w:t>http://zfcg.szggzy.com:8081/</w:t>
      </w:r>
    </w:p>
    <w:p w14:paraId="25DC9E2E" w14:textId="77777777" w:rsidR="0091701B" w:rsidRDefault="0091701B">
      <w:pPr>
        <w:widowControl/>
        <w:jc w:val="left"/>
        <w:rPr>
          <w:rFonts w:ascii="宋体" w:hAnsi="宋体"/>
          <w:b/>
          <w:bCs/>
          <w:kern w:val="0"/>
          <w:sz w:val="28"/>
          <w:szCs w:val="28"/>
        </w:rPr>
      </w:pPr>
      <w:r>
        <w:rPr>
          <w:sz w:val="28"/>
          <w:szCs w:val="28"/>
        </w:rPr>
        <w:br w:type="page"/>
      </w:r>
    </w:p>
    <w:p w14:paraId="1BAD01DC" w14:textId="77777777" w:rsidR="008D7F62" w:rsidRDefault="0045703B">
      <w:pPr>
        <w:pStyle w:val="2"/>
        <w:rPr>
          <w:sz w:val="28"/>
          <w:szCs w:val="28"/>
        </w:rPr>
      </w:pPr>
      <w:r>
        <w:rPr>
          <w:rFonts w:hint="eastAsia"/>
          <w:sz w:val="28"/>
          <w:szCs w:val="28"/>
        </w:rPr>
        <w:lastRenderedPageBreak/>
        <w:t xml:space="preserve">第二章 </w:t>
      </w:r>
      <w:bookmarkStart w:id="37" w:name="_Hlk71926094"/>
      <w:r>
        <w:rPr>
          <w:rFonts w:hint="eastAsia"/>
          <w:sz w:val="28"/>
          <w:szCs w:val="28"/>
        </w:rPr>
        <w:t>对通用条款的补充内容及其他关键信息</w:t>
      </w:r>
      <w:bookmarkEnd w:id="37"/>
    </w:p>
    <w:p w14:paraId="572D22C5" w14:textId="77777777" w:rsidR="008D7F62" w:rsidRDefault="0045703B" w:rsidP="00CB56AF">
      <w:pPr>
        <w:pStyle w:val="2"/>
        <w:spacing w:beforeLines="50" w:before="120" w:afterLines="50" w:after="120"/>
        <w:rPr>
          <w:szCs w:val="24"/>
        </w:rPr>
      </w:pPr>
      <w:bookmarkStart w:id="38" w:name="_Toc100052364"/>
      <w:bookmarkStart w:id="39" w:name="_Toc73518117"/>
      <w:bookmarkStart w:id="40" w:name="_Toc73521635"/>
      <w:bookmarkStart w:id="41" w:name="_Toc60631620"/>
      <w:bookmarkStart w:id="42" w:name="_Toc60560625"/>
      <w:bookmarkStart w:id="43" w:name="_Toc101074876"/>
      <w:bookmarkStart w:id="44" w:name="_Toc73517639"/>
      <w:bookmarkStart w:id="45" w:name="_Toc73521547"/>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978"/>
        <w:gridCol w:w="2409"/>
        <w:gridCol w:w="4980"/>
      </w:tblGrid>
      <w:tr w:rsidR="008D7F62" w14:paraId="576435BA" w14:textId="77777777">
        <w:trPr>
          <w:cantSplit/>
          <w:trHeight w:val="20"/>
          <w:jc w:val="center"/>
        </w:trPr>
        <w:tc>
          <w:tcPr>
            <w:tcW w:w="978" w:type="dxa"/>
            <w:vAlign w:val="center"/>
          </w:tcPr>
          <w:p w14:paraId="799BD533" w14:textId="77777777" w:rsidR="008D7F62" w:rsidRDefault="0045703B">
            <w:pPr>
              <w:jc w:val="center"/>
              <w:rPr>
                <w:rFonts w:ascii="宋体" w:hAnsi="宋体"/>
                <w:b/>
                <w:bCs/>
              </w:rPr>
            </w:pPr>
            <w:bookmarkStart w:id="46" w:name="_Hlk72218097"/>
            <w:bookmarkEnd w:id="38"/>
            <w:bookmarkEnd w:id="39"/>
            <w:bookmarkEnd w:id="40"/>
            <w:bookmarkEnd w:id="41"/>
            <w:bookmarkEnd w:id="42"/>
            <w:bookmarkEnd w:id="43"/>
            <w:bookmarkEnd w:id="44"/>
            <w:bookmarkEnd w:id="45"/>
            <w:r>
              <w:rPr>
                <w:rFonts w:ascii="宋体" w:hAnsi="宋体" w:hint="eastAsia"/>
                <w:b/>
                <w:bCs/>
              </w:rPr>
              <w:t>通用条款序号</w:t>
            </w:r>
          </w:p>
        </w:tc>
        <w:tc>
          <w:tcPr>
            <w:tcW w:w="2409" w:type="dxa"/>
            <w:vAlign w:val="center"/>
          </w:tcPr>
          <w:p w14:paraId="6A4F0C79" w14:textId="77777777" w:rsidR="008D7F62" w:rsidRDefault="0045703B">
            <w:pPr>
              <w:jc w:val="center"/>
              <w:rPr>
                <w:rFonts w:ascii="宋体" w:hAnsi="宋体"/>
                <w:b/>
                <w:bCs/>
              </w:rPr>
            </w:pPr>
            <w:r>
              <w:rPr>
                <w:rFonts w:ascii="宋体" w:hAnsi="宋体" w:hint="eastAsia"/>
                <w:b/>
                <w:bCs/>
              </w:rPr>
              <w:t>涉及事项</w:t>
            </w:r>
          </w:p>
        </w:tc>
        <w:tc>
          <w:tcPr>
            <w:tcW w:w="4980" w:type="dxa"/>
            <w:vAlign w:val="center"/>
          </w:tcPr>
          <w:p w14:paraId="759E5D0A" w14:textId="77777777" w:rsidR="008D7F62" w:rsidRDefault="0045703B">
            <w:pPr>
              <w:jc w:val="center"/>
              <w:rPr>
                <w:rFonts w:ascii="宋体" w:hAnsi="宋体"/>
                <w:b/>
                <w:bCs/>
              </w:rPr>
            </w:pPr>
            <w:r>
              <w:rPr>
                <w:rFonts w:ascii="宋体" w:hAnsi="宋体" w:hint="eastAsia"/>
                <w:b/>
                <w:bCs/>
              </w:rPr>
              <w:t>具 体 补 充 内 容</w:t>
            </w:r>
          </w:p>
        </w:tc>
      </w:tr>
      <w:tr w:rsidR="008D7F62" w14:paraId="4E0B5850" w14:textId="77777777">
        <w:trPr>
          <w:cantSplit/>
          <w:trHeight w:val="20"/>
          <w:jc w:val="center"/>
        </w:trPr>
        <w:tc>
          <w:tcPr>
            <w:tcW w:w="978" w:type="dxa"/>
            <w:vAlign w:val="center"/>
          </w:tcPr>
          <w:p w14:paraId="3A6E0C65" w14:textId="77777777" w:rsidR="008D7F62" w:rsidRDefault="0045703B">
            <w:pPr>
              <w:jc w:val="center"/>
              <w:rPr>
                <w:rFonts w:ascii="宋体" w:hAnsi="宋体"/>
              </w:rPr>
            </w:pPr>
            <w:r>
              <w:rPr>
                <w:rFonts w:ascii="宋体" w:hAnsi="宋体" w:hint="eastAsia"/>
              </w:rPr>
              <w:t>3</w:t>
            </w:r>
            <w:r>
              <w:rPr>
                <w:rFonts w:ascii="宋体" w:hAnsi="宋体"/>
              </w:rPr>
              <w:t>.1</w:t>
            </w:r>
          </w:p>
        </w:tc>
        <w:tc>
          <w:tcPr>
            <w:tcW w:w="2409" w:type="dxa"/>
            <w:vAlign w:val="center"/>
          </w:tcPr>
          <w:p w14:paraId="2ADE40C8" w14:textId="77777777" w:rsidR="008D7F62" w:rsidRDefault="0045703B">
            <w:pPr>
              <w:jc w:val="center"/>
            </w:pPr>
            <w:r>
              <w:rPr>
                <w:rFonts w:hint="eastAsia"/>
              </w:rPr>
              <w:t>采购人</w:t>
            </w:r>
          </w:p>
        </w:tc>
        <w:tc>
          <w:tcPr>
            <w:tcW w:w="4980" w:type="dxa"/>
            <w:vAlign w:val="center"/>
          </w:tcPr>
          <w:p w14:paraId="2B67F413" w14:textId="3B506F31" w:rsidR="008D7F62" w:rsidRDefault="00716B9D">
            <w:pPr>
              <w:jc w:val="center"/>
              <w:rPr>
                <w:rFonts w:ascii="宋体" w:hAnsi="宋体"/>
              </w:rPr>
            </w:pPr>
            <w:r w:rsidRPr="00716B9D">
              <w:rPr>
                <w:rFonts w:ascii="宋体" w:hAnsi="宋体" w:hint="eastAsia"/>
              </w:rPr>
              <w:t>清华大学深圳国际研究生院</w:t>
            </w:r>
          </w:p>
        </w:tc>
      </w:tr>
      <w:tr w:rsidR="008D7F62" w14:paraId="151927D0" w14:textId="77777777">
        <w:trPr>
          <w:cantSplit/>
          <w:trHeight w:val="20"/>
          <w:jc w:val="center"/>
        </w:trPr>
        <w:tc>
          <w:tcPr>
            <w:tcW w:w="978" w:type="dxa"/>
            <w:vAlign w:val="center"/>
          </w:tcPr>
          <w:p w14:paraId="2447E5FB" w14:textId="77777777" w:rsidR="008D7F62" w:rsidRDefault="0045703B">
            <w:pPr>
              <w:jc w:val="center"/>
              <w:rPr>
                <w:rFonts w:ascii="宋体" w:hAnsi="宋体"/>
              </w:rPr>
            </w:pPr>
            <w:r>
              <w:rPr>
                <w:rFonts w:ascii="宋体" w:hAnsi="宋体" w:hint="eastAsia"/>
              </w:rPr>
              <w:t>3</w:t>
            </w:r>
            <w:r>
              <w:rPr>
                <w:rFonts w:ascii="宋体" w:hAnsi="宋体"/>
              </w:rPr>
              <w:t>.2</w:t>
            </w:r>
          </w:p>
        </w:tc>
        <w:tc>
          <w:tcPr>
            <w:tcW w:w="2409" w:type="dxa"/>
            <w:vAlign w:val="center"/>
          </w:tcPr>
          <w:p w14:paraId="754E9DC1" w14:textId="77777777" w:rsidR="008D7F62" w:rsidRDefault="0045703B">
            <w:pPr>
              <w:jc w:val="center"/>
              <w:rPr>
                <w:rFonts w:ascii="宋体" w:hAnsi="宋体"/>
              </w:rPr>
            </w:pPr>
            <w:r>
              <w:rPr>
                <w:rFonts w:ascii="宋体" w:hAnsi="宋体" w:hint="eastAsia"/>
              </w:rPr>
              <w:t>政府集中采购机构</w:t>
            </w:r>
          </w:p>
        </w:tc>
        <w:tc>
          <w:tcPr>
            <w:tcW w:w="4980" w:type="dxa"/>
            <w:vAlign w:val="center"/>
          </w:tcPr>
          <w:p w14:paraId="6406F191" w14:textId="77777777" w:rsidR="008D7F62" w:rsidRDefault="0045703B">
            <w:pPr>
              <w:jc w:val="center"/>
              <w:rPr>
                <w:rFonts w:ascii="宋体" w:hAnsi="宋体"/>
              </w:rPr>
            </w:pPr>
            <w:r>
              <w:rPr>
                <w:rFonts w:ascii="宋体" w:hAnsi="宋体" w:hint="eastAsia"/>
              </w:rPr>
              <w:t>深圳公共资源交易中心</w:t>
            </w:r>
          </w:p>
          <w:p w14:paraId="796E3CA3" w14:textId="77777777" w:rsidR="008D7F62" w:rsidRDefault="0045703B">
            <w:pPr>
              <w:jc w:val="center"/>
              <w:rPr>
                <w:rFonts w:ascii="宋体" w:hAnsi="宋体"/>
              </w:rPr>
            </w:pPr>
            <w:r>
              <w:rPr>
                <w:rFonts w:ascii="宋体" w:hAnsi="宋体" w:hint="eastAsia"/>
              </w:rPr>
              <w:t>（深圳交易集团有限公司政府采购业务分公司）</w:t>
            </w:r>
          </w:p>
        </w:tc>
      </w:tr>
      <w:tr w:rsidR="008D7F62" w14:paraId="554093CD" w14:textId="77777777">
        <w:trPr>
          <w:cantSplit/>
          <w:trHeight w:val="20"/>
          <w:jc w:val="center"/>
        </w:trPr>
        <w:tc>
          <w:tcPr>
            <w:tcW w:w="978" w:type="dxa"/>
            <w:vAlign w:val="center"/>
          </w:tcPr>
          <w:p w14:paraId="01190DF0" w14:textId="77777777" w:rsidR="008D7F62" w:rsidRDefault="0045703B">
            <w:pPr>
              <w:jc w:val="center"/>
              <w:rPr>
                <w:rFonts w:ascii="宋体" w:hAnsi="宋体"/>
              </w:rPr>
            </w:pPr>
            <w:r>
              <w:rPr>
                <w:rFonts w:ascii="宋体" w:hAnsi="宋体" w:hint="eastAsia"/>
              </w:rPr>
              <w:t>5</w:t>
            </w:r>
            <w:r>
              <w:rPr>
                <w:rFonts w:ascii="宋体" w:hAnsi="宋体"/>
              </w:rPr>
              <w:t>.3</w:t>
            </w:r>
          </w:p>
        </w:tc>
        <w:tc>
          <w:tcPr>
            <w:tcW w:w="2409" w:type="dxa"/>
            <w:vAlign w:val="center"/>
          </w:tcPr>
          <w:p w14:paraId="39386C95" w14:textId="77777777" w:rsidR="008D7F62" w:rsidRDefault="0045703B">
            <w:pPr>
              <w:jc w:val="center"/>
              <w:rPr>
                <w:rFonts w:ascii="宋体" w:hAnsi="宋体"/>
              </w:rPr>
            </w:pPr>
            <w:r>
              <w:rPr>
                <w:rFonts w:ascii="宋体" w:hAnsi="宋体" w:hint="eastAsia"/>
              </w:rPr>
              <w:t>联合体投标</w:t>
            </w:r>
          </w:p>
        </w:tc>
        <w:tc>
          <w:tcPr>
            <w:tcW w:w="4980" w:type="dxa"/>
            <w:vAlign w:val="center"/>
          </w:tcPr>
          <w:p w14:paraId="44AA530B" w14:textId="77777777" w:rsidR="008D7F62" w:rsidRDefault="0045703B">
            <w:pPr>
              <w:jc w:val="center"/>
              <w:rPr>
                <w:rFonts w:ascii="宋体" w:hAnsi="宋体"/>
              </w:rPr>
            </w:pPr>
            <w:r>
              <w:rPr>
                <w:rFonts w:ascii="宋体" w:hAnsi="宋体" w:hint="eastAsia"/>
              </w:rPr>
              <w:t>不接受</w:t>
            </w:r>
          </w:p>
        </w:tc>
      </w:tr>
      <w:tr w:rsidR="008D7F62" w14:paraId="7F66EDAE" w14:textId="77777777">
        <w:trPr>
          <w:cantSplit/>
          <w:trHeight w:val="20"/>
          <w:jc w:val="center"/>
        </w:trPr>
        <w:tc>
          <w:tcPr>
            <w:tcW w:w="978" w:type="dxa"/>
            <w:vAlign w:val="center"/>
          </w:tcPr>
          <w:p w14:paraId="29731244" w14:textId="77777777" w:rsidR="008D7F62" w:rsidRDefault="0045703B">
            <w:pPr>
              <w:jc w:val="center"/>
              <w:rPr>
                <w:rFonts w:ascii="宋体" w:hAnsi="宋体"/>
              </w:rPr>
            </w:pPr>
            <w:r>
              <w:rPr>
                <w:rFonts w:ascii="宋体" w:hAnsi="宋体" w:hint="eastAsia"/>
              </w:rPr>
              <w:t>9</w:t>
            </w:r>
          </w:p>
        </w:tc>
        <w:tc>
          <w:tcPr>
            <w:tcW w:w="2409" w:type="dxa"/>
            <w:vAlign w:val="center"/>
          </w:tcPr>
          <w:p w14:paraId="3E9078AB" w14:textId="77777777" w:rsidR="008D7F62" w:rsidRDefault="0045703B">
            <w:pPr>
              <w:jc w:val="center"/>
              <w:rPr>
                <w:rFonts w:ascii="宋体" w:hAnsi="宋体"/>
              </w:rPr>
            </w:pPr>
            <w:r>
              <w:rPr>
                <w:rFonts w:ascii="宋体" w:hAnsi="宋体" w:hint="eastAsia"/>
              </w:rPr>
              <w:t>踏勘现场</w:t>
            </w:r>
          </w:p>
        </w:tc>
        <w:tc>
          <w:tcPr>
            <w:tcW w:w="4980" w:type="dxa"/>
            <w:vAlign w:val="center"/>
          </w:tcPr>
          <w:p w14:paraId="47721A47" w14:textId="77777777" w:rsidR="008D7F62" w:rsidRDefault="0045703B">
            <w:pPr>
              <w:jc w:val="center"/>
              <w:rPr>
                <w:rFonts w:ascii="宋体" w:hAnsi="宋体"/>
              </w:rPr>
            </w:pPr>
            <w:r>
              <w:rPr>
                <w:rFonts w:ascii="宋体" w:hAnsi="宋体" w:hint="eastAsia"/>
              </w:rPr>
              <w:t>不组织</w:t>
            </w:r>
          </w:p>
        </w:tc>
      </w:tr>
      <w:tr w:rsidR="008D7F62" w14:paraId="56B2405C" w14:textId="77777777">
        <w:trPr>
          <w:cantSplit/>
          <w:trHeight w:val="20"/>
          <w:jc w:val="center"/>
        </w:trPr>
        <w:tc>
          <w:tcPr>
            <w:tcW w:w="978" w:type="dxa"/>
            <w:vAlign w:val="center"/>
          </w:tcPr>
          <w:p w14:paraId="2AB92EE3" w14:textId="77777777" w:rsidR="008D7F62" w:rsidRDefault="0045703B">
            <w:pPr>
              <w:jc w:val="center"/>
              <w:rPr>
                <w:rFonts w:ascii="宋体" w:hAnsi="宋体"/>
              </w:rPr>
            </w:pPr>
            <w:r>
              <w:rPr>
                <w:rFonts w:ascii="宋体" w:hAnsi="宋体" w:hint="eastAsia"/>
              </w:rPr>
              <w:t>1</w:t>
            </w:r>
            <w:r>
              <w:rPr>
                <w:rFonts w:ascii="宋体" w:hAnsi="宋体"/>
              </w:rPr>
              <w:t>0</w:t>
            </w:r>
          </w:p>
        </w:tc>
        <w:tc>
          <w:tcPr>
            <w:tcW w:w="2409" w:type="dxa"/>
            <w:vAlign w:val="center"/>
          </w:tcPr>
          <w:p w14:paraId="1D488BEA" w14:textId="77777777" w:rsidR="008D7F62" w:rsidRDefault="0045703B">
            <w:pPr>
              <w:jc w:val="center"/>
              <w:rPr>
                <w:rFonts w:ascii="宋体" w:hAnsi="宋体"/>
              </w:rPr>
            </w:pPr>
            <w:r>
              <w:rPr>
                <w:rFonts w:ascii="宋体" w:hAnsi="宋体" w:hint="eastAsia"/>
              </w:rPr>
              <w:t>标前会议</w:t>
            </w:r>
          </w:p>
        </w:tc>
        <w:tc>
          <w:tcPr>
            <w:tcW w:w="4980" w:type="dxa"/>
            <w:vAlign w:val="center"/>
          </w:tcPr>
          <w:p w14:paraId="032C547F" w14:textId="77777777" w:rsidR="008D7F62" w:rsidRDefault="0045703B">
            <w:pPr>
              <w:jc w:val="center"/>
              <w:rPr>
                <w:rFonts w:ascii="宋体" w:hAnsi="宋体"/>
              </w:rPr>
            </w:pPr>
            <w:r>
              <w:rPr>
                <w:rFonts w:ascii="宋体" w:hAnsi="宋体" w:hint="eastAsia"/>
              </w:rPr>
              <w:t>不组织</w:t>
            </w:r>
          </w:p>
        </w:tc>
      </w:tr>
      <w:tr w:rsidR="008D7F62" w14:paraId="1A4BCF00" w14:textId="77777777">
        <w:trPr>
          <w:cantSplit/>
          <w:trHeight w:val="20"/>
          <w:jc w:val="center"/>
        </w:trPr>
        <w:tc>
          <w:tcPr>
            <w:tcW w:w="978" w:type="dxa"/>
            <w:vAlign w:val="center"/>
          </w:tcPr>
          <w:p w14:paraId="0F5BFA6B" w14:textId="77777777" w:rsidR="008D7F62" w:rsidRDefault="0045703B">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14:paraId="56A2A20D" w14:textId="77777777" w:rsidR="008D7F62" w:rsidRDefault="0045703B">
            <w:pPr>
              <w:jc w:val="center"/>
              <w:rPr>
                <w:rFonts w:ascii="宋体" w:hAnsi="宋体"/>
              </w:rPr>
            </w:pPr>
            <w:r>
              <w:rPr>
                <w:rFonts w:ascii="宋体" w:hAnsi="宋体" w:hint="eastAsia"/>
              </w:rPr>
              <w:t>招标文件的澄清和修改</w:t>
            </w:r>
          </w:p>
        </w:tc>
        <w:tc>
          <w:tcPr>
            <w:tcW w:w="4980" w:type="dxa"/>
            <w:vAlign w:val="center"/>
          </w:tcPr>
          <w:p w14:paraId="382FBBFE" w14:textId="77777777" w:rsidR="008D7F62" w:rsidRDefault="0045703B">
            <w:pPr>
              <w:jc w:val="left"/>
              <w:rPr>
                <w:rFonts w:ascii="宋体" w:hAnsi="宋体"/>
              </w:rPr>
            </w:pPr>
            <w:r>
              <w:rPr>
                <w:rFonts w:ascii="宋体" w:hAnsi="宋体" w:hint="eastAsia"/>
              </w:rPr>
              <w:t>投标截止日三日前，投标人有义务在招标期间在政府集中采购机构网站浏览与本项目有关的澄清和修改信息</w:t>
            </w:r>
          </w:p>
        </w:tc>
      </w:tr>
      <w:tr w:rsidR="008D7F62" w14:paraId="07E9A790" w14:textId="77777777">
        <w:trPr>
          <w:cantSplit/>
          <w:trHeight w:val="20"/>
          <w:jc w:val="center"/>
        </w:trPr>
        <w:tc>
          <w:tcPr>
            <w:tcW w:w="978" w:type="dxa"/>
            <w:vAlign w:val="center"/>
          </w:tcPr>
          <w:p w14:paraId="6950F0AA" w14:textId="77777777" w:rsidR="008D7F62" w:rsidRDefault="0045703B">
            <w:pPr>
              <w:jc w:val="center"/>
              <w:rPr>
                <w:rFonts w:ascii="宋体" w:hAnsi="宋体"/>
              </w:rPr>
            </w:pPr>
            <w:r>
              <w:rPr>
                <w:rFonts w:ascii="宋体" w:hAnsi="宋体" w:hint="eastAsia"/>
              </w:rPr>
              <w:t>2</w:t>
            </w:r>
            <w:r>
              <w:rPr>
                <w:rFonts w:ascii="宋体" w:hAnsi="宋体"/>
              </w:rPr>
              <w:t>0</w:t>
            </w:r>
          </w:p>
        </w:tc>
        <w:tc>
          <w:tcPr>
            <w:tcW w:w="2409" w:type="dxa"/>
            <w:vAlign w:val="center"/>
          </w:tcPr>
          <w:p w14:paraId="612D9667" w14:textId="77777777" w:rsidR="008D7F62" w:rsidRDefault="0045703B">
            <w:pPr>
              <w:jc w:val="center"/>
              <w:rPr>
                <w:rFonts w:ascii="宋体" w:hAnsi="宋体"/>
              </w:rPr>
            </w:pPr>
            <w:r>
              <w:rPr>
                <w:rFonts w:ascii="宋体" w:hAnsi="宋体" w:hint="eastAsia"/>
              </w:rPr>
              <w:t>投标有效期</w:t>
            </w:r>
          </w:p>
        </w:tc>
        <w:tc>
          <w:tcPr>
            <w:tcW w:w="4980" w:type="dxa"/>
            <w:vAlign w:val="center"/>
          </w:tcPr>
          <w:p w14:paraId="2CEFD5CB" w14:textId="77777777" w:rsidR="008D7F62" w:rsidRDefault="0045703B">
            <w:pPr>
              <w:jc w:val="center"/>
              <w:rPr>
                <w:rFonts w:ascii="宋体" w:hAnsi="宋体"/>
              </w:rPr>
            </w:pPr>
            <w:r>
              <w:rPr>
                <w:rFonts w:ascii="宋体" w:hAnsi="宋体" w:hint="eastAsia"/>
              </w:rPr>
              <w:t>1</w:t>
            </w:r>
            <w:r>
              <w:rPr>
                <w:rFonts w:ascii="宋体" w:hAnsi="宋体"/>
              </w:rPr>
              <w:t>20</w:t>
            </w:r>
            <w:r>
              <w:rPr>
                <w:rFonts w:ascii="宋体" w:hAnsi="宋体" w:hint="eastAsia"/>
              </w:rPr>
              <w:t>个日历日</w:t>
            </w:r>
          </w:p>
        </w:tc>
      </w:tr>
      <w:tr w:rsidR="008D7F62" w14:paraId="1C0698F5" w14:textId="77777777">
        <w:trPr>
          <w:cantSplit/>
          <w:trHeight w:val="20"/>
          <w:jc w:val="center"/>
        </w:trPr>
        <w:tc>
          <w:tcPr>
            <w:tcW w:w="978" w:type="dxa"/>
            <w:vAlign w:val="center"/>
          </w:tcPr>
          <w:p w14:paraId="29CDF87C" w14:textId="77777777" w:rsidR="008D7F62" w:rsidRDefault="0045703B">
            <w:pPr>
              <w:jc w:val="center"/>
              <w:rPr>
                <w:rFonts w:ascii="宋体" w:hAnsi="宋体"/>
              </w:rPr>
            </w:pPr>
            <w:r>
              <w:rPr>
                <w:rFonts w:ascii="宋体" w:hAnsi="宋体" w:hint="eastAsia"/>
              </w:rPr>
              <w:t>2</w:t>
            </w:r>
            <w:r>
              <w:rPr>
                <w:rFonts w:ascii="宋体" w:hAnsi="宋体"/>
              </w:rPr>
              <w:t>2</w:t>
            </w:r>
          </w:p>
        </w:tc>
        <w:tc>
          <w:tcPr>
            <w:tcW w:w="2409" w:type="dxa"/>
            <w:vAlign w:val="center"/>
          </w:tcPr>
          <w:p w14:paraId="5DC27739" w14:textId="77777777" w:rsidR="008D7F62" w:rsidRDefault="0045703B">
            <w:pPr>
              <w:jc w:val="center"/>
              <w:rPr>
                <w:rFonts w:ascii="宋体" w:hAnsi="宋体"/>
              </w:rPr>
            </w:pPr>
            <w:r>
              <w:rPr>
                <w:rFonts w:ascii="宋体" w:hAnsi="宋体" w:hint="eastAsia"/>
              </w:rPr>
              <w:t>投标人的替代方案</w:t>
            </w:r>
          </w:p>
        </w:tc>
        <w:tc>
          <w:tcPr>
            <w:tcW w:w="4980" w:type="dxa"/>
            <w:vAlign w:val="center"/>
          </w:tcPr>
          <w:p w14:paraId="0864BF2B" w14:textId="77777777" w:rsidR="008D7F62" w:rsidRDefault="0045703B">
            <w:pPr>
              <w:jc w:val="center"/>
              <w:rPr>
                <w:rFonts w:ascii="宋体" w:hAnsi="宋体"/>
              </w:rPr>
            </w:pPr>
            <w:r>
              <w:rPr>
                <w:rFonts w:ascii="宋体" w:hAnsi="宋体" w:hint="eastAsia"/>
              </w:rPr>
              <w:t>不接受</w:t>
            </w:r>
          </w:p>
        </w:tc>
      </w:tr>
      <w:tr w:rsidR="008D7F62" w14:paraId="5D68C421" w14:textId="77777777">
        <w:trPr>
          <w:cantSplit/>
          <w:trHeight w:val="20"/>
          <w:jc w:val="center"/>
        </w:trPr>
        <w:tc>
          <w:tcPr>
            <w:tcW w:w="978" w:type="dxa"/>
            <w:vAlign w:val="center"/>
          </w:tcPr>
          <w:p w14:paraId="4426BBA8" w14:textId="77777777" w:rsidR="008D7F62" w:rsidRDefault="0045703B">
            <w:pPr>
              <w:jc w:val="center"/>
              <w:rPr>
                <w:rFonts w:ascii="宋体" w:hAnsi="宋体"/>
              </w:rPr>
            </w:pPr>
            <w:r>
              <w:rPr>
                <w:rFonts w:ascii="宋体" w:hAnsi="宋体" w:hint="eastAsia"/>
              </w:rPr>
              <w:t>2</w:t>
            </w:r>
            <w:r>
              <w:rPr>
                <w:rFonts w:ascii="宋体" w:hAnsi="宋体"/>
              </w:rPr>
              <w:t>5</w:t>
            </w:r>
          </w:p>
        </w:tc>
        <w:tc>
          <w:tcPr>
            <w:tcW w:w="2409" w:type="dxa"/>
            <w:vAlign w:val="center"/>
          </w:tcPr>
          <w:p w14:paraId="1CF9EEE8" w14:textId="77777777" w:rsidR="008D7F62" w:rsidRDefault="0045703B">
            <w:pPr>
              <w:jc w:val="center"/>
              <w:rPr>
                <w:rFonts w:ascii="宋体" w:hAnsi="宋体"/>
              </w:rPr>
            </w:pPr>
            <w:r>
              <w:rPr>
                <w:rFonts w:ascii="宋体" w:hAnsi="宋体" w:hint="eastAsia"/>
              </w:rPr>
              <w:t>投标文件的大小</w:t>
            </w:r>
          </w:p>
        </w:tc>
        <w:tc>
          <w:tcPr>
            <w:tcW w:w="4980" w:type="dxa"/>
            <w:vAlign w:val="center"/>
          </w:tcPr>
          <w:p w14:paraId="3B4EE9B6" w14:textId="77777777" w:rsidR="008D7F62" w:rsidRDefault="0045703B">
            <w:pPr>
              <w:jc w:val="center"/>
              <w:rPr>
                <w:rFonts w:ascii="宋体" w:hAnsi="宋体"/>
              </w:rPr>
            </w:pPr>
            <w:r>
              <w:rPr>
                <w:rFonts w:ascii="宋体" w:hAnsi="宋体" w:hint="eastAsia"/>
              </w:rPr>
              <w:t>投标文件大小不得超过100MB</w:t>
            </w:r>
          </w:p>
        </w:tc>
      </w:tr>
      <w:tr w:rsidR="008D7F62" w14:paraId="52526CA8" w14:textId="77777777">
        <w:trPr>
          <w:cantSplit/>
          <w:trHeight w:val="20"/>
          <w:jc w:val="center"/>
        </w:trPr>
        <w:tc>
          <w:tcPr>
            <w:tcW w:w="978" w:type="dxa"/>
            <w:vAlign w:val="center"/>
          </w:tcPr>
          <w:p w14:paraId="17391E1A" w14:textId="77777777" w:rsidR="008D7F62" w:rsidRDefault="0045703B">
            <w:pPr>
              <w:jc w:val="center"/>
              <w:rPr>
                <w:rFonts w:ascii="宋体" w:hAnsi="宋体"/>
              </w:rPr>
            </w:pPr>
            <w:r>
              <w:rPr>
                <w:rFonts w:ascii="宋体" w:hAnsi="宋体" w:hint="eastAsia"/>
              </w:rPr>
              <w:t>2</w:t>
            </w:r>
            <w:r>
              <w:rPr>
                <w:rFonts w:ascii="宋体" w:hAnsi="宋体"/>
              </w:rPr>
              <w:t>6</w:t>
            </w:r>
          </w:p>
        </w:tc>
        <w:tc>
          <w:tcPr>
            <w:tcW w:w="2409" w:type="dxa"/>
            <w:vAlign w:val="center"/>
          </w:tcPr>
          <w:p w14:paraId="05448572" w14:textId="77777777" w:rsidR="008D7F62" w:rsidRDefault="0045703B">
            <w:pPr>
              <w:jc w:val="center"/>
              <w:rPr>
                <w:rFonts w:ascii="宋体" w:hAnsi="宋体"/>
              </w:rPr>
            </w:pPr>
            <w:bookmarkStart w:id="47" w:name="_Hlk71664860"/>
            <w:r>
              <w:rPr>
                <w:rFonts w:ascii="宋体" w:hAnsi="宋体" w:hint="eastAsia"/>
              </w:rPr>
              <w:t>样品、现场演示、方案讲解</w:t>
            </w:r>
            <w:bookmarkEnd w:id="47"/>
          </w:p>
        </w:tc>
        <w:tc>
          <w:tcPr>
            <w:tcW w:w="4980" w:type="dxa"/>
            <w:vAlign w:val="center"/>
          </w:tcPr>
          <w:p w14:paraId="30C00A28" w14:textId="1DE64DE7" w:rsidR="008D7F62" w:rsidRPr="0057124E" w:rsidRDefault="0057124E">
            <w:pPr>
              <w:jc w:val="center"/>
              <w:rPr>
                <w:rFonts w:ascii="宋体" w:hAnsi="宋体"/>
                <w:highlight w:val="yellow"/>
              </w:rPr>
            </w:pPr>
            <w:r w:rsidRPr="0057124E">
              <w:rPr>
                <w:rFonts w:ascii="宋体" w:hAnsi="宋体" w:hint="eastAsia"/>
                <w:highlight w:val="yellow"/>
              </w:rPr>
              <w:t>具体安排详见：第三章 用户需求书“八、样品要求”</w:t>
            </w:r>
          </w:p>
        </w:tc>
      </w:tr>
      <w:tr w:rsidR="008D7F62" w14:paraId="2B4C7ABB" w14:textId="77777777">
        <w:trPr>
          <w:cantSplit/>
          <w:trHeight w:val="20"/>
          <w:jc w:val="center"/>
        </w:trPr>
        <w:tc>
          <w:tcPr>
            <w:tcW w:w="978" w:type="dxa"/>
            <w:vAlign w:val="center"/>
          </w:tcPr>
          <w:p w14:paraId="3F1F57DA" w14:textId="77777777" w:rsidR="008D7F62" w:rsidRDefault="0045703B">
            <w:pPr>
              <w:jc w:val="center"/>
              <w:rPr>
                <w:rFonts w:ascii="宋体" w:hAnsi="宋体"/>
              </w:rPr>
            </w:pPr>
            <w:r>
              <w:rPr>
                <w:rFonts w:ascii="宋体" w:hAnsi="宋体" w:hint="eastAsia"/>
              </w:rPr>
              <w:t>3</w:t>
            </w:r>
            <w:r>
              <w:rPr>
                <w:rFonts w:ascii="宋体" w:hAnsi="宋体"/>
              </w:rPr>
              <w:t>7</w:t>
            </w:r>
          </w:p>
        </w:tc>
        <w:tc>
          <w:tcPr>
            <w:tcW w:w="2409" w:type="dxa"/>
            <w:vAlign w:val="center"/>
          </w:tcPr>
          <w:p w14:paraId="307A1279" w14:textId="77777777" w:rsidR="008D7F62" w:rsidRDefault="0045703B">
            <w:pPr>
              <w:jc w:val="center"/>
              <w:rPr>
                <w:rFonts w:ascii="宋体" w:hAnsi="宋体"/>
              </w:rPr>
            </w:pPr>
            <w:r>
              <w:rPr>
                <w:rFonts w:ascii="宋体" w:hAnsi="宋体" w:hint="eastAsia"/>
              </w:rPr>
              <w:t>评审方法</w:t>
            </w:r>
          </w:p>
        </w:tc>
        <w:tc>
          <w:tcPr>
            <w:tcW w:w="4980" w:type="dxa"/>
            <w:vAlign w:val="center"/>
          </w:tcPr>
          <w:p w14:paraId="56238259" w14:textId="77777777" w:rsidR="008D7F62" w:rsidRDefault="0045703B">
            <w:pPr>
              <w:jc w:val="center"/>
              <w:rPr>
                <w:rFonts w:ascii="宋体" w:hAnsi="宋体"/>
              </w:rPr>
            </w:pPr>
            <w:r>
              <w:rPr>
                <w:rFonts w:ascii="宋体" w:hAnsi="宋体" w:hint="eastAsia"/>
              </w:rPr>
              <w:t>综合评分法</w:t>
            </w:r>
          </w:p>
        </w:tc>
      </w:tr>
      <w:tr w:rsidR="008D7F62" w14:paraId="6CC89D2A" w14:textId="77777777">
        <w:trPr>
          <w:cantSplit/>
          <w:trHeight w:val="20"/>
          <w:jc w:val="center"/>
        </w:trPr>
        <w:tc>
          <w:tcPr>
            <w:tcW w:w="978" w:type="dxa"/>
            <w:vAlign w:val="center"/>
          </w:tcPr>
          <w:p w14:paraId="300D2F14" w14:textId="77777777" w:rsidR="008D7F62" w:rsidRDefault="0045703B">
            <w:pPr>
              <w:jc w:val="center"/>
              <w:rPr>
                <w:rFonts w:ascii="宋体" w:hAnsi="宋体"/>
              </w:rPr>
            </w:pPr>
            <w:r>
              <w:rPr>
                <w:rFonts w:ascii="宋体" w:hAnsi="宋体" w:hint="eastAsia"/>
              </w:rPr>
              <w:t>3</w:t>
            </w:r>
            <w:r>
              <w:rPr>
                <w:rFonts w:ascii="宋体" w:hAnsi="宋体"/>
              </w:rPr>
              <w:t>8</w:t>
            </w:r>
          </w:p>
        </w:tc>
        <w:tc>
          <w:tcPr>
            <w:tcW w:w="2409" w:type="dxa"/>
            <w:vAlign w:val="center"/>
          </w:tcPr>
          <w:p w14:paraId="04D3CF43" w14:textId="77777777" w:rsidR="008D7F62" w:rsidRDefault="0045703B">
            <w:pPr>
              <w:jc w:val="center"/>
              <w:rPr>
                <w:rFonts w:ascii="宋体" w:hAnsi="宋体"/>
              </w:rPr>
            </w:pPr>
            <w:r>
              <w:rPr>
                <w:rFonts w:ascii="宋体" w:hAnsi="宋体" w:hint="eastAsia"/>
              </w:rPr>
              <w:t>定标方法</w:t>
            </w:r>
          </w:p>
        </w:tc>
        <w:tc>
          <w:tcPr>
            <w:tcW w:w="4980" w:type="dxa"/>
            <w:vAlign w:val="center"/>
          </w:tcPr>
          <w:p w14:paraId="4CC2EB45" w14:textId="77777777" w:rsidR="008D7F62" w:rsidRDefault="0045703B">
            <w:pPr>
              <w:jc w:val="center"/>
              <w:rPr>
                <w:rFonts w:ascii="宋体" w:hAnsi="宋体"/>
              </w:rPr>
            </w:pPr>
            <w:r>
              <w:rPr>
                <w:rFonts w:ascii="宋体" w:hAnsi="宋体" w:hint="eastAsia"/>
              </w:rPr>
              <w:t>非评定分离</w:t>
            </w:r>
          </w:p>
        </w:tc>
      </w:tr>
      <w:tr w:rsidR="008D7F62" w14:paraId="56737575" w14:textId="77777777">
        <w:trPr>
          <w:cantSplit/>
          <w:trHeight w:val="20"/>
          <w:jc w:val="center"/>
        </w:trPr>
        <w:tc>
          <w:tcPr>
            <w:tcW w:w="978" w:type="dxa"/>
            <w:vAlign w:val="center"/>
          </w:tcPr>
          <w:p w14:paraId="6742520F" w14:textId="77777777" w:rsidR="008D7F62" w:rsidRDefault="0045703B">
            <w:pPr>
              <w:jc w:val="center"/>
              <w:rPr>
                <w:rFonts w:ascii="宋体" w:hAnsi="宋体"/>
              </w:rPr>
            </w:pPr>
            <w:r>
              <w:rPr>
                <w:rFonts w:ascii="宋体" w:hAnsi="宋体" w:hint="eastAsia"/>
              </w:rPr>
              <w:t>4</w:t>
            </w:r>
            <w:r>
              <w:rPr>
                <w:rFonts w:ascii="宋体" w:hAnsi="宋体"/>
              </w:rPr>
              <w:t>6</w:t>
            </w:r>
          </w:p>
        </w:tc>
        <w:tc>
          <w:tcPr>
            <w:tcW w:w="2409" w:type="dxa"/>
            <w:vAlign w:val="center"/>
          </w:tcPr>
          <w:p w14:paraId="765308C0" w14:textId="77777777" w:rsidR="008D7F62" w:rsidRDefault="0045703B">
            <w:pPr>
              <w:jc w:val="center"/>
              <w:rPr>
                <w:rFonts w:ascii="宋体" w:hAnsi="宋体"/>
              </w:rPr>
            </w:pPr>
            <w:r>
              <w:rPr>
                <w:rFonts w:ascii="宋体" w:hAnsi="宋体" w:hint="eastAsia"/>
              </w:rPr>
              <w:t>履约担保</w:t>
            </w:r>
          </w:p>
        </w:tc>
        <w:tc>
          <w:tcPr>
            <w:tcW w:w="4980" w:type="dxa"/>
            <w:vAlign w:val="center"/>
          </w:tcPr>
          <w:p w14:paraId="6A839EE4" w14:textId="6C321783" w:rsidR="008D7F62" w:rsidRDefault="0045703B">
            <w:pPr>
              <w:jc w:val="left"/>
              <w:rPr>
                <w:rFonts w:ascii="宋体" w:hAnsi="宋体"/>
              </w:rPr>
            </w:pPr>
            <w:r>
              <w:rPr>
                <w:rFonts w:hint="eastAsia"/>
                <w:color w:val="FF0000"/>
              </w:rPr>
              <w:t>合同金额的</w:t>
            </w:r>
            <w:commentRangeStart w:id="48"/>
            <w:r w:rsidR="0057124E">
              <w:rPr>
                <w:rFonts w:hint="eastAsia"/>
                <w:color w:val="FF0000"/>
              </w:rPr>
              <w:t>1</w:t>
            </w:r>
            <w:r w:rsidR="0057124E">
              <w:rPr>
                <w:color w:val="FF0000"/>
              </w:rPr>
              <w:t>0</w:t>
            </w:r>
            <w:r>
              <w:rPr>
                <w:rFonts w:hint="eastAsia"/>
                <w:color w:val="FF0000"/>
              </w:rPr>
              <w:t>%</w:t>
            </w:r>
            <w:commentRangeEnd w:id="48"/>
            <w:r w:rsidR="0057124E">
              <w:rPr>
                <w:rStyle w:val="affb"/>
                <w:rFonts w:ascii="宋体"/>
                <w:kern w:val="0"/>
              </w:rPr>
              <w:commentReference w:id="48"/>
            </w:r>
            <w:r>
              <w:rPr>
                <w:rFonts w:hint="eastAsia"/>
                <w:color w:val="FF0000"/>
              </w:rPr>
              <w:t>，投标供应商自主选择以支票、汇票、本票、保函等非现金形式缴纳或提交。</w:t>
            </w:r>
            <w:commentRangeStart w:id="49"/>
            <w:r>
              <w:rPr>
                <w:rFonts w:hint="eastAsia"/>
                <w:color w:val="FF0000"/>
              </w:rPr>
              <w:t>履约保证金在中标人履行完成合同约定权利义务事项在合同期满之日起</w:t>
            </w:r>
            <w:r w:rsidR="0057124E">
              <w:rPr>
                <w:rFonts w:hint="eastAsia"/>
                <w:color w:val="FF0000"/>
              </w:rPr>
              <w:t xml:space="preserve"> </w:t>
            </w:r>
            <w:r w:rsidR="0057124E">
              <w:rPr>
                <w:color w:val="FF0000"/>
              </w:rPr>
              <w:t xml:space="preserve">     </w:t>
            </w:r>
            <w:r>
              <w:rPr>
                <w:rFonts w:hint="eastAsia"/>
                <w:color w:val="FF0000"/>
              </w:rPr>
              <w:t>日内按原方式退还，不计利息。</w:t>
            </w:r>
            <w:commentRangeEnd w:id="49"/>
            <w:r>
              <w:rPr>
                <w:rStyle w:val="affb"/>
                <w:rFonts w:ascii="宋体"/>
                <w:kern w:val="0"/>
              </w:rPr>
              <w:commentReference w:id="49"/>
            </w:r>
            <w:r>
              <w:rPr>
                <w:rFonts w:hint="eastAsia"/>
                <w:color w:val="FF0000"/>
              </w:rPr>
              <w:t>采购人逾期退还履约保证金的，向中标人每日偿付履约保证金的</w:t>
            </w:r>
            <w:commentRangeStart w:id="50"/>
            <w:r>
              <w:rPr>
                <w:rFonts w:hint="eastAsia"/>
                <w:color w:val="FF0000"/>
              </w:rPr>
              <w:t>0.5</w:t>
            </w:r>
            <w:r>
              <w:rPr>
                <w:rFonts w:hint="eastAsia"/>
                <w:color w:val="FF0000"/>
              </w:rPr>
              <w:t>‰</w:t>
            </w:r>
            <w:commentRangeEnd w:id="50"/>
            <w:r>
              <w:rPr>
                <w:rStyle w:val="affb"/>
                <w:rFonts w:ascii="宋体"/>
                <w:kern w:val="0"/>
              </w:rPr>
              <w:commentReference w:id="50"/>
            </w:r>
            <w:r>
              <w:rPr>
                <w:rFonts w:hint="eastAsia"/>
                <w:color w:val="FF0000"/>
              </w:rPr>
              <w:t>的利息。因中标</w:t>
            </w:r>
            <w:proofErr w:type="gramStart"/>
            <w:r>
              <w:rPr>
                <w:rFonts w:hint="eastAsia"/>
                <w:color w:val="FF0000"/>
              </w:rPr>
              <w:t>人原因</w:t>
            </w:r>
            <w:proofErr w:type="gramEnd"/>
            <w:r>
              <w:rPr>
                <w:rFonts w:hint="eastAsia"/>
                <w:color w:val="FF0000"/>
              </w:rPr>
              <w:t>而未能达到本项目验收标准或验收不通过的，履约保证金不予退还。</w:t>
            </w:r>
          </w:p>
        </w:tc>
      </w:tr>
    </w:tbl>
    <w:p w14:paraId="266DE12C" w14:textId="77777777" w:rsidR="008D7F62" w:rsidRDefault="0045703B">
      <w:pPr>
        <w:rPr>
          <w:b/>
        </w:rPr>
      </w:pPr>
      <w:r>
        <w:rPr>
          <w:rFonts w:hint="eastAsia"/>
          <w:szCs w:val="21"/>
        </w:rPr>
        <w:t>备注：本表是通用条款相关条款的补充和明确，如与通用条款内容相冲突的，以本表为准。</w:t>
      </w:r>
    </w:p>
    <w:p w14:paraId="60641C64" w14:textId="77777777" w:rsidR="008D7F62" w:rsidRDefault="0045703B" w:rsidP="00CB56AF">
      <w:pPr>
        <w:pStyle w:val="2"/>
        <w:spacing w:beforeLines="50" w:before="120" w:afterLines="50" w:after="120"/>
        <w:rPr>
          <w:szCs w:val="24"/>
        </w:rPr>
      </w:pPr>
      <w:bookmarkStart w:id="51" w:name="_Hlk72218117"/>
      <w:bookmarkEnd w:id="46"/>
      <w:r>
        <w:rPr>
          <w:rFonts w:hint="eastAsia"/>
          <w:szCs w:val="24"/>
        </w:rPr>
        <w:t>二、其他关键信息</w:t>
      </w:r>
    </w:p>
    <w:p w14:paraId="7BA20623" w14:textId="77777777" w:rsidR="008D7F62" w:rsidRDefault="0045703B">
      <w:pPr>
        <w:ind w:firstLineChars="200" w:firstLine="422"/>
        <w:rPr>
          <w:b/>
          <w:bCs/>
        </w:rPr>
      </w:pPr>
      <w:bookmarkStart w:id="52" w:name="_Hlk72579427"/>
      <w:r>
        <w:rPr>
          <w:rFonts w:hint="eastAsia"/>
          <w:b/>
          <w:bCs/>
        </w:rPr>
        <w:t>（一）评标定标信息</w:t>
      </w:r>
    </w:p>
    <w:p w14:paraId="11D25671" w14:textId="77777777" w:rsidR="008D7F62" w:rsidRDefault="008D7F62">
      <w:pPr>
        <w:jc w:val="center"/>
        <w:rPr>
          <w:b/>
        </w:rPr>
      </w:pPr>
    </w:p>
    <w:p w14:paraId="4D4AEBEA" w14:textId="17C677E8" w:rsidR="008D7F62" w:rsidRDefault="0045703B">
      <w:pPr>
        <w:jc w:val="center"/>
      </w:pPr>
      <w:r>
        <w:rPr>
          <w:rFonts w:hint="eastAsia"/>
          <w:b/>
        </w:rPr>
        <w:t>非评定分离项目</w:t>
      </w:r>
    </w:p>
    <w:tbl>
      <w:tblPr>
        <w:tblStyle w:val="aff4"/>
        <w:tblW w:w="0" w:type="auto"/>
        <w:tblLayout w:type="fixed"/>
        <w:tblLook w:val="04A0" w:firstRow="1" w:lastRow="0" w:firstColumn="1" w:lastColumn="0" w:noHBand="0" w:noVBand="1"/>
      </w:tblPr>
      <w:tblGrid>
        <w:gridCol w:w="4264"/>
        <w:gridCol w:w="4265"/>
      </w:tblGrid>
      <w:tr w:rsidR="008D7F62" w14:paraId="30A1B50F" w14:textId="77777777">
        <w:tc>
          <w:tcPr>
            <w:tcW w:w="4264" w:type="dxa"/>
          </w:tcPr>
          <w:p w14:paraId="4E49590F" w14:textId="77777777" w:rsidR="008D7F62" w:rsidRDefault="0045703B">
            <w:pPr>
              <w:jc w:val="center"/>
            </w:pPr>
            <w:bookmarkStart w:id="53" w:name="_Hlk74239733"/>
            <w:r>
              <w:rPr>
                <w:rFonts w:hint="eastAsia"/>
              </w:rPr>
              <w:t>评标方法</w:t>
            </w:r>
          </w:p>
        </w:tc>
        <w:tc>
          <w:tcPr>
            <w:tcW w:w="4265" w:type="dxa"/>
          </w:tcPr>
          <w:p w14:paraId="6EEA6140" w14:textId="77777777" w:rsidR="008D7F62" w:rsidRDefault="0045703B">
            <w:pPr>
              <w:jc w:val="center"/>
            </w:pPr>
            <w:r>
              <w:rPr>
                <w:rFonts w:hint="eastAsia"/>
              </w:rPr>
              <w:t>综合评分法</w:t>
            </w:r>
          </w:p>
        </w:tc>
      </w:tr>
      <w:tr w:rsidR="008D7F62" w14:paraId="5D05BCE8" w14:textId="77777777">
        <w:tc>
          <w:tcPr>
            <w:tcW w:w="4264" w:type="dxa"/>
          </w:tcPr>
          <w:p w14:paraId="46ABCE00" w14:textId="77777777" w:rsidR="008D7F62" w:rsidRDefault="0045703B">
            <w:pPr>
              <w:jc w:val="center"/>
            </w:pPr>
            <w:r>
              <w:rPr>
                <w:rFonts w:hint="eastAsia"/>
              </w:rPr>
              <w:t>候选中标供应</w:t>
            </w:r>
            <w:proofErr w:type="gramStart"/>
            <w:r>
              <w:rPr>
                <w:rFonts w:hint="eastAsia"/>
              </w:rPr>
              <w:t>商家数</w:t>
            </w:r>
            <w:proofErr w:type="gramEnd"/>
          </w:p>
        </w:tc>
        <w:tc>
          <w:tcPr>
            <w:tcW w:w="4265" w:type="dxa"/>
          </w:tcPr>
          <w:p w14:paraId="480AAFC4" w14:textId="77777777" w:rsidR="008D7F62" w:rsidRDefault="0045703B">
            <w:pPr>
              <w:jc w:val="center"/>
            </w:pPr>
            <w:r>
              <w:rPr>
                <w:rFonts w:hint="eastAsia"/>
              </w:rPr>
              <w:t>3</w:t>
            </w:r>
          </w:p>
        </w:tc>
      </w:tr>
      <w:tr w:rsidR="008D7F62" w14:paraId="458C86DB" w14:textId="77777777">
        <w:tc>
          <w:tcPr>
            <w:tcW w:w="4264" w:type="dxa"/>
          </w:tcPr>
          <w:p w14:paraId="402CEDCB" w14:textId="77777777" w:rsidR="008D7F62" w:rsidRDefault="0045703B">
            <w:pPr>
              <w:jc w:val="center"/>
            </w:pPr>
            <w:r>
              <w:rPr>
                <w:rFonts w:hint="eastAsia"/>
              </w:rPr>
              <w:t>中标供应</w:t>
            </w:r>
            <w:proofErr w:type="gramStart"/>
            <w:r>
              <w:rPr>
                <w:rFonts w:hint="eastAsia"/>
              </w:rPr>
              <w:t>商家数</w:t>
            </w:r>
            <w:proofErr w:type="gramEnd"/>
          </w:p>
        </w:tc>
        <w:tc>
          <w:tcPr>
            <w:tcW w:w="4265" w:type="dxa"/>
          </w:tcPr>
          <w:p w14:paraId="16AB5299" w14:textId="77777777" w:rsidR="008D7F62" w:rsidRDefault="0045703B">
            <w:pPr>
              <w:jc w:val="center"/>
            </w:pPr>
            <w:r>
              <w:rPr>
                <w:rFonts w:hint="eastAsia"/>
              </w:rPr>
              <w:t>1</w:t>
            </w:r>
          </w:p>
        </w:tc>
      </w:tr>
      <w:bookmarkEnd w:id="53"/>
    </w:tbl>
    <w:p w14:paraId="1EB98C23" w14:textId="77777777" w:rsidR="008D7F62" w:rsidRDefault="008D7F62">
      <w:pPr>
        <w:ind w:firstLineChars="200" w:firstLine="422"/>
        <w:rPr>
          <w:b/>
        </w:rPr>
      </w:pPr>
    </w:p>
    <w:p w14:paraId="4F41D04A" w14:textId="77777777" w:rsidR="008D7F62" w:rsidRDefault="0045703B">
      <w:pPr>
        <w:ind w:firstLineChars="200" w:firstLine="422"/>
        <w:rPr>
          <w:b/>
        </w:rPr>
      </w:pPr>
      <w:r>
        <w:rPr>
          <w:rFonts w:hint="eastAsia"/>
          <w:b/>
        </w:rPr>
        <w:t>（二）其他事项</w:t>
      </w:r>
      <w:bookmarkEnd w:id="52"/>
    </w:p>
    <w:p w14:paraId="2AE07BDA" w14:textId="77777777" w:rsidR="008D7F62" w:rsidRDefault="0045703B">
      <w:pPr>
        <w:ind w:firstLineChars="200" w:firstLine="422"/>
        <w:rPr>
          <w:b/>
          <w:bCs/>
        </w:rPr>
      </w:pPr>
      <w:r>
        <w:rPr>
          <w:b/>
          <w:bCs/>
        </w:rPr>
        <w:t>1</w:t>
      </w:r>
      <w:r>
        <w:rPr>
          <w:rFonts w:hint="eastAsia"/>
          <w:b/>
          <w:bCs/>
        </w:rPr>
        <w:t>、关于享受优惠政策的主体及价格扣除比例</w:t>
      </w:r>
    </w:p>
    <w:p w14:paraId="00FC334A" w14:textId="77777777" w:rsidR="008D7F62" w:rsidRDefault="0045703B">
      <w:pPr>
        <w:ind w:firstLineChars="200" w:firstLine="420"/>
      </w:pPr>
      <w:r>
        <w:rPr>
          <w:rFonts w:hint="eastAsia"/>
        </w:rPr>
        <w:t>（</w:t>
      </w:r>
      <w:r>
        <w:rPr>
          <w:rFonts w:hint="eastAsia"/>
        </w:rPr>
        <w:t>1</w:t>
      </w:r>
      <w:r>
        <w:rPr>
          <w:rFonts w:hint="eastAsia"/>
        </w:rPr>
        <w:t>）投标人提供的货物（以招标文件用户需求书“货物清单明细”的“货物名称”一栏为准）全部均由优惠主体制造，则对其投标总价给予</w:t>
      </w:r>
      <w:r>
        <w:rPr>
          <w:rFonts w:hint="eastAsia"/>
          <w:color w:val="FF0000"/>
          <w:u w:val="single"/>
        </w:rPr>
        <w:t>10</w:t>
      </w:r>
      <w:r>
        <w:rPr>
          <w:color w:val="FF0000"/>
          <w:u w:val="single"/>
        </w:rPr>
        <w:t xml:space="preserve"> %</w:t>
      </w:r>
      <w:r>
        <w:rPr>
          <w:rFonts w:hint="eastAsia"/>
        </w:rPr>
        <w:t>的扣除，用扣除后的价格参与评审。满足多项优惠政策的企业，不重复享受多项价格扣除政策。</w:t>
      </w:r>
    </w:p>
    <w:p w14:paraId="6648503C" w14:textId="77777777" w:rsidR="008D7F62" w:rsidRDefault="0045703B">
      <w:pPr>
        <w:ind w:firstLineChars="200" w:firstLine="42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w:t>
      </w:r>
      <w:r>
        <w:rPr>
          <w:rFonts w:hint="eastAsia"/>
        </w:rPr>
        <w:lastRenderedPageBreak/>
        <w:t>标人提供的货物既有优惠主体制造货物，又有</w:t>
      </w:r>
      <w:proofErr w:type="gramStart"/>
      <w:r>
        <w:rPr>
          <w:rFonts w:hint="eastAsia"/>
        </w:rPr>
        <w:t>非优惠</w:t>
      </w:r>
      <w:proofErr w:type="gramEnd"/>
      <w:r>
        <w:rPr>
          <w:rFonts w:hint="eastAsia"/>
        </w:rPr>
        <w:t>主体制造货物的，不给予价格扣除。</w:t>
      </w:r>
    </w:p>
    <w:p w14:paraId="7F3AEA08" w14:textId="6E0FEF25" w:rsidR="008D7F62" w:rsidRDefault="0045703B">
      <w:pPr>
        <w:ind w:firstLineChars="200" w:firstLine="420"/>
      </w:pPr>
      <w:r>
        <w:rPr>
          <w:rFonts w:hint="eastAsia"/>
        </w:rPr>
        <w:t>（</w:t>
      </w:r>
      <w:r>
        <w:rPr>
          <w:rFonts w:hint="eastAsia"/>
        </w:rPr>
        <w:t>2</w:t>
      </w:r>
      <w:r>
        <w:rPr>
          <w:rFonts w:hint="eastAsia"/>
        </w:rPr>
        <w:t>）根据</w:t>
      </w:r>
      <w:r>
        <w:rPr>
          <w:rFonts w:hint="eastAsia"/>
          <w:szCs w:val="22"/>
        </w:rPr>
        <w:t>《工业和信息化部、国家统计局、国家发展和改革委员会、财政部关于印发中小企业划型标准规定的通知》（工信部联企业〔</w:t>
      </w:r>
      <w:r>
        <w:rPr>
          <w:rFonts w:hint="eastAsia"/>
          <w:szCs w:val="22"/>
        </w:rPr>
        <w:t>2011</w:t>
      </w:r>
      <w:r>
        <w:rPr>
          <w:rFonts w:hint="eastAsia"/>
          <w:szCs w:val="22"/>
        </w:rPr>
        <w:t>〕</w:t>
      </w:r>
      <w:r>
        <w:rPr>
          <w:rFonts w:hint="eastAsia"/>
          <w:szCs w:val="22"/>
        </w:rPr>
        <w:t xml:space="preserve">300 </w:t>
      </w:r>
      <w:r>
        <w:rPr>
          <w:rFonts w:hint="eastAsia"/>
          <w:szCs w:val="22"/>
        </w:rPr>
        <w:t>号）</w:t>
      </w:r>
      <w:r>
        <w:rPr>
          <w:rFonts w:hint="eastAsia"/>
        </w:rPr>
        <w:t>，</w:t>
      </w:r>
      <w:bookmarkStart w:id="54" w:name="_Hlk71970739"/>
      <w:r>
        <w:rPr>
          <w:rFonts w:hint="eastAsia"/>
        </w:rPr>
        <w:t>本项目</w:t>
      </w:r>
      <w:bookmarkStart w:id="55" w:name="_Hlk71924718"/>
      <w:r>
        <w:rPr>
          <w:rFonts w:hint="eastAsia"/>
        </w:rPr>
        <w:t>采购标的（货物）对应的中小企业划分标准所属行业</w:t>
      </w:r>
      <w:bookmarkEnd w:id="55"/>
      <w:r>
        <w:rPr>
          <w:rFonts w:hint="eastAsia"/>
        </w:rPr>
        <w:t>为</w:t>
      </w:r>
      <w:commentRangeStart w:id="56"/>
      <w:commentRangeEnd w:id="56"/>
      <w:r>
        <w:rPr>
          <w:rStyle w:val="affb"/>
          <w:rFonts w:ascii="宋体"/>
          <w:kern w:val="0"/>
        </w:rPr>
        <w:commentReference w:id="56"/>
      </w:r>
      <w:r w:rsidR="00716B9D" w:rsidRPr="00716B9D">
        <w:rPr>
          <w:rFonts w:hint="eastAsia"/>
          <w:u w:val="single"/>
        </w:rPr>
        <w:t xml:space="preserve"> </w:t>
      </w:r>
      <w:r w:rsidR="00716B9D" w:rsidRPr="00716B9D">
        <w:rPr>
          <w:u w:val="single"/>
        </w:rPr>
        <w:t xml:space="preserve">           </w:t>
      </w:r>
      <w:r>
        <w:rPr>
          <w:rFonts w:hint="eastAsia"/>
        </w:rPr>
        <w:t>业。</w:t>
      </w:r>
      <w:bookmarkEnd w:id="54"/>
    </w:p>
    <w:p w14:paraId="12313137" w14:textId="77777777" w:rsidR="008D7F62" w:rsidRDefault="0045703B">
      <w:pPr>
        <w:ind w:firstLineChars="200" w:firstLine="420"/>
      </w:pPr>
      <w:r>
        <w:rPr>
          <w:rFonts w:hint="eastAsia"/>
        </w:rPr>
        <w:t>（</w:t>
      </w:r>
      <w:r>
        <w:rPr>
          <w:rFonts w:hint="eastAsia"/>
        </w:rPr>
        <w:t>3</w:t>
      </w:r>
      <w:r>
        <w:rPr>
          <w:rFonts w:hint="eastAsia"/>
        </w:rPr>
        <w:t>）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14:paraId="0439CBA6" w14:textId="77777777" w:rsidR="008D7F62" w:rsidRDefault="0045703B">
      <w:pPr>
        <w:ind w:firstLineChars="200" w:firstLine="420"/>
        <w:rPr>
          <w:rFonts w:ascii="仿宋" w:eastAsia="仿宋" w:hAnsi="仿宋"/>
          <w:sz w:val="28"/>
          <w:szCs w:val="28"/>
        </w:rPr>
      </w:pPr>
      <w:r>
        <w:rPr>
          <w:rFonts w:hint="eastAsia"/>
        </w:rPr>
        <w:t>（</w:t>
      </w:r>
      <w:r>
        <w:rPr>
          <w:rFonts w:hint="eastAsia"/>
        </w:rPr>
        <w:t>4</w:t>
      </w:r>
      <w:r>
        <w:rPr>
          <w:rFonts w:hint="eastAsia"/>
        </w:rPr>
        <w:t>）享受价格扣除获得政府采购合同的，小</w:t>
      </w:r>
      <w:proofErr w:type="gramStart"/>
      <w:r>
        <w:rPr>
          <w:rFonts w:hint="eastAsia"/>
        </w:rPr>
        <w:t>微企业</w:t>
      </w:r>
      <w:proofErr w:type="gramEnd"/>
      <w:r>
        <w:rPr>
          <w:rFonts w:hint="eastAsia"/>
        </w:rPr>
        <w:t>不得将合同分包给大中型企业。</w:t>
      </w:r>
    </w:p>
    <w:p w14:paraId="3846496A" w14:textId="77777777" w:rsidR="008D7F62" w:rsidRDefault="008D7F62">
      <w:pPr>
        <w:rPr>
          <w:b/>
        </w:rPr>
      </w:pPr>
    </w:p>
    <w:p w14:paraId="7B7B447E" w14:textId="77777777" w:rsidR="008D7F62" w:rsidRDefault="008D7F62">
      <w:pPr>
        <w:rPr>
          <w:b/>
        </w:rPr>
      </w:pPr>
    </w:p>
    <w:bookmarkEnd w:id="51"/>
    <w:p w14:paraId="42FF7F93" w14:textId="77777777" w:rsidR="008D7F62" w:rsidRDefault="0045703B">
      <w:pPr>
        <w:pStyle w:val="2"/>
        <w:rPr>
          <w:sz w:val="28"/>
          <w:szCs w:val="28"/>
        </w:rPr>
      </w:pPr>
      <w:r>
        <w:rPr>
          <w:rFonts w:hint="eastAsia"/>
          <w:sz w:val="28"/>
          <w:szCs w:val="28"/>
        </w:rPr>
        <w:t>第三章 用户需求书</w:t>
      </w:r>
    </w:p>
    <w:p w14:paraId="5ECDF029" w14:textId="77777777" w:rsidR="008D7F62" w:rsidRDefault="0045703B" w:rsidP="00CB56AF">
      <w:pPr>
        <w:pStyle w:val="2"/>
        <w:spacing w:beforeLines="50" w:before="120" w:afterLines="50" w:after="120"/>
        <w:rPr>
          <w:szCs w:val="24"/>
        </w:rPr>
      </w:pPr>
      <w:r>
        <w:rPr>
          <w:rFonts w:hint="eastAsia"/>
          <w:szCs w:val="24"/>
        </w:rPr>
        <w:t>一、项目基本信息</w:t>
      </w:r>
    </w:p>
    <w:p w14:paraId="1D8332DB" w14:textId="77777777" w:rsidR="008D7F62" w:rsidRDefault="008D7F62">
      <w:pPr>
        <w:rPr>
          <w:rFonts w:ascii="宋体" w:hAnsi="宋体"/>
          <w:b/>
          <w:color w:val="FF0000"/>
          <w:szCs w:val="21"/>
        </w:rPr>
      </w:pPr>
    </w:p>
    <w:tbl>
      <w:tblPr>
        <w:tblpPr w:leftFromText="180" w:rightFromText="180" w:vertAnchor="text" w:horzAnchor="margin" w:tblpY="17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
        <w:gridCol w:w="2560"/>
        <w:gridCol w:w="3113"/>
        <w:gridCol w:w="2313"/>
      </w:tblGrid>
      <w:tr w:rsidR="003F79D8" w14:paraId="13E0A90F" w14:textId="77777777" w:rsidTr="003F79D8">
        <w:trPr>
          <w:trHeight w:val="554"/>
        </w:trPr>
        <w:tc>
          <w:tcPr>
            <w:tcW w:w="318" w:type="pct"/>
            <w:vAlign w:val="center"/>
          </w:tcPr>
          <w:p w14:paraId="4D42CCDB" w14:textId="77777777" w:rsidR="003F79D8" w:rsidRDefault="003F79D8">
            <w:pPr>
              <w:jc w:val="center"/>
              <w:rPr>
                <w:bCs/>
                <w:szCs w:val="21"/>
              </w:rPr>
            </w:pPr>
            <w:r>
              <w:rPr>
                <w:rFonts w:hint="eastAsia"/>
                <w:bCs/>
                <w:szCs w:val="21"/>
              </w:rPr>
              <w:t>序号</w:t>
            </w:r>
          </w:p>
        </w:tc>
        <w:tc>
          <w:tcPr>
            <w:tcW w:w="1501" w:type="pct"/>
            <w:vAlign w:val="center"/>
          </w:tcPr>
          <w:p w14:paraId="16B9CA79" w14:textId="77777777" w:rsidR="003F79D8" w:rsidRDefault="003F79D8">
            <w:pPr>
              <w:jc w:val="center"/>
              <w:rPr>
                <w:bCs/>
                <w:szCs w:val="21"/>
              </w:rPr>
            </w:pPr>
            <w:r>
              <w:rPr>
                <w:rFonts w:hint="eastAsia"/>
                <w:szCs w:val="21"/>
              </w:rPr>
              <w:t>采购计划编号</w:t>
            </w:r>
          </w:p>
        </w:tc>
        <w:tc>
          <w:tcPr>
            <w:tcW w:w="1825" w:type="pct"/>
            <w:vAlign w:val="center"/>
          </w:tcPr>
          <w:p w14:paraId="7099406C" w14:textId="77777777" w:rsidR="003F79D8" w:rsidRDefault="003F79D8">
            <w:pPr>
              <w:jc w:val="center"/>
              <w:rPr>
                <w:bCs/>
                <w:szCs w:val="21"/>
              </w:rPr>
            </w:pPr>
            <w:r>
              <w:rPr>
                <w:rFonts w:hint="eastAsia"/>
                <w:bCs/>
                <w:szCs w:val="21"/>
              </w:rPr>
              <w:t>采购项目名称</w:t>
            </w:r>
          </w:p>
        </w:tc>
        <w:tc>
          <w:tcPr>
            <w:tcW w:w="1356" w:type="pct"/>
            <w:vAlign w:val="center"/>
          </w:tcPr>
          <w:p w14:paraId="42495F7A" w14:textId="77777777" w:rsidR="003F79D8" w:rsidRDefault="003F79D8">
            <w:pPr>
              <w:jc w:val="center"/>
              <w:rPr>
                <w:b/>
                <w:bCs/>
                <w:color w:val="FF0000"/>
                <w:szCs w:val="21"/>
              </w:rPr>
            </w:pPr>
            <w:r>
              <w:rPr>
                <w:rFonts w:hint="eastAsia"/>
                <w:b/>
                <w:bCs/>
                <w:color w:val="FF0000"/>
                <w:szCs w:val="21"/>
              </w:rPr>
              <w:t>财政预算限额（元）</w:t>
            </w:r>
          </w:p>
        </w:tc>
      </w:tr>
      <w:tr w:rsidR="003F79D8" w14:paraId="1D428F2D" w14:textId="77777777" w:rsidTr="003F79D8">
        <w:trPr>
          <w:trHeight w:val="290"/>
        </w:trPr>
        <w:tc>
          <w:tcPr>
            <w:tcW w:w="318" w:type="pct"/>
            <w:vAlign w:val="center"/>
          </w:tcPr>
          <w:p w14:paraId="2CC260D8" w14:textId="77777777" w:rsidR="003F79D8" w:rsidRDefault="003F79D8">
            <w:pPr>
              <w:jc w:val="center"/>
              <w:rPr>
                <w:bCs/>
                <w:color w:val="FF0000"/>
                <w:szCs w:val="21"/>
              </w:rPr>
            </w:pPr>
            <w:r>
              <w:rPr>
                <w:rFonts w:hint="eastAsia"/>
                <w:bCs/>
                <w:color w:val="FF0000"/>
                <w:szCs w:val="21"/>
              </w:rPr>
              <w:t>1</w:t>
            </w:r>
          </w:p>
        </w:tc>
        <w:tc>
          <w:tcPr>
            <w:tcW w:w="1501" w:type="pct"/>
            <w:vAlign w:val="center"/>
          </w:tcPr>
          <w:p w14:paraId="380A0161" w14:textId="77777777" w:rsidR="003F79D8" w:rsidRDefault="003F79D8">
            <w:pPr>
              <w:jc w:val="center"/>
              <w:rPr>
                <w:bCs/>
                <w:color w:val="FF0000"/>
                <w:szCs w:val="21"/>
              </w:rPr>
            </w:pPr>
            <w:r w:rsidRPr="003F79D8">
              <w:rPr>
                <w:bCs/>
                <w:color w:val="FF0000"/>
                <w:szCs w:val="21"/>
              </w:rPr>
              <w:t>PLAN-2022-440300000-103609-07163</w:t>
            </w:r>
          </w:p>
        </w:tc>
        <w:tc>
          <w:tcPr>
            <w:tcW w:w="1825" w:type="pct"/>
            <w:vAlign w:val="center"/>
          </w:tcPr>
          <w:p w14:paraId="72E3C7F1" w14:textId="77777777" w:rsidR="003F79D8" w:rsidRDefault="003F79D8">
            <w:pPr>
              <w:jc w:val="center"/>
              <w:rPr>
                <w:b/>
                <w:bCs/>
                <w:color w:val="FF0000"/>
                <w:szCs w:val="21"/>
              </w:rPr>
            </w:pPr>
            <w:r w:rsidRPr="003F79D8">
              <w:rPr>
                <w:rFonts w:hint="eastAsia"/>
                <w:b/>
                <w:bCs/>
                <w:color w:val="FF0000"/>
                <w:szCs w:val="21"/>
              </w:rPr>
              <w:t>清华大学深圳国际研究生院教室课桌椅及食堂等家具采购</w:t>
            </w:r>
          </w:p>
        </w:tc>
        <w:tc>
          <w:tcPr>
            <w:tcW w:w="1356" w:type="pct"/>
            <w:vAlign w:val="center"/>
          </w:tcPr>
          <w:p w14:paraId="277A635C" w14:textId="77777777" w:rsidR="003F79D8" w:rsidRDefault="003F79D8">
            <w:pPr>
              <w:jc w:val="center"/>
              <w:rPr>
                <w:bCs/>
                <w:color w:val="FF0000"/>
                <w:szCs w:val="21"/>
              </w:rPr>
            </w:pPr>
            <w:r w:rsidRPr="003F79D8">
              <w:rPr>
                <w:bCs/>
                <w:color w:val="FF0000"/>
                <w:szCs w:val="21"/>
              </w:rPr>
              <w:t>5081031.00</w:t>
            </w:r>
          </w:p>
        </w:tc>
      </w:tr>
    </w:tbl>
    <w:p w14:paraId="1D7B6128" w14:textId="77777777" w:rsidR="008D7F62" w:rsidRDefault="008D7F62">
      <w:pPr>
        <w:rPr>
          <w:rFonts w:ascii="宋体" w:hAnsi="宋体"/>
          <w:b/>
          <w:color w:val="FF0000"/>
          <w:szCs w:val="21"/>
        </w:rPr>
      </w:pPr>
    </w:p>
    <w:p w14:paraId="214AEAAA" w14:textId="77777777" w:rsidR="003F79D8" w:rsidRDefault="003F79D8">
      <w:pPr>
        <w:rPr>
          <w:rFonts w:ascii="宋体" w:hAnsi="宋体"/>
          <w:b/>
          <w:color w:val="FF0000"/>
          <w:szCs w:val="21"/>
        </w:rPr>
      </w:pPr>
    </w:p>
    <w:p w14:paraId="72BD1E67" w14:textId="7DB9E49D" w:rsidR="003F79D8" w:rsidRPr="00B14A06" w:rsidRDefault="0045703B" w:rsidP="00B14A06">
      <w:pPr>
        <w:pStyle w:val="2"/>
        <w:spacing w:beforeLines="50" w:before="120" w:afterLines="50" w:after="120"/>
        <w:rPr>
          <w:rFonts w:hint="eastAsia"/>
          <w:szCs w:val="24"/>
        </w:rPr>
      </w:pPr>
      <w:bookmarkStart w:id="57" w:name="_Hlk72258617"/>
      <w:r>
        <w:rPr>
          <w:rFonts w:hint="eastAsia"/>
          <w:szCs w:val="24"/>
        </w:rPr>
        <w:t>二、</w:t>
      </w:r>
      <w:bookmarkStart w:id="58" w:name="_Hlk72073432"/>
      <w:r>
        <w:rPr>
          <w:rFonts w:hint="eastAsia"/>
          <w:szCs w:val="24"/>
        </w:rPr>
        <w:t>货物需求明细</w:t>
      </w:r>
      <w:bookmarkEnd w:id="58"/>
    </w:p>
    <w:tbl>
      <w:tblPr>
        <w:tblpPr w:leftFromText="180" w:rightFromText="180" w:vertAnchor="text" w:horzAnchor="margin" w:tblpY="17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1276"/>
        <w:gridCol w:w="1283"/>
        <w:gridCol w:w="2160"/>
        <w:gridCol w:w="1037"/>
        <w:gridCol w:w="672"/>
        <w:gridCol w:w="1426"/>
      </w:tblGrid>
      <w:tr w:rsidR="003F79D8" w:rsidRPr="003F79D8" w14:paraId="02E74E14" w14:textId="77777777" w:rsidTr="00041C80">
        <w:trPr>
          <w:trHeight w:val="170"/>
        </w:trPr>
        <w:tc>
          <w:tcPr>
            <w:tcW w:w="396" w:type="pct"/>
            <w:shd w:val="clear" w:color="auto" w:fill="auto"/>
            <w:vAlign w:val="center"/>
          </w:tcPr>
          <w:p w14:paraId="5C444F8D" w14:textId="77777777" w:rsidR="003F79D8" w:rsidRPr="003F79D8" w:rsidRDefault="003F79D8" w:rsidP="003F79D8">
            <w:pPr>
              <w:jc w:val="center"/>
              <w:rPr>
                <w:rFonts w:asciiTheme="minorHAnsi" w:eastAsiaTheme="minorEastAsia" w:hAnsiTheme="minorHAnsi" w:cstheme="minorBidi"/>
                <w:bCs/>
                <w:szCs w:val="21"/>
              </w:rPr>
            </w:pPr>
            <w:r w:rsidRPr="003F79D8">
              <w:rPr>
                <w:rFonts w:asciiTheme="minorHAnsi" w:eastAsiaTheme="minorEastAsia" w:hAnsiTheme="minorHAnsi" w:cstheme="minorBidi" w:hint="eastAsia"/>
                <w:bCs/>
                <w:szCs w:val="21"/>
              </w:rPr>
              <w:t>序号</w:t>
            </w:r>
          </w:p>
        </w:tc>
        <w:tc>
          <w:tcPr>
            <w:tcW w:w="748" w:type="pct"/>
            <w:shd w:val="clear" w:color="auto" w:fill="auto"/>
            <w:vAlign w:val="center"/>
          </w:tcPr>
          <w:p w14:paraId="43ACB10F" w14:textId="77777777" w:rsidR="003F79D8" w:rsidRPr="003F79D8" w:rsidRDefault="003F79D8" w:rsidP="003F79D8">
            <w:pPr>
              <w:jc w:val="center"/>
              <w:rPr>
                <w:rFonts w:asciiTheme="minorHAnsi" w:eastAsiaTheme="minorEastAsia" w:hAnsiTheme="minorHAnsi" w:cstheme="minorBidi"/>
                <w:bCs/>
                <w:szCs w:val="21"/>
              </w:rPr>
            </w:pPr>
            <w:r w:rsidRPr="003F79D8">
              <w:rPr>
                <w:rFonts w:asciiTheme="minorHAnsi" w:eastAsiaTheme="minorEastAsia" w:hAnsiTheme="minorHAnsi" w:cstheme="minorBidi" w:hint="eastAsia"/>
                <w:szCs w:val="21"/>
              </w:rPr>
              <w:t>采购计划编号</w:t>
            </w:r>
          </w:p>
        </w:tc>
        <w:tc>
          <w:tcPr>
            <w:tcW w:w="2018" w:type="pct"/>
            <w:gridSpan w:val="2"/>
            <w:shd w:val="clear" w:color="auto" w:fill="auto"/>
            <w:vAlign w:val="center"/>
          </w:tcPr>
          <w:p w14:paraId="5311684F" w14:textId="77777777" w:rsidR="003F79D8" w:rsidRPr="003F79D8" w:rsidRDefault="003F79D8" w:rsidP="003F79D8">
            <w:pPr>
              <w:jc w:val="center"/>
              <w:rPr>
                <w:rFonts w:asciiTheme="minorHAnsi" w:eastAsiaTheme="minorEastAsia" w:hAnsiTheme="minorHAnsi" w:cstheme="minorBidi"/>
                <w:bCs/>
                <w:szCs w:val="21"/>
              </w:rPr>
            </w:pPr>
            <w:r w:rsidRPr="003F79D8">
              <w:rPr>
                <w:rFonts w:asciiTheme="minorHAnsi" w:eastAsiaTheme="minorEastAsia" w:hAnsiTheme="minorHAnsi" w:cstheme="minorBidi" w:hint="eastAsia"/>
                <w:bCs/>
                <w:szCs w:val="21"/>
              </w:rPr>
              <w:t>货物名称（标的名称）</w:t>
            </w:r>
          </w:p>
        </w:tc>
        <w:tc>
          <w:tcPr>
            <w:tcW w:w="608" w:type="pct"/>
            <w:shd w:val="clear" w:color="auto" w:fill="auto"/>
            <w:vAlign w:val="center"/>
          </w:tcPr>
          <w:p w14:paraId="5DDB9310" w14:textId="77777777" w:rsidR="003F79D8" w:rsidRPr="003F79D8" w:rsidRDefault="003F79D8" w:rsidP="003F79D8">
            <w:pPr>
              <w:jc w:val="center"/>
              <w:rPr>
                <w:rFonts w:asciiTheme="minorHAnsi" w:eastAsiaTheme="minorEastAsia" w:hAnsiTheme="minorHAnsi" w:cstheme="minorBidi"/>
                <w:bCs/>
                <w:szCs w:val="21"/>
              </w:rPr>
            </w:pPr>
            <w:r w:rsidRPr="003F79D8">
              <w:rPr>
                <w:rFonts w:asciiTheme="minorHAnsi" w:eastAsiaTheme="minorEastAsia" w:hAnsiTheme="minorHAnsi" w:cstheme="minorBidi" w:hint="eastAsia"/>
                <w:bCs/>
                <w:szCs w:val="21"/>
              </w:rPr>
              <w:t>数量</w:t>
            </w:r>
          </w:p>
        </w:tc>
        <w:tc>
          <w:tcPr>
            <w:tcW w:w="394" w:type="pct"/>
            <w:shd w:val="clear" w:color="auto" w:fill="auto"/>
            <w:vAlign w:val="center"/>
          </w:tcPr>
          <w:p w14:paraId="4BA5AA06" w14:textId="77777777" w:rsidR="003F79D8" w:rsidRPr="003F79D8" w:rsidRDefault="003F79D8" w:rsidP="003F79D8">
            <w:pPr>
              <w:jc w:val="center"/>
              <w:rPr>
                <w:rFonts w:asciiTheme="minorHAnsi" w:eastAsiaTheme="minorEastAsia" w:hAnsiTheme="minorHAnsi" w:cstheme="minorBidi"/>
                <w:bCs/>
                <w:szCs w:val="21"/>
              </w:rPr>
            </w:pPr>
            <w:r w:rsidRPr="003F79D8">
              <w:rPr>
                <w:rFonts w:asciiTheme="minorHAnsi" w:eastAsiaTheme="minorEastAsia" w:hAnsiTheme="minorHAnsi" w:cstheme="minorBidi" w:hint="eastAsia"/>
                <w:bCs/>
                <w:szCs w:val="21"/>
              </w:rPr>
              <w:t>单位</w:t>
            </w:r>
          </w:p>
        </w:tc>
        <w:tc>
          <w:tcPr>
            <w:tcW w:w="836" w:type="pct"/>
            <w:shd w:val="clear" w:color="auto" w:fill="auto"/>
            <w:vAlign w:val="center"/>
          </w:tcPr>
          <w:p w14:paraId="2D788086" w14:textId="77777777" w:rsidR="003F79D8" w:rsidRPr="003F79D8" w:rsidRDefault="003F79D8" w:rsidP="003F79D8">
            <w:pPr>
              <w:jc w:val="center"/>
              <w:rPr>
                <w:rFonts w:asciiTheme="minorHAnsi" w:eastAsiaTheme="minorEastAsia" w:hAnsiTheme="minorHAnsi" w:cstheme="minorBidi"/>
                <w:b/>
                <w:bCs/>
                <w:color w:val="FF0000"/>
                <w:szCs w:val="21"/>
              </w:rPr>
            </w:pPr>
            <w:commentRangeStart w:id="59"/>
            <w:r w:rsidRPr="003F79D8">
              <w:rPr>
                <w:rFonts w:asciiTheme="minorHAnsi" w:eastAsiaTheme="minorEastAsia" w:hAnsiTheme="minorHAnsi" w:cstheme="minorBidi" w:hint="eastAsia"/>
                <w:b/>
                <w:bCs/>
                <w:color w:val="FF0000"/>
                <w:szCs w:val="21"/>
              </w:rPr>
              <w:t>备注</w:t>
            </w:r>
            <w:commentRangeEnd w:id="59"/>
            <w:r w:rsidR="008378CB">
              <w:rPr>
                <w:rStyle w:val="affb"/>
                <w:rFonts w:ascii="宋体"/>
                <w:kern w:val="0"/>
              </w:rPr>
              <w:commentReference w:id="59"/>
            </w:r>
          </w:p>
        </w:tc>
      </w:tr>
      <w:tr w:rsidR="00041C80" w:rsidRPr="003F79D8" w14:paraId="5A133722" w14:textId="77777777" w:rsidTr="00041C80">
        <w:trPr>
          <w:trHeight w:val="170"/>
        </w:trPr>
        <w:tc>
          <w:tcPr>
            <w:tcW w:w="396" w:type="pct"/>
            <w:shd w:val="clear" w:color="auto" w:fill="auto"/>
            <w:vAlign w:val="center"/>
          </w:tcPr>
          <w:p w14:paraId="7EAB0DFC" w14:textId="36DB4FB6"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1</w:t>
            </w:r>
          </w:p>
        </w:tc>
        <w:tc>
          <w:tcPr>
            <w:tcW w:w="748" w:type="pct"/>
            <w:vMerge w:val="restart"/>
            <w:shd w:val="clear" w:color="auto" w:fill="auto"/>
          </w:tcPr>
          <w:p w14:paraId="034469A6" w14:textId="1DF4705E" w:rsidR="00041C80" w:rsidRPr="003F79D8" w:rsidRDefault="00041C80" w:rsidP="00716B9D">
            <w:pPr>
              <w:jc w:val="center"/>
              <w:rPr>
                <w:rFonts w:asciiTheme="minorHAnsi" w:eastAsiaTheme="minorEastAsia" w:hAnsiTheme="minorHAnsi" w:cstheme="minorBidi"/>
                <w:bCs/>
                <w:szCs w:val="21"/>
              </w:rPr>
            </w:pPr>
            <w:r w:rsidRPr="00041C80">
              <w:rPr>
                <w:rFonts w:asciiTheme="minorHAnsi" w:eastAsiaTheme="minorEastAsia" w:hAnsiTheme="minorHAnsi" w:cstheme="minorBidi"/>
                <w:bCs/>
                <w:szCs w:val="21"/>
              </w:rPr>
              <w:t>PLAN-2022-440300000-103609-07163</w:t>
            </w:r>
          </w:p>
        </w:tc>
        <w:tc>
          <w:tcPr>
            <w:tcW w:w="752" w:type="pct"/>
            <w:shd w:val="clear" w:color="auto" w:fill="auto"/>
            <w:vAlign w:val="center"/>
          </w:tcPr>
          <w:p w14:paraId="7295BB7A" w14:textId="77777777" w:rsidR="00041C80" w:rsidRPr="003F79D8" w:rsidRDefault="00041C80" w:rsidP="00716B9D">
            <w:pPr>
              <w:widowControl/>
              <w:jc w:val="center"/>
              <w:textAlignment w:val="center"/>
              <w:rPr>
                <w:rFonts w:asciiTheme="minorHAnsi" w:eastAsiaTheme="minorEastAsia" w:hAnsiTheme="minorHAnsi" w:cstheme="minorBidi"/>
                <w:sz w:val="24"/>
              </w:rPr>
            </w:pPr>
            <w:r w:rsidRPr="003F79D8">
              <w:rPr>
                <w:rFonts w:ascii="宋体" w:hAnsi="宋体" w:cs="宋体" w:hint="eastAsia"/>
                <w:color w:val="000000"/>
                <w:kern w:val="0"/>
                <w:sz w:val="20"/>
                <w:szCs w:val="20"/>
              </w:rPr>
              <w:t>课桌1</w:t>
            </w:r>
          </w:p>
        </w:tc>
        <w:tc>
          <w:tcPr>
            <w:tcW w:w="1266" w:type="pct"/>
            <w:shd w:val="clear" w:color="auto" w:fill="auto"/>
            <w:vAlign w:val="center"/>
          </w:tcPr>
          <w:p w14:paraId="75461DAC" w14:textId="77777777" w:rsidR="00041C80" w:rsidRPr="003F79D8" w:rsidRDefault="00041C80" w:rsidP="00716B9D">
            <w:pPr>
              <w:widowControl/>
              <w:jc w:val="center"/>
              <w:textAlignment w:val="center"/>
              <w:rPr>
                <w:rFonts w:ascii="宋体" w:hAnsi="宋体" w:cs="宋体"/>
                <w:color w:val="000000"/>
                <w:kern w:val="0"/>
                <w:sz w:val="20"/>
                <w:szCs w:val="20"/>
              </w:rPr>
            </w:pPr>
            <w:commentRangeStart w:id="60"/>
            <w:r w:rsidRPr="003F79D8">
              <w:rPr>
                <w:rFonts w:ascii="宋体" w:hAnsi="宋体" w:cs="宋体" w:hint="eastAsia"/>
                <w:color w:val="000000"/>
                <w:kern w:val="0"/>
                <w:sz w:val="20"/>
                <w:szCs w:val="20"/>
              </w:rPr>
              <w:t>（1500*450*750）</w:t>
            </w:r>
            <w:commentRangeEnd w:id="60"/>
            <w:r>
              <w:rPr>
                <w:rStyle w:val="affb"/>
                <w:rFonts w:ascii="宋体"/>
                <w:kern w:val="0"/>
              </w:rPr>
              <w:commentReference w:id="60"/>
            </w:r>
          </w:p>
        </w:tc>
        <w:tc>
          <w:tcPr>
            <w:tcW w:w="608" w:type="pct"/>
            <w:shd w:val="clear" w:color="auto" w:fill="auto"/>
            <w:vAlign w:val="center"/>
          </w:tcPr>
          <w:p w14:paraId="1DED450D" w14:textId="77777777" w:rsidR="00041C80" w:rsidRPr="003F79D8" w:rsidRDefault="00041C80" w:rsidP="00716B9D">
            <w:pPr>
              <w:widowControl/>
              <w:spacing w:before="100" w:beforeAutospacing="1" w:after="100" w:afterAutospacing="1"/>
              <w:jc w:val="center"/>
              <w:rPr>
                <w:rFonts w:ascii="宋体" w:hAnsi="宋体" w:cs="宋体"/>
                <w:color w:val="000000"/>
                <w:kern w:val="0"/>
                <w:sz w:val="20"/>
                <w:szCs w:val="20"/>
              </w:rPr>
            </w:pPr>
            <w:r w:rsidRPr="003F79D8">
              <w:rPr>
                <w:rFonts w:ascii="宋体" w:hAnsi="宋体" w:cs="宋体" w:hint="eastAsia"/>
                <w:color w:val="000000"/>
                <w:kern w:val="0"/>
                <w:sz w:val="20"/>
                <w:szCs w:val="20"/>
              </w:rPr>
              <w:t>412</w:t>
            </w:r>
          </w:p>
        </w:tc>
        <w:tc>
          <w:tcPr>
            <w:tcW w:w="394" w:type="pct"/>
            <w:shd w:val="clear" w:color="auto" w:fill="auto"/>
            <w:vAlign w:val="center"/>
          </w:tcPr>
          <w:p w14:paraId="327EB70D"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color w:val="000000"/>
                <w:kern w:val="0"/>
                <w:sz w:val="20"/>
                <w:szCs w:val="20"/>
              </w:rPr>
              <w:t>张</w:t>
            </w:r>
          </w:p>
        </w:tc>
        <w:tc>
          <w:tcPr>
            <w:tcW w:w="836" w:type="pct"/>
            <w:vMerge w:val="restart"/>
            <w:shd w:val="clear" w:color="auto" w:fill="auto"/>
          </w:tcPr>
          <w:p w14:paraId="42413175" w14:textId="540F22B2" w:rsidR="00041C80" w:rsidRPr="00041C80" w:rsidRDefault="00041C80" w:rsidP="00716B9D">
            <w:pPr>
              <w:jc w:val="center"/>
              <w:rPr>
                <w:b/>
                <w:bCs/>
                <w:color w:val="FF0000"/>
                <w:szCs w:val="21"/>
              </w:rPr>
            </w:pPr>
            <w:r w:rsidRPr="00041C80">
              <w:rPr>
                <w:rFonts w:hint="eastAsia"/>
                <w:b/>
                <w:bCs/>
                <w:color w:val="FF0000"/>
                <w:szCs w:val="21"/>
              </w:rPr>
              <w:t>拒绝进口</w:t>
            </w:r>
          </w:p>
        </w:tc>
      </w:tr>
      <w:tr w:rsidR="00041C80" w:rsidRPr="003F79D8" w14:paraId="476325BE" w14:textId="77777777" w:rsidTr="00041C80">
        <w:trPr>
          <w:trHeight w:val="170"/>
        </w:trPr>
        <w:tc>
          <w:tcPr>
            <w:tcW w:w="396" w:type="pct"/>
            <w:shd w:val="clear" w:color="auto" w:fill="auto"/>
            <w:vAlign w:val="center"/>
          </w:tcPr>
          <w:p w14:paraId="2E370731" w14:textId="168DD7C2"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2</w:t>
            </w:r>
          </w:p>
        </w:tc>
        <w:tc>
          <w:tcPr>
            <w:tcW w:w="748" w:type="pct"/>
            <w:vMerge/>
            <w:shd w:val="clear" w:color="auto" w:fill="auto"/>
          </w:tcPr>
          <w:p w14:paraId="101BB59A"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12127D69"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color w:val="000000"/>
                <w:kern w:val="0"/>
                <w:sz w:val="20"/>
                <w:szCs w:val="20"/>
              </w:rPr>
              <w:t>课桌1</w:t>
            </w:r>
          </w:p>
        </w:tc>
        <w:tc>
          <w:tcPr>
            <w:tcW w:w="1266" w:type="pct"/>
            <w:shd w:val="clear" w:color="auto" w:fill="auto"/>
            <w:vAlign w:val="center"/>
          </w:tcPr>
          <w:p w14:paraId="6A61DBEA"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（1200*450*750）</w:t>
            </w:r>
          </w:p>
        </w:tc>
        <w:tc>
          <w:tcPr>
            <w:tcW w:w="608" w:type="pct"/>
            <w:shd w:val="clear" w:color="auto" w:fill="auto"/>
            <w:vAlign w:val="center"/>
          </w:tcPr>
          <w:p w14:paraId="473E97BE" w14:textId="77777777" w:rsidR="00041C80" w:rsidRPr="003F79D8" w:rsidRDefault="00041C80" w:rsidP="00716B9D">
            <w:pPr>
              <w:widowControl/>
              <w:spacing w:before="100" w:beforeAutospacing="1" w:after="100" w:afterAutospacing="1"/>
              <w:jc w:val="center"/>
              <w:rPr>
                <w:rFonts w:ascii="宋体" w:hAnsi="宋体" w:cs="宋体"/>
                <w:color w:val="000000"/>
                <w:kern w:val="0"/>
                <w:sz w:val="20"/>
                <w:szCs w:val="20"/>
              </w:rPr>
            </w:pPr>
            <w:r w:rsidRPr="003F79D8">
              <w:rPr>
                <w:rFonts w:ascii="宋体" w:hAnsi="宋体" w:cs="宋体" w:hint="eastAsia"/>
                <w:color w:val="000000"/>
                <w:kern w:val="0"/>
                <w:sz w:val="20"/>
                <w:szCs w:val="20"/>
              </w:rPr>
              <w:t>171</w:t>
            </w:r>
          </w:p>
        </w:tc>
        <w:tc>
          <w:tcPr>
            <w:tcW w:w="394" w:type="pct"/>
            <w:shd w:val="clear" w:color="auto" w:fill="auto"/>
            <w:vAlign w:val="center"/>
          </w:tcPr>
          <w:p w14:paraId="475037E7" w14:textId="77777777" w:rsidR="00041C80" w:rsidRPr="003F79D8" w:rsidRDefault="00041C80" w:rsidP="00716B9D">
            <w:pPr>
              <w:widowControl/>
              <w:jc w:val="center"/>
              <w:textAlignment w:val="center"/>
              <w:rPr>
                <w:rFonts w:asciiTheme="minorHAnsi" w:eastAsiaTheme="minorEastAsia" w:hAnsiTheme="minorHAnsi" w:cstheme="minorBidi"/>
                <w:bCs/>
                <w:sz w:val="24"/>
              </w:rPr>
            </w:pPr>
            <w:proofErr w:type="gramStart"/>
            <w:r w:rsidRPr="003F79D8">
              <w:rPr>
                <w:rFonts w:ascii="宋体" w:hAnsi="宋体" w:cs="宋体" w:hint="eastAsia"/>
                <w:color w:val="000000"/>
                <w:kern w:val="0"/>
                <w:sz w:val="20"/>
                <w:szCs w:val="20"/>
              </w:rPr>
              <w:t>个</w:t>
            </w:r>
            <w:proofErr w:type="gramEnd"/>
          </w:p>
        </w:tc>
        <w:tc>
          <w:tcPr>
            <w:tcW w:w="836" w:type="pct"/>
            <w:vMerge/>
            <w:shd w:val="clear" w:color="auto" w:fill="auto"/>
          </w:tcPr>
          <w:p w14:paraId="6B7D77A0"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44D7FC99" w14:textId="77777777" w:rsidTr="00041C80">
        <w:trPr>
          <w:trHeight w:val="170"/>
        </w:trPr>
        <w:tc>
          <w:tcPr>
            <w:tcW w:w="396" w:type="pct"/>
            <w:shd w:val="clear" w:color="auto" w:fill="auto"/>
            <w:vAlign w:val="center"/>
          </w:tcPr>
          <w:p w14:paraId="41ABC42A" w14:textId="5A9AE167"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3</w:t>
            </w:r>
          </w:p>
        </w:tc>
        <w:tc>
          <w:tcPr>
            <w:tcW w:w="748" w:type="pct"/>
            <w:vMerge/>
            <w:shd w:val="clear" w:color="auto" w:fill="auto"/>
          </w:tcPr>
          <w:p w14:paraId="75914670"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614825F4"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color w:val="000000"/>
                <w:kern w:val="0"/>
                <w:sz w:val="20"/>
                <w:szCs w:val="20"/>
              </w:rPr>
              <w:t>课椅1</w:t>
            </w:r>
          </w:p>
        </w:tc>
        <w:tc>
          <w:tcPr>
            <w:tcW w:w="1266" w:type="pct"/>
            <w:shd w:val="clear" w:color="auto" w:fill="auto"/>
            <w:vAlign w:val="center"/>
          </w:tcPr>
          <w:p w14:paraId="27E4F7CE"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低背</w:t>
            </w:r>
          </w:p>
        </w:tc>
        <w:tc>
          <w:tcPr>
            <w:tcW w:w="608" w:type="pct"/>
            <w:shd w:val="clear" w:color="auto" w:fill="auto"/>
            <w:vAlign w:val="center"/>
          </w:tcPr>
          <w:p w14:paraId="16035E79" w14:textId="77777777" w:rsidR="00041C80" w:rsidRPr="003F79D8" w:rsidRDefault="00041C80" w:rsidP="00716B9D">
            <w:pPr>
              <w:widowControl/>
              <w:spacing w:before="100" w:beforeAutospacing="1" w:after="100" w:afterAutospacing="1"/>
              <w:jc w:val="center"/>
              <w:rPr>
                <w:rFonts w:ascii="宋体" w:hAnsi="宋体" w:cs="宋体"/>
                <w:color w:val="000000"/>
                <w:kern w:val="0"/>
                <w:sz w:val="20"/>
                <w:szCs w:val="20"/>
              </w:rPr>
            </w:pPr>
            <w:r w:rsidRPr="003F79D8">
              <w:rPr>
                <w:rFonts w:ascii="宋体" w:hAnsi="宋体" w:cs="宋体" w:hint="eastAsia"/>
                <w:color w:val="000000"/>
                <w:kern w:val="0"/>
                <w:sz w:val="20"/>
                <w:szCs w:val="20"/>
              </w:rPr>
              <w:t>1166</w:t>
            </w:r>
          </w:p>
        </w:tc>
        <w:tc>
          <w:tcPr>
            <w:tcW w:w="394" w:type="pct"/>
            <w:shd w:val="clear" w:color="auto" w:fill="auto"/>
            <w:vAlign w:val="center"/>
          </w:tcPr>
          <w:p w14:paraId="1A4C0A1F"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color w:val="000000"/>
                <w:kern w:val="0"/>
                <w:sz w:val="20"/>
                <w:szCs w:val="20"/>
              </w:rPr>
              <w:t>张</w:t>
            </w:r>
          </w:p>
        </w:tc>
        <w:tc>
          <w:tcPr>
            <w:tcW w:w="836" w:type="pct"/>
            <w:vMerge/>
            <w:shd w:val="clear" w:color="auto" w:fill="auto"/>
          </w:tcPr>
          <w:p w14:paraId="722D09A5"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3D5DFAA3" w14:textId="77777777" w:rsidTr="00041C80">
        <w:trPr>
          <w:trHeight w:val="170"/>
        </w:trPr>
        <w:tc>
          <w:tcPr>
            <w:tcW w:w="396" w:type="pct"/>
            <w:shd w:val="clear" w:color="auto" w:fill="auto"/>
            <w:vAlign w:val="center"/>
          </w:tcPr>
          <w:p w14:paraId="2D024496" w14:textId="02C6018A"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4</w:t>
            </w:r>
          </w:p>
        </w:tc>
        <w:tc>
          <w:tcPr>
            <w:tcW w:w="748" w:type="pct"/>
            <w:vMerge/>
            <w:shd w:val="clear" w:color="auto" w:fill="auto"/>
          </w:tcPr>
          <w:p w14:paraId="4B0E0183"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735CE251"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color w:val="000000"/>
                <w:kern w:val="0"/>
                <w:sz w:val="20"/>
                <w:szCs w:val="20"/>
              </w:rPr>
              <w:t>课桌2</w:t>
            </w:r>
          </w:p>
        </w:tc>
        <w:tc>
          <w:tcPr>
            <w:tcW w:w="1266" w:type="pct"/>
            <w:shd w:val="clear" w:color="auto" w:fill="auto"/>
            <w:vAlign w:val="center"/>
          </w:tcPr>
          <w:p w14:paraId="4D633490"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W1200（600）*D520*H750</w:t>
            </w:r>
          </w:p>
        </w:tc>
        <w:tc>
          <w:tcPr>
            <w:tcW w:w="608" w:type="pct"/>
            <w:shd w:val="clear" w:color="auto" w:fill="auto"/>
            <w:vAlign w:val="center"/>
          </w:tcPr>
          <w:p w14:paraId="71E44AF5" w14:textId="77777777" w:rsidR="00041C80" w:rsidRPr="003F79D8" w:rsidRDefault="00041C80" w:rsidP="00716B9D">
            <w:pPr>
              <w:widowControl/>
              <w:spacing w:before="100" w:beforeAutospacing="1" w:after="100" w:afterAutospacing="1"/>
              <w:jc w:val="center"/>
              <w:rPr>
                <w:rFonts w:ascii="宋体" w:hAnsi="宋体" w:cs="宋体"/>
                <w:color w:val="000000"/>
                <w:kern w:val="0"/>
                <w:sz w:val="20"/>
                <w:szCs w:val="20"/>
              </w:rPr>
            </w:pPr>
            <w:r w:rsidRPr="003F79D8">
              <w:rPr>
                <w:rFonts w:ascii="宋体" w:hAnsi="宋体" w:cs="宋体" w:hint="eastAsia"/>
                <w:color w:val="000000"/>
                <w:kern w:val="0"/>
                <w:sz w:val="20"/>
                <w:szCs w:val="20"/>
              </w:rPr>
              <w:t>236</w:t>
            </w:r>
          </w:p>
        </w:tc>
        <w:tc>
          <w:tcPr>
            <w:tcW w:w="394" w:type="pct"/>
            <w:shd w:val="clear" w:color="auto" w:fill="auto"/>
            <w:vAlign w:val="center"/>
          </w:tcPr>
          <w:p w14:paraId="5E1C8041"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color w:val="000000"/>
                <w:kern w:val="0"/>
                <w:sz w:val="20"/>
                <w:szCs w:val="20"/>
              </w:rPr>
              <w:t>张</w:t>
            </w:r>
          </w:p>
        </w:tc>
        <w:tc>
          <w:tcPr>
            <w:tcW w:w="836" w:type="pct"/>
            <w:vMerge/>
            <w:shd w:val="clear" w:color="auto" w:fill="auto"/>
          </w:tcPr>
          <w:p w14:paraId="06712325"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46C8E2E3" w14:textId="77777777" w:rsidTr="00041C80">
        <w:trPr>
          <w:trHeight w:val="170"/>
        </w:trPr>
        <w:tc>
          <w:tcPr>
            <w:tcW w:w="396" w:type="pct"/>
            <w:shd w:val="clear" w:color="auto" w:fill="auto"/>
            <w:vAlign w:val="center"/>
          </w:tcPr>
          <w:p w14:paraId="596521E5" w14:textId="0135CBCD"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5</w:t>
            </w:r>
          </w:p>
        </w:tc>
        <w:tc>
          <w:tcPr>
            <w:tcW w:w="748" w:type="pct"/>
            <w:vMerge/>
            <w:shd w:val="clear" w:color="auto" w:fill="auto"/>
          </w:tcPr>
          <w:p w14:paraId="17D23080"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759B5DF6"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color w:val="000000"/>
                <w:kern w:val="0"/>
                <w:sz w:val="20"/>
                <w:szCs w:val="20"/>
              </w:rPr>
              <w:t>课椅2</w:t>
            </w:r>
          </w:p>
        </w:tc>
        <w:tc>
          <w:tcPr>
            <w:tcW w:w="1266" w:type="pct"/>
            <w:shd w:val="clear" w:color="auto" w:fill="auto"/>
            <w:vAlign w:val="center"/>
          </w:tcPr>
          <w:p w14:paraId="6470A0CC"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低背</w:t>
            </w:r>
          </w:p>
        </w:tc>
        <w:tc>
          <w:tcPr>
            <w:tcW w:w="608" w:type="pct"/>
            <w:shd w:val="clear" w:color="auto" w:fill="auto"/>
            <w:vAlign w:val="center"/>
          </w:tcPr>
          <w:p w14:paraId="4FD5AAD1" w14:textId="77777777" w:rsidR="00041C80" w:rsidRPr="003F79D8" w:rsidRDefault="00041C80" w:rsidP="00716B9D">
            <w:pPr>
              <w:widowControl/>
              <w:spacing w:before="100" w:beforeAutospacing="1" w:after="100" w:afterAutospacing="1"/>
              <w:jc w:val="center"/>
              <w:rPr>
                <w:rFonts w:ascii="宋体" w:hAnsi="宋体" w:cs="宋体"/>
                <w:color w:val="000000"/>
                <w:kern w:val="0"/>
                <w:sz w:val="20"/>
                <w:szCs w:val="20"/>
              </w:rPr>
            </w:pPr>
            <w:r w:rsidRPr="003F79D8">
              <w:rPr>
                <w:rFonts w:ascii="宋体" w:hAnsi="宋体" w:cs="宋体" w:hint="eastAsia"/>
                <w:color w:val="000000"/>
                <w:kern w:val="0"/>
                <w:sz w:val="20"/>
                <w:szCs w:val="20"/>
              </w:rPr>
              <w:t>236</w:t>
            </w:r>
          </w:p>
        </w:tc>
        <w:tc>
          <w:tcPr>
            <w:tcW w:w="394" w:type="pct"/>
            <w:shd w:val="clear" w:color="auto" w:fill="auto"/>
            <w:vAlign w:val="center"/>
          </w:tcPr>
          <w:p w14:paraId="530705AB"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color w:val="000000"/>
                <w:kern w:val="0"/>
                <w:sz w:val="20"/>
                <w:szCs w:val="20"/>
              </w:rPr>
              <w:t>张</w:t>
            </w:r>
          </w:p>
        </w:tc>
        <w:tc>
          <w:tcPr>
            <w:tcW w:w="836" w:type="pct"/>
            <w:vMerge/>
            <w:shd w:val="clear" w:color="auto" w:fill="auto"/>
          </w:tcPr>
          <w:p w14:paraId="4F71409F"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26289C8F" w14:textId="77777777" w:rsidTr="00041C80">
        <w:trPr>
          <w:trHeight w:val="170"/>
        </w:trPr>
        <w:tc>
          <w:tcPr>
            <w:tcW w:w="396" w:type="pct"/>
            <w:shd w:val="clear" w:color="auto" w:fill="auto"/>
            <w:vAlign w:val="center"/>
          </w:tcPr>
          <w:p w14:paraId="23B4F11D" w14:textId="07D82197"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6</w:t>
            </w:r>
          </w:p>
        </w:tc>
        <w:tc>
          <w:tcPr>
            <w:tcW w:w="748" w:type="pct"/>
            <w:vMerge/>
            <w:shd w:val="clear" w:color="auto" w:fill="auto"/>
          </w:tcPr>
          <w:p w14:paraId="6F92A66C" w14:textId="77777777" w:rsidR="00041C80" w:rsidRPr="003F79D8" w:rsidRDefault="00041C80" w:rsidP="00716B9D">
            <w:pPr>
              <w:jc w:val="center"/>
              <w:rPr>
                <w:rFonts w:asciiTheme="minorHAnsi" w:eastAsiaTheme="minorEastAsia" w:hAnsiTheme="minorHAnsi" w:cstheme="minorBidi"/>
                <w:bCs/>
                <w:szCs w:val="21"/>
              </w:rPr>
            </w:pPr>
          </w:p>
        </w:tc>
        <w:tc>
          <w:tcPr>
            <w:tcW w:w="752" w:type="pct"/>
            <w:vMerge w:val="restart"/>
            <w:shd w:val="clear" w:color="auto" w:fill="auto"/>
            <w:vAlign w:val="center"/>
          </w:tcPr>
          <w:p w14:paraId="6807629C"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color w:val="000000"/>
                <w:kern w:val="0"/>
                <w:sz w:val="20"/>
                <w:szCs w:val="20"/>
              </w:rPr>
              <w:t>课桌3</w:t>
            </w:r>
          </w:p>
        </w:tc>
        <w:tc>
          <w:tcPr>
            <w:tcW w:w="1266" w:type="pct"/>
            <w:shd w:val="clear" w:color="auto" w:fill="auto"/>
            <w:vAlign w:val="center"/>
          </w:tcPr>
          <w:p w14:paraId="7E5EF1BB"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2700*450*750</w:t>
            </w:r>
          </w:p>
        </w:tc>
        <w:tc>
          <w:tcPr>
            <w:tcW w:w="608" w:type="pct"/>
            <w:shd w:val="clear" w:color="auto" w:fill="auto"/>
            <w:vAlign w:val="center"/>
          </w:tcPr>
          <w:p w14:paraId="1B6C84D4" w14:textId="77777777" w:rsidR="00041C80" w:rsidRPr="003F79D8" w:rsidRDefault="00041C80" w:rsidP="00716B9D">
            <w:pPr>
              <w:widowControl/>
              <w:spacing w:before="100" w:beforeAutospacing="1" w:after="100" w:afterAutospacing="1"/>
              <w:jc w:val="center"/>
              <w:rPr>
                <w:rFonts w:ascii="宋体" w:hAnsi="宋体" w:cs="宋体"/>
                <w:color w:val="000000"/>
                <w:kern w:val="0"/>
                <w:sz w:val="20"/>
                <w:szCs w:val="20"/>
              </w:rPr>
            </w:pPr>
            <w:r w:rsidRPr="003F79D8">
              <w:rPr>
                <w:rFonts w:ascii="宋体" w:hAnsi="宋体" w:cs="宋体" w:hint="eastAsia"/>
                <w:color w:val="000000"/>
                <w:kern w:val="0"/>
                <w:sz w:val="20"/>
                <w:szCs w:val="20"/>
              </w:rPr>
              <w:t>12</w:t>
            </w:r>
          </w:p>
        </w:tc>
        <w:tc>
          <w:tcPr>
            <w:tcW w:w="394" w:type="pct"/>
            <w:shd w:val="clear" w:color="auto" w:fill="auto"/>
            <w:vAlign w:val="center"/>
          </w:tcPr>
          <w:p w14:paraId="2D307017"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color w:val="000000"/>
                <w:kern w:val="0"/>
                <w:sz w:val="20"/>
                <w:szCs w:val="20"/>
              </w:rPr>
              <w:t>张</w:t>
            </w:r>
          </w:p>
        </w:tc>
        <w:tc>
          <w:tcPr>
            <w:tcW w:w="836" w:type="pct"/>
            <w:vMerge/>
            <w:shd w:val="clear" w:color="auto" w:fill="auto"/>
          </w:tcPr>
          <w:p w14:paraId="3648E93D"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7B5257B7" w14:textId="77777777" w:rsidTr="00041C80">
        <w:trPr>
          <w:trHeight w:val="170"/>
        </w:trPr>
        <w:tc>
          <w:tcPr>
            <w:tcW w:w="396" w:type="pct"/>
            <w:shd w:val="clear" w:color="auto" w:fill="auto"/>
            <w:vAlign w:val="center"/>
          </w:tcPr>
          <w:p w14:paraId="7F0AD3CA" w14:textId="098D451E"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7</w:t>
            </w:r>
          </w:p>
        </w:tc>
        <w:tc>
          <w:tcPr>
            <w:tcW w:w="748" w:type="pct"/>
            <w:vMerge/>
            <w:shd w:val="clear" w:color="auto" w:fill="auto"/>
          </w:tcPr>
          <w:p w14:paraId="5D6BF546" w14:textId="77777777" w:rsidR="00041C80" w:rsidRPr="003F79D8" w:rsidRDefault="00041C80" w:rsidP="00716B9D">
            <w:pPr>
              <w:jc w:val="center"/>
              <w:rPr>
                <w:rFonts w:asciiTheme="minorHAnsi" w:eastAsiaTheme="minorEastAsia" w:hAnsiTheme="minorHAnsi" w:cstheme="minorBidi"/>
                <w:bCs/>
                <w:szCs w:val="21"/>
              </w:rPr>
            </w:pPr>
          </w:p>
        </w:tc>
        <w:tc>
          <w:tcPr>
            <w:tcW w:w="752" w:type="pct"/>
            <w:vMerge/>
            <w:shd w:val="clear" w:color="auto" w:fill="auto"/>
            <w:vAlign w:val="center"/>
          </w:tcPr>
          <w:p w14:paraId="11AD793E" w14:textId="77777777" w:rsidR="00041C80" w:rsidRPr="003F79D8" w:rsidRDefault="00041C80" w:rsidP="00716B9D">
            <w:pPr>
              <w:widowControl/>
              <w:jc w:val="center"/>
              <w:textAlignment w:val="center"/>
              <w:rPr>
                <w:rFonts w:asciiTheme="minorHAnsi" w:eastAsiaTheme="minorEastAsia" w:hAnsiTheme="minorHAnsi" w:cstheme="minorBidi"/>
                <w:bCs/>
                <w:sz w:val="24"/>
              </w:rPr>
            </w:pPr>
          </w:p>
        </w:tc>
        <w:tc>
          <w:tcPr>
            <w:tcW w:w="1266" w:type="pct"/>
            <w:shd w:val="clear" w:color="auto" w:fill="auto"/>
            <w:vAlign w:val="center"/>
          </w:tcPr>
          <w:p w14:paraId="4710E7D6"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4500*450*750</w:t>
            </w:r>
          </w:p>
        </w:tc>
        <w:tc>
          <w:tcPr>
            <w:tcW w:w="608" w:type="pct"/>
            <w:shd w:val="clear" w:color="auto" w:fill="auto"/>
            <w:vAlign w:val="center"/>
          </w:tcPr>
          <w:p w14:paraId="6E9ACBF0" w14:textId="77777777" w:rsidR="00041C80" w:rsidRPr="003F79D8" w:rsidRDefault="00041C80" w:rsidP="00716B9D">
            <w:pPr>
              <w:widowControl/>
              <w:spacing w:before="100" w:beforeAutospacing="1" w:after="100" w:afterAutospacing="1"/>
              <w:jc w:val="center"/>
              <w:rPr>
                <w:rFonts w:ascii="宋体" w:hAnsi="宋体" w:cs="宋体"/>
                <w:color w:val="000000"/>
                <w:kern w:val="0"/>
                <w:sz w:val="20"/>
                <w:szCs w:val="20"/>
              </w:rPr>
            </w:pPr>
            <w:r w:rsidRPr="003F79D8">
              <w:rPr>
                <w:rFonts w:ascii="宋体" w:hAnsi="宋体" w:cs="宋体" w:hint="eastAsia"/>
                <w:color w:val="000000"/>
                <w:kern w:val="0"/>
                <w:sz w:val="20"/>
                <w:szCs w:val="20"/>
              </w:rPr>
              <w:t>6</w:t>
            </w:r>
          </w:p>
        </w:tc>
        <w:tc>
          <w:tcPr>
            <w:tcW w:w="394" w:type="pct"/>
            <w:shd w:val="clear" w:color="auto" w:fill="auto"/>
            <w:vAlign w:val="center"/>
          </w:tcPr>
          <w:p w14:paraId="438EB62A"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color w:val="000000"/>
                <w:kern w:val="0"/>
                <w:sz w:val="20"/>
                <w:szCs w:val="20"/>
              </w:rPr>
              <w:t>张</w:t>
            </w:r>
          </w:p>
        </w:tc>
        <w:tc>
          <w:tcPr>
            <w:tcW w:w="836" w:type="pct"/>
            <w:vMerge/>
            <w:shd w:val="clear" w:color="auto" w:fill="auto"/>
          </w:tcPr>
          <w:p w14:paraId="54EF4C63"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5627BAFD" w14:textId="77777777" w:rsidTr="00041C80">
        <w:trPr>
          <w:trHeight w:val="170"/>
        </w:trPr>
        <w:tc>
          <w:tcPr>
            <w:tcW w:w="396" w:type="pct"/>
            <w:shd w:val="clear" w:color="auto" w:fill="auto"/>
            <w:vAlign w:val="center"/>
          </w:tcPr>
          <w:p w14:paraId="20FBFAF2" w14:textId="0BA13725"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8</w:t>
            </w:r>
          </w:p>
        </w:tc>
        <w:tc>
          <w:tcPr>
            <w:tcW w:w="748" w:type="pct"/>
            <w:vMerge/>
            <w:shd w:val="clear" w:color="auto" w:fill="auto"/>
          </w:tcPr>
          <w:p w14:paraId="7DD6EC4E" w14:textId="77777777" w:rsidR="00041C80" w:rsidRPr="003F79D8" w:rsidRDefault="00041C80" w:rsidP="00716B9D">
            <w:pPr>
              <w:jc w:val="center"/>
              <w:rPr>
                <w:rFonts w:asciiTheme="minorHAnsi" w:eastAsiaTheme="minorEastAsia" w:hAnsiTheme="minorHAnsi" w:cstheme="minorBidi"/>
                <w:bCs/>
                <w:szCs w:val="21"/>
              </w:rPr>
            </w:pPr>
          </w:p>
        </w:tc>
        <w:tc>
          <w:tcPr>
            <w:tcW w:w="752" w:type="pct"/>
            <w:vMerge/>
            <w:shd w:val="clear" w:color="auto" w:fill="auto"/>
            <w:vAlign w:val="center"/>
          </w:tcPr>
          <w:p w14:paraId="393456BC" w14:textId="77777777" w:rsidR="00041C80" w:rsidRPr="003F79D8" w:rsidRDefault="00041C80" w:rsidP="00716B9D">
            <w:pPr>
              <w:widowControl/>
              <w:jc w:val="center"/>
              <w:textAlignment w:val="center"/>
              <w:rPr>
                <w:rFonts w:asciiTheme="minorHAnsi" w:eastAsiaTheme="minorEastAsia" w:hAnsiTheme="minorHAnsi" w:cstheme="minorBidi"/>
                <w:bCs/>
                <w:sz w:val="24"/>
              </w:rPr>
            </w:pPr>
          </w:p>
        </w:tc>
        <w:tc>
          <w:tcPr>
            <w:tcW w:w="1266" w:type="pct"/>
            <w:shd w:val="clear" w:color="auto" w:fill="auto"/>
            <w:vAlign w:val="center"/>
          </w:tcPr>
          <w:p w14:paraId="27F04171"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5400*450*750</w:t>
            </w:r>
          </w:p>
        </w:tc>
        <w:tc>
          <w:tcPr>
            <w:tcW w:w="608" w:type="pct"/>
            <w:shd w:val="clear" w:color="auto" w:fill="auto"/>
            <w:vAlign w:val="center"/>
          </w:tcPr>
          <w:p w14:paraId="470B490B" w14:textId="77777777" w:rsidR="00041C80" w:rsidRPr="003F79D8" w:rsidRDefault="00041C80" w:rsidP="00716B9D">
            <w:pPr>
              <w:widowControl/>
              <w:spacing w:before="100" w:beforeAutospacing="1" w:after="100" w:afterAutospacing="1"/>
              <w:jc w:val="center"/>
              <w:rPr>
                <w:rFonts w:ascii="宋体" w:hAnsi="宋体" w:cs="宋体"/>
                <w:color w:val="000000"/>
                <w:kern w:val="0"/>
                <w:sz w:val="20"/>
                <w:szCs w:val="20"/>
              </w:rPr>
            </w:pPr>
            <w:r w:rsidRPr="003F79D8">
              <w:rPr>
                <w:rFonts w:ascii="宋体" w:hAnsi="宋体" w:cs="宋体" w:hint="eastAsia"/>
                <w:color w:val="000000"/>
                <w:kern w:val="0"/>
                <w:sz w:val="20"/>
                <w:szCs w:val="20"/>
              </w:rPr>
              <w:t>4</w:t>
            </w:r>
          </w:p>
        </w:tc>
        <w:tc>
          <w:tcPr>
            <w:tcW w:w="394" w:type="pct"/>
            <w:shd w:val="clear" w:color="auto" w:fill="auto"/>
            <w:vAlign w:val="center"/>
          </w:tcPr>
          <w:p w14:paraId="16FDFF4B" w14:textId="77777777" w:rsidR="00041C80" w:rsidRPr="003F79D8" w:rsidRDefault="00041C80" w:rsidP="00716B9D">
            <w:pPr>
              <w:widowControl/>
              <w:jc w:val="center"/>
              <w:textAlignment w:val="center"/>
              <w:rPr>
                <w:rFonts w:asciiTheme="minorHAnsi" w:eastAsiaTheme="minorEastAsia" w:hAnsiTheme="minorHAnsi" w:cstheme="minorBidi"/>
                <w:bCs/>
                <w:sz w:val="24"/>
              </w:rPr>
            </w:pPr>
            <w:proofErr w:type="gramStart"/>
            <w:r w:rsidRPr="003F79D8">
              <w:rPr>
                <w:rFonts w:ascii="宋体" w:hAnsi="宋体" w:cs="宋体" w:hint="eastAsia"/>
                <w:color w:val="000000"/>
                <w:kern w:val="0"/>
                <w:sz w:val="20"/>
                <w:szCs w:val="20"/>
              </w:rPr>
              <w:t>个</w:t>
            </w:r>
            <w:proofErr w:type="gramEnd"/>
          </w:p>
        </w:tc>
        <w:tc>
          <w:tcPr>
            <w:tcW w:w="836" w:type="pct"/>
            <w:vMerge/>
            <w:shd w:val="clear" w:color="auto" w:fill="auto"/>
          </w:tcPr>
          <w:p w14:paraId="2937A0FC"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6DA2AE27" w14:textId="77777777" w:rsidTr="00041C80">
        <w:trPr>
          <w:trHeight w:val="170"/>
        </w:trPr>
        <w:tc>
          <w:tcPr>
            <w:tcW w:w="396" w:type="pct"/>
            <w:shd w:val="clear" w:color="auto" w:fill="auto"/>
            <w:vAlign w:val="center"/>
          </w:tcPr>
          <w:p w14:paraId="4D3D54C6" w14:textId="42CD48A9"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9</w:t>
            </w:r>
          </w:p>
        </w:tc>
        <w:tc>
          <w:tcPr>
            <w:tcW w:w="748" w:type="pct"/>
            <w:vMerge/>
            <w:shd w:val="clear" w:color="auto" w:fill="auto"/>
          </w:tcPr>
          <w:p w14:paraId="44EA1A1A" w14:textId="77777777" w:rsidR="00041C80" w:rsidRPr="003F79D8" w:rsidRDefault="00041C80" w:rsidP="00716B9D">
            <w:pPr>
              <w:jc w:val="center"/>
              <w:rPr>
                <w:rFonts w:asciiTheme="minorHAnsi" w:eastAsiaTheme="minorEastAsia" w:hAnsiTheme="minorHAnsi" w:cstheme="minorBidi"/>
                <w:bCs/>
                <w:szCs w:val="21"/>
              </w:rPr>
            </w:pPr>
          </w:p>
        </w:tc>
        <w:tc>
          <w:tcPr>
            <w:tcW w:w="752" w:type="pct"/>
            <w:vMerge/>
            <w:shd w:val="clear" w:color="auto" w:fill="auto"/>
            <w:vAlign w:val="center"/>
          </w:tcPr>
          <w:p w14:paraId="63F8400B" w14:textId="77777777" w:rsidR="00041C80" w:rsidRPr="003F79D8" w:rsidRDefault="00041C80" w:rsidP="00716B9D">
            <w:pPr>
              <w:widowControl/>
              <w:jc w:val="center"/>
              <w:textAlignment w:val="center"/>
              <w:rPr>
                <w:rFonts w:asciiTheme="minorHAnsi" w:eastAsiaTheme="minorEastAsia" w:hAnsiTheme="minorHAnsi" w:cstheme="minorBidi"/>
                <w:bCs/>
                <w:sz w:val="24"/>
              </w:rPr>
            </w:pPr>
          </w:p>
        </w:tc>
        <w:tc>
          <w:tcPr>
            <w:tcW w:w="1266" w:type="pct"/>
            <w:shd w:val="clear" w:color="auto" w:fill="auto"/>
            <w:vAlign w:val="center"/>
          </w:tcPr>
          <w:p w14:paraId="45BDD5B7"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6300*450*750</w:t>
            </w:r>
          </w:p>
        </w:tc>
        <w:tc>
          <w:tcPr>
            <w:tcW w:w="608" w:type="pct"/>
            <w:shd w:val="clear" w:color="auto" w:fill="auto"/>
            <w:vAlign w:val="center"/>
          </w:tcPr>
          <w:p w14:paraId="1EBCA0A7" w14:textId="77777777" w:rsidR="00041C80" w:rsidRPr="003F79D8" w:rsidRDefault="00041C80" w:rsidP="00716B9D">
            <w:pPr>
              <w:widowControl/>
              <w:spacing w:before="100" w:beforeAutospacing="1" w:after="100" w:afterAutospacing="1"/>
              <w:jc w:val="center"/>
              <w:rPr>
                <w:rFonts w:ascii="宋体" w:hAnsi="宋体" w:cs="宋体"/>
                <w:color w:val="000000"/>
                <w:kern w:val="0"/>
                <w:sz w:val="20"/>
                <w:szCs w:val="20"/>
              </w:rPr>
            </w:pPr>
            <w:r w:rsidRPr="003F79D8">
              <w:rPr>
                <w:rFonts w:ascii="宋体" w:hAnsi="宋体" w:cs="宋体" w:hint="eastAsia"/>
                <w:color w:val="000000"/>
                <w:kern w:val="0"/>
                <w:sz w:val="20"/>
                <w:szCs w:val="20"/>
              </w:rPr>
              <w:t>5</w:t>
            </w:r>
          </w:p>
        </w:tc>
        <w:tc>
          <w:tcPr>
            <w:tcW w:w="394" w:type="pct"/>
            <w:shd w:val="clear" w:color="auto" w:fill="auto"/>
            <w:vAlign w:val="center"/>
          </w:tcPr>
          <w:p w14:paraId="456BF1F9" w14:textId="77777777" w:rsidR="00041C80" w:rsidRPr="003F79D8" w:rsidRDefault="00041C80" w:rsidP="00716B9D">
            <w:pPr>
              <w:widowControl/>
              <w:jc w:val="center"/>
              <w:textAlignment w:val="center"/>
              <w:rPr>
                <w:rFonts w:asciiTheme="minorHAnsi" w:eastAsiaTheme="minorEastAsia" w:hAnsiTheme="minorHAnsi" w:cstheme="minorBidi"/>
                <w:bCs/>
                <w:sz w:val="24"/>
              </w:rPr>
            </w:pPr>
            <w:proofErr w:type="gramStart"/>
            <w:r w:rsidRPr="003F79D8">
              <w:rPr>
                <w:rFonts w:ascii="宋体" w:hAnsi="宋体" w:cs="宋体" w:hint="eastAsia"/>
                <w:color w:val="000000"/>
                <w:kern w:val="0"/>
                <w:sz w:val="20"/>
                <w:szCs w:val="20"/>
              </w:rPr>
              <w:t>个</w:t>
            </w:r>
            <w:proofErr w:type="gramEnd"/>
          </w:p>
        </w:tc>
        <w:tc>
          <w:tcPr>
            <w:tcW w:w="836" w:type="pct"/>
            <w:vMerge/>
            <w:shd w:val="clear" w:color="auto" w:fill="auto"/>
          </w:tcPr>
          <w:p w14:paraId="592EA5FD"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5A27437A" w14:textId="77777777" w:rsidTr="00041C80">
        <w:trPr>
          <w:trHeight w:val="170"/>
        </w:trPr>
        <w:tc>
          <w:tcPr>
            <w:tcW w:w="396" w:type="pct"/>
            <w:shd w:val="clear" w:color="auto" w:fill="auto"/>
            <w:vAlign w:val="center"/>
          </w:tcPr>
          <w:p w14:paraId="150006CE" w14:textId="58694C99"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10</w:t>
            </w:r>
          </w:p>
        </w:tc>
        <w:tc>
          <w:tcPr>
            <w:tcW w:w="748" w:type="pct"/>
            <w:vMerge/>
            <w:shd w:val="clear" w:color="auto" w:fill="auto"/>
          </w:tcPr>
          <w:p w14:paraId="3D11D165" w14:textId="77777777" w:rsidR="00041C80" w:rsidRPr="003F79D8" w:rsidRDefault="00041C80" w:rsidP="00716B9D">
            <w:pPr>
              <w:jc w:val="center"/>
              <w:rPr>
                <w:rFonts w:asciiTheme="minorHAnsi" w:eastAsiaTheme="minorEastAsia" w:hAnsiTheme="minorHAnsi" w:cstheme="minorBidi"/>
                <w:bCs/>
                <w:szCs w:val="21"/>
              </w:rPr>
            </w:pPr>
          </w:p>
        </w:tc>
        <w:tc>
          <w:tcPr>
            <w:tcW w:w="752" w:type="pct"/>
            <w:vMerge/>
            <w:shd w:val="clear" w:color="auto" w:fill="auto"/>
            <w:vAlign w:val="center"/>
          </w:tcPr>
          <w:p w14:paraId="6F9AF13F" w14:textId="77777777" w:rsidR="00041C80" w:rsidRPr="003F79D8" w:rsidRDefault="00041C80" w:rsidP="00716B9D">
            <w:pPr>
              <w:widowControl/>
              <w:jc w:val="center"/>
              <w:textAlignment w:val="center"/>
              <w:rPr>
                <w:rFonts w:asciiTheme="minorHAnsi" w:eastAsiaTheme="minorEastAsia" w:hAnsiTheme="minorHAnsi" w:cstheme="minorBidi"/>
                <w:bCs/>
                <w:sz w:val="24"/>
              </w:rPr>
            </w:pPr>
          </w:p>
        </w:tc>
        <w:tc>
          <w:tcPr>
            <w:tcW w:w="1266" w:type="pct"/>
            <w:shd w:val="clear" w:color="auto" w:fill="auto"/>
            <w:vAlign w:val="center"/>
          </w:tcPr>
          <w:p w14:paraId="2625EAC2"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8100*450*750</w:t>
            </w:r>
          </w:p>
        </w:tc>
        <w:tc>
          <w:tcPr>
            <w:tcW w:w="608" w:type="pct"/>
            <w:shd w:val="clear" w:color="auto" w:fill="auto"/>
            <w:vAlign w:val="center"/>
          </w:tcPr>
          <w:p w14:paraId="17ABEB79" w14:textId="77777777" w:rsidR="00041C80" w:rsidRPr="003F79D8" w:rsidRDefault="00041C80" w:rsidP="00716B9D">
            <w:pPr>
              <w:widowControl/>
              <w:spacing w:before="100" w:beforeAutospacing="1" w:after="100" w:afterAutospacing="1"/>
              <w:jc w:val="center"/>
              <w:rPr>
                <w:rFonts w:ascii="宋体" w:hAnsi="宋体" w:cs="宋体"/>
                <w:color w:val="000000"/>
                <w:kern w:val="0"/>
                <w:sz w:val="20"/>
                <w:szCs w:val="20"/>
              </w:rPr>
            </w:pPr>
            <w:r w:rsidRPr="003F79D8">
              <w:rPr>
                <w:rFonts w:ascii="宋体" w:hAnsi="宋体" w:cs="宋体" w:hint="eastAsia"/>
                <w:color w:val="000000"/>
                <w:kern w:val="0"/>
                <w:sz w:val="20"/>
                <w:szCs w:val="20"/>
              </w:rPr>
              <w:t>1</w:t>
            </w:r>
          </w:p>
        </w:tc>
        <w:tc>
          <w:tcPr>
            <w:tcW w:w="394" w:type="pct"/>
            <w:shd w:val="clear" w:color="auto" w:fill="auto"/>
            <w:vAlign w:val="center"/>
          </w:tcPr>
          <w:p w14:paraId="39753003"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noProof/>
                <w:color w:val="000000"/>
                <w:kern w:val="0"/>
                <w:sz w:val="20"/>
                <w:szCs w:val="20"/>
                <w:bdr w:val="single" w:sz="4" w:space="0" w:color="000000"/>
              </w:rPr>
              <w:drawing>
                <wp:anchor distT="0" distB="0" distL="114300" distR="114300" simplePos="0" relativeHeight="251687936" behindDoc="0" locked="0" layoutInCell="1" allowOverlap="1" wp14:anchorId="5E0F148B" wp14:editId="0393F2A4">
                  <wp:simplePos x="0" y="0"/>
                  <wp:positionH relativeFrom="column">
                    <wp:posOffset>0</wp:posOffset>
                  </wp:positionH>
                  <wp:positionV relativeFrom="paragraph">
                    <wp:posOffset>0</wp:posOffset>
                  </wp:positionV>
                  <wp:extent cx="8890" cy="19685"/>
                  <wp:effectExtent l="0" t="0" r="10160" b="8890"/>
                  <wp:wrapNone/>
                  <wp:docPr id="2" name="Picture_1"/>
                  <wp:cNvGraphicFramePr/>
                  <a:graphic xmlns:a="http://schemas.openxmlformats.org/drawingml/2006/main">
                    <a:graphicData uri="http://schemas.openxmlformats.org/drawingml/2006/picture">
                      <pic:pic xmlns:pic="http://schemas.openxmlformats.org/drawingml/2006/picture">
                        <pic:nvPicPr>
                          <pic:cNvPr id="1" name="Picture_1"/>
                          <pic:cNvPicPr/>
                        </pic:nvPicPr>
                        <pic:blipFill>
                          <a:blip r:embed="rId16"/>
                          <a:stretch>
                            <a:fillRect/>
                          </a:stretch>
                        </pic:blipFill>
                        <pic:spPr>
                          <a:xfrm>
                            <a:off x="0" y="0"/>
                            <a:ext cx="8890" cy="19685"/>
                          </a:xfrm>
                          <a:prstGeom prst="rect">
                            <a:avLst/>
                          </a:prstGeom>
                          <a:noFill/>
                          <a:ln>
                            <a:noFill/>
                          </a:ln>
                        </pic:spPr>
                      </pic:pic>
                    </a:graphicData>
                  </a:graphic>
                </wp:anchor>
              </w:drawing>
            </w:r>
            <w:r w:rsidRPr="003F79D8">
              <w:rPr>
                <w:rFonts w:ascii="宋体" w:hAnsi="宋体" w:cs="宋体" w:hint="eastAsia"/>
                <w:color w:val="000000"/>
                <w:kern w:val="0"/>
                <w:sz w:val="20"/>
                <w:szCs w:val="20"/>
              </w:rPr>
              <w:t>张</w:t>
            </w:r>
          </w:p>
        </w:tc>
        <w:tc>
          <w:tcPr>
            <w:tcW w:w="836" w:type="pct"/>
            <w:vMerge/>
            <w:shd w:val="clear" w:color="auto" w:fill="auto"/>
          </w:tcPr>
          <w:p w14:paraId="5FBFBFA0"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208DA602" w14:textId="77777777" w:rsidTr="00041C80">
        <w:trPr>
          <w:trHeight w:val="170"/>
        </w:trPr>
        <w:tc>
          <w:tcPr>
            <w:tcW w:w="396" w:type="pct"/>
            <w:shd w:val="clear" w:color="auto" w:fill="auto"/>
            <w:vAlign w:val="center"/>
          </w:tcPr>
          <w:p w14:paraId="2F547DCE" w14:textId="5AAC6764"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11</w:t>
            </w:r>
          </w:p>
        </w:tc>
        <w:tc>
          <w:tcPr>
            <w:tcW w:w="748" w:type="pct"/>
            <w:vMerge/>
            <w:shd w:val="clear" w:color="auto" w:fill="auto"/>
          </w:tcPr>
          <w:p w14:paraId="576B238C" w14:textId="77777777" w:rsidR="00041C80" w:rsidRPr="003F79D8" w:rsidRDefault="00041C80" w:rsidP="00716B9D">
            <w:pPr>
              <w:jc w:val="center"/>
              <w:rPr>
                <w:rFonts w:asciiTheme="minorHAnsi" w:eastAsiaTheme="minorEastAsia" w:hAnsiTheme="minorHAnsi" w:cstheme="minorBidi"/>
                <w:bCs/>
                <w:szCs w:val="21"/>
              </w:rPr>
            </w:pPr>
          </w:p>
        </w:tc>
        <w:tc>
          <w:tcPr>
            <w:tcW w:w="752" w:type="pct"/>
            <w:vMerge/>
            <w:shd w:val="clear" w:color="auto" w:fill="auto"/>
            <w:vAlign w:val="center"/>
          </w:tcPr>
          <w:p w14:paraId="443F9849" w14:textId="77777777" w:rsidR="00041C80" w:rsidRPr="003F79D8" w:rsidRDefault="00041C80" w:rsidP="00716B9D">
            <w:pPr>
              <w:widowControl/>
              <w:jc w:val="center"/>
              <w:textAlignment w:val="center"/>
              <w:rPr>
                <w:rFonts w:asciiTheme="minorHAnsi" w:eastAsiaTheme="minorEastAsia" w:hAnsiTheme="minorHAnsi" w:cstheme="minorBidi"/>
                <w:bCs/>
                <w:sz w:val="24"/>
              </w:rPr>
            </w:pPr>
          </w:p>
        </w:tc>
        <w:tc>
          <w:tcPr>
            <w:tcW w:w="1266" w:type="pct"/>
            <w:shd w:val="clear" w:color="auto" w:fill="auto"/>
            <w:vAlign w:val="center"/>
          </w:tcPr>
          <w:p w14:paraId="56C20DF9"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9900*450*750</w:t>
            </w:r>
          </w:p>
        </w:tc>
        <w:tc>
          <w:tcPr>
            <w:tcW w:w="608" w:type="pct"/>
            <w:shd w:val="clear" w:color="auto" w:fill="auto"/>
            <w:vAlign w:val="center"/>
          </w:tcPr>
          <w:p w14:paraId="6D9EE10C" w14:textId="77777777" w:rsidR="00041C80" w:rsidRPr="003F79D8" w:rsidRDefault="00041C80" w:rsidP="00716B9D">
            <w:pPr>
              <w:widowControl/>
              <w:spacing w:before="100" w:beforeAutospacing="1" w:after="100" w:afterAutospacing="1"/>
              <w:jc w:val="center"/>
              <w:rPr>
                <w:rFonts w:ascii="宋体" w:hAnsi="宋体" w:cs="宋体"/>
                <w:color w:val="000000"/>
                <w:kern w:val="0"/>
                <w:sz w:val="20"/>
                <w:szCs w:val="20"/>
              </w:rPr>
            </w:pPr>
            <w:r w:rsidRPr="003F79D8">
              <w:rPr>
                <w:rFonts w:ascii="宋体" w:hAnsi="宋体" w:cs="宋体" w:hint="eastAsia"/>
                <w:color w:val="000000"/>
                <w:kern w:val="0"/>
                <w:sz w:val="20"/>
                <w:szCs w:val="20"/>
              </w:rPr>
              <w:t>1</w:t>
            </w:r>
          </w:p>
        </w:tc>
        <w:tc>
          <w:tcPr>
            <w:tcW w:w="394" w:type="pct"/>
            <w:shd w:val="clear" w:color="auto" w:fill="auto"/>
            <w:vAlign w:val="center"/>
          </w:tcPr>
          <w:p w14:paraId="032C702A"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color w:val="000000"/>
                <w:kern w:val="0"/>
                <w:sz w:val="20"/>
                <w:szCs w:val="20"/>
              </w:rPr>
              <w:t>张</w:t>
            </w:r>
          </w:p>
        </w:tc>
        <w:tc>
          <w:tcPr>
            <w:tcW w:w="836" w:type="pct"/>
            <w:vMerge/>
            <w:shd w:val="clear" w:color="auto" w:fill="auto"/>
          </w:tcPr>
          <w:p w14:paraId="5AD7B6D3"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77C7CC85" w14:textId="77777777" w:rsidTr="00041C80">
        <w:trPr>
          <w:trHeight w:val="170"/>
        </w:trPr>
        <w:tc>
          <w:tcPr>
            <w:tcW w:w="396" w:type="pct"/>
            <w:shd w:val="clear" w:color="auto" w:fill="auto"/>
            <w:vAlign w:val="center"/>
          </w:tcPr>
          <w:p w14:paraId="75264DAD" w14:textId="2307510E"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12</w:t>
            </w:r>
          </w:p>
        </w:tc>
        <w:tc>
          <w:tcPr>
            <w:tcW w:w="748" w:type="pct"/>
            <w:vMerge/>
            <w:shd w:val="clear" w:color="auto" w:fill="auto"/>
          </w:tcPr>
          <w:p w14:paraId="597ED377" w14:textId="77777777" w:rsidR="00041C80" w:rsidRPr="003F79D8" w:rsidRDefault="00041C80" w:rsidP="00716B9D">
            <w:pPr>
              <w:jc w:val="center"/>
              <w:rPr>
                <w:rFonts w:asciiTheme="minorHAnsi" w:eastAsiaTheme="minorEastAsia" w:hAnsiTheme="minorHAnsi" w:cstheme="minorBidi"/>
                <w:bCs/>
                <w:szCs w:val="21"/>
              </w:rPr>
            </w:pPr>
          </w:p>
        </w:tc>
        <w:tc>
          <w:tcPr>
            <w:tcW w:w="752" w:type="pct"/>
            <w:vMerge/>
            <w:shd w:val="clear" w:color="auto" w:fill="auto"/>
            <w:vAlign w:val="center"/>
          </w:tcPr>
          <w:p w14:paraId="7183728A" w14:textId="77777777" w:rsidR="00041C80" w:rsidRPr="003F79D8" w:rsidRDefault="00041C80" w:rsidP="00716B9D">
            <w:pPr>
              <w:widowControl/>
              <w:jc w:val="center"/>
              <w:textAlignment w:val="center"/>
              <w:rPr>
                <w:rFonts w:asciiTheme="minorHAnsi" w:eastAsiaTheme="minorEastAsia" w:hAnsiTheme="minorHAnsi" w:cstheme="minorBidi"/>
                <w:bCs/>
                <w:sz w:val="24"/>
              </w:rPr>
            </w:pPr>
          </w:p>
        </w:tc>
        <w:tc>
          <w:tcPr>
            <w:tcW w:w="1266" w:type="pct"/>
            <w:shd w:val="clear" w:color="auto" w:fill="auto"/>
            <w:vAlign w:val="center"/>
          </w:tcPr>
          <w:p w14:paraId="5ACE1111"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2970*450*750</w:t>
            </w:r>
          </w:p>
        </w:tc>
        <w:tc>
          <w:tcPr>
            <w:tcW w:w="608" w:type="pct"/>
            <w:shd w:val="clear" w:color="auto" w:fill="auto"/>
            <w:vAlign w:val="center"/>
          </w:tcPr>
          <w:p w14:paraId="2E71999C" w14:textId="77777777" w:rsidR="00041C80" w:rsidRPr="003F79D8" w:rsidRDefault="00041C80" w:rsidP="00716B9D">
            <w:pPr>
              <w:widowControl/>
              <w:spacing w:before="100" w:beforeAutospacing="1" w:after="100" w:afterAutospacing="1"/>
              <w:jc w:val="center"/>
              <w:rPr>
                <w:rFonts w:ascii="宋体" w:hAnsi="宋体" w:cs="宋体"/>
                <w:color w:val="000000"/>
                <w:kern w:val="0"/>
                <w:sz w:val="20"/>
                <w:szCs w:val="20"/>
              </w:rPr>
            </w:pPr>
            <w:r w:rsidRPr="003F79D8">
              <w:rPr>
                <w:rFonts w:ascii="宋体" w:hAnsi="宋体" w:cs="宋体" w:hint="eastAsia"/>
                <w:color w:val="000000"/>
                <w:kern w:val="0"/>
                <w:sz w:val="20"/>
                <w:szCs w:val="20"/>
              </w:rPr>
              <w:t>6</w:t>
            </w:r>
          </w:p>
        </w:tc>
        <w:tc>
          <w:tcPr>
            <w:tcW w:w="394" w:type="pct"/>
            <w:shd w:val="clear" w:color="auto" w:fill="auto"/>
            <w:vAlign w:val="center"/>
          </w:tcPr>
          <w:p w14:paraId="571EC6BE"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color w:val="000000"/>
                <w:kern w:val="0"/>
                <w:sz w:val="20"/>
                <w:szCs w:val="20"/>
              </w:rPr>
              <w:t>张</w:t>
            </w:r>
          </w:p>
        </w:tc>
        <w:tc>
          <w:tcPr>
            <w:tcW w:w="836" w:type="pct"/>
            <w:vMerge/>
            <w:shd w:val="clear" w:color="auto" w:fill="auto"/>
          </w:tcPr>
          <w:p w14:paraId="52BB5564"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42A7B2E0" w14:textId="77777777" w:rsidTr="00041C80">
        <w:trPr>
          <w:trHeight w:val="170"/>
        </w:trPr>
        <w:tc>
          <w:tcPr>
            <w:tcW w:w="396" w:type="pct"/>
            <w:shd w:val="clear" w:color="auto" w:fill="auto"/>
            <w:vAlign w:val="center"/>
          </w:tcPr>
          <w:p w14:paraId="46FDF96F" w14:textId="6ABD44E0"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13</w:t>
            </w:r>
          </w:p>
        </w:tc>
        <w:tc>
          <w:tcPr>
            <w:tcW w:w="748" w:type="pct"/>
            <w:vMerge/>
            <w:shd w:val="clear" w:color="auto" w:fill="auto"/>
          </w:tcPr>
          <w:p w14:paraId="1856FF8D" w14:textId="77777777" w:rsidR="00041C80" w:rsidRPr="003F79D8" w:rsidRDefault="00041C80" w:rsidP="00716B9D">
            <w:pPr>
              <w:jc w:val="center"/>
              <w:rPr>
                <w:rFonts w:asciiTheme="minorHAnsi" w:eastAsiaTheme="minorEastAsia" w:hAnsiTheme="minorHAnsi" w:cstheme="minorBidi"/>
                <w:bCs/>
                <w:szCs w:val="21"/>
              </w:rPr>
            </w:pPr>
          </w:p>
        </w:tc>
        <w:tc>
          <w:tcPr>
            <w:tcW w:w="752" w:type="pct"/>
            <w:vMerge/>
            <w:shd w:val="clear" w:color="auto" w:fill="auto"/>
            <w:vAlign w:val="center"/>
          </w:tcPr>
          <w:p w14:paraId="5C969119" w14:textId="77777777" w:rsidR="00041C80" w:rsidRPr="003F79D8" w:rsidRDefault="00041C80" w:rsidP="00716B9D">
            <w:pPr>
              <w:widowControl/>
              <w:jc w:val="center"/>
              <w:textAlignment w:val="center"/>
              <w:rPr>
                <w:rFonts w:asciiTheme="minorHAnsi" w:eastAsiaTheme="minorEastAsia" w:hAnsiTheme="minorHAnsi" w:cstheme="minorBidi"/>
                <w:bCs/>
                <w:sz w:val="24"/>
              </w:rPr>
            </w:pPr>
          </w:p>
        </w:tc>
        <w:tc>
          <w:tcPr>
            <w:tcW w:w="1266" w:type="pct"/>
            <w:shd w:val="clear" w:color="auto" w:fill="auto"/>
            <w:vAlign w:val="center"/>
          </w:tcPr>
          <w:p w14:paraId="174953DC"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3870*450*750</w:t>
            </w:r>
          </w:p>
        </w:tc>
        <w:tc>
          <w:tcPr>
            <w:tcW w:w="608" w:type="pct"/>
            <w:shd w:val="clear" w:color="auto" w:fill="auto"/>
            <w:vAlign w:val="center"/>
          </w:tcPr>
          <w:p w14:paraId="7322E859" w14:textId="77777777" w:rsidR="00041C80" w:rsidRPr="003F79D8" w:rsidRDefault="00041C80" w:rsidP="00716B9D">
            <w:pPr>
              <w:widowControl/>
              <w:spacing w:before="100" w:beforeAutospacing="1" w:after="100" w:afterAutospacing="1"/>
              <w:jc w:val="center"/>
              <w:rPr>
                <w:rFonts w:ascii="宋体" w:hAnsi="宋体" w:cs="宋体"/>
                <w:color w:val="000000"/>
                <w:kern w:val="0"/>
                <w:sz w:val="20"/>
                <w:szCs w:val="20"/>
              </w:rPr>
            </w:pPr>
            <w:r w:rsidRPr="003F79D8">
              <w:rPr>
                <w:rFonts w:ascii="宋体" w:hAnsi="宋体" w:cs="宋体" w:hint="eastAsia"/>
                <w:color w:val="000000"/>
                <w:kern w:val="0"/>
                <w:sz w:val="20"/>
                <w:szCs w:val="20"/>
              </w:rPr>
              <w:t>6</w:t>
            </w:r>
          </w:p>
        </w:tc>
        <w:tc>
          <w:tcPr>
            <w:tcW w:w="394" w:type="pct"/>
            <w:shd w:val="clear" w:color="auto" w:fill="auto"/>
            <w:vAlign w:val="center"/>
          </w:tcPr>
          <w:p w14:paraId="1D389ED6"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color w:val="000000"/>
                <w:kern w:val="0"/>
                <w:sz w:val="20"/>
                <w:szCs w:val="20"/>
              </w:rPr>
              <w:t>张</w:t>
            </w:r>
          </w:p>
        </w:tc>
        <w:tc>
          <w:tcPr>
            <w:tcW w:w="836" w:type="pct"/>
            <w:vMerge/>
            <w:shd w:val="clear" w:color="auto" w:fill="auto"/>
          </w:tcPr>
          <w:p w14:paraId="20323F00"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68598C9A" w14:textId="77777777" w:rsidTr="00041C80">
        <w:trPr>
          <w:trHeight w:val="170"/>
        </w:trPr>
        <w:tc>
          <w:tcPr>
            <w:tcW w:w="396" w:type="pct"/>
            <w:shd w:val="clear" w:color="auto" w:fill="auto"/>
            <w:vAlign w:val="center"/>
          </w:tcPr>
          <w:p w14:paraId="368606FB" w14:textId="7A082774"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14</w:t>
            </w:r>
          </w:p>
        </w:tc>
        <w:tc>
          <w:tcPr>
            <w:tcW w:w="748" w:type="pct"/>
            <w:vMerge/>
            <w:shd w:val="clear" w:color="auto" w:fill="auto"/>
          </w:tcPr>
          <w:p w14:paraId="4EC68939" w14:textId="77777777" w:rsidR="00041C80" w:rsidRPr="003F79D8" w:rsidRDefault="00041C80" w:rsidP="00716B9D">
            <w:pPr>
              <w:jc w:val="center"/>
              <w:rPr>
                <w:rFonts w:asciiTheme="minorHAnsi" w:eastAsiaTheme="minorEastAsia" w:hAnsiTheme="minorHAnsi" w:cstheme="minorBidi"/>
                <w:bCs/>
                <w:szCs w:val="21"/>
              </w:rPr>
            </w:pPr>
          </w:p>
        </w:tc>
        <w:tc>
          <w:tcPr>
            <w:tcW w:w="752" w:type="pct"/>
            <w:vMerge/>
            <w:shd w:val="clear" w:color="auto" w:fill="auto"/>
            <w:vAlign w:val="center"/>
          </w:tcPr>
          <w:p w14:paraId="318B38D5" w14:textId="77777777" w:rsidR="00041C80" w:rsidRPr="003F79D8" w:rsidRDefault="00041C80" w:rsidP="00716B9D">
            <w:pPr>
              <w:widowControl/>
              <w:jc w:val="center"/>
              <w:textAlignment w:val="center"/>
              <w:rPr>
                <w:rFonts w:asciiTheme="minorHAnsi" w:eastAsiaTheme="minorEastAsia" w:hAnsiTheme="minorHAnsi" w:cstheme="minorBidi"/>
                <w:bCs/>
                <w:sz w:val="24"/>
              </w:rPr>
            </w:pPr>
          </w:p>
        </w:tc>
        <w:tc>
          <w:tcPr>
            <w:tcW w:w="1266" w:type="pct"/>
            <w:shd w:val="clear" w:color="auto" w:fill="auto"/>
            <w:vAlign w:val="center"/>
          </w:tcPr>
          <w:p w14:paraId="45101726"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4510*450*750</w:t>
            </w:r>
          </w:p>
        </w:tc>
        <w:tc>
          <w:tcPr>
            <w:tcW w:w="608" w:type="pct"/>
            <w:shd w:val="clear" w:color="auto" w:fill="auto"/>
            <w:vAlign w:val="center"/>
          </w:tcPr>
          <w:p w14:paraId="1554E97E" w14:textId="77777777" w:rsidR="00041C80" w:rsidRPr="003F79D8" w:rsidRDefault="00041C80" w:rsidP="00716B9D">
            <w:pPr>
              <w:widowControl/>
              <w:spacing w:before="100" w:beforeAutospacing="1" w:after="100" w:afterAutospacing="1"/>
              <w:jc w:val="center"/>
              <w:rPr>
                <w:rFonts w:ascii="宋体" w:hAnsi="宋体" w:cs="宋体"/>
                <w:color w:val="000000"/>
                <w:kern w:val="0"/>
                <w:sz w:val="20"/>
                <w:szCs w:val="20"/>
              </w:rPr>
            </w:pPr>
            <w:r w:rsidRPr="003F79D8">
              <w:rPr>
                <w:rFonts w:ascii="宋体" w:hAnsi="宋体" w:cs="宋体" w:hint="eastAsia"/>
                <w:color w:val="000000"/>
                <w:kern w:val="0"/>
                <w:sz w:val="20"/>
                <w:szCs w:val="20"/>
              </w:rPr>
              <w:t>6</w:t>
            </w:r>
          </w:p>
        </w:tc>
        <w:tc>
          <w:tcPr>
            <w:tcW w:w="394" w:type="pct"/>
            <w:shd w:val="clear" w:color="auto" w:fill="auto"/>
            <w:vAlign w:val="center"/>
          </w:tcPr>
          <w:p w14:paraId="758E54B2"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color w:val="000000"/>
                <w:kern w:val="0"/>
                <w:sz w:val="20"/>
                <w:szCs w:val="20"/>
              </w:rPr>
              <w:t>张</w:t>
            </w:r>
          </w:p>
        </w:tc>
        <w:tc>
          <w:tcPr>
            <w:tcW w:w="836" w:type="pct"/>
            <w:vMerge/>
            <w:shd w:val="clear" w:color="auto" w:fill="auto"/>
          </w:tcPr>
          <w:p w14:paraId="70542D44"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5C7E3CF9" w14:textId="77777777" w:rsidTr="00041C80">
        <w:trPr>
          <w:trHeight w:val="170"/>
        </w:trPr>
        <w:tc>
          <w:tcPr>
            <w:tcW w:w="396" w:type="pct"/>
            <w:shd w:val="clear" w:color="auto" w:fill="auto"/>
            <w:vAlign w:val="center"/>
          </w:tcPr>
          <w:p w14:paraId="4E73D65F" w14:textId="25DE846E"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15</w:t>
            </w:r>
          </w:p>
        </w:tc>
        <w:tc>
          <w:tcPr>
            <w:tcW w:w="748" w:type="pct"/>
            <w:vMerge/>
            <w:shd w:val="clear" w:color="auto" w:fill="auto"/>
          </w:tcPr>
          <w:p w14:paraId="4CF3DFF7" w14:textId="77777777" w:rsidR="00041C80" w:rsidRPr="003F79D8" w:rsidRDefault="00041C80" w:rsidP="00716B9D">
            <w:pPr>
              <w:jc w:val="center"/>
              <w:rPr>
                <w:rFonts w:asciiTheme="minorHAnsi" w:eastAsiaTheme="minorEastAsia" w:hAnsiTheme="minorHAnsi" w:cstheme="minorBidi"/>
                <w:bCs/>
                <w:szCs w:val="21"/>
              </w:rPr>
            </w:pPr>
          </w:p>
        </w:tc>
        <w:tc>
          <w:tcPr>
            <w:tcW w:w="752" w:type="pct"/>
            <w:vMerge/>
            <w:shd w:val="clear" w:color="auto" w:fill="auto"/>
            <w:vAlign w:val="center"/>
          </w:tcPr>
          <w:p w14:paraId="42E3DE52" w14:textId="77777777" w:rsidR="00041C80" w:rsidRPr="003F79D8" w:rsidRDefault="00041C80" w:rsidP="00716B9D">
            <w:pPr>
              <w:widowControl/>
              <w:jc w:val="center"/>
              <w:textAlignment w:val="center"/>
              <w:rPr>
                <w:rFonts w:asciiTheme="minorHAnsi" w:eastAsiaTheme="minorEastAsia" w:hAnsiTheme="minorHAnsi" w:cstheme="minorBidi"/>
                <w:bCs/>
                <w:sz w:val="24"/>
              </w:rPr>
            </w:pPr>
          </w:p>
        </w:tc>
        <w:tc>
          <w:tcPr>
            <w:tcW w:w="1266" w:type="pct"/>
            <w:shd w:val="clear" w:color="auto" w:fill="auto"/>
            <w:vAlign w:val="center"/>
          </w:tcPr>
          <w:p w14:paraId="3AD4D697"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6000*450*750</w:t>
            </w:r>
          </w:p>
        </w:tc>
        <w:tc>
          <w:tcPr>
            <w:tcW w:w="608" w:type="pct"/>
            <w:shd w:val="clear" w:color="auto" w:fill="auto"/>
            <w:vAlign w:val="center"/>
          </w:tcPr>
          <w:p w14:paraId="123940CA" w14:textId="77777777" w:rsidR="00041C80" w:rsidRPr="003F79D8" w:rsidRDefault="00041C80" w:rsidP="00716B9D">
            <w:pPr>
              <w:widowControl/>
              <w:spacing w:before="100" w:beforeAutospacing="1" w:after="100" w:afterAutospacing="1"/>
              <w:jc w:val="center"/>
              <w:rPr>
                <w:rFonts w:ascii="宋体" w:hAnsi="宋体" w:cs="宋体"/>
                <w:color w:val="000000"/>
                <w:kern w:val="0"/>
                <w:sz w:val="20"/>
                <w:szCs w:val="20"/>
              </w:rPr>
            </w:pPr>
            <w:r w:rsidRPr="003F79D8">
              <w:rPr>
                <w:rFonts w:ascii="宋体" w:hAnsi="宋体" w:cs="宋体" w:hint="eastAsia"/>
                <w:color w:val="000000"/>
                <w:kern w:val="0"/>
                <w:sz w:val="20"/>
                <w:szCs w:val="20"/>
              </w:rPr>
              <w:t>3</w:t>
            </w:r>
          </w:p>
        </w:tc>
        <w:tc>
          <w:tcPr>
            <w:tcW w:w="394" w:type="pct"/>
            <w:shd w:val="clear" w:color="auto" w:fill="auto"/>
            <w:vAlign w:val="center"/>
          </w:tcPr>
          <w:p w14:paraId="3977485F"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color w:val="000000"/>
                <w:kern w:val="0"/>
                <w:sz w:val="20"/>
                <w:szCs w:val="20"/>
              </w:rPr>
              <w:t>张</w:t>
            </w:r>
          </w:p>
        </w:tc>
        <w:tc>
          <w:tcPr>
            <w:tcW w:w="836" w:type="pct"/>
            <w:vMerge/>
            <w:shd w:val="clear" w:color="auto" w:fill="auto"/>
          </w:tcPr>
          <w:p w14:paraId="302026D3"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6373EF27" w14:textId="77777777" w:rsidTr="00041C80">
        <w:trPr>
          <w:trHeight w:val="170"/>
        </w:trPr>
        <w:tc>
          <w:tcPr>
            <w:tcW w:w="396" w:type="pct"/>
            <w:shd w:val="clear" w:color="auto" w:fill="auto"/>
            <w:vAlign w:val="center"/>
          </w:tcPr>
          <w:p w14:paraId="71F611DE" w14:textId="648B2A07"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16</w:t>
            </w:r>
          </w:p>
        </w:tc>
        <w:tc>
          <w:tcPr>
            <w:tcW w:w="748" w:type="pct"/>
            <w:vMerge/>
            <w:shd w:val="clear" w:color="auto" w:fill="auto"/>
          </w:tcPr>
          <w:p w14:paraId="081863B1" w14:textId="77777777" w:rsidR="00041C80" w:rsidRPr="003F79D8" w:rsidRDefault="00041C80" w:rsidP="00716B9D">
            <w:pPr>
              <w:jc w:val="center"/>
              <w:rPr>
                <w:rFonts w:asciiTheme="minorHAnsi" w:eastAsiaTheme="minorEastAsia" w:hAnsiTheme="minorHAnsi" w:cstheme="minorBidi"/>
                <w:bCs/>
                <w:szCs w:val="21"/>
              </w:rPr>
            </w:pPr>
          </w:p>
        </w:tc>
        <w:tc>
          <w:tcPr>
            <w:tcW w:w="752" w:type="pct"/>
            <w:vMerge/>
            <w:shd w:val="clear" w:color="auto" w:fill="auto"/>
            <w:vAlign w:val="center"/>
          </w:tcPr>
          <w:p w14:paraId="2AB54276" w14:textId="77777777" w:rsidR="00041C80" w:rsidRPr="003F79D8" w:rsidRDefault="00041C80" w:rsidP="00716B9D">
            <w:pPr>
              <w:widowControl/>
              <w:jc w:val="center"/>
              <w:textAlignment w:val="center"/>
              <w:rPr>
                <w:rFonts w:asciiTheme="minorHAnsi" w:eastAsiaTheme="minorEastAsia" w:hAnsiTheme="minorHAnsi" w:cstheme="minorBidi"/>
                <w:bCs/>
                <w:sz w:val="24"/>
              </w:rPr>
            </w:pPr>
          </w:p>
        </w:tc>
        <w:tc>
          <w:tcPr>
            <w:tcW w:w="1266" w:type="pct"/>
            <w:shd w:val="clear" w:color="auto" w:fill="auto"/>
            <w:vAlign w:val="center"/>
          </w:tcPr>
          <w:p w14:paraId="06C37573"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8400*450*750</w:t>
            </w:r>
          </w:p>
        </w:tc>
        <w:tc>
          <w:tcPr>
            <w:tcW w:w="608" w:type="pct"/>
            <w:shd w:val="clear" w:color="auto" w:fill="auto"/>
            <w:vAlign w:val="center"/>
          </w:tcPr>
          <w:p w14:paraId="137D6252" w14:textId="77777777" w:rsidR="00041C80" w:rsidRPr="003F79D8" w:rsidRDefault="00041C80" w:rsidP="00716B9D">
            <w:pPr>
              <w:widowControl/>
              <w:spacing w:before="100" w:beforeAutospacing="1" w:after="100" w:afterAutospacing="1"/>
              <w:jc w:val="center"/>
              <w:rPr>
                <w:rFonts w:ascii="宋体" w:hAnsi="宋体" w:cs="宋体"/>
                <w:color w:val="000000"/>
                <w:kern w:val="0"/>
                <w:sz w:val="20"/>
                <w:szCs w:val="20"/>
              </w:rPr>
            </w:pPr>
            <w:r w:rsidRPr="003F79D8">
              <w:rPr>
                <w:rFonts w:ascii="宋体" w:hAnsi="宋体" w:cs="宋体" w:hint="eastAsia"/>
                <w:color w:val="000000"/>
                <w:kern w:val="0"/>
                <w:sz w:val="20"/>
                <w:szCs w:val="20"/>
              </w:rPr>
              <w:t>3</w:t>
            </w:r>
          </w:p>
        </w:tc>
        <w:tc>
          <w:tcPr>
            <w:tcW w:w="394" w:type="pct"/>
            <w:shd w:val="clear" w:color="auto" w:fill="auto"/>
            <w:vAlign w:val="center"/>
          </w:tcPr>
          <w:p w14:paraId="4C319757"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color w:val="000000"/>
                <w:kern w:val="0"/>
                <w:sz w:val="20"/>
                <w:szCs w:val="20"/>
              </w:rPr>
              <w:t>张</w:t>
            </w:r>
          </w:p>
        </w:tc>
        <w:tc>
          <w:tcPr>
            <w:tcW w:w="836" w:type="pct"/>
            <w:vMerge/>
            <w:shd w:val="clear" w:color="auto" w:fill="auto"/>
          </w:tcPr>
          <w:p w14:paraId="2587BD3F"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43233ABC" w14:textId="77777777" w:rsidTr="00041C80">
        <w:trPr>
          <w:trHeight w:val="170"/>
        </w:trPr>
        <w:tc>
          <w:tcPr>
            <w:tcW w:w="396" w:type="pct"/>
            <w:shd w:val="clear" w:color="auto" w:fill="auto"/>
            <w:vAlign w:val="center"/>
          </w:tcPr>
          <w:p w14:paraId="71AAA021" w14:textId="49D845FA"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17</w:t>
            </w:r>
          </w:p>
        </w:tc>
        <w:tc>
          <w:tcPr>
            <w:tcW w:w="748" w:type="pct"/>
            <w:vMerge/>
            <w:shd w:val="clear" w:color="auto" w:fill="auto"/>
          </w:tcPr>
          <w:p w14:paraId="39CE0095" w14:textId="77777777" w:rsidR="00041C80" w:rsidRPr="003F79D8" w:rsidRDefault="00041C80" w:rsidP="00716B9D">
            <w:pPr>
              <w:jc w:val="center"/>
              <w:rPr>
                <w:rFonts w:asciiTheme="minorHAnsi" w:eastAsiaTheme="minorEastAsia" w:hAnsiTheme="minorHAnsi" w:cstheme="minorBidi"/>
                <w:bCs/>
                <w:szCs w:val="21"/>
              </w:rPr>
            </w:pPr>
          </w:p>
        </w:tc>
        <w:tc>
          <w:tcPr>
            <w:tcW w:w="752" w:type="pct"/>
            <w:vMerge/>
            <w:shd w:val="clear" w:color="auto" w:fill="auto"/>
            <w:vAlign w:val="center"/>
          </w:tcPr>
          <w:p w14:paraId="2EF931DE" w14:textId="77777777" w:rsidR="00041C80" w:rsidRPr="003F79D8" w:rsidRDefault="00041C80" w:rsidP="00716B9D">
            <w:pPr>
              <w:widowControl/>
              <w:jc w:val="center"/>
              <w:textAlignment w:val="center"/>
              <w:rPr>
                <w:rFonts w:asciiTheme="minorHAnsi" w:eastAsiaTheme="minorEastAsia" w:hAnsiTheme="minorHAnsi" w:cstheme="minorBidi"/>
                <w:bCs/>
                <w:sz w:val="24"/>
              </w:rPr>
            </w:pPr>
          </w:p>
        </w:tc>
        <w:tc>
          <w:tcPr>
            <w:tcW w:w="1266" w:type="pct"/>
            <w:shd w:val="clear" w:color="auto" w:fill="auto"/>
            <w:vAlign w:val="center"/>
          </w:tcPr>
          <w:p w14:paraId="28FACE0B"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11000*450*750</w:t>
            </w:r>
          </w:p>
        </w:tc>
        <w:tc>
          <w:tcPr>
            <w:tcW w:w="608" w:type="pct"/>
            <w:shd w:val="clear" w:color="auto" w:fill="auto"/>
            <w:vAlign w:val="center"/>
          </w:tcPr>
          <w:p w14:paraId="38BF3EE8" w14:textId="77777777" w:rsidR="00041C80" w:rsidRPr="003F79D8" w:rsidRDefault="00041C80" w:rsidP="00716B9D">
            <w:pPr>
              <w:widowControl/>
              <w:spacing w:before="100" w:beforeAutospacing="1" w:after="100" w:afterAutospacing="1"/>
              <w:jc w:val="center"/>
              <w:rPr>
                <w:rFonts w:ascii="宋体" w:hAnsi="宋体" w:cs="宋体"/>
                <w:color w:val="000000"/>
                <w:kern w:val="0"/>
                <w:sz w:val="20"/>
                <w:szCs w:val="20"/>
              </w:rPr>
            </w:pPr>
            <w:r w:rsidRPr="003F79D8">
              <w:rPr>
                <w:rFonts w:ascii="宋体" w:hAnsi="宋体" w:cs="宋体" w:hint="eastAsia"/>
                <w:color w:val="000000"/>
                <w:kern w:val="0"/>
                <w:sz w:val="20"/>
                <w:szCs w:val="20"/>
              </w:rPr>
              <w:t>3</w:t>
            </w:r>
          </w:p>
        </w:tc>
        <w:tc>
          <w:tcPr>
            <w:tcW w:w="394" w:type="pct"/>
            <w:shd w:val="clear" w:color="auto" w:fill="auto"/>
            <w:vAlign w:val="center"/>
          </w:tcPr>
          <w:p w14:paraId="1BDD2BFE" w14:textId="77777777" w:rsidR="00041C80" w:rsidRPr="003F79D8" w:rsidRDefault="00041C80" w:rsidP="00716B9D">
            <w:pPr>
              <w:widowControl/>
              <w:jc w:val="center"/>
              <w:textAlignment w:val="center"/>
              <w:rPr>
                <w:rFonts w:asciiTheme="minorHAnsi" w:eastAsiaTheme="minorEastAsia" w:hAnsiTheme="minorHAnsi" w:cstheme="minorBidi"/>
                <w:bCs/>
                <w:sz w:val="24"/>
              </w:rPr>
            </w:pPr>
            <w:r w:rsidRPr="003F79D8">
              <w:rPr>
                <w:rFonts w:ascii="宋体" w:hAnsi="宋体" w:cs="宋体" w:hint="eastAsia"/>
                <w:color w:val="000000"/>
                <w:kern w:val="0"/>
                <w:sz w:val="20"/>
                <w:szCs w:val="20"/>
              </w:rPr>
              <w:t>张</w:t>
            </w:r>
          </w:p>
        </w:tc>
        <w:tc>
          <w:tcPr>
            <w:tcW w:w="836" w:type="pct"/>
            <w:vMerge/>
            <w:shd w:val="clear" w:color="auto" w:fill="auto"/>
          </w:tcPr>
          <w:p w14:paraId="0EED5D5C"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63180A32" w14:textId="77777777" w:rsidTr="00041C80">
        <w:trPr>
          <w:trHeight w:val="170"/>
        </w:trPr>
        <w:tc>
          <w:tcPr>
            <w:tcW w:w="396" w:type="pct"/>
            <w:shd w:val="clear" w:color="auto" w:fill="auto"/>
            <w:vAlign w:val="center"/>
          </w:tcPr>
          <w:p w14:paraId="39910D7F" w14:textId="09017632"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18</w:t>
            </w:r>
          </w:p>
        </w:tc>
        <w:tc>
          <w:tcPr>
            <w:tcW w:w="748" w:type="pct"/>
            <w:vMerge/>
            <w:shd w:val="clear" w:color="auto" w:fill="auto"/>
          </w:tcPr>
          <w:p w14:paraId="0CBF9AC1"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2DA09AE2" w14:textId="77777777" w:rsidR="00041C80" w:rsidRPr="003F79D8" w:rsidRDefault="00041C80" w:rsidP="00716B9D">
            <w:pPr>
              <w:widowControl/>
              <w:jc w:val="center"/>
              <w:textAlignment w:val="center"/>
              <w:rPr>
                <w:rFonts w:ascii="宋体" w:hAnsi="宋体" w:cs="宋体"/>
                <w:color w:val="000000"/>
                <w:kern w:val="0"/>
                <w:sz w:val="24"/>
              </w:rPr>
            </w:pPr>
            <w:r w:rsidRPr="003F79D8">
              <w:rPr>
                <w:rFonts w:ascii="宋体" w:hAnsi="宋体" w:cs="宋体" w:hint="eastAsia"/>
                <w:color w:val="000000"/>
                <w:kern w:val="0"/>
                <w:sz w:val="20"/>
                <w:szCs w:val="20"/>
              </w:rPr>
              <w:t>课椅3</w:t>
            </w:r>
          </w:p>
        </w:tc>
        <w:tc>
          <w:tcPr>
            <w:tcW w:w="1266" w:type="pct"/>
            <w:shd w:val="clear" w:color="auto" w:fill="auto"/>
            <w:vAlign w:val="center"/>
          </w:tcPr>
          <w:p w14:paraId="05628F7F"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中背</w:t>
            </w:r>
          </w:p>
        </w:tc>
        <w:tc>
          <w:tcPr>
            <w:tcW w:w="608" w:type="pct"/>
            <w:shd w:val="clear" w:color="auto" w:fill="auto"/>
            <w:vAlign w:val="center"/>
          </w:tcPr>
          <w:p w14:paraId="3127A1E0" w14:textId="77777777" w:rsidR="00041C80" w:rsidRPr="003F79D8" w:rsidRDefault="00041C80" w:rsidP="00716B9D">
            <w:pPr>
              <w:widowControl/>
              <w:spacing w:before="100" w:beforeAutospacing="1" w:after="100" w:afterAutospacing="1"/>
              <w:jc w:val="center"/>
              <w:rPr>
                <w:rFonts w:ascii="宋体" w:hAnsi="宋体" w:cs="宋体"/>
                <w:color w:val="000000"/>
                <w:kern w:val="0"/>
                <w:sz w:val="20"/>
                <w:szCs w:val="20"/>
              </w:rPr>
            </w:pPr>
            <w:r w:rsidRPr="003F79D8">
              <w:rPr>
                <w:rFonts w:ascii="宋体" w:hAnsi="宋体" w:cs="宋体" w:hint="eastAsia"/>
                <w:color w:val="000000"/>
                <w:kern w:val="0"/>
                <w:sz w:val="20"/>
                <w:szCs w:val="20"/>
              </w:rPr>
              <w:t>298</w:t>
            </w:r>
          </w:p>
        </w:tc>
        <w:tc>
          <w:tcPr>
            <w:tcW w:w="394" w:type="pct"/>
            <w:shd w:val="clear" w:color="auto" w:fill="auto"/>
            <w:vAlign w:val="center"/>
          </w:tcPr>
          <w:p w14:paraId="5879E4B1" w14:textId="77777777" w:rsidR="00041C80" w:rsidRPr="003F79D8" w:rsidRDefault="00041C80" w:rsidP="00716B9D">
            <w:pPr>
              <w:widowControl/>
              <w:jc w:val="center"/>
              <w:textAlignment w:val="center"/>
              <w:rPr>
                <w:rFonts w:ascii="宋体" w:hAnsi="宋体" w:cs="宋体"/>
                <w:color w:val="000000"/>
                <w:kern w:val="0"/>
                <w:sz w:val="24"/>
              </w:rPr>
            </w:pPr>
            <w:r w:rsidRPr="003F79D8">
              <w:rPr>
                <w:rFonts w:ascii="宋体" w:hAnsi="宋体" w:cs="宋体" w:hint="eastAsia"/>
                <w:color w:val="000000"/>
                <w:kern w:val="0"/>
                <w:sz w:val="20"/>
                <w:szCs w:val="20"/>
              </w:rPr>
              <w:t>张</w:t>
            </w:r>
          </w:p>
        </w:tc>
        <w:tc>
          <w:tcPr>
            <w:tcW w:w="836" w:type="pct"/>
            <w:vMerge/>
            <w:shd w:val="clear" w:color="auto" w:fill="auto"/>
          </w:tcPr>
          <w:p w14:paraId="57473DBB"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63EB3E79" w14:textId="77777777" w:rsidTr="00041C80">
        <w:trPr>
          <w:trHeight w:val="170"/>
        </w:trPr>
        <w:tc>
          <w:tcPr>
            <w:tcW w:w="396" w:type="pct"/>
            <w:shd w:val="clear" w:color="auto" w:fill="auto"/>
            <w:vAlign w:val="center"/>
          </w:tcPr>
          <w:p w14:paraId="2C4C0325" w14:textId="181FFEA2"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19</w:t>
            </w:r>
          </w:p>
        </w:tc>
        <w:tc>
          <w:tcPr>
            <w:tcW w:w="748" w:type="pct"/>
            <w:vMerge/>
            <w:shd w:val="clear" w:color="auto" w:fill="auto"/>
          </w:tcPr>
          <w:p w14:paraId="7B217A41"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4E5C0B52" w14:textId="77777777" w:rsidR="00041C80" w:rsidRPr="003F79D8" w:rsidRDefault="00041C80" w:rsidP="00716B9D">
            <w:pPr>
              <w:widowControl/>
              <w:jc w:val="center"/>
              <w:textAlignment w:val="center"/>
              <w:rPr>
                <w:rFonts w:ascii="宋体" w:hAnsi="宋体" w:cs="宋体"/>
                <w:color w:val="000000"/>
                <w:kern w:val="0"/>
                <w:sz w:val="24"/>
              </w:rPr>
            </w:pPr>
            <w:r w:rsidRPr="003F79D8">
              <w:rPr>
                <w:rFonts w:ascii="宋体" w:hAnsi="宋体" w:cs="宋体" w:hint="eastAsia"/>
                <w:color w:val="000000"/>
                <w:kern w:val="0"/>
                <w:sz w:val="20"/>
                <w:szCs w:val="20"/>
              </w:rPr>
              <w:t>四人餐桌</w:t>
            </w:r>
          </w:p>
        </w:tc>
        <w:tc>
          <w:tcPr>
            <w:tcW w:w="1266" w:type="pct"/>
            <w:shd w:val="clear" w:color="auto" w:fill="auto"/>
            <w:vAlign w:val="center"/>
          </w:tcPr>
          <w:p w14:paraId="3C2B1E6F"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W1300*D700*H750</w:t>
            </w:r>
          </w:p>
        </w:tc>
        <w:tc>
          <w:tcPr>
            <w:tcW w:w="608" w:type="pct"/>
            <w:shd w:val="clear" w:color="auto" w:fill="auto"/>
            <w:vAlign w:val="center"/>
          </w:tcPr>
          <w:p w14:paraId="5D3B5367" w14:textId="77777777" w:rsidR="00041C80" w:rsidRPr="003F79D8" w:rsidRDefault="00041C80" w:rsidP="00716B9D">
            <w:pPr>
              <w:widowControl/>
              <w:jc w:val="center"/>
              <w:textAlignment w:val="center"/>
              <w:rPr>
                <w:rFonts w:ascii="宋体" w:hAnsi="宋体" w:cs="宋体"/>
                <w:color w:val="000000"/>
                <w:kern w:val="0"/>
                <w:sz w:val="24"/>
              </w:rPr>
            </w:pPr>
            <w:r w:rsidRPr="003F79D8">
              <w:rPr>
                <w:rFonts w:ascii="宋体" w:hAnsi="宋体" w:cs="宋体" w:hint="eastAsia"/>
                <w:color w:val="000000"/>
                <w:kern w:val="0"/>
                <w:sz w:val="20"/>
                <w:szCs w:val="20"/>
              </w:rPr>
              <w:t>116</w:t>
            </w:r>
          </w:p>
        </w:tc>
        <w:tc>
          <w:tcPr>
            <w:tcW w:w="394" w:type="pct"/>
            <w:shd w:val="clear" w:color="auto" w:fill="auto"/>
            <w:vAlign w:val="center"/>
          </w:tcPr>
          <w:p w14:paraId="47FB7068" w14:textId="77777777" w:rsidR="00041C80" w:rsidRPr="003F79D8" w:rsidRDefault="00041C80" w:rsidP="00716B9D">
            <w:pPr>
              <w:widowControl/>
              <w:jc w:val="center"/>
              <w:textAlignment w:val="center"/>
              <w:rPr>
                <w:rFonts w:ascii="宋体" w:hAnsi="宋体" w:cs="宋体"/>
                <w:color w:val="000000"/>
                <w:kern w:val="0"/>
                <w:sz w:val="24"/>
              </w:rPr>
            </w:pPr>
            <w:r w:rsidRPr="003F79D8">
              <w:rPr>
                <w:rFonts w:ascii="宋体" w:hAnsi="宋体" w:cs="宋体" w:hint="eastAsia"/>
                <w:color w:val="000000"/>
                <w:kern w:val="0"/>
                <w:sz w:val="20"/>
                <w:szCs w:val="20"/>
              </w:rPr>
              <w:t>张</w:t>
            </w:r>
          </w:p>
        </w:tc>
        <w:tc>
          <w:tcPr>
            <w:tcW w:w="836" w:type="pct"/>
            <w:vMerge/>
            <w:shd w:val="clear" w:color="auto" w:fill="auto"/>
          </w:tcPr>
          <w:p w14:paraId="14142565"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31E9ADEC" w14:textId="77777777" w:rsidTr="00041C80">
        <w:trPr>
          <w:trHeight w:val="170"/>
        </w:trPr>
        <w:tc>
          <w:tcPr>
            <w:tcW w:w="396" w:type="pct"/>
            <w:shd w:val="clear" w:color="auto" w:fill="auto"/>
            <w:vAlign w:val="center"/>
          </w:tcPr>
          <w:p w14:paraId="52C89D4B" w14:textId="1E78559C"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20</w:t>
            </w:r>
          </w:p>
        </w:tc>
        <w:tc>
          <w:tcPr>
            <w:tcW w:w="748" w:type="pct"/>
            <w:vMerge/>
            <w:shd w:val="clear" w:color="auto" w:fill="auto"/>
          </w:tcPr>
          <w:p w14:paraId="75473151"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473BDFEB" w14:textId="77777777" w:rsidR="00041C80" w:rsidRPr="003F79D8" w:rsidRDefault="00041C80" w:rsidP="00716B9D">
            <w:pPr>
              <w:widowControl/>
              <w:jc w:val="center"/>
              <w:textAlignment w:val="center"/>
              <w:rPr>
                <w:rFonts w:ascii="宋体" w:hAnsi="宋体" w:cs="宋体"/>
                <w:color w:val="000000"/>
                <w:kern w:val="0"/>
                <w:sz w:val="24"/>
              </w:rPr>
            </w:pPr>
            <w:r w:rsidRPr="003F79D8">
              <w:rPr>
                <w:rFonts w:ascii="宋体" w:hAnsi="宋体" w:cs="宋体" w:hint="eastAsia"/>
                <w:color w:val="000000"/>
                <w:kern w:val="0"/>
                <w:sz w:val="20"/>
                <w:szCs w:val="20"/>
              </w:rPr>
              <w:t>pp注塑餐椅</w:t>
            </w:r>
          </w:p>
        </w:tc>
        <w:tc>
          <w:tcPr>
            <w:tcW w:w="1266" w:type="pct"/>
            <w:shd w:val="clear" w:color="auto" w:fill="auto"/>
            <w:vAlign w:val="center"/>
          </w:tcPr>
          <w:p w14:paraId="5F0A1F00"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标准</w:t>
            </w:r>
          </w:p>
        </w:tc>
        <w:tc>
          <w:tcPr>
            <w:tcW w:w="608" w:type="pct"/>
            <w:shd w:val="clear" w:color="auto" w:fill="auto"/>
            <w:vAlign w:val="center"/>
          </w:tcPr>
          <w:p w14:paraId="22541AAB" w14:textId="77777777" w:rsidR="00041C80" w:rsidRPr="003F79D8" w:rsidRDefault="00041C80" w:rsidP="00716B9D">
            <w:pPr>
              <w:widowControl/>
              <w:jc w:val="center"/>
              <w:textAlignment w:val="center"/>
              <w:rPr>
                <w:rFonts w:ascii="宋体" w:hAnsi="宋体" w:cs="宋体"/>
                <w:color w:val="000000"/>
                <w:kern w:val="0"/>
                <w:sz w:val="24"/>
              </w:rPr>
            </w:pPr>
            <w:r w:rsidRPr="003F79D8">
              <w:rPr>
                <w:rFonts w:ascii="宋体" w:hAnsi="宋体" w:cs="宋体" w:hint="eastAsia"/>
                <w:color w:val="000000"/>
                <w:kern w:val="0"/>
                <w:sz w:val="20"/>
                <w:szCs w:val="20"/>
              </w:rPr>
              <w:t>502</w:t>
            </w:r>
          </w:p>
        </w:tc>
        <w:tc>
          <w:tcPr>
            <w:tcW w:w="394" w:type="pct"/>
            <w:shd w:val="clear" w:color="auto" w:fill="auto"/>
            <w:vAlign w:val="center"/>
          </w:tcPr>
          <w:p w14:paraId="0F8FD988" w14:textId="77777777" w:rsidR="00041C80" w:rsidRPr="003F79D8" w:rsidRDefault="00041C80" w:rsidP="00716B9D">
            <w:pPr>
              <w:widowControl/>
              <w:jc w:val="center"/>
              <w:textAlignment w:val="center"/>
              <w:rPr>
                <w:rFonts w:ascii="宋体" w:hAnsi="宋体" w:cs="宋体"/>
                <w:color w:val="000000"/>
                <w:kern w:val="0"/>
                <w:sz w:val="24"/>
              </w:rPr>
            </w:pPr>
            <w:r w:rsidRPr="003F79D8">
              <w:rPr>
                <w:rFonts w:ascii="宋体" w:hAnsi="宋体" w:cs="宋体" w:hint="eastAsia"/>
                <w:color w:val="000000"/>
                <w:kern w:val="0"/>
                <w:sz w:val="20"/>
                <w:szCs w:val="20"/>
              </w:rPr>
              <w:t>张</w:t>
            </w:r>
          </w:p>
        </w:tc>
        <w:tc>
          <w:tcPr>
            <w:tcW w:w="836" w:type="pct"/>
            <w:vMerge/>
            <w:shd w:val="clear" w:color="auto" w:fill="auto"/>
          </w:tcPr>
          <w:p w14:paraId="1C98EDDB"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5B0ABA05" w14:textId="77777777" w:rsidTr="00041C80">
        <w:trPr>
          <w:trHeight w:val="170"/>
        </w:trPr>
        <w:tc>
          <w:tcPr>
            <w:tcW w:w="396" w:type="pct"/>
            <w:shd w:val="clear" w:color="auto" w:fill="auto"/>
            <w:vAlign w:val="center"/>
          </w:tcPr>
          <w:p w14:paraId="6CC1F586" w14:textId="09790376"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21</w:t>
            </w:r>
          </w:p>
        </w:tc>
        <w:tc>
          <w:tcPr>
            <w:tcW w:w="748" w:type="pct"/>
            <w:vMerge/>
            <w:shd w:val="clear" w:color="auto" w:fill="auto"/>
          </w:tcPr>
          <w:p w14:paraId="67F4F7C2"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3BD1C4D7"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双人沙发</w:t>
            </w:r>
          </w:p>
        </w:tc>
        <w:tc>
          <w:tcPr>
            <w:tcW w:w="1266" w:type="pct"/>
            <w:shd w:val="clear" w:color="auto" w:fill="auto"/>
            <w:vAlign w:val="center"/>
          </w:tcPr>
          <w:p w14:paraId="79792D24"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W1300*D550*H1050</w:t>
            </w:r>
          </w:p>
        </w:tc>
        <w:tc>
          <w:tcPr>
            <w:tcW w:w="608" w:type="pct"/>
            <w:shd w:val="clear" w:color="auto" w:fill="auto"/>
            <w:vAlign w:val="center"/>
          </w:tcPr>
          <w:p w14:paraId="38C5B165"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54</w:t>
            </w:r>
          </w:p>
        </w:tc>
        <w:tc>
          <w:tcPr>
            <w:tcW w:w="394" w:type="pct"/>
            <w:shd w:val="clear" w:color="auto" w:fill="auto"/>
            <w:vAlign w:val="center"/>
          </w:tcPr>
          <w:p w14:paraId="13333826"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张</w:t>
            </w:r>
          </w:p>
        </w:tc>
        <w:tc>
          <w:tcPr>
            <w:tcW w:w="836" w:type="pct"/>
            <w:vMerge/>
            <w:shd w:val="clear" w:color="auto" w:fill="auto"/>
          </w:tcPr>
          <w:p w14:paraId="2EFDD615" w14:textId="77777777" w:rsidR="00041C80" w:rsidRPr="003F79D8" w:rsidRDefault="00041C80" w:rsidP="00716B9D">
            <w:pPr>
              <w:widowControl/>
              <w:jc w:val="center"/>
              <w:textAlignment w:val="center"/>
              <w:rPr>
                <w:rFonts w:ascii="宋体" w:hAnsi="宋体" w:cs="宋体"/>
                <w:color w:val="000000"/>
                <w:kern w:val="0"/>
                <w:sz w:val="20"/>
                <w:szCs w:val="20"/>
              </w:rPr>
            </w:pPr>
          </w:p>
        </w:tc>
      </w:tr>
      <w:tr w:rsidR="00041C80" w:rsidRPr="003F79D8" w14:paraId="45AFE231" w14:textId="77777777" w:rsidTr="00041C80">
        <w:trPr>
          <w:trHeight w:val="170"/>
        </w:trPr>
        <w:tc>
          <w:tcPr>
            <w:tcW w:w="396" w:type="pct"/>
            <w:shd w:val="clear" w:color="auto" w:fill="auto"/>
            <w:vAlign w:val="center"/>
          </w:tcPr>
          <w:p w14:paraId="458F3C37" w14:textId="02868BC8"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22</w:t>
            </w:r>
          </w:p>
        </w:tc>
        <w:tc>
          <w:tcPr>
            <w:tcW w:w="748" w:type="pct"/>
            <w:vMerge/>
            <w:shd w:val="clear" w:color="auto" w:fill="auto"/>
          </w:tcPr>
          <w:p w14:paraId="2305E120"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339A459E"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三人沙发</w:t>
            </w:r>
          </w:p>
        </w:tc>
        <w:tc>
          <w:tcPr>
            <w:tcW w:w="1266" w:type="pct"/>
            <w:shd w:val="clear" w:color="auto" w:fill="auto"/>
            <w:vAlign w:val="center"/>
          </w:tcPr>
          <w:p w14:paraId="406D92B1"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W1800*D550*H1050</w:t>
            </w:r>
          </w:p>
        </w:tc>
        <w:tc>
          <w:tcPr>
            <w:tcW w:w="608" w:type="pct"/>
            <w:shd w:val="clear" w:color="auto" w:fill="auto"/>
            <w:vAlign w:val="center"/>
          </w:tcPr>
          <w:p w14:paraId="46A17767" w14:textId="77777777" w:rsidR="00041C80" w:rsidRPr="003F79D8" w:rsidRDefault="00041C80" w:rsidP="00716B9D">
            <w:pPr>
              <w:widowControl/>
              <w:jc w:val="center"/>
              <w:textAlignment w:val="center"/>
              <w:rPr>
                <w:rFonts w:ascii="宋体" w:hAnsi="宋体" w:cs="宋体"/>
                <w:color w:val="000000"/>
                <w:kern w:val="0"/>
                <w:sz w:val="24"/>
              </w:rPr>
            </w:pPr>
            <w:r w:rsidRPr="003F79D8">
              <w:rPr>
                <w:rFonts w:ascii="宋体" w:hAnsi="宋体" w:cs="宋体" w:hint="eastAsia"/>
                <w:color w:val="000000"/>
                <w:kern w:val="0"/>
                <w:sz w:val="20"/>
                <w:szCs w:val="20"/>
              </w:rPr>
              <w:t>33</w:t>
            </w:r>
          </w:p>
        </w:tc>
        <w:tc>
          <w:tcPr>
            <w:tcW w:w="394" w:type="pct"/>
            <w:shd w:val="clear" w:color="auto" w:fill="auto"/>
            <w:vAlign w:val="center"/>
          </w:tcPr>
          <w:p w14:paraId="3B6E81DC" w14:textId="77777777" w:rsidR="00041C80" w:rsidRPr="003F79D8" w:rsidRDefault="00041C80" w:rsidP="00716B9D">
            <w:pPr>
              <w:widowControl/>
              <w:jc w:val="center"/>
              <w:textAlignment w:val="center"/>
              <w:rPr>
                <w:rFonts w:ascii="宋体" w:hAnsi="宋体" w:cs="宋体"/>
                <w:color w:val="000000"/>
                <w:kern w:val="0"/>
                <w:sz w:val="24"/>
              </w:rPr>
            </w:pPr>
            <w:r w:rsidRPr="003F79D8">
              <w:rPr>
                <w:rFonts w:ascii="宋体" w:hAnsi="宋体" w:cs="宋体" w:hint="eastAsia"/>
                <w:color w:val="000000"/>
                <w:kern w:val="0"/>
                <w:sz w:val="20"/>
                <w:szCs w:val="20"/>
              </w:rPr>
              <w:t>张</w:t>
            </w:r>
          </w:p>
        </w:tc>
        <w:tc>
          <w:tcPr>
            <w:tcW w:w="836" w:type="pct"/>
            <w:vMerge/>
            <w:shd w:val="clear" w:color="auto" w:fill="auto"/>
          </w:tcPr>
          <w:p w14:paraId="1978ADCA"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73470FDB" w14:textId="77777777" w:rsidTr="00041C80">
        <w:trPr>
          <w:trHeight w:val="170"/>
        </w:trPr>
        <w:tc>
          <w:tcPr>
            <w:tcW w:w="396" w:type="pct"/>
            <w:shd w:val="clear" w:color="auto" w:fill="auto"/>
            <w:vAlign w:val="center"/>
          </w:tcPr>
          <w:p w14:paraId="07855A68" w14:textId="7EAD16D3"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lastRenderedPageBreak/>
              <w:t>23</w:t>
            </w:r>
          </w:p>
        </w:tc>
        <w:tc>
          <w:tcPr>
            <w:tcW w:w="748" w:type="pct"/>
            <w:vMerge/>
            <w:shd w:val="clear" w:color="auto" w:fill="auto"/>
          </w:tcPr>
          <w:p w14:paraId="21E9EAC6"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25E0811A"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圆桌</w:t>
            </w:r>
          </w:p>
        </w:tc>
        <w:tc>
          <w:tcPr>
            <w:tcW w:w="1266" w:type="pct"/>
            <w:shd w:val="clear" w:color="auto" w:fill="auto"/>
            <w:vAlign w:val="center"/>
          </w:tcPr>
          <w:p w14:paraId="30C58DC0"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D1000*H750</w:t>
            </w:r>
          </w:p>
        </w:tc>
        <w:tc>
          <w:tcPr>
            <w:tcW w:w="608" w:type="pct"/>
            <w:shd w:val="clear" w:color="auto" w:fill="auto"/>
            <w:vAlign w:val="center"/>
          </w:tcPr>
          <w:p w14:paraId="25DBC748"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29</w:t>
            </w:r>
          </w:p>
        </w:tc>
        <w:tc>
          <w:tcPr>
            <w:tcW w:w="394" w:type="pct"/>
            <w:shd w:val="clear" w:color="auto" w:fill="auto"/>
            <w:vAlign w:val="center"/>
          </w:tcPr>
          <w:p w14:paraId="7B78E866" w14:textId="77777777" w:rsidR="00041C80" w:rsidRPr="003F79D8" w:rsidRDefault="00041C80" w:rsidP="00716B9D">
            <w:pPr>
              <w:widowControl/>
              <w:jc w:val="center"/>
              <w:textAlignment w:val="center"/>
              <w:rPr>
                <w:rFonts w:ascii="宋体" w:hAnsi="宋体" w:cs="宋体"/>
                <w:color w:val="000000"/>
                <w:kern w:val="0"/>
                <w:sz w:val="24"/>
              </w:rPr>
            </w:pPr>
            <w:r w:rsidRPr="003F79D8">
              <w:rPr>
                <w:rFonts w:ascii="宋体" w:hAnsi="宋体" w:cs="宋体" w:hint="eastAsia"/>
                <w:color w:val="000000"/>
                <w:kern w:val="0"/>
                <w:sz w:val="20"/>
                <w:szCs w:val="20"/>
              </w:rPr>
              <w:t>张</w:t>
            </w:r>
          </w:p>
        </w:tc>
        <w:tc>
          <w:tcPr>
            <w:tcW w:w="836" w:type="pct"/>
            <w:vMerge/>
            <w:shd w:val="clear" w:color="auto" w:fill="auto"/>
          </w:tcPr>
          <w:p w14:paraId="687889B0"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138F742F" w14:textId="77777777" w:rsidTr="00041C80">
        <w:trPr>
          <w:trHeight w:val="170"/>
        </w:trPr>
        <w:tc>
          <w:tcPr>
            <w:tcW w:w="396" w:type="pct"/>
            <w:shd w:val="clear" w:color="auto" w:fill="auto"/>
            <w:vAlign w:val="center"/>
          </w:tcPr>
          <w:p w14:paraId="08384C7B" w14:textId="51518C13"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24</w:t>
            </w:r>
          </w:p>
        </w:tc>
        <w:tc>
          <w:tcPr>
            <w:tcW w:w="748" w:type="pct"/>
            <w:vMerge/>
            <w:shd w:val="clear" w:color="auto" w:fill="auto"/>
          </w:tcPr>
          <w:p w14:paraId="72DAD157"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4F9DDB75"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四人火锅桌</w:t>
            </w:r>
          </w:p>
        </w:tc>
        <w:tc>
          <w:tcPr>
            <w:tcW w:w="1266" w:type="pct"/>
            <w:shd w:val="clear" w:color="auto" w:fill="auto"/>
            <w:vAlign w:val="center"/>
          </w:tcPr>
          <w:p w14:paraId="75F90439"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W1200*D600*H750</w:t>
            </w:r>
          </w:p>
        </w:tc>
        <w:tc>
          <w:tcPr>
            <w:tcW w:w="608" w:type="pct"/>
            <w:shd w:val="clear" w:color="auto" w:fill="auto"/>
            <w:vAlign w:val="center"/>
          </w:tcPr>
          <w:p w14:paraId="6D23EE0C"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24</w:t>
            </w:r>
          </w:p>
        </w:tc>
        <w:tc>
          <w:tcPr>
            <w:tcW w:w="394" w:type="pct"/>
            <w:shd w:val="clear" w:color="auto" w:fill="auto"/>
            <w:vAlign w:val="center"/>
          </w:tcPr>
          <w:p w14:paraId="16703F91" w14:textId="77777777" w:rsidR="00041C80" w:rsidRPr="003F79D8" w:rsidRDefault="00041C80" w:rsidP="00716B9D">
            <w:pPr>
              <w:widowControl/>
              <w:jc w:val="center"/>
              <w:textAlignment w:val="center"/>
              <w:rPr>
                <w:rFonts w:ascii="宋体" w:hAnsi="宋体" w:cs="宋体"/>
                <w:color w:val="000000"/>
                <w:kern w:val="0"/>
                <w:sz w:val="24"/>
              </w:rPr>
            </w:pPr>
            <w:r w:rsidRPr="003F79D8">
              <w:rPr>
                <w:rFonts w:ascii="宋体" w:hAnsi="宋体" w:cs="宋体" w:hint="eastAsia"/>
                <w:color w:val="000000"/>
                <w:kern w:val="0"/>
                <w:sz w:val="20"/>
                <w:szCs w:val="20"/>
              </w:rPr>
              <w:t>张</w:t>
            </w:r>
          </w:p>
        </w:tc>
        <w:tc>
          <w:tcPr>
            <w:tcW w:w="836" w:type="pct"/>
            <w:vMerge/>
            <w:shd w:val="clear" w:color="auto" w:fill="auto"/>
          </w:tcPr>
          <w:p w14:paraId="6B43653B"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58B31AFA" w14:textId="77777777" w:rsidTr="00041C80">
        <w:trPr>
          <w:trHeight w:val="170"/>
        </w:trPr>
        <w:tc>
          <w:tcPr>
            <w:tcW w:w="396" w:type="pct"/>
            <w:shd w:val="clear" w:color="auto" w:fill="auto"/>
            <w:vAlign w:val="center"/>
          </w:tcPr>
          <w:p w14:paraId="0168EA59" w14:textId="40778334"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25</w:t>
            </w:r>
          </w:p>
        </w:tc>
        <w:tc>
          <w:tcPr>
            <w:tcW w:w="748" w:type="pct"/>
            <w:vMerge/>
            <w:shd w:val="clear" w:color="auto" w:fill="auto"/>
          </w:tcPr>
          <w:p w14:paraId="30F2FF72"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753E8B35" w14:textId="77777777" w:rsidR="00041C80" w:rsidRPr="003F79D8" w:rsidRDefault="00041C80" w:rsidP="00716B9D">
            <w:pPr>
              <w:widowControl/>
              <w:jc w:val="center"/>
              <w:textAlignment w:val="center"/>
              <w:rPr>
                <w:rFonts w:ascii="宋体" w:hAnsi="宋体" w:cs="宋体"/>
                <w:color w:val="000000"/>
                <w:kern w:val="0"/>
                <w:sz w:val="20"/>
                <w:szCs w:val="20"/>
              </w:rPr>
            </w:pPr>
            <w:proofErr w:type="gramStart"/>
            <w:r w:rsidRPr="003F79D8">
              <w:rPr>
                <w:rFonts w:ascii="宋体" w:hAnsi="宋体" w:cs="宋体" w:hint="eastAsia"/>
                <w:color w:val="000000"/>
                <w:kern w:val="0"/>
                <w:sz w:val="20"/>
                <w:szCs w:val="20"/>
              </w:rPr>
              <w:t>高吧桌</w:t>
            </w:r>
            <w:proofErr w:type="gramEnd"/>
          </w:p>
        </w:tc>
        <w:tc>
          <w:tcPr>
            <w:tcW w:w="1266" w:type="pct"/>
            <w:shd w:val="clear" w:color="auto" w:fill="auto"/>
            <w:vAlign w:val="center"/>
          </w:tcPr>
          <w:p w14:paraId="7B6F70F1"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W1300*D450*H1000</w:t>
            </w:r>
          </w:p>
        </w:tc>
        <w:tc>
          <w:tcPr>
            <w:tcW w:w="608" w:type="pct"/>
            <w:shd w:val="clear" w:color="auto" w:fill="auto"/>
            <w:vAlign w:val="center"/>
          </w:tcPr>
          <w:p w14:paraId="7D4CB95F"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noProof/>
                <w:color w:val="000000"/>
                <w:kern w:val="0"/>
                <w:sz w:val="20"/>
                <w:szCs w:val="20"/>
              </w:rPr>
              <w:drawing>
                <wp:anchor distT="0" distB="0" distL="114300" distR="114300" simplePos="0" relativeHeight="251688960" behindDoc="0" locked="0" layoutInCell="1" allowOverlap="1" wp14:anchorId="5DD01E65" wp14:editId="142AF7F7">
                  <wp:simplePos x="0" y="0"/>
                  <wp:positionH relativeFrom="column">
                    <wp:posOffset>0</wp:posOffset>
                  </wp:positionH>
                  <wp:positionV relativeFrom="paragraph">
                    <wp:posOffset>0</wp:posOffset>
                  </wp:positionV>
                  <wp:extent cx="6985" cy="26035"/>
                  <wp:effectExtent l="0" t="0" r="12065" b="2540"/>
                  <wp:wrapNone/>
                  <wp:docPr id="4" name="Picture_44"/>
                  <wp:cNvGraphicFramePr/>
                  <a:graphic xmlns:a="http://schemas.openxmlformats.org/drawingml/2006/main">
                    <a:graphicData uri="http://schemas.openxmlformats.org/drawingml/2006/picture">
                      <pic:pic xmlns:pic="http://schemas.openxmlformats.org/drawingml/2006/picture">
                        <pic:nvPicPr>
                          <pic:cNvPr id="63" name="Picture_44"/>
                          <pic:cNvPicPr/>
                        </pic:nvPicPr>
                        <pic:blipFill>
                          <a:blip r:embed="rId17"/>
                          <a:stretch>
                            <a:fillRect/>
                          </a:stretch>
                        </pic:blipFill>
                        <pic:spPr>
                          <a:xfrm>
                            <a:off x="0" y="0"/>
                            <a:ext cx="6985" cy="26035"/>
                          </a:xfrm>
                          <a:prstGeom prst="rect">
                            <a:avLst/>
                          </a:prstGeom>
                          <a:noFill/>
                          <a:ln>
                            <a:noFill/>
                          </a:ln>
                        </pic:spPr>
                      </pic:pic>
                    </a:graphicData>
                  </a:graphic>
                </wp:anchor>
              </w:drawing>
            </w:r>
            <w:r w:rsidRPr="003F79D8">
              <w:rPr>
                <w:rFonts w:ascii="宋体" w:hAnsi="宋体" w:cs="宋体" w:hint="eastAsia"/>
                <w:noProof/>
                <w:color w:val="000000"/>
                <w:kern w:val="0"/>
                <w:sz w:val="20"/>
                <w:szCs w:val="20"/>
              </w:rPr>
              <w:drawing>
                <wp:anchor distT="0" distB="0" distL="114300" distR="114300" simplePos="0" relativeHeight="251689984" behindDoc="0" locked="0" layoutInCell="1" allowOverlap="1" wp14:anchorId="4F776817" wp14:editId="32E11E63">
                  <wp:simplePos x="0" y="0"/>
                  <wp:positionH relativeFrom="column">
                    <wp:posOffset>0</wp:posOffset>
                  </wp:positionH>
                  <wp:positionV relativeFrom="paragraph">
                    <wp:posOffset>0</wp:posOffset>
                  </wp:positionV>
                  <wp:extent cx="6985" cy="26035"/>
                  <wp:effectExtent l="0" t="0" r="12065" b="2540"/>
                  <wp:wrapNone/>
                  <wp:docPr id="5" name="Picture_44_SpCnt_1"/>
                  <wp:cNvGraphicFramePr/>
                  <a:graphic xmlns:a="http://schemas.openxmlformats.org/drawingml/2006/main">
                    <a:graphicData uri="http://schemas.openxmlformats.org/drawingml/2006/picture">
                      <pic:pic xmlns:pic="http://schemas.openxmlformats.org/drawingml/2006/picture">
                        <pic:nvPicPr>
                          <pic:cNvPr id="64" name="Picture_44_SpCnt_1"/>
                          <pic:cNvPicPr/>
                        </pic:nvPicPr>
                        <pic:blipFill>
                          <a:blip r:embed="rId17"/>
                          <a:stretch>
                            <a:fillRect/>
                          </a:stretch>
                        </pic:blipFill>
                        <pic:spPr>
                          <a:xfrm>
                            <a:off x="0" y="0"/>
                            <a:ext cx="6985" cy="26035"/>
                          </a:xfrm>
                          <a:prstGeom prst="rect">
                            <a:avLst/>
                          </a:prstGeom>
                          <a:noFill/>
                          <a:ln>
                            <a:noFill/>
                          </a:ln>
                        </pic:spPr>
                      </pic:pic>
                    </a:graphicData>
                  </a:graphic>
                </wp:anchor>
              </w:drawing>
            </w:r>
            <w:r w:rsidRPr="003F79D8">
              <w:rPr>
                <w:rFonts w:ascii="宋体" w:hAnsi="宋体" w:cs="宋体" w:hint="eastAsia"/>
                <w:noProof/>
                <w:color w:val="000000"/>
                <w:kern w:val="0"/>
                <w:sz w:val="20"/>
                <w:szCs w:val="20"/>
              </w:rPr>
              <w:drawing>
                <wp:anchor distT="0" distB="0" distL="114300" distR="114300" simplePos="0" relativeHeight="251691008" behindDoc="0" locked="0" layoutInCell="1" allowOverlap="1" wp14:anchorId="01578240" wp14:editId="152C9344">
                  <wp:simplePos x="0" y="0"/>
                  <wp:positionH relativeFrom="column">
                    <wp:posOffset>0</wp:posOffset>
                  </wp:positionH>
                  <wp:positionV relativeFrom="paragraph">
                    <wp:posOffset>0</wp:posOffset>
                  </wp:positionV>
                  <wp:extent cx="6985" cy="26035"/>
                  <wp:effectExtent l="0" t="0" r="12065" b="2540"/>
                  <wp:wrapNone/>
                  <wp:docPr id="9" name="Picture_44_SpCnt_2"/>
                  <wp:cNvGraphicFramePr/>
                  <a:graphic xmlns:a="http://schemas.openxmlformats.org/drawingml/2006/main">
                    <a:graphicData uri="http://schemas.openxmlformats.org/drawingml/2006/picture">
                      <pic:pic xmlns:pic="http://schemas.openxmlformats.org/drawingml/2006/picture">
                        <pic:nvPicPr>
                          <pic:cNvPr id="65" name="Picture_44_SpCnt_2"/>
                          <pic:cNvPicPr/>
                        </pic:nvPicPr>
                        <pic:blipFill>
                          <a:blip r:embed="rId17"/>
                          <a:stretch>
                            <a:fillRect/>
                          </a:stretch>
                        </pic:blipFill>
                        <pic:spPr>
                          <a:xfrm>
                            <a:off x="0" y="0"/>
                            <a:ext cx="6985" cy="26035"/>
                          </a:xfrm>
                          <a:prstGeom prst="rect">
                            <a:avLst/>
                          </a:prstGeom>
                          <a:noFill/>
                          <a:ln>
                            <a:noFill/>
                          </a:ln>
                        </pic:spPr>
                      </pic:pic>
                    </a:graphicData>
                  </a:graphic>
                </wp:anchor>
              </w:drawing>
            </w:r>
            <w:r w:rsidRPr="003F79D8">
              <w:rPr>
                <w:rFonts w:ascii="宋体" w:hAnsi="宋体" w:cs="宋体" w:hint="eastAsia"/>
                <w:noProof/>
                <w:color w:val="000000"/>
                <w:kern w:val="0"/>
                <w:sz w:val="20"/>
                <w:szCs w:val="20"/>
              </w:rPr>
              <w:drawing>
                <wp:anchor distT="0" distB="0" distL="114300" distR="114300" simplePos="0" relativeHeight="251692032" behindDoc="0" locked="0" layoutInCell="1" allowOverlap="1" wp14:anchorId="6A1A4C27" wp14:editId="0DE85F35">
                  <wp:simplePos x="0" y="0"/>
                  <wp:positionH relativeFrom="column">
                    <wp:posOffset>0</wp:posOffset>
                  </wp:positionH>
                  <wp:positionV relativeFrom="paragraph">
                    <wp:posOffset>0</wp:posOffset>
                  </wp:positionV>
                  <wp:extent cx="6985" cy="26035"/>
                  <wp:effectExtent l="0" t="0" r="12065" b="2540"/>
                  <wp:wrapNone/>
                  <wp:docPr id="10" name="Picture_44_SpCnt_3"/>
                  <wp:cNvGraphicFramePr/>
                  <a:graphic xmlns:a="http://schemas.openxmlformats.org/drawingml/2006/main">
                    <a:graphicData uri="http://schemas.openxmlformats.org/drawingml/2006/picture">
                      <pic:pic xmlns:pic="http://schemas.openxmlformats.org/drawingml/2006/picture">
                        <pic:nvPicPr>
                          <pic:cNvPr id="66" name="Picture_44_SpCnt_3"/>
                          <pic:cNvPicPr/>
                        </pic:nvPicPr>
                        <pic:blipFill>
                          <a:blip r:embed="rId17"/>
                          <a:stretch>
                            <a:fillRect/>
                          </a:stretch>
                        </pic:blipFill>
                        <pic:spPr>
                          <a:xfrm>
                            <a:off x="0" y="0"/>
                            <a:ext cx="6985" cy="26035"/>
                          </a:xfrm>
                          <a:prstGeom prst="rect">
                            <a:avLst/>
                          </a:prstGeom>
                          <a:noFill/>
                          <a:ln>
                            <a:noFill/>
                          </a:ln>
                        </pic:spPr>
                      </pic:pic>
                    </a:graphicData>
                  </a:graphic>
                </wp:anchor>
              </w:drawing>
            </w:r>
            <w:r w:rsidRPr="003F79D8">
              <w:rPr>
                <w:rFonts w:ascii="宋体" w:hAnsi="宋体" w:cs="宋体" w:hint="eastAsia"/>
                <w:noProof/>
                <w:color w:val="000000"/>
                <w:kern w:val="0"/>
                <w:sz w:val="20"/>
                <w:szCs w:val="20"/>
              </w:rPr>
              <w:drawing>
                <wp:anchor distT="0" distB="0" distL="114300" distR="114300" simplePos="0" relativeHeight="251693056" behindDoc="0" locked="0" layoutInCell="1" allowOverlap="1" wp14:anchorId="269926C2" wp14:editId="5C70A449">
                  <wp:simplePos x="0" y="0"/>
                  <wp:positionH relativeFrom="column">
                    <wp:posOffset>0</wp:posOffset>
                  </wp:positionH>
                  <wp:positionV relativeFrom="paragraph">
                    <wp:posOffset>0</wp:posOffset>
                  </wp:positionV>
                  <wp:extent cx="6985" cy="26035"/>
                  <wp:effectExtent l="0" t="0" r="12065" b="2540"/>
                  <wp:wrapNone/>
                  <wp:docPr id="11" name="Picture_44_SpCnt_4"/>
                  <wp:cNvGraphicFramePr/>
                  <a:graphic xmlns:a="http://schemas.openxmlformats.org/drawingml/2006/main">
                    <a:graphicData uri="http://schemas.openxmlformats.org/drawingml/2006/picture">
                      <pic:pic xmlns:pic="http://schemas.openxmlformats.org/drawingml/2006/picture">
                        <pic:nvPicPr>
                          <pic:cNvPr id="67" name="Picture_44_SpCnt_4"/>
                          <pic:cNvPicPr/>
                        </pic:nvPicPr>
                        <pic:blipFill>
                          <a:blip r:embed="rId17"/>
                          <a:stretch>
                            <a:fillRect/>
                          </a:stretch>
                        </pic:blipFill>
                        <pic:spPr>
                          <a:xfrm>
                            <a:off x="0" y="0"/>
                            <a:ext cx="6985" cy="26035"/>
                          </a:xfrm>
                          <a:prstGeom prst="rect">
                            <a:avLst/>
                          </a:prstGeom>
                          <a:noFill/>
                          <a:ln>
                            <a:noFill/>
                          </a:ln>
                        </pic:spPr>
                      </pic:pic>
                    </a:graphicData>
                  </a:graphic>
                </wp:anchor>
              </w:drawing>
            </w:r>
            <w:r w:rsidRPr="003F79D8">
              <w:rPr>
                <w:rFonts w:ascii="宋体" w:hAnsi="宋体" w:cs="宋体" w:hint="eastAsia"/>
                <w:noProof/>
                <w:color w:val="000000"/>
                <w:kern w:val="0"/>
                <w:sz w:val="20"/>
                <w:szCs w:val="20"/>
              </w:rPr>
              <w:drawing>
                <wp:anchor distT="0" distB="0" distL="114300" distR="114300" simplePos="0" relativeHeight="251694080" behindDoc="0" locked="0" layoutInCell="1" allowOverlap="1" wp14:anchorId="685B6D1E" wp14:editId="1676079F">
                  <wp:simplePos x="0" y="0"/>
                  <wp:positionH relativeFrom="column">
                    <wp:posOffset>0</wp:posOffset>
                  </wp:positionH>
                  <wp:positionV relativeFrom="paragraph">
                    <wp:posOffset>0</wp:posOffset>
                  </wp:positionV>
                  <wp:extent cx="6985" cy="26035"/>
                  <wp:effectExtent l="0" t="0" r="12065" b="2540"/>
                  <wp:wrapNone/>
                  <wp:docPr id="12" name="Picture_44_SpCnt_5"/>
                  <wp:cNvGraphicFramePr/>
                  <a:graphic xmlns:a="http://schemas.openxmlformats.org/drawingml/2006/main">
                    <a:graphicData uri="http://schemas.openxmlformats.org/drawingml/2006/picture">
                      <pic:pic xmlns:pic="http://schemas.openxmlformats.org/drawingml/2006/picture">
                        <pic:nvPicPr>
                          <pic:cNvPr id="68" name="Picture_44_SpCnt_5"/>
                          <pic:cNvPicPr/>
                        </pic:nvPicPr>
                        <pic:blipFill>
                          <a:blip r:embed="rId17"/>
                          <a:stretch>
                            <a:fillRect/>
                          </a:stretch>
                        </pic:blipFill>
                        <pic:spPr>
                          <a:xfrm>
                            <a:off x="0" y="0"/>
                            <a:ext cx="6985" cy="26035"/>
                          </a:xfrm>
                          <a:prstGeom prst="rect">
                            <a:avLst/>
                          </a:prstGeom>
                          <a:noFill/>
                          <a:ln>
                            <a:noFill/>
                          </a:ln>
                        </pic:spPr>
                      </pic:pic>
                    </a:graphicData>
                  </a:graphic>
                </wp:anchor>
              </w:drawing>
            </w:r>
            <w:r w:rsidRPr="003F79D8">
              <w:rPr>
                <w:rFonts w:ascii="宋体" w:hAnsi="宋体" w:cs="宋体" w:hint="eastAsia"/>
                <w:noProof/>
                <w:color w:val="000000"/>
                <w:kern w:val="0"/>
                <w:sz w:val="20"/>
                <w:szCs w:val="20"/>
              </w:rPr>
              <w:drawing>
                <wp:anchor distT="0" distB="0" distL="114300" distR="114300" simplePos="0" relativeHeight="251695104" behindDoc="0" locked="0" layoutInCell="1" allowOverlap="1" wp14:anchorId="490F0B92" wp14:editId="613BAB57">
                  <wp:simplePos x="0" y="0"/>
                  <wp:positionH relativeFrom="column">
                    <wp:posOffset>0</wp:posOffset>
                  </wp:positionH>
                  <wp:positionV relativeFrom="paragraph">
                    <wp:posOffset>0</wp:posOffset>
                  </wp:positionV>
                  <wp:extent cx="6985" cy="26035"/>
                  <wp:effectExtent l="0" t="0" r="12065" b="2540"/>
                  <wp:wrapNone/>
                  <wp:docPr id="13" name="Picture_44_SpCnt_6"/>
                  <wp:cNvGraphicFramePr/>
                  <a:graphic xmlns:a="http://schemas.openxmlformats.org/drawingml/2006/main">
                    <a:graphicData uri="http://schemas.openxmlformats.org/drawingml/2006/picture">
                      <pic:pic xmlns:pic="http://schemas.openxmlformats.org/drawingml/2006/picture">
                        <pic:nvPicPr>
                          <pic:cNvPr id="69" name="Picture_44_SpCnt_6"/>
                          <pic:cNvPicPr/>
                        </pic:nvPicPr>
                        <pic:blipFill>
                          <a:blip r:embed="rId17"/>
                          <a:stretch>
                            <a:fillRect/>
                          </a:stretch>
                        </pic:blipFill>
                        <pic:spPr>
                          <a:xfrm>
                            <a:off x="0" y="0"/>
                            <a:ext cx="6985" cy="26035"/>
                          </a:xfrm>
                          <a:prstGeom prst="rect">
                            <a:avLst/>
                          </a:prstGeom>
                          <a:noFill/>
                          <a:ln>
                            <a:noFill/>
                          </a:ln>
                        </pic:spPr>
                      </pic:pic>
                    </a:graphicData>
                  </a:graphic>
                </wp:anchor>
              </w:drawing>
            </w:r>
            <w:r w:rsidRPr="003F79D8">
              <w:rPr>
                <w:rFonts w:ascii="宋体" w:hAnsi="宋体" w:cs="宋体" w:hint="eastAsia"/>
                <w:noProof/>
                <w:color w:val="000000"/>
                <w:kern w:val="0"/>
                <w:sz w:val="20"/>
                <w:szCs w:val="20"/>
              </w:rPr>
              <w:drawing>
                <wp:anchor distT="0" distB="0" distL="114300" distR="114300" simplePos="0" relativeHeight="251696128" behindDoc="0" locked="0" layoutInCell="1" allowOverlap="1" wp14:anchorId="49291780" wp14:editId="48775CBF">
                  <wp:simplePos x="0" y="0"/>
                  <wp:positionH relativeFrom="column">
                    <wp:posOffset>0</wp:posOffset>
                  </wp:positionH>
                  <wp:positionV relativeFrom="paragraph">
                    <wp:posOffset>0</wp:posOffset>
                  </wp:positionV>
                  <wp:extent cx="6985" cy="26035"/>
                  <wp:effectExtent l="0" t="0" r="12065" b="2540"/>
                  <wp:wrapNone/>
                  <wp:docPr id="14" name="Picture_44_SpCnt_7"/>
                  <wp:cNvGraphicFramePr/>
                  <a:graphic xmlns:a="http://schemas.openxmlformats.org/drawingml/2006/main">
                    <a:graphicData uri="http://schemas.openxmlformats.org/drawingml/2006/picture">
                      <pic:pic xmlns:pic="http://schemas.openxmlformats.org/drawingml/2006/picture">
                        <pic:nvPicPr>
                          <pic:cNvPr id="70" name="Picture_44_SpCnt_7"/>
                          <pic:cNvPicPr/>
                        </pic:nvPicPr>
                        <pic:blipFill>
                          <a:blip r:embed="rId17"/>
                          <a:stretch>
                            <a:fillRect/>
                          </a:stretch>
                        </pic:blipFill>
                        <pic:spPr>
                          <a:xfrm>
                            <a:off x="0" y="0"/>
                            <a:ext cx="6985" cy="26035"/>
                          </a:xfrm>
                          <a:prstGeom prst="rect">
                            <a:avLst/>
                          </a:prstGeom>
                          <a:noFill/>
                          <a:ln>
                            <a:noFill/>
                          </a:ln>
                        </pic:spPr>
                      </pic:pic>
                    </a:graphicData>
                  </a:graphic>
                </wp:anchor>
              </w:drawing>
            </w:r>
            <w:r w:rsidRPr="003F79D8">
              <w:rPr>
                <w:rFonts w:ascii="宋体" w:hAnsi="宋体" w:cs="宋体" w:hint="eastAsia"/>
                <w:noProof/>
                <w:color w:val="000000"/>
                <w:kern w:val="0"/>
                <w:sz w:val="20"/>
                <w:szCs w:val="20"/>
              </w:rPr>
              <w:drawing>
                <wp:anchor distT="0" distB="0" distL="114300" distR="114300" simplePos="0" relativeHeight="251697152" behindDoc="0" locked="0" layoutInCell="1" allowOverlap="1" wp14:anchorId="262DDDA9" wp14:editId="489D60CE">
                  <wp:simplePos x="0" y="0"/>
                  <wp:positionH relativeFrom="column">
                    <wp:posOffset>0</wp:posOffset>
                  </wp:positionH>
                  <wp:positionV relativeFrom="paragraph">
                    <wp:posOffset>0</wp:posOffset>
                  </wp:positionV>
                  <wp:extent cx="6985" cy="26035"/>
                  <wp:effectExtent l="0" t="0" r="12065" b="2540"/>
                  <wp:wrapNone/>
                  <wp:docPr id="15" name="Picture_44_SpCnt_8"/>
                  <wp:cNvGraphicFramePr/>
                  <a:graphic xmlns:a="http://schemas.openxmlformats.org/drawingml/2006/main">
                    <a:graphicData uri="http://schemas.openxmlformats.org/drawingml/2006/picture">
                      <pic:pic xmlns:pic="http://schemas.openxmlformats.org/drawingml/2006/picture">
                        <pic:nvPicPr>
                          <pic:cNvPr id="71" name="Picture_44_SpCnt_8"/>
                          <pic:cNvPicPr/>
                        </pic:nvPicPr>
                        <pic:blipFill>
                          <a:blip r:embed="rId17"/>
                          <a:stretch>
                            <a:fillRect/>
                          </a:stretch>
                        </pic:blipFill>
                        <pic:spPr>
                          <a:xfrm>
                            <a:off x="0" y="0"/>
                            <a:ext cx="6985" cy="26035"/>
                          </a:xfrm>
                          <a:prstGeom prst="rect">
                            <a:avLst/>
                          </a:prstGeom>
                          <a:noFill/>
                          <a:ln>
                            <a:noFill/>
                          </a:ln>
                        </pic:spPr>
                      </pic:pic>
                    </a:graphicData>
                  </a:graphic>
                </wp:anchor>
              </w:drawing>
            </w:r>
            <w:r w:rsidRPr="003F79D8">
              <w:rPr>
                <w:rFonts w:ascii="宋体" w:hAnsi="宋体" w:cs="宋体" w:hint="eastAsia"/>
                <w:noProof/>
                <w:color w:val="000000"/>
                <w:kern w:val="0"/>
                <w:sz w:val="20"/>
                <w:szCs w:val="20"/>
              </w:rPr>
              <w:drawing>
                <wp:anchor distT="0" distB="0" distL="114300" distR="114300" simplePos="0" relativeHeight="251698176" behindDoc="0" locked="0" layoutInCell="1" allowOverlap="1" wp14:anchorId="58979274" wp14:editId="49DA6141">
                  <wp:simplePos x="0" y="0"/>
                  <wp:positionH relativeFrom="column">
                    <wp:posOffset>0</wp:posOffset>
                  </wp:positionH>
                  <wp:positionV relativeFrom="paragraph">
                    <wp:posOffset>0</wp:posOffset>
                  </wp:positionV>
                  <wp:extent cx="6985" cy="26035"/>
                  <wp:effectExtent l="0" t="0" r="12065" b="2540"/>
                  <wp:wrapNone/>
                  <wp:docPr id="16" name="Picture_44_SpCnt_9"/>
                  <wp:cNvGraphicFramePr/>
                  <a:graphic xmlns:a="http://schemas.openxmlformats.org/drawingml/2006/main">
                    <a:graphicData uri="http://schemas.openxmlformats.org/drawingml/2006/picture">
                      <pic:pic xmlns:pic="http://schemas.openxmlformats.org/drawingml/2006/picture">
                        <pic:nvPicPr>
                          <pic:cNvPr id="72" name="Picture_44_SpCnt_9"/>
                          <pic:cNvPicPr/>
                        </pic:nvPicPr>
                        <pic:blipFill>
                          <a:blip r:embed="rId17"/>
                          <a:stretch>
                            <a:fillRect/>
                          </a:stretch>
                        </pic:blipFill>
                        <pic:spPr>
                          <a:xfrm>
                            <a:off x="0" y="0"/>
                            <a:ext cx="6985" cy="26035"/>
                          </a:xfrm>
                          <a:prstGeom prst="rect">
                            <a:avLst/>
                          </a:prstGeom>
                          <a:noFill/>
                          <a:ln>
                            <a:noFill/>
                          </a:ln>
                        </pic:spPr>
                      </pic:pic>
                    </a:graphicData>
                  </a:graphic>
                </wp:anchor>
              </w:drawing>
            </w:r>
            <w:r w:rsidRPr="003F79D8">
              <w:rPr>
                <w:rFonts w:ascii="宋体" w:hAnsi="宋体" w:cs="宋体" w:hint="eastAsia"/>
                <w:noProof/>
                <w:color w:val="000000"/>
                <w:kern w:val="0"/>
                <w:sz w:val="20"/>
                <w:szCs w:val="20"/>
              </w:rPr>
              <w:drawing>
                <wp:anchor distT="0" distB="0" distL="114300" distR="114300" simplePos="0" relativeHeight="251699200" behindDoc="0" locked="0" layoutInCell="1" allowOverlap="1" wp14:anchorId="59D1D0C8" wp14:editId="61435E26">
                  <wp:simplePos x="0" y="0"/>
                  <wp:positionH relativeFrom="column">
                    <wp:posOffset>0</wp:posOffset>
                  </wp:positionH>
                  <wp:positionV relativeFrom="paragraph">
                    <wp:posOffset>0</wp:posOffset>
                  </wp:positionV>
                  <wp:extent cx="6985" cy="26035"/>
                  <wp:effectExtent l="0" t="0" r="12065" b="2540"/>
                  <wp:wrapNone/>
                  <wp:docPr id="17" name="Picture_44_SpCnt_10"/>
                  <wp:cNvGraphicFramePr/>
                  <a:graphic xmlns:a="http://schemas.openxmlformats.org/drawingml/2006/main">
                    <a:graphicData uri="http://schemas.openxmlformats.org/drawingml/2006/picture">
                      <pic:pic xmlns:pic="http://schemas.openxmlformats.org/drawingml/2006/picture">
                        <pic:nvPicPr>
                          <pic:cNvPr id="73" name="Picture_44_SpCnt_10"/>
                          <pic:cNvPicPr/>
                        </pic:nvPicPr>
                        <pic:blipFill>
                          <a:blip r:embed="rId17"/>
                          <a:stretch>
                            <a:fillRect/>
                          </a:stretch>
                        </pic:blipFill>
                        <pic:spPr>
                          <a:xfrm>
                            <a:off x="0" y="0"/>
                            <a:ext cx="6985" cy="26035"/>
                          </a:xfrm>
                          <a:prstGeom prst="rect">
                            <a:avLst/>
                          </a:prstGeom>
                          <a:noFill/>
                          <a:ln>
                            <a:noFill/>
                          </a:ln>
                        </pic:spPr>
                      </pic:pic>
                    </a:graphicData>
                  </a:graphic>
                </wp:anchor>
              </w:drawing>
            </w:r>
            <w:r w:rsidRPr="003F79D8">
              <w:rPr>
                <w:rFonts w:ascii="宋体" w:hAnsi="宋体" w:cs="宋体" w:hint="eastAsia"/>
                <w:noProof/>
                <w:color w:val="000000"/>
                <w:kern w:val="0"/>
                <w:sz w:val="20"/>
                <w:szCs w:val="20"/>
              </w:rPr>
              <w:drawing>
                <wp:anchor distT="0" distB="0" distL="114300" distR="114300" simplePos="0" relativeHeight="251700224" behindDoc="0" locked="0" layoutInCell="1" allowOverlap="1" wp14:anchorId="707FBB4F" wp14:editId="6F41A7ED">
                  <wp:simplePos x="0" y="0"/>
                  <wp:positionH relativeFrom="column">
                    <wp:posOffset>0</wp:posOffset>
                  </wp:positionH>
                  <wp:positionV relativeFrom="paragraph">
                    <wp:posOffset>0</wp:posOffset>
                  </wp:positionV>
                  <wp:extent cx="6985" cy="26035"/>
                  <wp:effectExtent l="0" t="0" r="12065" b="2540"/>
                  <wp:wrapNone/>
                  <wp:docPr id="18" name="Picture_44_SpCnt_11"/>
                  <wp:cNvGraphicFramePr/>
                  <a:graphic xmlns:a="http://schemas.openxmlformats.org/drawingml/2006/main">
                    <a:graphicData uri="http://schemas.openxmlformats.org/drawingml/2006/picture">
                      <pic:pic xmlns:pic="http://schemas.openxmlformats.org/drawingml/2006/picture">
                        <pic:nvPicPr>
                          <pic:cNvPr id="74" name="Picture_44_SpCnt_11"/>
                          <pic:cNvPicPr/>
                        </pic:nvPicPr>
                        <pic:blipFill>
                          <a:blip r:embed="rId17"/>
                          <a:stretch>
                            <a:fillRect/>
                          </a:stretch>
                        </pic:blipFill>
                        <pic:spPr>
                          <a:xfrm>
                            <a:off x="0" y="0"/>
                            <a:ext cx="6985" cy="26035"/>
                          </a:xfrm>
                          <a:prstGeom prst="rect">
                            <a:avLst/>
                          </a:prstGeom>
                          <a:noFill/>
                          <a:ln>
                            <a:noFill/>
                          </a:ln>
                        </pic:spPr>
                      </pic:pic>
                    </a:graphicData>
                  </a:graphic>
                </wp:anchor>
              </w:drawing>
            </w:r>
            <w:r w:rsidRPr="003F79D8">
              <w:rPr>
                <w:rFonts w:ascii="宋体" w:hAnsi="宋体" w:cs="宋体" w:hint="eastAsia"/>
                <w:color w:val="000000"/>
                <w:kern w:val="0"/>
                <w:sz w:val="20"/>
                <w:szCs w:val="20"/>
              </w:rPr>
              <w:t>8</w:t>
            </w:r>
          </w:p>
        </w:tc>
        <w:tc>
          <w:tcPr>
            <w:tcW w:w="394" w:type="pct"/>
            <w:shd w:val="clear" w:color="auto" w:fill="auto"/>
            <w:vAlign w:val="center"/>
          </w:tcPr>
          <w:p w14:paraId="03705A0A" w14:textId="77777777" w:rsidR="00041C80" w:rsidRPr="003F79D8" w:rsidRDefault="00041C80" w:rsidP="00716B9D">
            <w:pPr>
              <w:widowControl/>
              <w:jc w:val="center"/>
              <w:textAlignment w:val="center"/>
              <w:rPr>
                <w:rFonts w:ascii="宋体" w:hAnsi="宋体" w:cs="宋体"/>
                <w:color w:val="000000"/>
                <w:kern w:val="0"/>
                <w:sz w:val="24"/>
              </w:rPr>
            </w:pPr>
            <w:r w:rsidRPr="003F79D8">
              <w:rPr>
                <w:rFonts w:ascii="宋体" w:hAnsi="宋体" w:cs="宋体" w:hint="eastAsia"/>
                <w:color w:val="000000"/>
                <w:kern w:val="0"/>
                <w:sz w:val="20"/>
                <w:szCs w:val="20"/>
              </w:rPr>
              <w:t>张</w:t>
            </w:r>
          </w:p>
        </w:tc>
        <w:tc>
          <w:tcPr>
            <w:tcW w:w="836" w:type="pct"/>
            <w:vMerge/>
            <w:shd w:val="clear" w:color="auto" w:fill="auto"/>
          </w:tcPr>
          <w:p w14:paraId="083AF419"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17D4926F" w14:textId="77777777" w:rsidTr="00041C80">
        <w:trPr>
          <w:trHeight w:val="170"/>
        </w:trPr>
        <w:tc>
          <w:tcPr>
            <w:tcW w:w="396" w:type="pct"/>
            <w:shd w:val="clear" w:color="auto" w:fill="auto"/>
            <w:vAlign w:val="center"/>
          </w:tcPr>
          <w:p w14:paraId="6A1ED5FD" w14:textId="43F1349D"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26</w:t>
            </w:r>
          </w:p>
        </w:tc>
        <w:tc>
          <w:tcPr>
            <w:tcW w:w="748" w:type="pct"/>
            <w:vMerge/>
            <w:shd w:val="clear" w:color="auto" w:fill="auto"/>
          </w:tcPr>
          <w:p w14:paraId="3C043DB3"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09BFE05C"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高吧椅</w:t>
            </w:r>
          </w:p>
        </w:tc>
        <w:tc>
          <w:tcPr>
            <w:tcW w:w="1266" w:type="pct"/>
            <w:shd w:val="clear" w:color="auto" w:fill="auto"/>
            <w:vAlign w:val="center"/>
          </w:tcPr>
          <w:p w14:paraId="210EE538"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标准</w:t>
            </w:r>
          </w:p>
        </w:tc>
        <w:tc>
          <w:tcPr>
            <w:tcW w:w="608" w:type="pct"/>
            <w:shd w:val="clear" w:color="auto" w:fill="auto"/>
            <w:vAlign w:val="center"/>
          </w:tcPr>
          <w:p w14:paraId="537C46DF"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16</w:t>
            </w:r>
          </w:p>
        </w:tc>
        <w:tc>
          <w:tcPr>
            <w:tcW w:w="394" w:type="pct"/>
            <w:shd w:val="clear" w:color="auto" w:fill="auto"/>
            <w:vAlign w:val="center"/>
          </w:tcPr>
          <w:p w14:paraId="61B7B552" w14:textId="77777777" w:rsidR="00041C80" w:rsidRPr="003F79D8" w:rsidRDefault="00041C80" w:rsidP="00716B9D">
            <w:pPr>
              <w:widowControl/>
              <w:jc w:val="center"/>
              <w:textAlignment w:val="center"/>
              <w:rPr>
                <w:rFonts w:ascii="宋体" w:hAnsi="宋体" w:cs="宋体"/>
                <w:color w:val="000000"/>
                <w:kern w:val="0"/>
                <w:sz w:val="24"/>
              </w:rPr>
            </w:pPr>
            <w:r w:rsidRPr="003F79D8">
              <w:rPr>
                <w:rFonts w:ascii="宋体" w:hAnsi="宋体" w:cs="宋体" w:hint="eastAsia"/>
                <w:color w:val="000000"/>
                <w:kern w:val="0"/>
                <w:sz w:val="20"/>
                <w:szCs w:val="20"/>
              </w:rPr>
              <w:t>张</w:t>
            </w:r>
          </w:p>
        </w:tc>
        <w:tc>
          <w:tcPr>
            <w:tcW w:w="836" w:type="pct"/>
            <w:vMerge/>
            <w:shd w:val="clear" w:color="auto" w:fill="auto"/>
          </w:tcPr>
          <w:p w14:paraId="5FB40299"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59AE17C0" w14:textId="77777777" w:rsidTr="00041C80">
        <w:trPr>
          <w:trHeight w:val="170"/>
        </w:trPr>
        <w:tc>
          <w:tcPr>
            <w:tcW w:w="396" w:type="pct"/>
            <w:shd w:val="clear" w:color="auto" w:fill="auto"/>
            <w:vAlign w:val="center"/>
          </w:tcPr>
          <w:p w14:paraId="5102608C" w14:textId="177C32E5"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27</w:t>
            </w:r>
          </w:p>
        </w:tc>
        <w:tc>
          <w:tcPr>
            <w:tcW w:w="748" w:type="pct"/>
            <w:vMerge/>
            <w:shd w:val="clear" w:color="auto" w:fill="auto"/>
          </w:tcPr>
          <w:p w14:paraId="633ECBD9"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7B1F40BC"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遮阳伞</w:t>
            </w:r>
          </w:p>
        </w:tc>
        <w:tc>
          <w:tcPr>
            <w:tcW w:w="1266" w:type="pct"/>
            <w:shd w:val="clear" w:color="auto" w:fill="auto"/>
            <w:vAlign w:val="center"/>
          </w:tcPr>
          <w:p w14:paraId="790364A1"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标准</w:t>
            </w:r>
          </w:p>
        </w:tc>
        <w:tc>
          <w:tcPr>
            <w:tcW w:w="608" w:type="pct"/>
            <w:shd w:val="clear" w:color="auto" w:fill="auto"/>
            <w:vAlign w:val="center"/>
          </w:tcPr>
          <w:p w14:paraId="123869E7"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9</w:t>
            </w:r>
          </w:p>
        </w:tc>
        <w:tc>
          <w:tcPr>
            <w:tcW w:w="394" w:type="pct"/>
            <w:shd w:val="clear" w:color="auto" w:fill="auto"/>
            <w:vAlign w:val="center"/>
          </w:tcPr>
          <w:p w14:paraId="19438EAC" w14:textId="77777777" w:rsidR="00041C80" w:rsidRPr="003F79D8" w:rsidRDefault="00041C80" w:rsidP="00716B9D">
            <w:pPr>
              <w:widowControl/>
              <w:jc w:val="center"/>
              <w:textAlignment w:val="center"/>
              <w:rPr>
                <w:rFonts w:ascii="宋体" w:hAnsi="宋体" w:cs="宋体"/>
                <w:color w:val="000000"/>
                <w:kern w:val="0"/>
                <w:sz w:val="24"/>
              </w:rPr>
            </w:pPr>
            <w:r w:rsidRPr="003F79D8">
              <w:rPr>
                <w:rFonts w:ascii="宋体" w:hAnsi="宋体" w:cs="宋体" w:hint="eastAsia"/>
                <w:color w:val="000000"/>
                <w:kern w:val="0"/>
                <w:sz w:val="20"/>
                <w:szCs w:val="20"/>
              </w:rPr>
              <w:t>张</w:t>
            </w:r>
          </w:p>
        </w:tc>
        <w:tc>
          <w:tcPr>
            <w:tcW w:w="836" w:type="pct"/>
            <w:vMerge/>
            <w:shd w:val="clear" w:color="auto" w:fill="auto"/>
          </w:tcPr>
          <w:p w14:paraId="4FC52876"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5EA55F67" w14:textId="77777777" w:rsidTr="00041C80">
        <w:trPr>
          <w:trHeight w:val="170"/>
        </w:trPr>
        <w:tc>
          <w:tcPr>
            <w:tcW w:w="396" w:type="pct"/>
            <w:shd w:val="clear" w:color="auto" w:fill="auto"/>
            <w:vAlign w:val="center"/>
          </w:tcPr>
          <w:p w14:paraId="06D1F546" w14:textId="12B93617"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28</w:t>
            </w:r>
          </w:p>
        </w:tc>
        <w:tc>
          <w:tcPr>
            <w:tcW w:w="748" w:type="pct"/>
            <w:vMerge/>
            <w:shd w:val="clear" w:color="auto" w:fill="auto"/>
          </w:tcPr>
          <w:p w14:paraId="3FBB2DB6"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0AD56A33"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接待圆桌</w:t>
            </w:r>
          </w:p>
        </w:tc>
        <w:tc>
          <w:tcPr>
            <w:tcW w:w="1266" w:type="pct"/>
            <w:shd w:val="clear" w:color="auto" w:fill="auto"/>
            <w:vAlign w:val="center"/>
          </w:tcPr>
          <w:p w14:paraId="3857DA27"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D2000*750</w:t>
            </w:r>
          </w:p>
        </w:tc>
        <w:tc>
          <w:tcPr>
            <w:tcW w:w="608" w:type="pct"/>
            <w:shd w:val="clear" w:color="auto" w:fill="auto"/>
            <w:vAlign w:val="center"/>
          </w:tcPr>
          <w:p w14:paraId="1D58E9C7"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6</w:t>
            </w:r>
          </w:p>
        </w:tc>
        <w:tc>
          <w:tcPr>
            <w:tcW w:w="394" w:type="pct"/>
            <w:shd w:val="clear" w:color="auto" w:fill="auto"/>
            <w:vAlign w:val="center"/>
          </w:tcPr>
          <w:p w14:paraId="770D4870" w14:textId="77777777" w:rsidR="00041C80" w:rsidRPr="003F79D8" w:rsidRDefault="00041C80" w:rsidP="00716B9D">
            <w:pPr>
              <w:widowControl/>
              <w:jc w:val="center"/>
              <w:textAlignment w:val="center"/>
              <w:rPr>
                <w:rFonts w:ascii="宋体" w:hAnsi="宋体" w:cs="宋体"/>
                <w:color w:val="000000"/>
                <w:kern w:val="0"/>
                <w:sz w:val="24"/>
              </w:rPr>
            </w:pPr>
            <w:r w:rsidRPr="003F79D8">
              <w:rPr>
                <w:rFonts w:ascii="宋体" w:hAnsi="宋体" w:cs="宋体" w:hint="eastAsia"/>
                <w:color w:val="000000"/>
                <w:kern w:val="0"/>
                <w:sz w:val="20"/>
                <w:szCs w:val="20"/>
              </w:rPr>
              <w:t>张</w:t>
            </w:r>
          </w:p>
        </w:tc>
        <w:tc>
          <w:tcPr>
            <w:tcW w:w="836" w:type="pct"/>
            <w:vMerge/>
            <w:shd w:val="clear" w:color="auto" w:fill="auto"/>
          </w:tcPr>
          <w:p w14:paraId="53A0E606"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3CC24EAA" w14:textId="77777777" w:rsidTr="00041C80">
        <w:trPr>
          <w:trHeight w:val="170"/>
        </w:trPr>
        <w:tc>
          <w:tcPr>
            <w:tcW w:w="396" w:type="pct"/>
            <w:shd w:val="clear" w:color="auto" w:fill="auto"/>
            <w:vAlign w:val="center"/>
          </w:tcPr>
          <w:p w14:paraId="0949C97D" w14:textId="665CBAFD"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29</w:t>
            </w:r>
          </w:p>
        </w:tc>
        <w:tc>
          <w:tcPr>
            <w:tcW w:w="748" w:type="pct"/>
            <w:vMerge/>
            <w:shd w:val="clear" w:color="auto" w:fill="auto"/>
          </w:tcPr>
          <w:p w14:paraId="6EC3766E"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5BA358BD"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接待椅</w:t>
            </w:r>
          </w:p>
        </w:tc>
        <w:tc>
          <w:tcPr>
            <w:tcW w:w="1266" w:type="pct"/>
            <w:shd w:val="clear" w:color="auto" w:fill="auto"/>
            <w:vAlign w:val="center"/>
          </w:tcPr>
          <w:p w14:paraId="24903164"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W3400*D900*H750</w:t>
            </w:r>
          </w:p>
        </w:tc>
        <w:tc>
          <w:tcPr>
            <w:tcW w:w="608" w:type="pct"/>
            <w:shd w:val="clear" w:color="auto" w:fill="auto"/>
            <w:vAlign w:val="center"/>
          </w:tcPr>
          <w:p w14:paraId="4AC37DED"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88</w:t>
            </w:r>
          </w:p>
        </w:tc>
        <w:tc>
          <w:tcPr>
            <w:tcW w:w="394" w:type="pct"/>
            <w:shd w:val="clear" w:color="auto" w:fill="auto"/>
            <w:vAlign w:val="center"/>
          </w:tcPr>
          <w:p w14:paraId="48C2DA91" w14:textId="77777777" w:rsidR="00041C80" w:rsidRPr="003F79D8" w:rsidRDefault="00041C80" w:rsidP="00716B9D">
            <w:pPr>
              <w:widowControl/>
              <w:jc w:val="center"/>
              <w:textAlignment w:val="center"/>
              <w:rPr>
                <w:rFonts w:ascii="宋体" w:hAnsi="宋体" w:cs="宋体"/>
                <w:color w:val="000000"/>
                <w:kern w:val="0"/>
                <w:sz w:val="24"/>
              </w:rPr>
            </w:pPr>
            <w:r w:rsidRPr="003F79D8">
              <w:rPr>
                <w:rFonts w:ascii="宋体" w:hAnsi="宋体" w:cs="宋体" w:hint="eastAsia"/>
                <w:color w:val="000000"/>
                <w:kern w:val="0"/>
                <w:sz w:val="20"/>
                <w:szCs w:val="20"/>
              </w:rPr>
              <w:t>张</w:t>
            </w:r>
          </w:p>
        </w:tc>
        <w:tc>
          <w:tcPr>
            <w:tcW w:w="836" w:type="pct"/>
            <w:vMerge/>
            <w:shd w:val="clear" w:color="auto" w:fill="auto"/>
          </w:tcPr>
          <w:p w14:paraId="7647D4F9"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2F7977E2" w14:textId="77777777" w:rsidTr="00041C80">
        <w:trPr>
          <w:trHeight w:val="170"/>
        </w:trPr>
        <w:tc>
          <w:tcPr>
            <w:tcW w:w="396" w:type="pct"/>
            <w:shd w:val="clear" w:color="auto" w:fill="auto"/>
            <w:vAlign w:val="center"/>
          </w:tcPr>
          <w:p w14:paraId="0550B37E" w14:textId="0E7E6351"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30</w:t>
            </w:r>
          </w:p>
        </w:tc>
        <w:tc>
          <w:tcPr>
            <w:tcW w:w="748" w:type="pct"/>
            <w:vMerge/>
            <w:shd w:val="clear" w:color="auto" w:fill="auto"/>
          </w:tcPr>
          <w:p w14:paraId="04029330"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71D54491"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八人长条桌</w:t>
            </w:r>
          </w:p>
        </w:tc>
        <w:tc>
          <w:tcPr>
            <w:tcW w:w="1266" w:type="pct"/>
            <w:shd w:val="clear" w:color="auto" w:fill="auto"/>
            <w:vAlign w:val="center"/>
          </w:tcPr>
          <w:p w14:paraId="1DB46E5B"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W3400*D900*H750</w:t>
            </w:r>
          </w:p>
        </w:tc>
        <w:tc>
          <w:tcPr>
            <w:tcW w:w="608" w:type="pct"/>
            <w:shd w:val="clear" w:color="auto" w:fill="auto"/>
            <w:vAlign w:val="center"/>
          </w:tcPr>
          <w:p w14:paraId="2DFA6051"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2</w:t>
            </w:r>
          </w:p>
        </w:tc>
        <w:tc>
          <w:tcPr>
            <w:tcW w:w="394" w:type="pct"/>
            <w:shd w:val="clear" w:color="auto" w:fill="auto"/>
            <w:vAlign w:val="center"/>
          </w:tcPr>
          <w:p w14:paraId="794DD34C" w14:textId="77777777" w:rsidR="00041C80" w:rsidRPr="003F79D8" w:rsidRDefault="00041C80" w:rsidP="00716B9D">
            <w:pPr>
              <w:widowControl/>
              <w:jc w:val="center"/>
              <w:textAlignment w:val="center"/>
              <w:rPr>
                <w:rFonts w:ascii="宋体" w:hAnsi="宋体" w:cs="宋体"/>
                <w:color w:val="000000"/>
                <w:kern w:val="0"/>
                <w:sz w:val="24"/>
              </w:rPr>
            </w:pPr>
            <w:r w:rsidRPr="003F79D8">
              <w:rPr>
                <w:rFonts w:ascii="宋体" w:hAnsi="宋体" w:cs="宋体" w:hint="eastAsia"/>
                <w:color w:val="000000"/>
                <w:kern w:val="0"/>
                <w:sz w:val="20"/>
                <w:szCs w:val="20"/>
              </w:rPr>
              <w:t>张</w:t>
            </w:r>
          </w:p>
        </w:tc>
        <w:tc>
          <w:tcPr>
            <w:tcW w:w="836" w:type="pct"/>
            <w:vMerge/>
            <w:shd w:val="clear" w:color="auto" w:fill="auto"/>
          </w:tcPr>
          <w:p w14:paraId="39AFFC93"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3F637BD2" w14:textId="77777777" w:rsidTr="00041C80">
        <w:trPr>
          <w:trHeight w:val="170"/>
        </w:trPr>
        <w:tc>
          <w:tcPr>
            <w:tcW w:w="396" w:type="pct"/>
            <w:shd w:val="clear" w:color="auto" w:fill="auto"/>
            <w:vAlign w:val="center"/>
          </w:tcPr>
          <w:p w14:paraId="61F8E2D4" w14:textId="21B4C104"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31</w:t>
            </w:r>
          </w:p>
        </w:tc>
        <w:tc>
          <w:tcPr>
            <w:tcW w:w="748" w:type="pct"/>
            <w:vMerge/>
            <w:shd w:val="clear" w:color="auto" w:fill="auto"/>
          </w:tcPr>
          <w:p w14:paraId="2422D508"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67534A9A"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单椅1</w:t>
            </w:r>
          </w:p>
        </w:tc>
        <w:tc>
          <w:tcPr>
            <w:tcW w:w="1266" w:type="pct"/>
            <w:shd w:val="clear" w:color="auto" w:fill="auto"/>
            <w:vAlign w:val="center"/>
          </w:tcPr>
          <w:p w14:paraId="0161E6B7"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790*660*800</w:t>
            </w:r>
          </w:p>
        </w:tc>
        <w:tc>
          <w:tcPr>
            <w:tcW w:w="608" w:type="pct"/>
            <w:shd w:val="clear" w:color="auto" w:fill="auto"/>
            <w:vAlign w:val="center"/>
          </w:tcPr>
          <w:p w14:paraId="23DCBC1F"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16</w:t>
            </w:r>
          </w:p>
        </w:tc>
        <w:tc>
          <w:tcPr>
            <w:tcW w:w="394" w:type="pct"/>
            <w:shd w:val="clear" w:color="auto" w:fill="auto"/>
            <w:vAlign w:val="center"/>
          </w:tcPr>
          <w:p w14:paraId="6629A93B"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张</w:t>
            </w:r>
          </w:p>
        </w:tc>
        <w:tc>
          <w:tcPr>
            <w:tcW w:w="836" w:type="pct"/>
            <w:vMerge/>
            <w:shd w:val="clear" w:color="auto" w:fill="auto"/>
          </w:tcPr>
          <w:p w14:paraId="674E3C12"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08BE1191" w14:textId="77777777" w:rsidTr="00041C80">
        <w:trPr>
          <w:trHeight w:val="170"/>
        </w:trPr>
        <w:tc>
          <w:tcPr>
            <w:tcW w:w="396" w:type="pct"/>
            <w:shd w:val="clear" w:color="auto" w:fill="auto"/>
            <w:vAlign w:val="center"/>
          </w:tcPr>
          <w:p w14:paraId="6691F5BD" w14:textId="2E5D7ED6"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32</w:t>
            </w:r>
          </w:p>
        </w:tc>
        <w:tc>
          <w:tcPr>
            <w:tcW w:w="748" w:type="pct"/>
            <w:vMerge/>
            <w:shd w:val="clear" w:color="auto" w:fill="auto"/>
          </w:tcPr>
          <w:p w14:paraId="088D3452"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2C1CED68"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单椅2</w:t>
            </w:r>
          </w:p>
        </w:tc>
        <w:tc>
          <w:tcPr>
            <w:tcW w:w="1266" w:type="pct"/>
            <w:shd w:val="clear" w:color="auto" w:fill="auto"/>
            <w:vAlign w:val="center"/>
          </w:tcPr>
          <w:p w14:paraId="6CCC6A6C"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770*890*795</w:t>
            </w:r>
          </w:p>
        </w:tc>
        <w:tc>
          <w:tcPr>
            <w:tcW w:w="608" w:type="pct"/>
            <w:shd w:val="clear" w:color="auto" w:fill="auto"/>
            <w:vAlign w:val="center"/>
          </w:tcPr>
          <w:p w14:paraId="791BA18C"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8</w:t>
            </w:r>
          </w:p>
        </w:tc>
        <w:tc>
          <w:tcPr>
            <w:tcW w:w="394" w:type="pct"/>
            <w:shd w:val="clear" w:color="auto" w:fill="auto"/>
            <w:vAlign w:val="center"/>
          </w:tcPr>
          <w:p w14:paraId="341182DA"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张</w:t>
            </w:r>
          </w:p>
        </w:tc>
        <w:tc>
          <w:tcPr>
            <w:tcW w:w="836" w:type="pct"/>
            <w:vMerge/>
            <w:shd w:val="clear" w:color="auto" w:fill="auto"/>
          </w:tcPr>
          <w:p w14:paraId="1ED5BCF0"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3DA36E21" w14:textId="77777777" w:rsidTr="00041C80">
        <w:trPr>
          <w:trHeight w:val="170"/>
        </w:trPr>
        <w:tc>
          <w:tcPr>
            <w:tcW w:w="396" w:type="pct"/>
            <w:shd w:val="clear" w:color="auto" w:fill="auto"/>
            <w:vAlign w:val="center"/>
          </w:tcPr>
          <w:p w14:paraId="7EB49B00" w14:textId="53D79D0D"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33</w:t>
            </w:r>
          </w:p>
        </w:tc>
        <w:tc>
          <w:tcPr>
            <w:tcW w:w="748" w:type="pct"/>
            <w:vMerge/>
            <w:shd w:val="clear" w:color="auto" w:fill="auto"/>
          </w:tcPr>
          <w:p w14:paraId="71AB3919"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50BA55B7"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单椅3</w:t>
            </w:r>
          </w:p>
        </w:tc>
        <w:tc>
          <w:tcPr>
            <w:tcW w:w="1266" w:type="pct"/>
            <w:shd w:val="clear" w:color="auto" w:fill="auto"/>
            <w:vAlign w:val="center"/>
          </w:tcPr>
          <w:p w14:paraId="17771B09"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490*560*735</w:t>
            </w:r>
          </w:p>
        </w:tc>
        <w:tc>
          <w:tcPr>
            <w:tcW w:w="608" w:type="pct"/>
            <w:shd w:val="clear" w:color="auto" w:fill="auto"/>
            <w:vAlign w:val="center"/>
          </w:tcPr>
          <w:p w14:paraId="4F54DBAB"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20</w:t>
            </w:r>
          </w:p>
        </w:tc>
        <w:tc>
          <w:tcPr>
            <w:tcW w:w="394" w:type="pct"/>
            <w:shd w:val="clear" w:color="auto" w:fill="auto"/>
            <w:vAlign w:val="center"/>
          </w:tcPr>
          <w:p w14:paraId="057C2031"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张</w:t>
            </w:r>
          </w:p>
        </w:tc>
        <w:tc>
          <w:tcPr>
            <w:tcW w:w="836" w:type="pct"/>
            <w:vMerge/>
            <w:shd w:val="clear" w:color="auto" w:fill="auto"/>
          </w:tcPr>
          <w:p w14:paraId="05EBAEF4"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7D4241A3" w14:textId="77777777" w:rsidTr="00041C80">
        <w:trPr>
          <w:trHeight w:val="170"/>
        </w:trPr>
        <w:tc>
          <w:tcPr>
            <w:tcW w:w="396" w:type="pct"/>
            <w:shd w:val="clear" w:color="auto" w:fill="auto"/>
            <w:vAlign w:val="center"/>
          </w:tcPr>
          <w:p w14:paraId="41C4B743" w14:textId="11B0D63D"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34</w:t>
            </w:r>
          </w:p>
        </w:tc>
        <w:tc>
          <w:tcPr>
            <w:tcW w:w="748" w:type="pct"/>
            <w:vMerge/>
            <w:shd w:val="clear" w:color="auto" w:fill="auto"/>
          </w:tcPr>
          <w:p w14:paraId="32B765EC"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40CDEDBE"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单椅4</w:t>
            </w:r>
          </w:p>
        </w:tc>
        <w:tc>
          <w:tcPr>
            <w:tcW w:w="1266" w:type="pct"/>
            <w:shd w:val="clear" w:color="auto" w:fill="auto"/>
            <w:vAlign w:val="center"/>
          </w:tcPr>
          <w:p w14:paraId="37267827"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730*880*750</w:t>
            </w:r>
          </w:p>
        </w:tc>
        <w:tc>
          <w:tcPr>
            <w:tcW w:w="608" w:type="pct"/>
            <w:shd w:val="clear" w:color="auto" w:fill="auto"/>
            <w:vAlign w:val="center"/>
          </w:tcPr>
          <w:p w14:paraId="59DC39BF"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7</w:t>
            </w:r>
          </w:p>
        </w:tc>
        <w:tc>
          <w:tcPr>
            <w:tcW w:w="394" w:type="pct"/>
            <w:shd w:val="clear" w:color="auto" w:fill="auto"/>
            <w:vAlign w:val="center"/>
          </w:tcPr>
          <w:p w14:paraId="70A03C76"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张</w:t>
            </w:r>
          </w:p>
        </w:tc>
        <w:tc>
          <w:tcPr>
            <w:tcW w:w="836" w:type="pct"/>
            <w:vMerge/>
            <w:shd w:val="clear" w:color="auto" w:fill="auto"/>
          </w:tcPr>
          <w:p w14:paraId="4E3C602B"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59532102" w14:textId="77777777" w:rsidTr="00041C80">
        <w:trPr>
          <w:trHeight w:val="170"/>
        </w:trPr>
        <w:tc>
          <w:tcPr>
            <w:tcW w:w="396" w:type="pct"/>
            <w:shd w:val="clear" w:color="auto" w:fill="auto"/>
            <w:vAlign w:val="center"/>
          </w:tcPr>
          <w:p w14:paraId="71DCF942" w14:textId="4817A5D2"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35</w:t>
            </w:r>
          </w:p>
        </w:tc>
        <w:tc>
          <w:tcPr>
            <w:tcW w:w="748" w:type="pct"/>
            <w:vMerge/>
            <w:shd w:val="clear" w:color="auto" w:fill="auto"/>
          </w:tcPr>
          <w:p w14:paraId="45533A4F"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24F0C0BE"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桌子1</w:t>
            </w:r>
          </w:p>
        </w:tc>
        <w:tc>
          <w:tcPr>
            <w:tcW w:w="1266" w:type="pct"/>
            <w:shd w:val="clear" w:color="auto" w:fill="auto"/>
            <w:vAlign w:val="center"/>
          </w:tcPr>
          <w:p w14:paraId="431EFCE9"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D550*300</w:t>
            </w:r>
          </w:p>
        </w:tc>
        <w:tc>
          <w:tcPr>
            <w:tcW w:w="608" w:type="pct"/>
            <w:shd w:val="clear" w:color="auto" w:fill="auto"/>
            <w:vAlign w:val="center"/>
          </w:tcPr>
          <w:p w14:paraId="16D93FDA"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4</w:t>
            </w:r>
          </w:p>
        </w:tc>
        <w:tc>
          <w:tcPr>
            <w:tcW w:w="394" w:type="pct"/>
            <w:shd w:val="clear" w:color="auto" w:fill="auto"/>
            <w:vAlign w:val="center"/>
          </w:tcPr>
          <w:p w14:paraId="2773536E"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张</w:t>
            </w:r>
          </w:p>
        </w:tc>
        <w:tc>
          <w:tcPr>
            <w:tcW w:w="836" w:type="pct"/>
            <w:vMerge/>
            <w:shd w:val="clear" w:color="auto" w:fill="auto"/>
          </w:tcPr>
          <w:p w14:paraId="0E547682"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236D1317" w14:textId="77777777" w:rsidTr="00041C80">
        <w:trPr>
          <w:trHeight w:val="170"/>
        </w:trPr>
        <w:tc>
          <w:tcPr>
            <w:tcW w:w="396" w:type="pct"/>
            <w:shd w:val="clear" w:color="auto" w:fill="auto"/>
            <w:vAlign w:val="center"/>
          </w:tcPr>
          <w:p w14:paraId="65262403" w14:textId="4E4143F4"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36</w:t>
            </w:r>
          </w:p>
        </w:tc>
        <w:tc>
          <w:tcPr>
            <w:tcW w:w="748" w:type="pct"/>
            <w:vMerge/>
            <w:shd w:val="clear" w:color="auto" w:fill="auto"/>
          </w:tcPr>
          <w:p w14:paraId="03408293"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5CDE0210"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桌子1-1</w:t>
            </w:r>
          </w:p>
        </w:tc>
        <w:tc>
          <w:tcPr>
            <w:tcW w:w="1266" w:type="pct"/>
            <w:shd w:val="clear" w:color="auto" w:fill="auto"/>
            <w:vAlign w:val="center"/>
          </w:tcPr>
          <w:p w14:paraId="4C0216A7"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D380*450</w:t>
            </w:r>
          </w:p>
        </w:tc>
        <w:tc>
          <w:tcPr>
            <w:tcW w:w="608" w:type="pct"/>
            <w:shd w:val="clear" w:color="auto" w:fill="auto"/>
            <w:vAlign w:val="center"/>
          </w:tcPr>
          <w:p w14:paraId="072BD24C"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4</w:t>
            </w:r>
          </w:p>
        </w:tc>
        <w:tc>
          <w:tcPr>
            <w:tcW w:w="394" w:type="pct"/>
            <w:shd w:val="clear" w:color="auto" w:fill="auto"/>
            <w:vAlign w:val="center"/>
          </w:tcPr>
          <w:p w14:paraId="372F67FB"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张</w:t>
            </w:r>
          </w:p>
        </w:tc>
        <w:tc>
          <w:tcPr>
            <w:tcW w:w="836" w:type="pct"/>
            <w:vMerge/>
            <w:shd w:val="clear" w:color="auto" w:fill="auto"/>
          </w:tcPr>
          <w:p w14:paraId="30B4CEC4"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6DBDFB6C" w14:textId="77777777" w:rsidTr="00041C80">
        <w:trPr>
          <w:trHeight w:val="170"/>
        </w:trPr>
        <w:tc>
          <w:tcPr>
            <w:tcW w:w="396" w:type="pct"/>
            <w:shd w:val="clear" w:color="auto" w:fill="auto"/>
            <w:vAlign w:val="center"/>
          </w:tcPr>
          <w:p w14:paraId="2A8223B0" w14:textId="38D8B93D"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37</w:t>
            </w:r>
          </w:p>
        </w:tc>
        <w:tc>
          <w:tcPr>
            <w:tcW w:w="748" w:type="pct"/>
            <w:vMerge/>
            <w:shd w:val="clear" w:color="auto" w:fill="auto"/>
          </w:tcPr>
          <w:p w14:paraId="5D9FD19B"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573909C3"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白色长桌</w:t>
            </w:r>
          </w:p>
        </w:tc>
        <w:tc>
          <w:tcPr>
            <w:tcW w:w="1266" w:type="pct"/>
            <w:shd w:val="clear" w:color="auto" w:fill="auto"/>
            <w:vAlign w:val="center"/>
          </w:tcPr>
          <w:p w14:paraId="4238719B"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1600*700*750</w:t>
            </w:r>
          </w:p>
        </w:tc>
        <w:tc>
          <w:tcPr>
            <w:tcW w:w="608" w:type="pct"/>
            <w:shd w:val="clear" w:color="auto" w:fill="auto"/>
            <w:vAlign w:val="center"/>
          </w:tcPr>
          <w:p w14:paraId="0A6B1324"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2</w:t>
            </w:r>
          </w:p>
        </w:tc>
        <w:tc>
          <w:tcPr>
            <w:tcW w:w="394" w:type="pct"/>
            <w:shd w:val="clear" w:color="auto" w:fill="auto"/>
            <w:vAlign w:val="center"/>
          </w:tcPr>
          <w:p w14:paraId="48C9F8A9"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张</w:t>
            </w:r>
          </w:p>
        </w:tc>
        <w:tc>
          <w:tcPr>
            <w:tcW w:w="836" w:type="pct"/>
            <w:vMerge/>
            <w:shd w:val="clear" w:color="auto" w:fill="auto"/>
          </w:tcPr>
          <w:p w14:paraId="07554829"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2A2E9841" w14:textId="77777777" w:rsidTr="00041C80">
        <w:trPr>
          <w:trHeight w:val="170"/>
        </w:trPr>
        <w:tc>
          <w:tcPr>
            <w:tcW w:w="396" w:type="pct"/>
            <w:shd w:val="clear" w:color="auto" w:fill="auto"/>
            <w:vAlign w:val="center"/>
          </w:tcPr>
          <w:p w14:paraId="2C6356B8" w14:textId="6D472B94"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38</w:t>
            </w:r>
          </w:p>
        </w:tc>
        <w:tc>
          <w:tcPr>
            <w:tcW w:w="748" w:type="pct"/>
            <w:vMerge/>
            <w:shd w:val="clear" w:color="auto" w:fill="auto"/>
          </w:tcPr>
          <w:p w14:paraId="7A02ADAD"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53CDC812"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白色烤漆圆桌</w:t>
            </w:r>
          </w:p>
        </w:tc>
        <w:tc>
          <w:tcPr>
            <w:tcW w:w="1266" w:type="pct"/>
            <w:shd w:val="clear" w:color="auto" w:fill="auto"/>
            <w:vAlign w:val="center"/>
          </w:tcPr>
          <w:p w14:paraId="18814F0E"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700*700</w:t>
            </w:r>
          </w:p>
        </w:tc>
        <w:tc>
          <w:tcPr>
            <w:tcW w:w="608" w:type="pct"/>
            <w:shd w:val="clear" w:color="auto" w:fill="auto"/>
            <w:vAlign w:val="center"/>
          </w:tcPr>
          <w:p w14:paraId="33C290DF"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10</w:t>
            </w:r>
          </w:p>
        </w:tc>
        <w:tc>
          <w:tcPr>
            <w:tcW w:w="394" w:type="pct"/>
            <w:shd w:val="clear" w:color="auto" w:fill="auto"/>
            <w:vAlign w:val="center"/>
          </w:tcPr>
          <w:p w14:paraId="4A3C8B1C"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张</w:t>
            </w:r>
          </w:p>
        </w:tc>
        <w:tc>
          <w:tcPr>
            <w:tcW w:w="836" w:type="pct"/>
            <w:vMerge/>
            <w:shd w:val="clear" w:color="auto" w:fill="auto"/>
          </w:tcPr>
          <w:p w14:paraId="0FB191AF"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20241375" w14:textId="77777777" w:rsidTr="00041C80">
        <w:trPr>
          <w:trHeight w:val="170"/>
        </w:trPr>
        <w:tc>
          <w:tcPr>
            <w:tcW w:w="396" w:type="pct"/>
            <w:shd w:val="clear" w:color="auto" w:fill="auto"/>
            <w:vAlign w:val="center"/>
          </w:tcPr>
          <w:p w14:paraId="5893B97F" w14:textId="5E5FC579"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39</w:t>
            </w:r>
          </w:p>
        </w:tc>
        <w:tc>
          <w:tcPr>
            <w:tcW w:w="748" w:type="pct"/>
            <w:vMerge/>
            <w:shd w:val="clear" w:color="auto" w:fill="auto"/>
          </w:tcPr>
          <w:p w14:paraId="36402CB5"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56FFE0FD"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不锈钢咖啡圆桌</w:t>
            </w:r>
          </w:p>
        </w:tc>
        <w:tc>
          <w:tcPr>
            <w:tcW w:w="1266" w:type="pct"/>
            <w:shd w:val="clear" w:color="auto" w:fill="auto"/>
            <w:vAlign w:val="center"/>
          </w:tcPr>
          <w:p w14:paraId="31671D75"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800*430</w:t>
            </w:r>
          </w:p>
        </w:tc>
        <w:tc>
          <w:tcPr>
            <w:tcW w:w="608" w:type="pct"/>
            <w:shd w:val="clear" w:color="auto" w:fill="auto"/>
            <w:vAlign w:val="center"/>
          </w:tcPr>
          <w:p w14:paraId="5BE1D949"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4</w:t>
            </w:r>
          </w:p>
        </w:tc>
        <w:tc>
          <w:tcPr>
            <w:tcW w:w="394" w:type="pct"/>
            <w:shd w:val="clear" w:color="auto" w:fill="auto"/>
            <w:vAlign w:val="center"/>
          </w:tcPr>
          <w:p w14:paraId="02599FD0"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张</w:t>
            </w:r>
          </w:p>
        </w:tc>
        <w:tc>
          <w:tcPr>
            <w:tcW w:w="836" w:type="pct"/>
            <w:vMerge/>
            <w:shd w:val="clear" w:color="auto" w:fill="auto"/>
          </w:tcPr>
          <w:p w14:paraId="43549D51" w14:textId="77777777" w:rsidR="00041C80" w:rsidRPr="003F79D8" w:rsidRDefault="00041C80" w:rsidP="00716B9D">
            <w:pPr>
              <w:jc w:val="center"/>
              <w:rPr>
                <w:rFonts w:asciiTheme="minorHAnsi" w:eastAsiaTheme="minorEastAsia" w:hAnsiTheme="minorHAnsi" w:cstheme="minorBidi"/>
                <w:bCs/>
                <w:szCs w:val="21"/>
              </w:rPr>
            </w:pPr>
          </w:p>
        </w:tc>
      </w:tr>
      <w:tr w:rsidR="00041C80" w:rsidRPr="003F79D8" w14:paraId="41379893" w14:textId="77777777" w:rsidTr="00041C80">
        <w:trPr>
          <w:trHeight w:val="90"/>
        </w:trPr>
        <w:tc>
          <w:tcPr>
            <w:tcW w:w="396" w:type="pct"/>
            <w:shd w:val="clear" w:color="auto" w:fill="auto"/>
            <w:vAlign w:val="center"/>
          </w:tcPr>
          <w:p w14:paraId="230B309E" w14:textId="1B27A4C7" w:rsidR="00041C80" w:rsidRPr="003F79D8" w:rsidRDefault="00041C80" w:rsidP="00716B9D">
            <w:pPr>
              <w:jc w:val="center"/>
              <w:rPr>
                <w:rFonts w:asciiTheme="minorHAnsi" w:eastAsiaTheme="minorEastAsia" w:hAnsiTheme="minorHAnsi" w:cstheme="minorBidi" w:hint="eastAsia"/>
                <w:bCs/>
                <w:szCs w:val="21"/>
              </w:rPr>
            </w:pPr>
            <w:r>
              <w:rPr>
                <w:rFonts w:eastAsia="等线"/>
                <w:color w:val="000000"/>
                <w:szCs w:val="21"/>
              </w:rPr>
              <w:t>40</w:t>
            </w:r>
          </w:p>
        </w:tc>
        <w:tc>
          <w:tcPr>
            <w:tcW w:w="748" w:type="pct"/>
            <w:vMerge/>
            <w:shd w:val="clear" w:color="auto" w:fill="auto"/>
          </w:tcPr>
          <w:p w14:paraId="7F54F151" w14:textId="77777777" w:rsidR="00041C80" w:rsidRPr="003F79D8" w:rsidRDefault="00041C80" w:rsidP="00716B9D">
            <w:pPr>
              <w:jc w:val="center"/>
              <w:rPr>
                <w:rFonts w:asciiTheme="minorHAnsi" w:eastAsiaTheme="minorEastAsia" w:hAnsiTheme="minorHAnsi" w:cstheme="minorBidi"/>
                <w:bCs/>
                <w:szCs w:val="21"/>
              </w:rPr>
            </w:pPr>
          </w:p>
        </w:tc>
        <w:tc>
          <w:tcPr>
            <w:tcW w:w="752" w:type="pct"/>
            <w:shd w:val="clear" w:color="auto" w:fill="auto"/>
            <w:vAlign w:val="center"/>
          </w:tcPr>
          <w:p w14:paraId="78BA9B0C"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收费台</w:t>
            </w:r>
          </w:p>
        </w:tc>
        <w:tc>
          <w:tcPr>
            <w:tcW w:w="1266" w:type="pct"/>
            <w:shd w:val="clear" w:color="auto" w:fill="auto"/>
            <w:vAlign w:val="center"/>
          </w:tcPr>
          <w:p w14:paraId="29DB077C"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L4000*W800*H900</w:t>
            </w:r>
          </w:p>
        </w:tc>
        <w:tc>
          <w:tcPr>
            <w:tcW w:w="608" w:type="pct"/>
            <w:shd w:val="clear" w:color="auto" w:fill="auto"/>
            <w:vAlign w:val="center"/>
          </w:tcPr>
          <w:p w14:paraId="52BAD7B8"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1</w:t>
            </w:r>
          </w:p>
        </w:tc>
        <w:tc>
          <w:tcPr>
            <w:tcW w:w="394" w:type="pct"/>
            <w:shd w:val="clear" w:color="auto" w:fill="auto"/>
            <w:vAlign w:val="center"/>
          </w:tcPr>
          <w:p w14:paraId="64F2861B" w14:textId="77777777" w:rsidR="00041C80" w:rsidRPr="003F79D8" w:rsidRDefault="00041C80" w:rsidP="00716B9D">
            <w:pPr>
              <w:widowControl/>
              <w:jc w:val="center"/>
              <w:textAlignment w:val="center"/>
              <w:rPr>
                <w:rFonts w:ascii="宋体" w:hAnsi="宋体" w:cs="宋体"/>
                <w:color w:val="000000"/>
                <w:kern w:val="0"/>
                <w:sz w:val="20"/>
                <w:szCs w:val="20"/>
              </w:rPr>
            </w:pPr>
            <w:r w:rsidRPr="003F79D8">
              <w:rPr>
                <w:rFonts w:ascii="宋体" w:hAnsi="宋体" w:cs="宋体" w:hint="eastAsia"/>
                <w:color w:val="000000"/>
                <w:kern w:val="0"/>
                <w:sz w:val="20"/>
                <w:szCs w:val="20"/>
              </w:rPr>
              <w:t>组</w:t>
            </w:r>
          </w:p>
        </w:tc>
        <w:tc>
          <w:tcPr>
            <w:tcW w:w="836" w:type="pct"/>
            <w:vMerge/>
            <w:shd w:val="clear" w:color="auto" w:fill="auto"/>
          </w:tcPr>
          <w:p w14:paraId="470FB8F6" w14:textId="77777777" w:rsidR="00041C80" w:rsidRPr="003F79D8" w:rsidRDefault="00041C80" w:rsidP="00716B9D">
            <w:pPr>
              <w:jc w:val="center"/>
              <w:rPr>
                <w:rFonts w:asciiTheme="minorHAnsi" w:eastAsiaTheme="minorEastAsia" w:hAnsiTheme="minorHAnsi" w:cstheme="minorBidi"/>
                <w:bCs/>
                <w:szCs w:val="21"/>
              </w:rPr>
            </w:pPr>
          </w:p>
        </w:tc>
      </w:tr>
    </w:tbl>
    <w:p w14:paraId="0CE505C3" w14:textId="77777777" w:rsidR="003F79D8" w:rsidRDefault="003F79D8" w:rsidP="003F79D8">
      <w:pPr>
        <w:ind w:firstLineChars="200" w:firstLine="422"/>
        <w:rPr>
          <w:rFonts w:ascii="宋体" w:hAnsi="宋体"/>
          <w:b/>
          <w:color w:val="FF0000"/>
          <w:szCs w:val="21"/>
        </w:rPr>
      </w:pPr>
    </w:p>
    <w:p w14:paraId="491AD2D2" w14:textId="77777777" w:rsidR="008D7F62" w:rsidRDefault="0045703B">
      <w:pPr>
        <w:ind w:firstLineChars="200" w:firstLine="422"/>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14:paraId="251698FC" w14:textId="77777777" w:rsidR="008D7F62" w:rsidRDefault="0045703B">
      <w:pPr>
        <w:ind w:firstLineChars="200" w:firstLine="422"/>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6EF7B517" w14:textId="77777777" w:rsidR="008D7F62" w:rsidRDefault="0045703B">
      <w:pPr>
        <w:ind w:firstLineChars="200" w:firstLine="422"/>
        <w:rPr>
          <w:rFonts w:ascii="宋体" w:hAnsi="宋体"/>
          <w:b/>
          <w:color w:val="FF0000"/>
          <w:szCs w:val="21"/>
        </w:rPr>
      </w:pPr>
      <w:r>
        <w:rPr>
          <w:rFonts w:ascii="宋体" w:hAnsi="宋体" w:hint="eastAsia"/>
          <w:b/>
          <w:color w:val="FF0000"/>
          <w:szCs w:val="21"/>
        </w:rPr>
        <w:t>3、</w:t>
      </w:r>
      <w:commentRangeStart w:id="61"/>
      <w:r>
        <w:rPr>
          <w:rFonts w:ascii="宋体" w:hAnsi="宋体" w:hint="eastAsia"/>
          <w:b/>
          <w:color w:val="FF0000"/>
          <w:szCs w:val="21"/>
        </w:rPr>
        <w:t>本项目核心产品为：</w:t>
      </w:r>
      <w:r>
        <w:rPr>
          <w:rFonts w:ascii="宋体" w:hAnsi="宋体"/>
          <w:b/>
          <w:color w:val="FF0000"/>
          <w:szCs w:val="21"/>
          <w:u w:val="single"/>
        </w:rPr>
        <w:t>***</w:t>
      </w:r>
      <w:r>
        <w:rPr>
          <w:rFonts w:hint="eastAsia"/>
          <w:bCs/>
          <w:color w:val="FF0000"/>
          <w:szCs w:val="21"/>
          <w:highlight w:val="yellow"/>
          <w:u w:val="single"/>
        </w:rPr>
        <w:t>设备</w:t>
      </w:r>
      <w:r>
        <w:rPr>
          <w:rFonts w:hint="eastAsia"/>
          <w:bCs/>
          <w:color w:val="FF0000"/>
          <w:szCs w:val="21"/>
          <w:u w:val="single"/>
        </w:rPr>
        <w:t>（序号</w:t>
      </w:r>
      <w:r>
        <w:rPr>
          <w:rFonts w:hint="eastAsia"/>
          <w:bCs/>
          <w:color w:val="FF0000"/>
          <w:szCs w:val="21"/>
          <w:highlight w:val="yellow"/>
          <w:u w:val="single"/>
        </w:rPr>
        <w:t>X</w:t>
      </w:r>
      <w:r>
        <w:rPr>
          <w:rFonts w:hint="eastAsia"/>
          <w:bCs/>
          <w:color w:val="FF0000"/>
          <w:szCs w:val="21"/>
          <w:u w:val="single"/>
        </w:rPr>
        <w:t>）</w:t>
      </w:r>
      <w:r>
        <w:rPr>
          <w:rFonts w:ascii="宋体" w:hAnsi="宋体" w:hint="eastAsia"/>
          <w:b/>
          <w:color w:val="FF0000"/>
          <w:szCs w:val="21"/>
        </w:rPr>
        <w:t>。</w:t>
      </w:r>
      <w:commentRangeEnd w:id="61"/>
      <w:r w:rsidR="00DA1DED">
        <w:rPr>
          <w:rStyle w:val="affb"/>
          <w:rFonts w:ascii="宋体"/>
          <w:kern w:val="0"/>
        </w:rPr>
        <w:commentReference w:id="61"/>
      </w:r>
    </w:p>
    <w:bookmarkEnd w:id="57"/>
    <w:p w14:paraId="2FEB2061" w14:textId="77777777" w:rsidR="008D7F62" w:rsidRDefault="008D7F62">
      <w:pPr>
        <w:rPr>
          <w:rFonts w:ascii="宋体" w:hAnsi="宋体"/>
          <w:b/>
          <w:color w:val="FF0000"/>
          <w:szCs w:val="21"/>
        </w:rPr>
      </w:pPr>
    </w:p>
    <w:p w14:paraId="6A45E7CD" w14:textId="77777777" w:rsidR="008D7F62" w:rsidRDefault="0045703B" w:rsidP="00CB56AF">
      <w:pPr>
        <w:pStyle w:val="2"/>
        <w:spacing w:beforeLines="50" w:before="120" w:afterLines="50" w:after="120"/>
        <w:rPr>
          <w:sz w:val="28"/>
          <w:szCs w:val="28"/>
        </w:rPr>
      </w:pPr>
      <w:bookmarkStart w:id="62" w:name="_Toc128884461"/>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7483"/>
      </w:tblGrid>
      <w:tr w:rsidR="008D7F62" w14:paraId="64ECE12F" w14:textId="77777777">
        <w:tc>
          <w:tcPr>
            <w:tcW w:w="705" w:type="dxa"/>
            <w:vAlign w:val="center"/>
          </w:tcPr>
          <w:p w14:paraId="16DA9704" w14:textId="77777777"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483" w:type="dxa"/>
            <w:vAlign w:val="center"/>
          </w:tcPr>
          <w:p w14:paraId="5AE02B60" w14:textId="77777777"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rsidR="008D7F62" w14:paraId="770C5D20" w14:textId="77777777">
        <w:tc>
          <w:tcPr>
            <w:tcW w:w="705" w:type="dxa"/>
          </w:tcPr>
          <w:p w14:paraId="6E87A3B6" w14:textId="77777777"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483" w:type="dxa"/>
          </w:tcPr>
          <w:p w14:paraId="64A05C93" w14:textId="77777777" w:rsidR="008D7F62" w:rsidRDefault="0045703B">
            <w:pPr>
              <w:adjustRightInd w:val="0"/>
              <w:snapToGrid w:val="0"/>
              <w:spacing w:line="360" w:lineRule="auto"/>
              <w:rPr>
                <w:rFonts w:hAnsi="宋体"/>
                <w:kern w:val="0"/>
                <w:szCs w:val="21"/>
              </w:rPr>
            </w:pPr>
            <w:r>
              <w:rPr>
                <w:rFonts w:hAnsi="宋体" w:hint="eastAsia"/>
                <w:kern w:val="0"/>
                <w:szCs w:val="21"/>
              </w:rPr>
              <w:t>投标文件载明的交货期不超过招标文件规定的期限</w:t>
            </w:r>
          </w:p>
        </w:tc>
      </w:tr>
      <w:tr w:rsidR="008D7F62" w14:paraId="1315588B" w14:textId="77777777">
        <w:tc>
          <w:tcPr>
            <w:tcW w:w="705" w:type="dxa"/>
          </w:tcPr>
          <w:p w14:paraId="305D79C8" w14:textId="77777777"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483" w:type="dxa"/>
          </w:tcPr>
          <w:p w14:paraId="0D15A987" w14:textId="77777777" w:rsidR="008D7F62" w:rsidRDefault="0045703B">
            <w:pPr>
              <w:adjustRightInd w:val="0"/>
              <w:snapToGrid w:val="0"/>
              <w:spacing w:line="360" w:lineRule="auto"/>
              <w:rPr>
                <w:rFonts w:hAnsi="宋体"/>
                <w:kern w:val="0"/>
                <w:szCs w:val="21"/>
              </w:rPr>
            </w:pPr>
            <w:r>
              <w:rPr>
                <w:rFonts w:hAnsi="宋体" w:hint="eastAsia"/>
                <w:kern w:val="0"/>
                <w:szCs w:val="21"/>
              </w:rPr>
              <w:t>投标文件载明的免费保修期不低于招标文件规定的期限</w:t>
            </w:r>
          </w:p>
        </w:tc>
      </w:tr>
      <w:tr w:rsidR="008D7F62" w14:paraId="4E6FC2C8" w14:textId="77777777">
        <w:tc>
          <w:tcPr>
            <w:tcW w:w="705" w:type="dxa"/>
          </w:tcPr>
          <w:p w14:paraId="34F27E53" w14:textId="77777777"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7483" w:type="dxa"/>
          </w:tcPr>
          <w:p w14:paraId="55E507F9" w14:textId="77777777" w:rsidR="008D7F62" w:rsidRDefault="0045703B">
            <w:pPr>
              <w:adjustRightInd w:val="0"/>
              <w:snapToGrid w:val="0"/>
              <w:spacing w:line="360" w:lineRule="auto"/>
              <w:rPr>
                <w:rFonts w:hAnsi="宋体"/>
                <w:kern w:val="0"/>
                <w:szCs w:val="21"/>
              </w:rPr>
            </w:pPr>
            <w:r>
              <w:rPr>
                <w:rFonts w:hAnsi="宋体" w:hint="eastAsia"/>
                <w:kern w:val="0"/>
                <w:szCs w:val="21"/>
              </w:rPr>
              <w:t>具体技术要求、商务需求中带“★”要求</w:t>
            </w:r>
          </w:p>
        </w:tc>
      </w:tr>
    </w:tbl>
    <w:p w14:paraId="30905F01" w14:textId="77777777" w:rsidR="008D7F62" w:rsidRDefault="0045703B">
      <w:pPr>
        <w:rPr>
          <w:sz w:val="22"/>
        </w:rPr>
      </w:pPr>
      <w:r>
        <w:rPr>
          <w:rFonts w:hint="eastAsia"/>
          <w:sz w:val="22"/>
        </w:rPr>
        <w:t>注：上表所列内容为不可负偏离条款</w:t>
      </w:r>
      <w:bookmarkEnd w:id="62"/>
      <w:r>
        <w:rPr>
          <w:rFonts w:hint="eastAsia"/>
          <w:sz w:val="22"/>
        </w:rPr>
        <w:t>，负偏离将视为未实质性满足招标文件要求作投标无效处理。</w:t>
      </w:r>
    </w:p>
    <w:p w14:paraId="2D9975DE" w14:textId="77777777" w:rsidR="008D7F62" w:rsidRDefault="008D7F62">
      <w:pPr>
        <w:rPr>
          <w:b/>
          <w:szCs w:val="21"/>
        </w:rPr>
      </w:pPr>
    </w:p>
    <w:p w14:paraId="734B8A94" w14:textId="77777777" w:rsidR="008D7F62" w:rsidRDefault="0045703B" w:rsidP="00CB56AF">
      <w:pPr>
        <w:pStyle w:val="2"/>
        <w:spacing w:beforeLines="50" w:before="120" w:afterLines="50" w:after="120"/>
        <w:rPr>
          <w:sz w:val="28"/>
          <w:szCs w:val="28"/>
        </w:rPr>
      </w:pPr>
      <w:r>
        <w:rPr>
          <w:rFonts w:hint="eastAsia"/>
          <w:sz w:val="28"/>
          <w:szCs w:val="28"/>
        </w:rPr>
        <w:t>四、技术要求</w:t>
      </w:r>
    </w:p>
    <w:p w14:paraId="3410542A" w14:textId="77777777" w:rsidR="008D7F62" w:rsidRDefault="0045703B">
      <w:pPr>
        <w:ind w:firstLineChars="200" w:firstLine="422"/>
        <w:rPr>
          <w:b/>
        </w:rPr>
      </w:pPr>
      <w:r>
        <w:rPr>
          <w:rFonts w:hint="eastAsia"/>
          <w:b/>
          <w:szCs w:val="21"/>
        </w:rPr>
        <w:t>说明：</w:t>
      </w:r>
      <w:r>
        <w:rPr>
          <w:b/>
        </w:rPr>
        <w:t>1</w:t>
      </w:r>
      <w:r>
        <w:rPr>
          <w:rFonts w:hint="eastAsia"/>
          <w:b/>
        </w:rPr>
        <w:t>、评分时，如对一项招标技术要求（以划分框为准）中的内容存在两处（或以上）负偏离的，在评分时只作一项负偏离扣分。</w:t>
      </w:r>
    </w:p>
    <w:p w14:paraId="7179A798" w14:textId="77777777" w:rsidR="008D7F62" w:rsidRDefault="0045703B">
      <w:pPr>
        <w:ind w:firstLineChars="200" w:firstLine="422"/>
        <w:rPr>
          <w:b/>
          <w:szCs w:val="21"/>
        </w:rPr>
      </w:pPr>
      <w:r>
        <w:rPr>
          <w:b/>
          <w:szCs w:val="21"/>
        </w:rPr>
        <w:t>2</w:t>
      </w:r>
      <w:r>
        <w:rPr>
          <w:rFonts w:hint="eastAsia"/>
          <w:b/>
          <w:szCs w:val="21"/>
        </w:rPr>
        <w:t>、带“</w:t>
      </w:r>
      <w:r>
        <w:rPr>
          <w:rFonts w:ascii="宋体" w:hAnsi="宋体" w:cs="宋体" w:hint="eastAsia"/>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”指标项为重要参数条款，负偏离时</w:t>
      </w:r>
      <w:proofErr w:type="gramStart"/>
      <w:r>
        <w:rPr>
          <w:rFonts w:hint="eastAsia"/>
          <w:b/>
          <w:szCs w:val="21"/>
        </w:rPr>
        <w:t>依相关</w:t>
      </w:r>
      <w:proofErr w:type="gramEnd"/>
      <w:r>
        <w:rPr>
          <w:rFonts w:hint="eastAsia"/>
          <w:b/>
          <w:szCs w:val="21"/>
        </w:rPr>
        <w:t>评分准则内容作重点扣分处理。</w:t>
      </w:r>
    </w:p>
    <w:p w14:paraId="631F7857" w14:textId="750266CA" w:rsidR="008D7F62" w:rsidRDefault="0045703B">
      <w:pPr>
        <w:ind w:firstLineChars="200" w:firstLine="422"/>
        <w:rPr>
          <w:b/>
          <w:szCs w:val="21"/>
        </w:rPr>
      </w:pPr>
      <w:r>
        <w:rPr>
          <w:b/>
          <w:szCs w:val="21"/>
        </w:rPr>
        <w:t>3</w:t>
      </w:r>
      <w:r>
        <w:rPr>
          <w:rFonts w:hint="eastAsia"/>
          <w:b/>
          <w:szCs w:val="21"/>
        </w:rPr>
        <w:t>、</w:t>
      </w:r>
      <w:bookmarkStart w:id="63" w:name="_Hlk72585069"/>
      <w:r>
        <w:rPr>
          <w:rFonts w:hint="eastAsia"/>
          <w:b/>
          <w:szCs w:val="21"/>
        </w:rPr>
        <w:t>招标技术要求中，用</w:t>
      </w:r>
      <w:r>
        <w:rPr>
          <w:rFonts w:hint="eastAsia"/>
          <w:b/>
          <w:color w:val="FF0000"/>
          <w:szCs w:val="21"/>
        </w:rPr>
        <w:t>红色加粗字体标注</w:t>
      </w:r>
      <w:r>
        <w:rPr>
          <w:rFonts w:hint="eastAsia"/>
          <w:b/>
          <w:szCs w:val="21"/>
        </w:rPr>
        <w:t>的指标项均要求提供证明资料，</w:t>
      </w:r>
      <w:r w:rsidRPr="00A83D1D">
        <w:rPr>
          <w:rFonts w:hint="eastAsia"/>
          <w:b/>
          <w:color w:val="FF0000"/>
          <w:szCs w:val="21"/>
          <w:highlight w:val="yellow"/>
        </w:rPr>
        <w:t>共</w:t>
      </w:r>
      <w:r w:rsidR="00A83D1D" w:rsidRPr="00A83D1D">
        <w:rPr>
          <w:rFonts w:hint="eastAsia"/>
          <w:b/>
          <w:color w:val="FF0000"/>
          <w:szCs w:val="21"/>
          <w:highlight w:val="yellow"/>
        </w:rPr>
        <w:t>1</w:t>
      </w:r>
      <w:r w:rsidR="00A83D1D" w:rsidRPr="00A83D1D">
        <w:rPr>
          <w:b/>
          <w:color w:val="FF0000"/>
          <w:szCs w:val="21"/>
          <w:highlight w:val="yellow"/>
        </w:rPr>
        <w:t>0</w:t>
      </w:r>
      <w:r w:rsidRPr="00A83D1D">
        <w:rPr>
          <w:rFonts w:hint="eastAsia"/>
          <w:b/>
          <w:color w:val="FF0000"/>
          <w:szCs w:val="21"/>
          <w:highlight w:val="yellow"/>
        </w:rPr>
        <w:t>项</w:t>
      </w:r>
      <w:r>
        <w:rPr>
          <w:rFonts w:hint="eastAsia"/>
          <w:b/>
          <w:szCs w:val="21"/>
        </w:rPr>
        <w:t>；其余指标项未要求提供证明资料，无需提供相关证明资料。</w:t>
      </w:r>
    </w:p>
    <w:p w14:paraId="2E6CF7AA" w14:textId="09B21286" w:rsidR="008D7F62" w:rsidRDefault="0045703B" w:rsidP="002C2543">
      <w:pPr>
        <w:ind w:firstLineChars="200" w:firstLine="422"/>
        <w:rPr>
          <w:b/>
          <w:color w:val="FF0000"/>
        </w:rPr>
      </w:pPr>
      <w:commentRangeStart w:id="64"/>
      <w:r>
        <w:rPr>
          <w:rFonts w:hint="eastAsia"/>
          <w:b/>
          <w:color w:val="FF0000"/>
        </w:rPr>
        <w:lastRenderedPageBreak/>
        <w:t>4</w:t>
      </w:r>
      <w:r>
        <w:rPr>
          <w:b/>
          <w:color w:val="FF0000"/>
        </w:rPr>
        <w:t>、涉及区间的参数，除特别注明以外，</w:t>
      </w:r>
      <w:bookmarkStart w:id="65" w:name="_Hlk75447406"/>
      <w:r>
        <w:rPr>
          <w:b/>
          <w:color w:val="FF0000"/>
        </w:rPr>
        <w:t>产品参数区间与招标要求不一致的均视为负偏离。</w:t>
      </w:r>
      <w:commentRangeEnd w:id="64"/>
      <w:r>
        <w:rPr>
          <w:rFonts w:ascii="宋体"/>
          <w:kern w:val="0"/>
          <w:szCs w:val="21"/>
        </w:rPr>
        <w:commentReference w:id="64"/>
      </w:r>
      <w:bookmarkEnd w:id="65"/>
      <w:r>
        <w:rPr>
          <w:rFonts w:hint="eastAsia"/>
          <w:b/>
          <w:color w:val="FF0000"/>
        </w:rPr>
        <w:t>例：区间要求为</w:t>
      </w:r>
      <w:r w:rsidR="00A83D1D">
        <w:rPr>
          <w:b/>
          <w:color w:val="FF0000"/>
        </w:rPr>
        <w:t>5</w:t>
      </w:r>
      <w:r>
        <w:rPr>
          <w:rFonts w:hint="eastAsia"/>
          <w:b/>
          <w:color w:val="FF0000"/>
        </w:rPr>
        <w:t>-20ML,</w:t>
      </w:r>
      <w:r>
        <w:rPr>
          <w:rFonts w:hint="eastAsia"/>
          <w:b/>
          <w:color w:val="FF0000"/>
        </w:rPr>
        <w:t>只要响应的不是“</w:t>
      </w:r>
      <w:r w:rsidR="00A83D1D">
        <w:rPr>
          <w:b/>
          <w:color w:val="FF0000"/>
        </w:rPr>
        <w:t>5</w:t>
      </w:r>
      <w:r>
        <w:rPr>
          <w:rFonts w:hint="eastAsia"/>
          <w:b/>
          <w:color w:val="FF0000"/>
        </w:rPr>
        <w:t>-20ML</w:t>
      </w:r>
      <w:r>
        <w:rPr>
          <w:rFonts w:hint="eastAsia"/>
          <w:b/>
          <w:color w:val="FF0000"/>
        </w:rPr>
        <w:t>”，如投标文件响应为</w:t>
      </w:r>
      <w:r>
        <w:rPr>
          <w:rFonts w:hint="eastAsia"/>
          <w:b/>
          <w:color w:val="FF0000"/>
        </w:rPr>
        <w:t xml:space="preserve"> </w:t>
      </w:r>
      <w:r w:rsidR="00A83D1D">
        <w:rPr>
          <w:b/>
          <w:color w:val="FF0000"/>
        </w:rPr>
        <w:t>5</w:t>
      </w:r>
      <w:r>
        <w:rPr>
          <w:rFonts w:hint="eastAsia"/>
          <w:b/>
          <w:color w:val="FF0000"/>
        </w:rPr>
        <w:t xml:space="preserve">-15ML </w:t>
      </w:r>
      <w:r>
        <w:rPr>
          <w:rFonts w:hint="eastAsia"/>
          <w:b/>
          <w:color w:val="FF0000"/>
        </w:rPr>
        <w:t>、</w:t>
      </w:r>
      <w:r w:rsidR="00A83D1D">
        <w:rPr>
          <w:b/>
          <w:color w:val="FF0000"/>
        </w:rPr>
        <w:t>5</w:t>
      </w:r>
      <w:r>
        <w:rPr>
          <w:rFonts w:hint="eastAsia"/>
          <w:b/>
          <w:color w:val="FF0000"/>
        </w:rPr>
        <w:t xml:space="preserve">-21ML </w:t>
      </w:r>
      <w:r>
        <w:rPr>
          <w:rFonts w:hint="eastAsia"/>
          <w:b/>
          <w:color w:val="FF0000"/>
        </w:rPr>
        <w:t>、</w:t>
      </w:r>
      <w:r>
        <w:rPr>
          <w:rFonts w:hint="eastAsia"/>
          <w:b/>
          <w:color w:val="FF0000"/>
        </w:rPr>
        <w:t xml:space="preserve">1-12ML </w:t>
      </w:r>
      <w:r>
        <w:rPr>
          <w:rFonts w:hint="eastAsia"/>
          <w:b/>
          <w:color w:val="FF0000"/>
        </w:rPr>
        <w:t>、</w:t>
      </w:r>
      <w:r>
        <w:rPr>
          <w:rFonts w:hint="eastAsia"/>
          <w:b/>
          <w:color w:val="FF0000"/>
        </w:rPr>
        <w:t xml:space="preserve"> 9-20ML </w:t>
      </w:r>
      <w:r>
        <w:rPr>
          <w:rFonts w:hint="eastAsia"/>
          <w:b/>
          <w:color w:val="FF0000"/>
        </w:rPr>
        <w:t>、</w:t>
      </w:r>
      <w:r>
        <w:rPr>
          <w:rFonts w:hint="eastAsia"/>
          <w:b/>
          <w:color w:val="FF0000"/>
        </w:rPr>
        <w:t xml:space="preserve">6-21ML </w:t>
      </w:r>
      <w:r>
        <w:rPr>
          <w:rFonts w:hint="eastAsia"/>
          <w:b/>
          <w:color w:val="FF0000"/>
        </w:rPr>
        <w:t>、</w:t>
      </w:r>
      <w:r>
        <w:rPr>
          <w:rFonts w:hint="eastAsia"/>
          <w:b/>
          <w:color w:val="FF0000"/>
        </w:rPr>
        <w:t>9ML</w:t>
      </w:r>
      <w:r>
        <w:rPr>
          <w:rFonts w:hint="eastAsia"/>
          <w:b/>
          <w:color w:val="FF0000"/>
        </w:rPr>
        <w:t>等情形均视为负偏离。</w:t>
      </w:r>
      <w:bookmarkEnd w:id="63"/>
    </w:p>
    <w:p w14:paraId="0F7D5E26" w14:textId="3FFBBDD5" w:rsidR="0029340D" w:rsidRPr="0029340D" w:rsidRDefault="0029340D" w:rsidP="0029340D">
      <w:pPr>
        <w:ind w:firstLineChars="200" w:firstLine="422"/>
        <w:rPr>
          <w:rFonts w:hint="eastAsia"/>
          <w:b/>
          <w:color w:val="FF0000"/>
          <w:szCs w:val="21"/>
        </w:rPr>
      </w:pPr>
      <w:commentRangeStart w:id="66"/>
      <w:r w:rsidRPr="00A8203F">
        <w:rPr>
          <w:rFonts w:hint="eastAsia"/>
          <w:b/>
          <w:color w:val="FF0000"/>
          <w:szCs w:val="21"/>
        </w:rPr>
        <w:t>5</w:t>
      </w:r>
      <w:r w:rsidRPr="00A8203F">
        <w:rPr>
          <w:rFonts w:hint="eastAsia"/>
          <w:b/>
          <w:color w:val="FF0000"/>
          <w:szCs w:val="21"/>
        </w:rPr>
        <w:t>、尺寸规格要求除特别注明以外，单位均为</w:t>
      </w:r>
      <w:r w:rsidRPr="00A8203F">
        <w:rPr>
          <w:rFonts w:hint="eastAsia"/>
          <w:b/>
          <w:color w:val="FF0000"/>
          <w:szCs w:val="21"/>
        </w:rPr>
        <w:t>mm</w:t>
      </w:r>
      <w:r w:rsidRPr="00A8203F">
        <w:rPr>
          <w:rFonts w:hint="eastAsia"/>
          <w:b/>
          <w:color w:val="FF0000"/>
          <w:szCs w:val="21"/>
        </w:rPr>
        <w:t>，并允许±</w:t>
      </w:r>
      <w:r w:rsidRPr="00A8203F">
        <w:rPr>
          <w:rFonts w:hint="eastAsia"/>
          <w:b/>
          <w:color w:val="FF0000"/>
          <w:szCs w:val="21"/>
        </w:rPr>
        <w:t>5mm</w:t>
      </w:r>
      <w:r w:rsidRPr="00A8203F">
        <w:rPr>
          <w:rFonts w:hint="eastAsia"/>
          <w:b/>
          <w:color w:val="FF0000"/>
          <w:szCs w:val="21"/>
        </w:rPr>
        <w:t>的偏差。</w:t>
      </w:r>
      <w:commentRangeEnd w:id="66"/>
      <w:r>
        <w:rPr>
          <w:rStyle w:val="affb"/>
          <w:rFonts w:ascii="宋体"/>
          <w:kern w:val="0"/>
        </w:rPr>
        <w:commentReference w:id="66"/>
      </w:r>
    </w:p>
    <w:p w14:paraId="53435C2B" w14:textId="47CA2EDF" w:rsidR="00AA4D3A" w:rsidRPr="00AA4D3A" w:rsidRDefault="00AA4D3A" w:rsidP="002C2543">
      <w:pPr>
        <w:ind w:firstLineChars="200" w:firstLine="422"/>
        <w:rPr>
          <w:rFonts w:hint="eastAsia"/>
          <w:b/>
          <w:szCs w:val="21"/>
        </w:rPr>
      </w:pPr>
      <w:commentRangeStart w:id="67"/>
      <w:r w:rsidRPr="00DA3480">
        <w:rPr>
          <w:rFonts w:hint="eastAsia"/>
          <w:b/>
          <w:color w:val="FF0000"/>
          <w:szCs w:val="21"/>
        </w:rPr>
        <w:t>6</w:t>
      </w:r>
      <w:r w:rsidRPr="00DA3480">
        <w:rPr>
          <w:rFonts w:hint="eastAsia"/>
          <w:b/>
          <w:color w:val="FF0000"/>
          <w:szCs w:val="21"/>
        </w:rPr>
        <w:t>、相关证明材料的产品名称与招标技术要求的货物名称不一致的，需提供为同种产品的说明；若名称不一致又未提供说明的，由评审委员会判定是否符合文件要求。</w:t>
      </w:r>
      <w:commentRangeEnd w:id="67"/>
      <w:r>
        <w:rPr>
          <w:rStyle w:val="affb"/>
          <w:rFonts w:ascii="宋体"/>
          <w:kern w:val="0"/>
        </w:rPr>
        <w:commentReference w:id="67"/>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1276"/>
        <w:gridCol w:w="6578"/>
      </w:tblGrid>
      <w:tr w:rsidR="002C2543" w:rsidRPr="002C2543" w14:paraId="2542C95D" w14:textId="77777777" w:rsidTr="002C2543">
        <w:trPr>
          <w:trHeight w:val="470"/>
        </w:trPr>
        <w:tc>
          <w:tcPr>
            <w:tcW w:w="396" w:type="pct"/>
            <w:shd w:val="clear" w:color="auto" w:fill="auto"/>
            <w:vAlign w:val="center"/>
          </w:tcPr>
          <w:p w14:paraId="7BA39B1A"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序号</w:t>
            </w:r>
          </w:p>
        </w:tc>
        <w:tc>
          <w:tcPr>
            <w:tcW w:w="748" w:type="pct"/>
            <w:shd w:val="clear" w:color="auto" w:fill="auto"/>
            <w:vAlign w:val="center"/>
          </w:tcPr>
          <w:p w14:paraId="4E821F41" w14:textId="77777777" w:rsidR="002C2543" w:rsidRPr="002C2543" w:rsidRDefault="002C2543" w:rsidP="002C2543">
            <w:pPr>
              <w:widowControl/>
              <w:jc w:val="center"/>
              <w:rPr>
                <w:rFonts w:ascii="宋体" w:hAnsi="宋体" w:cs="宋体"/>
                <w:szCs w:val="21"/>
              </w:rPr>
            </w:pPr>
            <w:r w:rsidRPr="002C2543">
              <w:rPr>
                <w:rFonts w:ascii="宋体" w:hAnsi="宋体" w:cs="宋体" w:hint="eastAsia"/>
                <w:szCs w:val="21"/>
              </w:rPr>
              <w:t>货物名称</w:t>
            </w:r>
          </w:p>
        </w:tc>
        <w:tc>
          <w:tcPr>
            <w:tcW w:w="3856" w:type="pct"/>
            <w:shd w:val="clear" w:color="auto" w:fill="auto"/>
            <w:vAlign w:val="center"/>
          </w:tcPr>
          <w:p w14:paraId="70F5EAEF"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招标技术要求</w:t>
            </w:r>
          </w:p>
        </w:tc>
      </w:tr>
      <w:tr w:rsidR="002C2543" w:rsidRPr="002C2543" w14:paraId="2AB6824B" w14:textId="77777777" w:rsidTr="002C2543">
        <w:trPr>
          <w:trHeight w:val="470"/>
        </w:trPr>
        <w:tc>
          <w:tcPr>
            <w:tcW w:w="396" w:type="pct"/>
            <w:vMerge w:val="restart"/>
            <w:shd w:val="clear" w:color="auto" w:fill="auto"/>
            <w:vAlign w:val="center"/>
          </w:tcPr>
          <w:p w14:paraId="0E33B60D"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1</w:t>
            </w:r>
          </w:p>
        </w:tc>
        <w:tc>
          <w:tcPr>
            <w:tcW w:w="748" w:type="pct"/>
            <w:vMerge w:val="restart"/>
            <w:shd w:val="clear" w:color="auto" w:fill="auto"/>
            <w:vAlign w:val="center"/>
          </w:tcPr>
          <w:p w14:paraId="70DBCC37" w14:textId="77777777" w:rsidR="002C2543" w:rsidRPr="002C2543" w:rsidRDefault="002C2543" w:rsidP="002C2543">
            <w:pPr>
              <w:widowControl/>
              <w:jc w:val="center"/>
              <w:rPr>
                <w:rFonts w:ascii="宋体" w:hAnsi="宋体" w:cs="宋体"/>
                <w:szCs w:val="21"/>
              </w:rPr>
            </w:pPr>
            <w:r w:rsidRPr="002C2543">
              <w:rPr>
                <w:rFonts w:ascii="宋体" w:hAnsi="宋体" w:cs="宋体" w:hint="eastAsia"/>
                <w:szCs w:val="21"/>
              </w:rPr>
              <w:t>课桌1</w:t>
            </w:r>
          </w:p>
        </w:tc>
        <w:tc>
          <w:tcPr>
            <w:tcW w:w="3856" w:type="pct"/>
            <w:shd w:val="clear" w:color="auto" w:fill="auto"/>
            <w:vAlign w:val="center"/>
          </w:tcPr>
          <w:p w14:paraId="3B363C5D" w14:textId="77777777" w:rsidR="002C2543" w:rsidRPr="002C2543" w:rsidRDefault="002C2543" w:rsidP="002C2543">
            <w:pPr>
              <w:numPr>
                <w:ilvl w:val="0"/>
                <w:numId w:val="14"/>
              </w:numPr>
              <w:rPr>
                <w:rFonts w:ascii="宋体" w:hAnsi="宋体" w:cs="宋体"/>
                <w:szCs w:val="21"/>
              </w:rPr>
            </w:pPr>
            <w:r w:rsidRPr="002C2543">
              <w:rPr>
                <w:rFonts w:ascii="宋体" w:hAnsi="宋体" w:cs="宋体" w:hint="eastAsia"/>
                <w:szCs w:val="21"/>
              </w:rPr>
              <w:t>工艺：台面厚度为25mm，</w:t>
            </w:r>
            <w:proofErr w:type="gramStart"/>
            <w:r w:rsidRPr="002C2543">
              <w:rPr>
                <w:rFonts w:ascii="宋体" w:hAnsi="宋体" w:cs="宋体" w:hint="eastAsia"/>
                <w:szCs w:val="21"/>
              </w:rPr>
              <w:t>支撑钢脚为</w:t>
            </w:r>
            <w:commentRangeStart w:id="68"/>
            <w:proofErr w:type="gramEnd"/>
            <w:r w:rsidRPr="002C2543">
              <w:rPr>
                <w:rFonts w:ascii="宋体" w:hAnsi="宋体" w:cs="宋体" w:hint="eastAsia"/>
                <w:szCs w:val="21"/>
              </w:rPr>
              <w:t>20-70mm</w:t>
            </w:r>
            <w:commentRangeEnd w:id="68"/>
            <w:r>
              <w:rPr>
                <w:rStyle w:val="affb"/>
                <w:rFonts w:ascii="宋体"/>
                <w:kern w:val="0"/>
              </w:rPr>
              <w:commentReference w:id="68"/>
            </w:r>
            <w:r w:rsidRPr="002C2543">
              <w:rPr>
                <w:rFonts w:ascii="宋体" w:hAnsi="宋体" w:cs="宋体" w:hint="eastAsia"/>
                <w:szCs w:val="21"/>
              </w:rPr>
              <w:t>七字型，壁厚2.0mm。配置：桌面</w:t>
            </w:r>
            <w:proofErr w:type="gramStart"/>
            <w:r w:rsidRPr="002C2543">
              <w:rPr>
                <w:rFonts w:ascii="宋体" w:hAnsi="宋体" w:cs="宋体" w:hint="eastAsia"/>
                <w:szCs w:val="21"/>
              </w:rPr>
              <w:t>内嵌笔盒</w:t>
            </w:r>
            <w:proofErr w:type="gramEnd"/>
            <w:r w:rsidRPr="002C2543">
              <w:rPr>
                <w:rFonts w:ascii="宋体" w:hAnsi="宋体" w:cs="宋体" w:hint="eastAsia"/>
                <w:szCs w:val="21"/>
              </w:rPr>
              <w:t>，桌底每位配置钢制收纳盒。</w:t>
            </w:r>
          </w:p>
        </w:tc>
      </w:tr>
      <w:tr w:rsidR="002C2543" w:rsidRPr="002C2543" w14:paraId="4B7EC91F" w14:textId="77777777" w:rsidTr="002C2543">
        <w:trPr>
          <w:trHeight w:val="470"/>
        </w:trPr>
        <w:tc>
          <w:tcPr>
            <w:tcW w:w="396" w:type="pct"/>
            <w:vMerge/>
            <w:shd w:val="clear" w:color="auto" w:fill="auto"/>
            <w:vAlign w:val="center"/>
          </w:tcPr>
          <w:p w14:paraId="36B14E2A"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4B106FB5"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09A5369" w14:textId="77777777" w:rsidR="002C2543" w:rsidRPr="002C2543" w:rsidRDefault="002C2543" w:rsidP="002C2543">
            <w:pPr>
              <w:rPr>
                <w:rFonts w:ascii="宋体" w:hAnsi="宋体" w:cs="宋体"/>
                <w:szCs w:val="21"/>
              </w:rPr>
            </w:pPr>
            <w:r w:rsidRPr="002C2543">
              <w:rPr>
                <w:rFonts w:ascii="宋体" w:hAnsi="宋体" w:cs="宋体" w:hint="eastAsia"/>
                <w:szCs w:val="21"/>
              </w:rPr>
              <w:t>2、基材：采用基材为刨花板制作，甲醛释放量≤0.05mg/m³，TVOC≤0.50mg/(m2·h)，经防潮、防虫、防腐处理，强度高、刚性好、不变形。</w:t>
            </w:r>
          </w:p>
        </w:tc>
      </w:tr>
      <w:tr w:rsidR="002C2543" w:rsidRPr="002C2543" w14:paraId="301E4636" w14:textId="77777777" w:rsidTr="002C2543">
        <w:trPr>
          <w:trHeight w:val="470"/>
        </w:trPr>
        <w:tc>
          <w:tcPr>
            <w:tcW w:w="396" w:type="pct"/>
            <w:vMerge/>
            <w:shd w:val="clear" w:color="auto" w:fill="auto"/>
            <w:vAlign w:val="center"/>
          </w:tcPr>
          <w:p w14:paraId="59F68C44"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26FFD05"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7D4A8D5E" w14:textId="77777777" w:rsidR="002C2543" w:rsidRPr="002C2543" w:rsidRDefault="002C2543" w:rsidP="002C2543">
            <w:pPr>
              <w:rPr>
                <w:rFonts w:ascii="宋体" w:hAnsi="宋体" w:cs="宋体"/>
                <w:szCs w:val="21"/>
              </w:rPr>
            </w:pPr>
            <w:r w:rsidRPr="002C2543">
              <w:rPr>
                <w:rFonts w:ascii="宋体" w:hAnsi="宋体" w:cs="宋体" w:hint="eastAsia"/>
                <w:szCs w:val="21"/>
              </w:rPr>
              <w:t>3、面材：采用0.8mm厚防火理化板饰面；饰面板静曲强度≥9.5MPa、弯曲弹性模量≥5120MPa、内胶合强度≥0.25MPa、表面胶合强度≥0.60MPa、2h吸水厚度膨胀率≤8.0%、密度</w:t>
            </w:r>
            <w:commentRangeStart w:id="69"/>
            <w:r w:rsidRPr="002C2543">
              <w:rPr>
                <w:rFonts w:ascii="宋体" w:hAnsi="宋体" w:cs="宋体" w:hint="eastAsia"/>
                <w:szCs w:val="21"/>
              </w:rPr>
              <w:t>0.60-0.90g/cm3</w:t>
            </w:r>
            <w:commentRangeEnd w:id="69"/>
            <w:r w:rsidR="008459D4">
              <w:rPr>
                <w:rStyle w:val="affb"/>
                <w:rFonts w:ascii="宋体"/>
                <w:kern w:val="0"/>
              </w:rPr>
              <w:commentReference w:id="69"/>
            </w:r>
            <w:r w:rsidRPr="002C2543">
              <w:rPr>
                <w:rFonts w:ascii="宋体" w:hAnsi="宋体" w:cs="宋体" w:hint="eastAsia"/>
                <w:szCs w:val="21"/>
              </w:rPr>
              <w:t>，含水率</w:t>
            </w:r>
            <w:commentRangeStart w:id="70"/>
            <w:r w:rsidRPr="002C2543">
              <w:rPr>
                <w:rFonts w:ascii="宋体" w:hAnsi="宋体" w:cs="宋体" w:hint="eastAsia"/>
                <w:szCs w:val="21"/>
              </w:rPr>
              <w:t>3%-13%</w:t>
            </w:r>
            <w:commentRangeEnd w:id="70"/>
            <w:r w:rsidR="008459D4">
              <w:rPr>
                <w:rStyle w:val="affb"/>
                <w:rFonts w:ascii="宋体"/>
                <w:kern w:val="0"/>
              </w:rPr>
              <w:commentReference w:id="70"/>
            </w:r>
            <w:r w:rsidRPr="002C2543">
              <w:rPr>
                <w:rFonts w:ascii="宋体" w:hAnsi="宋体" w:cs="宋体" w:hint="eastAsia"/>
                <w:szCs w:val="21"/>
              </w:rPr>
              <w:t>。耐磨性强，素色饰面磨350r后无露底现象，理化性能（耐香烟灼烧、耐酸碱、耐高温、表面耐干热、表面耐划痕、耐污染均≥1级，耐光色牢度≥5级，弯曲强度≥3</w:t>
            </w:r>
            <w:r w:rsidRPr="002C2543">
              <w:rPr>
                <w:rFonts w:ascii="宋体" w:hAnsi="宋体" w:cs="宋体"/>
                <w:szCs w:val="21"/>
              </w:rPr>
              <w:t>1</w:t>
            </w:r>
            <w:r w:rsidRPr="002C2543">
              <w:rPr>
                <w:rFonts w:ascii="宋体" w:hAnsi="宋体" w:cs="宋体" w:hint="eastAsia"/>
                <w:szCs w:val="21"/>
              </w:rPr>
              <w:t>MPa）, 抗菌性能：（大肠杆菌、金黄色葡萄球菌、肺炎克雷伯氏菌、铜绿假单胞菌、白色</w:t>
            </w:r>
            <w:proofErr w:type="gramStart"/>
            <w:r w:rsidRPr="002C2543">
              <w:rPr>
                <w:rFonts w:ascii="宋体" w:hAnsi="宋体" w:cs="宋体" w:hint="eastAsia"/>
                <w:szCs w:val="21"/>
              </w:rPr>
              <w:t>链珠菌</w:t>
            </w:r>
            <w:proofErr w:type="gramEnd"/>
            <w:r w:rsidRPr="002C2543">
              <w:rPr>
                <w:rFonts w:ascii="宋体" w:hAnsi="宋体" w:cs="宋体" w:hint="eastAsia"/>
                <w:szCs w:val="21"/>
              </w:rPr>
              <w:t>）抑菌率均达到100%;耐霉菌性（黑曲霉、宛氏拟青霉、绳状青霉、出芽短梗霉、球</w:t>
            </w:r>
            <w:proofErr w:type="gramStart"/>
            <w:r w:rsidRPr="002C2543">
              <w:rPr>
                <w:rFonts w:ascii="宋体" w:hAnsi="宋体" w:cs="宋体" w:hint="eastAsia"/>
                <w:szCs w:val="21"/>
              </w:rPr>
              <w:t>毛壳霉、蜡叶</w:t>
            </w:r>
            <w:proofErr w:type="gramEnd"/>
            <w:r w:rsidRPr="002C2543">
              <w:rPr>
                <w:rFonts w:ascii="宋体" w:hAnsi="宋体" w:cs="宋体" w:hint="eastAsia"/>
                <w:szCs w:val="21"/>
              </w:rPr>
              <w:t>芽枝霉）等级均达到0级。符合GB/T 26696-2011《家具用高分子材料台面板》、QB/T 4371-2012 《家具抗菌性能的评价》、</w:t>
            </w:r>
            <w:commentRangeStart w:id="71"/>
            <w:r w:rsidRPr="002C2543">
              <w:rPr>
                <w:rFonts w:ascii="宋体" w:hAnsi="宋体" w:cs="宋体" w:hint="eastAsia"/>
                <w:szCs w:val="21"/>
              </w:rPr>
              <w:t>GB/T1741-2007</w:t>
            </w:r>
            <w:commentRangeEnd w:id="71"/>
            <w:r w:rsidR="008459D4">
              <w:rPr>
                <w:rStyle w:val="affb"/>
                <w:rFonts w:ascii="宋体"/>
                <w:kern w:val="0"/>
              </w:rPr>
              <w:commentReference w:id="71"/>
            </w:r>
            <w:r w:rsidRPr="002C2543">
              <w:rPr>
                <w:rFonts w:ascii="宋体" w:hAnsi="宋体" w:cs="宋体" w:hint="eastAsia"/>
                <w:szCs w:val="21"/>
              </w:rPr>
              <w:t>《漆膜耐霉菌性测定法技术标准》、GB/T15102-2017《浸渍胶膜纸饰面纤维板和刨花板》标准。</w:t>
            </w:r>
          </w:p>
        </w:tc>
      </w:tr>
      <w:tr w:rsidR="002C2543" w:rsidRPr="002C2543" w14:paraId="7DE5FA5B" w14:textId="77777777" w:rsidTr="002C2543">
        <w:trPr>
          <w:trHeight w:val="470"/>
        </w:trPr>
        <w:tc>
          <w:tcPr>
            <w:tcW w:w="396" w:type="pct"/>
            <w:vMerge/>
            <w:shd w:val="clear" w:color="auto" w:fill="auto"/>
            <w:vAlign w:val="center"/>
          </w:tcPr>
          <w:p w14:paraId="14785139"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6D0B5BF"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6FD94982" w14:textId="77777777" w:rsidR="002C2543" w:rsidRPr="002C2543" w:rsidRDefault="002C2543" w:rsidP="002C2543">
            <w:pPr>
              <w:rPr>
                <w:rFonts w:ascii="宋体" w:hAnsi="宋体" w:cs="宋体"/>
                <w:szCs w:val="21"/>
              </w:rPr>
            </w:pPr>
            <w:r w:rsidRPr="002C2543">
              <w:rPr>
                <w:rFonts w:ascii="宋体" w:hAnsi="宋体" w:cs="宋体" w:hint="eastAsia"/>
                <w:szCs w:val="21"/>
              </w:rPr>
              <w:t>4、封边:一次成型注塑封边。甲醛释放量≤1.5mg/L，氯乙烯单体≤5.0mg/kg，可溶性铅≤90；可溶性镉≤75；可溶性铬≤60；可溶性汞≤60；可溶性砷≤25；可溶性锑≤60；可溶性钡≤1000；可溶性硒≤500mg/kg，邻苯二甲酸酯≤0.1%，多溴联苯 禁用，多溴联苯醚 禁用。封边</w:t>
            </w:r>
            <w:proofErr w:type="gramStart"/>
            <w:r w:rsidRPr="002C2543">
              <w:rPr>
                <w:rFonts w:ascii="宋体" w:hAnsi="宋体" w:cs="宋体" w:hint="eastAsia"/>
                <w:szCs w:val="21"/>
              </w:rPr>
              <w:t>条经耐老化</w:t>
            </w:r>
            <w:proofErr w:type="gramEnd"/>
            <w:r w:rsidRPr="002C2543">
              <w:rPr>
                <w:rFonts w:ascii="宋体" w:hAnsi="宋体" w:cs="宋体" w:hint="eastAsia"/>
                <w:szCs w:val="21"/>
              </w:rPr>
              <w:t>性、耐冷热循环性试验后应无开裂、鼓泡、变色现象；耐磨性强，经30r后无露底现象；耐开裂性≥2级。理化和环保性能均符合QB/T 4463-2013 《家具用封边条技术要求》标准。</w:t>
            </w:r>
          </w:p>
        </w:tc>
      </w:tr>
      <w:tr w:rsidR="002C2543" w:rsidRPr="002C2543" w14:paraId="302D0F22" w14:textId="77777777" w:rsidTr="002C2543">
        <w:trPr>
          <w:trHeight w:val="470"/>
        </w:trPr>
        <w:tc>
          <w:tcPr>
            <w:tcW w:w="396" w:type="pct"/>
            <w:vMerge/>
            <w:shd w:val="clear" w:color="auto" w:fill="auto"/>
            <w:vAlign w:val="center"/>
          </w:tcPr>
          <w:p w14:paraId="7AC27841"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118C57EB"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015810D"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5、脚</w:t>
            </w:r>
            <w:proofErr w:type="gramStart"/>
            <w:r w:rsidRPr="002C2543">
              <w:rPr>
                <w:rFonts w:ascii="宋体" w:hAnsi="宋体" w:cs="宋体" w:hint="eastAsia"/>
                <w:szCs w:val="21"/>
              </w:rPr>
              <w:t>架采用</w:t>
            </w:r>
            <w:proofErr w:type="gramEnd"/>
            <w:r w:rsidRPr="002C2543">
              <w:rPr>
                <w:rFonts w:ascii="宋体" w:hAnsi="宋体" w:cs="宋体" w:hint="eastAsia"/>
                <w:szCs w:val="21"/>
              </w:rPr>
              <w:t>优质一级电解钢板经特制成型线轧制而成，钢板厚度≥1.2mm，经除油除锈、酸洗磷化处理，焊接牢固、光滑平整，表面木纹转印或防腐抗菌喷涂粉末喷塑，环保性能好。台</w:t>
            </w:r>
            <w:proofErr w:type="gramStart"/>
            <w:r w:rsidRPr="002C2543">
              <w:rPr>
                <w:rFonts w:ascii="宋体" w:hAnsi="宋体" w:cs="宋体" w:hint="eastAsia"/>
                <w:szCs w:val="21"/>
              </w:rPr>
              <w:t>脚内部</w:t>
            </w:r>
            <w:proofErr w:type="gramEnd"/>
            <w:r w:rsidRPr="002C2543">
              <w:rPr>
                <w:rFonts w:ascii="宋体" w:hAnsi="宋体" w:cs="宋体" w:hint="eastAsia"/>
                <w:szCs w:val="21"/>
              </w:rPr>
              <w:t>可</w:t>
            </w:r>
            <w:proofErr w:type="gramStart"/>
            <w:r w:rsidRPr="002C2543">
              <w:rPr>
                <w:rFonts w:ascii="宋体" w:hAnsi="宋体" w:cs="宋体" w:hint="eastAsia"/>
                <w:szCs w:val="21"/>
              </w:rPr>
              <w:t>隐藏式走线</w:t>
            </w:r>
            <w:proofErr w:type="gramEnd"/>
            <w:r w:rsidRPr="002C2543">
              <w:rPr>
                <w:rFonts w:ascii="宋体" w:hAnsi="宋体" w:cs="宋体" w:hint="eastAsia"/>
                <w:szCs w:val="21"/>
              </w:rPr>
              <w:t>，并根据需求预留设备孔位。</w:t>
            </w:r>
          </w:p>
          <w:p w14:paraId="6404AFC7"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（1）金属外观件：涂层应无漏喷、锈蚀；涂层光滑均匀，色泽一致，应无流挂、疙瘩、皱皮、飞漆等缺陷；</w:t>
            </w:r>
          </w:p>
          <w:p w14:paraId="22D86041"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（2）金属喷漆（塑）涂层硬度≥4H；</w:t>
            </w:r>
          </w:p>
          <w:p w14:paraId="61F153DC"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（3）冲击强度，冲击高度400mm，无剥落、裂纹、皱纹；耐腐蚀试验合格，100h内，观察在溶液中样板上划道两侧3mm以外，应无鼓泡产生，100h后，检查划道两侧3mm外，应无锈迹、剥落、起皱、变色和失光等现象；</w:t>
            </w:r>
          </w:p>
          <w:p w14:paraId="022B0C3F"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（4）金属喷漆（塑）涂层附着力达到1级。</w:t>
            </w:r>
          </w:p>
          <w:p w14:paraId="488180E3"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（5）乙酸盐雾（180小时）达到10级。</w:t>
            </w:r>
          </w:p>
          <w:p w14:paraId="2B3A608E"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（6）抗菌性能：（大肠杆菌、金黄色葡萄球菌、肺炎克雷伯氏菌、铜绿假单胞菌、白色</w:t>
            </w:r>
            <w:proofErr w:type="gramStart"/>
            <w:r w:rsidRPr="002C2543">
              <w:rPr>
                <w:rFonts w:ascii="宋体" w:hAnsi="宋体" w:cs="宋体" w:hint="eastAsia"/>
                <w:szCs w:val="21"/>
              </w:rPr>
              <w:t>链珠菌</w:t>
            </w:r>
            <w:proofErr w:type="gramEnd"/>
            <w:r w:rsidRPr="002C2543">
              <w:rPr>
                <w:rFonts w:ascii="宋体" w:hAnsi="宋体" w:cs="宋体" w:hint="eastAsia"/>
                <w:szCs w:val="21"/>
              </w:rPr>
              <w:t>）抑菌率均达到100%;耐霉菌性（黑曲霉、宛氏拟青霉、绳状青霉、出芽短梗霉、球</w:t>
            </w:r>
            <w:proofErr w:type="gramStart"/>
            <w:r w:rsidRPr="002C2543">
              <w:rPr>
                <w:rFonts w:ascii="宋体" w:hAnsi="宋体" w:cs="宋体" w:hint="eastAsia"/>
                <w:szCs w:val="21"/>
              </w:rPr>
              <w:t>毛壳霉、蜡叶</w:t>
            </w:r>
            <w:proofErr w:type="gramEnd"/>
            <w:r w:rsidRPr="002C2543">
              <w:rPr>
                <w:rFonts w:ascii="宋体" w:hAnsi="宋体" w:cs="宋体" w:hint="eastAsia"/>
                <w:szCs w:val="21"/>
              </w:rPr>
              <w:t>芽枝霉）等级均达到0级。</w:t>
            </w:r>
          </w:p>
          <w:p w14:paraId="7996FB21" w14:textId="77777777" w:rsidR="002C2543" w:rsidRPr="002C2543" w:rsidRDefault="002C2543" w:rsidP="002C2543">
            <w:pPr>
              <w:rPr>
                <w:rFonts w:ascii="宋体" w:hAnsi="宋体" w:cs="宋体"/>
                <w:szCs w:val="21"/>
              </w:rPr>
            </w:pPr>
            <w:r w:rsidRPr="002C2543">
              <w:rPr>
                <w:rFonts w:ascii="宋体" w:hAnsi="宋体" w:cs="宋体" w:hint="eastAsia"/>
                <w:szCs w:val="21"/>
              </w:rPr>
              <w:t>符合GB/T3325-2017《金属家具通用技术条件》、QB/T 4371-2012 《家具抗菌性能的评价》、GB/T1741-2007《漆膜耐霉菌性测定法技术</w:t>
            </w:r>
            <w:r w:rsidRPr="002C2543">
              <w:rPr>
                <w:rFonts w:ascii="宋体" w:hAnsi="宋体" w:cs="宋体" w:hint="eastAsia"/>
                <w:szCs w:val="21"/>
              </w:rPr>
              <w:lastRenderedPageBreak/>
              <w:t>标准》、</w:t>
            </w:r>
            <w:commentRangeStart w:id="72"/>
            <w:r w:rsidRPr="002C2543">
              <w:rPr>
                <w:rFonts w:ascii="宋体" w:hAnsi="宋体" w:cs="宋体" w:hint="eastAsia"/>
                <w:szCs w:val="21"/>
              </w:rPr>
              <w:t>GB/T 10125-2012</w:t>
            </w:r>
            <w:commentRangeEnd w:id="72"/>
            <w:r w:rsidR="008459D4">
              <w:rPr>
                <w:rStyle w:val="affb"/>
                <w:rFonts w:ascii="宋体"/>
                <w:kern w:val="0"/>
              </w:rPr>
              <w:commentReference w:id="72"/>
            </w:r>
            <w:r w:rsidRPr="002C2543">
              <w:rPr>
                <w:rFonts w:ascii="宋体" w:hAnsi="宋体" w:cs="宋体" w:hint="eastAsia"/>
                <w:szCs w:val="21"/>
              </w:rPr>
              <w:t>《人造气氛腐蚀试验 盐雾试验》、QB/T 3832-1999《轻工产品金属镀层腐蚀试验结果的评价》、QB/T3826-1999《轻工产品金属镀层和化学处理层的耐腐蚀试验方法 中性盐雾试验(NSS)法》或QB/T 3827-1999《轻工产品金属镀层和化学处理层的耐腐蚀试验方法  乙酸盐雾试验(ASS)法》标准。</w:t>
            </w:r>
          </w:p>
        </w:tc>
      </w:tr>
      <w:tr w:rsidR="002C2543" w:rsidRPr="002C2543" w14:paraId="3D54FF2E" w14:textId="77777777" w:rsidTr="002C2543">
        <w:trPr>
          <w:trHeight w:val="470"/>
        </w:trPr>
        <w:tc>
          <w:tcPr>
            <w:tcW w:w="396" w:type="pct"/>
            <w:vMerge/>
            <w:shd w:val="clear" w:color="auto" w:fill="auto"/>
            <w:vAlign w:val="center"/>
          </w:tcPr>
          <w:p w14:paraId="4BAA65CA"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30FD970"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72157C78" w14:textId="77777777" w:rsidR="002C2543" w:rsidRPr="002C2543" w:rsidRDefault="002C2543" w:rsidP="002C2543">
            <w:pPr>
              <w:rPr>
                <w:rFonts w:ascii="宋体" w:hAnsi="宋体" w:cs="宋体"/>
                <w:szCs w:val="21"/>
              </w:rPr>
            </w:pPr>
            <w:r w:rsidRPr="002C2543">
              <w:rPr>
                <w:rFonts w:ascii="宋体" w:hAnsi="宋体" w:cs="宋体" w:hint="eastAsia"/>
                <w:szCs w:val="21"/>
              </w:rPr>
              <w:t>6、钢制书斗：冷轧钢一次性</w:t>
            </w:r>
            <w:proofErr w:type="gramStart"/>
            <w:r w:rsidRPr="002C2543">
              <w:rPr>
                <w:rFonts w:ascii="宋体" w:hAnsi="宋体" w:cs="宋体" w:hint="eastAsia"/>
                <w:szCs w:val="21"/>
              </w:rPr>
              <w:t>拉伸书斗</w:t>
            </w:r>
            <w:proofErr w:type="gramEnd"/>
            <w:r w:rsidRPr="002C2543">
              <w:rPr>
                <w:rFonts w:ascii="宋体" w:hAnsi="宋体" w:cs="宋体" w:hint="eastAsia"/>
                <w:szCs w:val="21"/>
              </w:rPr>
              <w:t>，壁厚0.8mm。</w:t>
            </w:r>
          </w:p>
        </w:tc>
      </w:tr>
      <w:tr w:rsidR="002C2543" w:rsidRPr="002C2543" w14:paraId="6E220C4F" w14:textId="77777777" w:rsidTr="002C2543">
        <w:trPr>
          <w:trHeight w:val="470"/>
        </w:trPr>
        <w:tc>
          <w:tcPr>
            <w:tcW w:w="396" w:type="pct"/>
            <w:vMerge/>
            <w:shd w:val="clear" w:color="auto" w:fill="auto"/>
            <w:vAlign w:val="center"/>
          </w:tcPr>
          <w:p w14:paraId="00CE5DA8"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7EBB6A0"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78C9BB44" w14:textId="77777777" w:rsidR="002C2543" w:rsidRPr="002C2543" w:rsidRDefault="002C2543" w:rsidP="002C2543">
            <w:pPr>
              <w:rPr>
                <w:rFonts w:ascii="宋体" w:hAnsi="宋体" w:cs="宋体"/>
                <w:szCs w:val="21"/>
              </w:rPr>
            </w:pPr>
            <w:r w:rsidRPr="002C2543">
              <w:rPr>
                <w:rFonts w:ascii="宋体" w:hAnsi="宋体" w:cs="宋体" w:hint="eastAsia"/>
                <w:szCs w:val="21"/>
              </w:rPr>
              <w:t>7、铝型材课桌底脚：铝型材压铸而制，金属喷漆（塑）涂层硬度≥5H,金属喷漆（塑）涂层冲击强度（冲击高度400mm)合格、耐腐蚀试验：100h内，观察在溶液中样板上划道两侧3mm以外，应无鼓泡产生，100h后，检查划道两侧3mm外，应无锈迹、剥落、起皱、变色和失光等现象；中性盐雾试验（18h)无锈点合格，乙酸盐雾试验（连续喷雾150h)达到10级。符合GB/T3325-2017《金属家具通用技术条件》，QB/T3826-1999《轻工产品金属镀层和化学处理层的耐腐蚀性试 验方法中性盐雾试验(NSS)法》，QB/T 3827-1999《轻工产品金属镀层和化学处理层的耐腐蚀试验方法 乙酸盐雾试验（ASS）法》标准。桌脚连接处有塑料装饰件，装饰</w:t>
            </w:r>
            <w:proofErr w:type="gramStart"/>
            <w:r w:rsidRPr="002C2543">
              <w:rPr>
                <w:rFonts w:ascii="宋体" w:hAnsi="宋体" w:cs="宋体" w:hint="eastAsia"/>
                <w:szCs w:val="21"/>
              </w:rPr>
              <w:t>件采用</w:t>
            </w:r>
            <w:proofErr w:type="gramEnd"/>
            <w:r w:rsidRPr="002C2543">
              <w:rPr>
                <w:rFonts w:ascii="宋体" w:hAnsi="宋体" w:cs="宋体" w:hint="eastAsia"/>
                <w:szCs w:val="21"/>
              </w:rPr>
              <w:t>新 PP 塑料一体注塑。</w:t>
            </w:r>
          </w:p>
        </w:tc>
      </w:tr>
      <w:tr w:rsidR="002C2543" w:rsidRPr="002C2543" w14:paraId="60A7461A" w14:textId="77777777" w:rsidTr="002C2543">
        <w:trPr>
          <w:trHeight w:val="470"/>
        </w:trPr>
        <w:tc>
          <w:tcPr>
            <w:tcW w:w="396" w:type="pct"/>
            <w:vMerge/>
            <w:shd w:val="clear" w:color="auto" w:fill="auto"/>
            <w:vAlign w:val="center"/>
          </w:tcPr>
          <w:p w14:paraId="2B3F2AD0"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315A27A2"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6AAF42EC" w14:textId="77777777" w:rsidR="002C2543" w:rsidRPr="002C2543" w:rsidRDefault="002C2543" w:rsidP="002C2543">
            <w:pPr>
              <w:rPr>
                <w:rFonts w:ascii="宋体" w:hAnsi="宋体" w:cs="宋体"/>
                <w:szCs w:val="21"/>
              </w:rPr>
            </w:pPr>
            <w:r w:rsidRPr="002C2543">
              <w:rPr>
                <w:rFonts w:ascii="宋体" w:hAnsi="宋体" w:cs="宋体" w:hint="eastAsia"/>
                <w:szCs w:val="21"/>
              </w:rPr>
              <w:t>8、桌面连接件：形状为不规则三角形，材质采用PP塑料一体注塑，壁厚 2mm。</w:t>
            </w:r>
          </w:p>
        </w:tc>
      </w:tr>
      <w:tr w:rsidR="002C2543" w:rsidRPr="002C2543" w14:paraId="29CC6FD1" w14:textId="77777777" w:rsidTr="002C2543">
        <w:trPr>
          <w:trHeight w:val="470"/>
        </w:trPr>
        <w:tc>
          <w:tcPr>
            <w:tcW w:w="396" w:type="pct"/>
            <w:vMerge/>
            <w:shd w:val="clear" w:color="auto" w:fill="auto"/>
            <w:vAlign w:val="center"/>
          </w:tcPr>
          <w:p w14:paraId="0C3942A4"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BBE5656"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2002E308" w14:textId="77777777" w:rsidR="002C2543" w:rsidRPr="002C2543" w:rsidRDefault="002C2543" w:rsidP="002C2543">
            <w:pPr>
              <w:rPr>
                <w:rFonts w:ascii="宋体" w:hAnsi="宋体" w:cs="宋体"/>
                <w:szCs w:val="21"/>
              </w:rPr>
            </w:pPr>
            <w:r w:rsidRPr="002C2543">
              <w:rPr>
                <w:rFonts w:ascii="宋体" w:hAnsi="宋体" w:cs="宋体" w:hint="eastAsia"/>
                <w:szCs w:val="21"/>
              </w:rPr>
              <w:t>9、前挡板：带金属或木制前挡板，根据采购</w:t>
            </w:r>
            <w:proofErr w:type="gramStart"/>
            <w:r w:rsidRPr="002C2543">
              <w:rPr>
                <w:rFonts w:ascii="宋体" w:hAnsi="宋体" w:cs="宋体" w:hint="eastAsia"/>
                <w:szCs w:val="21"/>
              </w:rPr>
              <w:t>方需求</w:t>
            </w:r>
            <w:proofErr w:type="gramEnd"/>
            <w:r w:rsidRPr="002C2543">
              <w:rPr>
                <w:rFonts w:ascii="宋体" w:hAnsi="宋体" w:cs="宋体" w:hint="eastAsia"/>
                <w:szCs w:val="21"/>
              </w:rPr>
              <w:t>配置。</w:t>
            </w:r>
          </w:p>
        </w:tc>
      </w:tr>
      <w:tr w:rsidR="002C2543" w:rsidRPr="002C2543" w14:paraId="658DEE7A" w14:textId="77777777" w:rsidTr="002C2543">
        <w:trPr>
          <w:trHeight w:val="470"/>
        </w:trPr>
        <w:tc>
          <w:tcPr>
            <w:tcW w:w="396" w:type="pct"/>
            <w:vMerge/>
            <w:shd w:val="clear" w:color="auto" w:fill="auto"/>
            <w:vAlign w:val="center"/>
          </w:tcPr>
          <w:p w14:paraId="22EA6A76"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1602F9ED"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0B3AB066" w14:textId="77777777" w:rsidR="002C2543" w:rsidRPr="002C2543" w:rsidRDefault="002C2543" w:rsidP="002C2543">
            <w:pPr>
              <w:rPr>
                <w:rFonts w:ascii="宋体" w:hAnsi="宋体" w:cs="宋体"/>
                <w:szCs w:val="21"/>
              </w:rPr>
            </w:pPr>
            <w:r w:rsidRPr="002C2543">
              <w:rPr>
                <w:rFonts w:ascii="宋体" w:hAnsi="宋体" w:cs="宋体" w:hint="eastAsia"/>
                <w:szCs w:val="21"/>
              </w:rPr>
              <w:t>10、静电喷塑：采用</w:t>
            </w:r>
            <w:commentRangeStart w:id="73"/>
            <w:r w:rsidRPr="002C2543">
              <w:rPr>
                <w:rFonts w:ascii="宋体" w:hAnsi="宋体" w:cs="宋体" w:hint="eastAsia"/>
                <w:strike/>
                <w:color w:val="FF0000"/>
                <w:szCs w:val="21"/>
              </w:rPr>
              <w:t>“阿克苏”、“万安”、“surpass”或同等质量品牌</w:t>
            </w:r>
            <w:commentRangeEnd w:id="73"/>
            <w:r w:rsidR="00BD27C5" w:rsidRPr="00C0470D">
              <w:rPr>
                <w:rStyle w:val="affb"/>
                <w:rFonts w:ascii="宋体"/>
                <w:strike/>
                <w:color w:val="FF0000"/>
                <w:kern w:val="0"/>
              </w:rPr>
              <w:commentReference w:id="73"/>
            </w:r>
            <w:r w:rsidRPr="002C2543">
              <w:rPr>
                <w:rFonts w:ascii="宋体" w:hAnsi="宋体" w:cs="宋体" w:hint="eastAsia"/>
                <w:szCs w:val="21"/>
              </w:rPr>
              <w:t>防腐抗菌喷涂粉末，高温固化而成。硬度（擦伤）≥3H，附着力达到0级、耐盐雾试验达到500h合格，重金属可溶性铅、镉、铬、汞均未检出，耐碱性≥168h无异常合格，耐酸性≥240h无异常合格，耐湿热性500h无异常合格；在容器中的状态、</w:t>
            </w:r>
            <w:proofErr w:type="gramStart"/>
            <w:r w:rsidRPr="002C2543">
              <w:rPr>
                <w:rFonts w:ascii="宋体" w:hAnsi="宋体" w:cs="宋体" w:hint="eastAsia"/>
                <w:szCs w:val="21"/>
              </w:rPr>
              <w:t>筛余物</w:t>
            </w:r>
            <w:proofErr w:type="gramEnd"/>
            <w:r w:rsidRPr="002C2543">
              <w:rPr>
                <w:rFonts w:ascii="宋体" w:hAnsi="宋体" w:cs="宋体" w:hint="eastAsia"/>
                <w:szCs w:val="21"/>
              </w:rPr>
              <w:t>、涂膜外观均合格；抗细菌性能：（大肠杆菌、金黄色葡萄球菌、肺炎克雷伯氏菌、铜绿假单胞菌、白色</w:t>
            </w:r>
            <w:proofErr w:type="gramStart"/>
            <w:r w:rsidRPr="002C2543">
              <w:rPr>
                <w:rFonts w:ascii="宋体" w:hAnsi="宋体" w:cs="宋体" w:hint="eastAsia"/>
                <w:szCs w:val="21"/>
              </w:rPr>
              <w:t>链珠菌</w:t>
            </w:r>
            <w:proofErr w:type="gramEnd"/>
            <w:r w:rsidRPr="002C2543">
              <w:rPr>
                <w:rFonts w:ascii="宋体" w:hAnsi="宋体" w:cs="宋体" w:hint="eastAsia"/>
                <w:szCs w:val="21"/>
              </w:rPr>
              <w:t>）抗细菌率均达到100%。符合HG/T 2006-2006《热固性粉末涂料》、HG/T 3950-2007《抗菌涂料》、HG/T2006-2006《热固性粉末涂料》标准。</w:t>
            </w:r>
          </w:p>
        </w:tc>
      </w:tr>
      <w:tr w:rsidR="002C2543" w:rsidRPr="002C2543" w14:paraId="64B30152" w14:textId="77777777" w:rsidTr="002C2543">
        <w:trPr>
          <w:trHeight w:val="470"/>
        </w:trPr>
        <w:tc>
          <w:tcPr>
            <w:tcW w:w="396" w:type="pct"/>
            <w:vMerge/>
            <w:shd w:val="clear" w:color="auto" w:fill="auto"/>
            <w:vAlign w:val="center"/>
          </w:tcPr>
          <w:p w14:paraId="1102ABB8"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2E826CD0"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C953F87" w14:textId="77777777" w:rsidR="002C2543" w:rsidRPr="002C2543" w:rsidRDefault="002C2543" w:rsidP="002C2543">
            <w:pPr>
              <w:rPr>
                <w:rFonts w:ascii="宋体" w:hAnsi="宋体" w:cs="宋体"/>
                <w:szCs w:val="21"/>
              </w:rPr>
            </w:pPr>
            <w:r w:rsidRPr="002C2543">
              <w:rPr>
                <w:rFonts w:ascii="宋体" w:hAnsi="宋体" w:cs="宋体" w:hint="eastAsia"/>
                <w:szCs w:val="21"/>
              </w:rPr>
              <w:t>11、脚垫:采用尼龙玻璃纤维可调节脚垫。</w:t>
            </w:r>
          </w:p>
        </w:tc>
      </w:tr>
      <w:tr w:rsidR="002C2543" w:rsidRPr="002C2543" w14:paraId="05065772" w14:textId="77777777" w:rsidTr="002C2543">
        <w:trPr>
          <w:trHeight w:val="470"/>
        </w:trPr>
        <w:tc>
          <w:tcPr>
            <w:tcW w:w="396" w:type="pct"/>
            <w:vMerge/>
            <w:shd w:val="clear" w:color="auto" w:fill="auto"/>
            <w:vAlign w:val="center"/>
          </w:tcPr>
          <w:p w14:paraId="42469A7B"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29A1258B"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262A1C91" w14:textId="77777777" w:rsidR="002C2543" w:rsidRPr="002C2543" w:rsidRDefault="002C2543" w:rsidP="002C2543">
            <w:pPr>
              <w:rPr>
                <w:rFonts w:ascii="宋体" w:hAnsi="宋体" w:cs="宋体"/>
                <w:szCs w:val="21"/>
              </w:rPr>
            </w:pPr>
            <w:r w:rsidRPr="002C2543">
              <w:rPr>
                <w:rFonts w:ascii="宋体" w:hAnsi="宋体" w:cs="宋体" w:hint="eastAsia"/>
                <w:szCs w:val="21"/>
              </w:rPr>
              <w:t>12、后期检测验收参考标准：</w:t>
            </w:r>
          </w:p>
          <w:p w14:paraId="38969CB3" w14:textId="77777777" w:rsidR="002C2543" w:rsidRPr="002C2543" w:rsidRDefault="002C2543" w:rsidP="002C2543">
            <w:pPr>
              <w:rPr>
                <w:rFonts w:ascii="宋体" w:hAnsi="宋体" w:cs="宋体"/>
                <w:szCs w:val="21"/>
              </w:rPr>
            </w:pPr>
            <w:r w:rsidRPr="002C2543">
              <w:rPr>
                <w:rFonts w:ascii="宋体" w:hAnsi="宋体" w:cs="宋体" w:hint="eastAsia"/>
                <w:szCs w:val="21"/>
              </w:rPr>
              <w:t>GB/T 35607-2017《绿色产品评价 家具》（其中甲醛≤0.05mg/m3，苯≤0.05mg/m3，甲苯≤0.01mg/m3，二甲苯≤0.01mg/m3，TVOC≤0.3mg/m3，铅≤90mg/kg；镉≤50mg/kg；铬≤25mg/kg；汞≤25mg/kg；锑≤60mg/kg；钡≤1000mg/kg；硒≤500mg/kg；砷≤25mg/kg）</w:t>
            </w:r>
          </w:p>
        </w:tc>
      </w:tr>
      <w:tr w:rsidR="002C2543" w:rsidRPr="002C2543" w14:paraId="27047448" w14:textId="77777777" w:rsidTr="002C2543">
        <w:trPr>
          <w:trHeight w:val="470"/>
        </w:trPr>
        <w:tc>
          <w:tcPr>
            <w:tcW w:w="396" w:type="pct"/>
            <w:vMerge/>
            <w:shd w:val="clear" w:color="auto" w:fill="auto"/>
            <w:vAlign w:val="center"/>
          </w:tcPr>
          <w:p w14:paraId="5F5570C7"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BD45D41"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4D0A7415" w14:textId="77777777" w:rsidR="002C2543" w:rsidRPr="002C2543" w:rsidRDefault="002C2543" w:rsidP="002C2543">
            <w:pPr>
              <w:rPr>
                <w:rFonts w:ascii="宋体" w:hAnsi="宋体" w:cs="宋体"/>
                <w:b/>
                <w:bCs/>
                <w:color w:val="FF0000"/>
                <w:szCs w:val="21"/>
              </w:rPr>
            </w:pPr>
            <w:r w:rsidRPr="002C2543">
              <w:rPr>
                <w:rFonts w:ascii="宋体" w:hAnsi="宋体" w:cs="宋体" w:hint="eastAsia"/>
                <w:b/>
                <w:bCs/>
                <w:color w:val="FF0000"/>
                <w:szCs w:val="21"/>
              </w:rPr>
              <w:t>▲要求提供2020年1月1日至开标日前，第三方检验检测机构出具的合格的《铝型材》抽样检测报告</w:t>
            </w:r>
            <w:r w:rsidRPr="002C2543">
              <w:rPr>
                <w:rFonts w:ascii="Calibri" w:eastAsiaTheme="minorEastAsia" w:hAnsi="Calibri" w:cstheme="minorBidi" w:hint="eastAsia"/>
                <w:b/>
                <w:bCs/>
                <w:color w:val="FF0000"/>
                <w:szCs w:val="21"/>
              </w:rPr>
              <w:t>（检测报告上有</w:t>
            </w:r>
            <w:r w:rsidRPr="002C2543">
              <w:rPr>
                <w:rFonts w:ascii="Calibri" w:eastAsiaTheme="minorEastAsia" w:hAnsi="Calibri" w:cstheme="minorBidi" w:hint="eastAsia"/>
                <w:b/>
                <w:bCs/>
                <w:color w:val="FF0000"/>
                <w:szCs w:val="21"/>
              </w:rPr>
              <w:t>CMA</w:t>
            </w:r>
            <w:commentRangeStart w:id="74"/>
            <w:r w:rsidRPr="002C2543">
              <w:rPr>
                <w:rFonts w:ascii="Calibri" w:eastAsiaTheme="minorEastAsia" w:hAnsi="Calibri" w:cstheme="minorBidi" w:hint="eastAsia"/>
                <w:b/>
                <w:bCs/>
                <w:color w:val="FF0000"/>
                <w:szCs w:val="21"/>
              </w:rPr>
              <w:t>或</w:t>
            </w:r>
            <w:commentRangeEnd w:id="74"/>
            <w:r w:rsidR="00AA4D3A">
              <w:rPr>
                <w:rStyle w:val="affb"/>
                <w:rFonts w:ascii="宋体"/>
                <w:kern w:val="0"/>
              </w:rPr>
              <w:commentReference w:id="74"/>
            </w:r>
            <w:r w:rsidRPr="002C2543">
              <w:rPr>
                <w:rFonts w:ascii="Calibri" w:eastAsiaTheme="minorEastAsia" w:hAnsi="Calibri" w:cstheme="minorBidi" w:hint="eastAsia"/>
                <w:b/>
                <w:bCs/>
                <w:color w:val="FF0000"/>
                <w:szCs w:val="21"/>
              </w:rPr>
              <w:t>CNAS</w:t>
            </w:r>
            <w:r w:rsidRPr="002C2543">
              <w:rPr>
                <w:rFonts w:ascii="Calibri" w:eastAsiaTheme="minorEastAsia" w:hAnsi="Calibri" w:cstheme="minorBidi" w:hint="eastAsia"/>
                <w:b/>
                <w:bCs/>
                <w:color w:val="FF0000"/>
                <w:szCs w:val="21"/>
              </w:rPr>
              <w:t>标识）。</w:t>
            </w:r>
          </w:p>
          <w:p w14:paraId="25143202" w14:textId="77777777" w:rsidR="002C2543" w:rsidRPr="002C2543" w:rsidRDefault="002C2543" w:rsidP="002C2543">
            <w:pPr>
              <w:rPr>
                <w:rFonts w:ascii="宋体" w:hAnsi="宋体" w:cs="宋体"/>
                <w:b/>
                <w:bCs/>
                <w:color w:val="FF0000"/>
                <w:szCs w:val="21"/>
              </w:rPr>
            </w:pPr>
            <w:commentRangeStart w:id="75"/>
            <w:r w:rsidRPr="002C2543">
              <w:rPr>
                <w:rFonts w:ascii="宋体" w:hAnsi="宋体" w:cs="宋体" w:hint="eastAsia"/>
                <w:b/>
                <w:bCs/>
                <w:color w:val="FF0000"/>
                <w:szCs w:val="21"/>
              </w:rPr>
              <w:t>符合GB/T3325-2017《金属家具通用技术条件》，QB/T3826-1999《轻工产品金属镀层和化学处理层的耐腐蚀性试 验方法中性盐雾试验(NSS)法》，QB/T 3827-1999《轻工产品金属镀层和化学处理层的耐腐蚀试验方法 乙酸盐雾试验（ASS）法》；</w:t>
            </w:r>
            <w:commentRangeEnd w:id="75"/>
            <w:r w:rsidR="00A93D9C">
              <w:rPr>
                <w:rStyle w:val="affb"/>
                <w:rFonts w:ascii="宋体"/>
                <w:kern w:val="0"/>
              </w:rPr>
              <w:commentReference w:id="75"/>
            </w:r>
          </w:p>
          <w:p w14:paraId="12CF2B2E" w14:textId="77777777" w:rsidR="002C2543" w:rsidRPr="002C2543" w:rsidRDefault="002C2543" w:rsidP="002C2543">
            <w:pPr>
              <w:rPr>
                <w:rFonts w:ascii="宋体" w:hAnsi="宋体" w:cs="宋体"/>
                <w:b/>
                <w:bCs/>
                <w:color w:val="FF0000"/>
                <w:szCs w:val="21"/>
              </w:rPr>
            </w:pPr>
            <w:r w:rsidRPr="002C2543">
              <w:rPr>
                <w:rFonts w:ascii="宋体" w:hAnsi="宋体" w:cs="宋体" w:hint="eastAsia"/>
                <w:b/>
                <w:bCs/>
                <w:color w:val="FF0000"/>
                <w:szCs w:val="21"/>
              </w:rPr>
              <w:t>金属喷漆（塑）涂层硬度≥5H,金属喷漆（塑）涂层冲击强度（冲击高度400mm)合格、耐腐蚀试验：100h内，观察在溶液中样板上划道两侧3mm以外，应无鼓泡产生，100h后，检查划道两侧3mm外，应无锈迹、剥落、起皱、变色和失光等现象；中性盐雾试验（18h)无锈点合格，乙酸盐雾试验（连续喷雾150h)达到10级。</w:t>
            </w:r>
          </w:p>
          <w:p w14:paraId="30B83CE2" w14:textId="77777777" w:rsidR="002C2543" w:rsidRPr="002C2543" w:rsidRDefault="002C2543" w:rsidP="002C2543">
            <w:pPr>
              <w:rPr>
                <w:rFonts w:ascii="宋体" w:hAnsi="宋体" w:cs="宋体"/>
                <w:b/>
                <w:bCs/>
                <w:color w:val="FF0000"/>
                <w:szCs w:val="21"/>
              </w:rPr>
            </w:pPr>
            <w:r w:rsidRPr="002C2543">
              <w:rPr>
                <w:rFonts w:ascii="宋体" w:hAnsi="宋体" w:cs="宋体" w:hint="eastAsia"/>
                <w:b/>
                <w:bCs/>
                <w:color w:val="FF0000"/>
                <w:szCs w:val="21"/>
              </w:rPr>
              <w:t>提供报告扫描件及网站验证网址、查询截图，检测报告在公开渠道无</w:t>
            </w:r>
            <w:r w:rsidRPr="002C2543">
              <w:rPr>
                <w:rFonts w:ascii="宋体" w:hAnsi="宋体" w:cs="宋体" w:hint="eastAsia"/>
                <w:b/>
                <w:bCs/>
                <w:color w:val="FF0000"/>
                <w:szCs w:val="21"/>
              </w:rPr>
              <w:lastRenderedPageBreak/>
              <w:t>法查询的，需提供颁发部门、检验检测机构或者监管机构的证明材料，原件备查</w:t>
            </w:r>
            <w:commentRangeStart w:id="76"/>
            <w:r w:rsidRPr="002C2543">
              <w:rPr>
                <w:rFonts w:ascii="宋体" w:hAnsi="宋体" w:cs="宋体" w:hint="eastAsia"/>
                <w:b/>
                <w:bCs/>
                <w:color w:val="FF0000"/>
                <w:szCs w:val="21"/>
              </w:rPr>
              <w:t>（检测报告委托单位须为投标人）</w:t>
            </w:r>
            <w:commentRangeEnd w:id="76"/>
            <w:r w:rsidR="00A93D9C">
              <w:rPr>
                <w:rStyle w:val="affb"/>
                <w:rFonts w:ascii="宋体"/>
                <w:kern w:val="0"/>
              </w:rPr>
              <w:commentReference w:id="76"/>
            </w:r>
            <w:r w:rsidRPr="002C2543">
              <w:rPr>
                <w:rFonts w:ascii="宋体" w:hAnsi="宋体" w:cs="宋体" w:hint="eastAsia"/>
                <w:b/>
                <w:bCs/>
                <w:color w:val="FF0000"/>
                <w:szCs w:val="21"/>
              </w:rPr>
              <w:t>。</w:t>
            </w:r>
          </w:p>
        </w:tc>
      </w:tr>
      <w:tr w:rsidR="002C2543" w:rsidRPr="002C2543" w14:paraId="2D4FCC36" w14:textId="77777777" w:rsidTr="002C2543">
        <w:trPr>
          <w:trHeight w:val="470"/>
        </w:trPr>
        <w:tc>
          <w:tcPr>
            <w:tcW w:w="396" w:type="pct"/>
            <w:vMerge/>
            <w:shd w:val="clear" w:color="auto" w:fill="auto"/>
            <w:vAlign w:val="center"/>
          </w:tcPr>
          <w:p w14:paraId="70EDC140"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C1B9EF2"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7AAD9CED" w14:textId="77777777" w:rsidR="002C2543" w:rsidRPr="002C2543" w:rsidRDefault="002C2543" w:rsidP="002C2543">
            <w:pPr>
              <w:jc w:val="left"/>
              <w:rPr>
                <w:rFonts w:ascii="Calibri" w:eastAsiaTheme="minorEastAsia" w:hAnsi="Calibri" w:cstheme="minorBidi"/>
                <w:b/>
                <w:bCs/>
                <w:color w:val="FF0000"/>
                <w:szCs w:val="21"/>
              </w:rPr>
            </w:pPr>
            <w:r w:rsidRPr="002C2543">
              <w:rPr>
                <w:rFonts w:ascii="宋体" w:hAnsi="宋体" w:cs="宋体" w:hint="eastAsia"/>
                <w:b/>
                <w:bCs/>
                <w:color w:val="FF0000"/>
                <w:szCs w:val="21"/>
              </w:rPr>
              <w:t>▲要求提供2020年1月1日至开标日前，第三方检验检测机构出具的合格的《理化板》抽样检测报告</w:t>
            </w:r>
            <w:r w:rsidRPr="002C2543">
              <w:rPr>
                <w:rFonts w:ascii="Calibri" w:eastAsiaTheme="minorEastAsia" w:hAnsi="Calibri" w:cstheme="minorBidi" w:hint="eastAsia"/>
                <w:b/>
                <w:bCs/>
                <w:color w:val="FF0000"/>
                <w:szCs w:val="21"/>
              </w:rPr>
              <w:t>（检测报告上有</w:t>
            </w:r>
            <w:r w:rsidRPr="002C2543">
              <w:rPr>
                <w:rFonts w:ascii="Calibri" w:eastAsiaTheme="minorEastAsia" w:hAnsi="Calibri" w:cstheme="minorBidi" w:hint="eastAsia"/>
                <w:b/>
                <w:bCs/>
                <w:color w:val="FF0000"/>
                <w:szCs w:val="21"/>
              </w:rPr>
              <w:t>CMA</w:t>
            </w:r>
            <w:r w:rsidRPr="002C2543">
              <w:rPr>
                <w:rFonts w:ascii="Calibri" w:eastAsiaTheme="minorEastAsia" w:hAnsi="Calibri" w:cstheme="minorBidi" w:hint="eastAsia"/>
                <w:b/>
                <w:bCs/>
                <w:color w:val="FF0000"/>
                <w:szCs w:val="21"/>
              </w:rPr>
              <w:t>或</w:t>
            </w:r>
            <w:r w:rsidRPr="002C2543">
              <w:rPr>
                <w:rFonts w:ascii="Calibri" w:eastAsiaTheme="minorEastAsia" w:hAnsi="Calibri" w:cstheme="minorBidi" w:hint="eastAsia"/>
                <w:b/>
                <w:bCs/>
                <w:color w:val="FF0000"/>
                <w:szCs w:val="21"/>
              </w:rPr>
              <w:t>CNAS</w:t>
            </w:r>
            <w:r w:rsidRPr="002C2543">
              <w:rPr>
                <w:rFonts w:ascii="Calibri" w:eastAsiaTheme="minorEastAsia" w:hAnsi="Calibri" w:cstheme="minorBidi" w:hint="eastAsia"/>
                <w:b/>
                <w:bCs/>
                <w:color w:val="FF0000"/>
                <w:szCs w:val="21"/>
              </w:rPr>
              <w:t>标识）。</w:t>
            </w:r>
          </w:p>
          <w:p w14:paraId="716A2967"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符合GB/T 26696-2011《家具用高分子材料台面板》、QB/T 4371-2012 《家具抗菌性能的评价》、GB/T1741-2007《漆膜耐霉菌性测定法技术标准》、GB/T15102-2017《浸渍胶膜纸饰面纤维板和刨花板》标准；</w:t>
            </w:r>
          </w:p>
          <w:p w14:paraId="10C3579F"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理化性能（耐香烟灼烧、耐酸碱、耐高温、表面耐干热、表面耐划痕、耐污染均≥1级，耐光色牢度≥5级，弯曲强度≥3</w:t>
            </w:r>
            <w:r w:rsidRPr="002C2543">
              <w:rPr>
                <w:rFonts w:ascii="宋体" w:hAnsi="宋体" w:cs="宋体"/>
                <w:b/>
                <w:bCs/>
                <w:color w:val="FF0000"/>
                <w:szCs w:val="21"/>
              </w:rPr>
              <w:t>1</w:t>
            </w:r>
            <w:r w:rsidRPr="002C2543">
              <w:rPr>
                <w:rFonts w:ascii="宋体" w:hAnsi="宋体" w:cs="宋体" w:hint="eastAsia"/>
                <w:b/>
                <w:bCs/>
                <w:color w:val="FF0000"/>
                <w:szCs w:val="21"/>
              </w:rPr>
              <w:t>MPa,弯曲弹性模量≥5120MPa）,抗菌性能：（大肠杆菌、金黄色葡萄球菌、肺炎克雷伯氏菌、白色</w:t>
            </w:r>
            <w:proofErr w:type="gramStart"/>
            <w:r w:rsidRPr="002C2543">
              <w:rPr>
                <w:rFonts w:ascii="宋体" w:hAnsi="宋体" w:cs="宋体" w:hint="eastAsia"/>
                <w:b/>
                <w:bCs/>
                <w:color w:val="FF0000"/>
                <w:szCs w:val="21"/>
              </w:rPr>
              <w:t>链珠菌</w:t>
            </w:r>
            <w:proofErr w:type="gramEnd"/>
            <w:r w:rsidRPr="002C2543">
              <w:rPr>
                <w:rFonts w:ascii="宋体" w:hAnsi="宋体" w:cs="宋体" w:hint="eastAsia"/>
                <w:b/>
                <w:bCs/>
                <w:color w:val="FF0000"/>
                <w:szCs w:val="21"/>
              </w:rPr>
              <w:t>）抑菌率均达到100%;耐霉菌性（黑曲霉、宛氏拟青霉、绳状青霉、球</w:t>
            </w:r>
            <w:proofErr w:type="gramStart"/>
            <w:r w:rsidRPr="002C2543">
              <w:rPr>
                <w:rFonts w:ascii="宋体" w:hAnsi="宋体" w:cs="宋体" w:hint="eastAsia"/>
                <w:b/>
                <w:bCs/>
                <w:color w:val="FF0000"/>
                <w:szCs w:val="21"/>
              </w:rPr>
              <w:t>毛壳霉、蜡叶</w:t>
            </w:r>
            <w:proofErr w:type="gramEnd"/>
            <w:r w:rsidRPr="002C2543">
              <w:rPr>
                <w:rFonts w:ascii="宋体" w:hAnsi="宋体" w:cs="宋体" w:hint="eastAsia"/>
                <w:b/>
                <w:bCs/>
                <w:color w:val="FF0000"/>
                <w:szCs w:val="21"/>
              </w:rPr>
              <w:t>芽枝霉）等级均达到0级。</w:t>
            </w:r>
          </w:p>
          <w:p w14:paraId="31052456"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提供报告扫描件及网站验证网址、查询截图，检测报告在公开渠道无法查询的，需提供颁发部门、检验检测机构或者监管机构的证明材料，原件备查（检测报告委托单位须为投标人）。</w:t>
            </w:r>
          </w:p>
        </w:tc>
      </w:tr>
      <w:tr w:rsidR="002C2543" w:rsidRPr="002C2543" w14:paraId="31E6C4DC" w14:textId="77777777" w:rsidTr="002C2543">
        <w:trPr>
          <w:trHeight w:val="470"/>
        </w:trPr>
        <w:tc>
          <w:tcPr>
            <w:tcW w:w="396" w:type="pct"/>
            <w:vMerge w:val="restart"/>
            <w:shd w:val="clear" w:color="auto" w:fill="auto"/>
            <w:vAlign w:val="center"/>
          </w:tcPr>
          <w:p w14:paraId="695A0CB4"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2</w:t>
            </w:r>
          </w:p>
        </w:tc>
        <w:tc>
          <w:tcPr>
            <w:tcW w:w="748" w:type="pct"/>
            <w:vMerge w:val="restart"/>
            <w:shd w:val="clear" w:color="auto" w:fill="auto"/>
            <w:vAlign w:val="center"/>
          </w:tcPr>
          <w:p w14:paraId="3EA65478" w14:textId="77777777" w:rsidR="002C2543" w:rsidRPr="002C2543" w:rsidRDefault="002C2543" w:rsidP="002C2543">
            <w:pPr>
              <w:widowControl/>
              <w:jc w:val="center"/>
              <w:rPr>
                <w:rFonts w:ascii="宋体" w:hAnsi="宋体" w:cs="宋体"/>
                <w:szCs w:val="21"/>
              </w:rPr>
            </w:pPr>
            <w:r w:rsidRPr="002C2543">
              <w:rPr>
                <w:rFonts w:ascii="宋体" w:hAnsi="宋体" w:cs="宋体" w:hint="eastAsia"/>
                <w:szCs w:val="21"/>
              </w:rPr>
              <w:t>课椅1</w:t>
            </w:r>
          </w:p>
        </w:tc>
        <w:tc>
          <w:tcPr>
            <w:tcW w:w="3856" w:type="pct"/>
            <w:shd w:val="clear" w:color="auto" w:fill="auto"/>
            <w:vAlign w:val="center"/>
          </w:tcPr>
          <w:p w14:paraId="0E035BD5"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1、坐垫采用</w:t>
            </w:r>
            <w:proofErr w:type="gramStart"/>
            <w:r w:rsidRPr="002C2543">
              <w:rPr>
                <w:rFonts w:ascii="宋体" w:hAnsi="宋体" w:cs="宋体" w:hint="eastAsia"/>
                <w:strike/>
                <w:color w:val="FF0000"/>
                <w:szCs w:val="21"/>
              </w:rPr>
              <w:t>颐</w:t>
            </w:r>
            <w:proofErr w:type="gramEnd"/>
            <w:r w:rsidRPr="002C2543">
              <w:rPr>
                <w:rFonts w:ascii="宋体" w:hAnsi="宋体" w:cs="宋体" w:hint="eastAsia"/>
                <w:strike/>
                <w:color w:val="FF0000"/>
                <w:szCs w:val="21"/>
              </w:rPr>
              <w:t>达、达曼、</w:t>
            </w:r>
            <w:proofErr w:type="gramStart"/>
            <w:r w:rsidRPr="002C2543">
              <w:rPr>
                <w:rFonts w:ascii="宋体" w:hAnsi="宋体" w:cs="宋体" w:hint="eastAsia"/>
                <w:strike/>
                <w:color w:val="FF0000"/>
                <w:szCs w:val="21"/>
              </w:rPr>
              <w:t>邦</w:t>
            </w:r>
            <w:proofErr w:type="gramEnd"/>
            <w:r w:rsidRPr="002C2543">
              <w:rPr>
                <w:rFonts w:ascii="宋体" w:hAnsi="宋体" w:cs="宋体" w:hint="eastAsia"/>
                <w:strike/>
                <w:color w:val="FF0000"/>
                <w:szCs w:val="21"/>
              </w:rPr>
              <w:t>辰或同等品牌</w:t>
            </w:r>
            <w:r w:rsidRPr="002C2543">
              <w:rPr>
                <w:rFonts w:ascii="宋体" w:hAnsi="宋体" w:cs="宋体" w:hint="eastAsia"/>
                <w:szCs w:val="21"/>
              </w:rPr>
              <w:t>B1级防火绒布，防潮、防污等工艺处理，甲醛含量未检出、染色牢度</w:t>
            </w:r>
            <w:r w:rsidRPr="002C2543">
              <w:rPr>
                <w:rFonts w:ascii="宋体" w:hAnsi="宋体" w:cs="宋体"/>
                <w:szCs w:val="21"/>
              </w:rPr>
              <w:t>-</w:t>
            </w:r>
            <w:r w:rsidRPr="002C2543">
              <w:rPr>
                <w:rFonts w:ascii="宋体" w:hAnsi="宋体" w:cs="宋体" w:hint="eastAsia"/>
                <w:szCs w:val="21"/>
              </w:rPr>
              <w:t>耐干摩擦色牢度≥4级、染色牢度</w:t>
            </w:r>
            <w:r w:rsidRPr="002C2543">
              <w:rPr>
                <w:rFonts w:ascii="宋体" w:hAnsi="宋体" w:cs="宋体"/>
                <w:szCs w:val="21"/>
              </w:rPr>
              <w:t>-</w:t>
            </w:r>
            <w:r w:rsidRPr="002C2543">
              <w:rPr>
                <w:rFonts w:ascii="宋体" w:hAnsi="宋体" w:cs="宋体" w:hint="eastAsia"/>
                <w:szCs w:val="21"/>
              </w:rPr>
              <w:t>耐水色牢度（变色、沾色）≥4级、可分解致癌芳香</w:t>
            </w:r>
            <w:proofErr w:type="gramStart"/>
            <w:r w:rsidRPr="002C2543">
              <w:rPr>
                <w:rFonts w:ascii="宋体" w:hAnsi="宋体" w:cs="宋体" w:hint="eastAsia"/>
                <w:szCs w:val="21"/>
              </w:rPr>
              <w:t>胺</w:t>
            </w:r>
            <w:proofErr w:type="gramEnd"/>
            <w:r w:rsidRPr="002C2543">
              <w:rPr>
                <w:rFonts w:ascii="宋体" w:hAnsi="宋体" w:cs="宋体" w:hint="eastAsia"/>
                <w:szCs w:val="21"/>
              </w:rPr>
              <w:t>染料未检出、无异味，公共场所用软体家具阻燃性</w:t>
            </w:r>
            <w:proofErr w:type="gramStart"/>
            <w:r w:rsidRPr="002C2543">
              <w:rPr>
                <w:rFonts w:ascii="宋体" w:hAnsi="宋体" w:cs="宋体" w:hint="eastAsia"/>
                <w:szCs w:val="21"/>
              </w:rPr>
              <w:t>能无续燃</w:t>
            </w:r>
            <w:proofErr w:type="gramEnd"/>
            <w:r w:rsidRPr="002C2543">
              <w:rPr>
                <w:rFonts w:ascii="宋体" w:hAnsi="宋体" w:cs="宋体" w:hint="eastAsia"/>
                <w:szCs w:val="21"/>
              </w:rPr>
              <w:t>、无阴燃达到II级；符合GB 18401-2010 《国家纺织产品基本安全技术规范》、GB17927.2-2011 《软体家具　床垫和沙发抗引燃特性的评定　第2部分：模拟火柴火焰》标准。</w:t>
            </w:r>
          </w:p>
        </w:tc>
      </w:tr>
      <w:tr w:rsidR="002C2543" w:rsidRPr="002C2543" w14:paraId="515DA1C6" w14:textId="77777777" w:rsidTr="002C2543">
        <w:trPr>
          <w:trHeight w:val="912"/>
        </w:trPr>
        <w:tc>
          <w:tcPr>
            <w:tcW w:w="396" w:type="pct"/>
            <w:vMerge/>
            <w:shd w:val="clear" w:color="auto" w:fill="auto"/>
            <w:vAlign w:val="center"/>
          </w:tcPr>
          <w:p w14:paraId="7D1AF486"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E23B943"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0B86E721"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2、靠背外</w:t>
            </w:r>
            <w:proofErr w:type="gramStart"/>
            <w:r w:rsidRPr="002C2543">
              <w:rPr>
                <w:rFonts w:ascii="宋体" w:hAnsi="宋体" w:cs="宋体" w:hint="eastAsia"/>
                <w:szCs w:val="21"/>
              </w:rPr>
              <w:t>框采用</w:t>
            </w:r>
            <w:proofErr w:type="gramEnd"/>
            <w:r w:rsidRPr="002C2543">
              <w:rPr>
                <w:rFonts w:ascii="宋体" w:hAnsi="宋体" w:cs="宋体" w:hint="eastAsia"/>
                <w:szCs w:val="21"/>
              </w:rPr>
              <w:t>尼龙塑料，内</w:t>
            </w:r>
            <w:proofErr w:type="gramStart"/>
            <w:r w:rsidRPr="002C2543">
              <w:rPr>
                <w:rFonts w:ascii="宋体" w:hAnsi="宋体" w:cs="宋体" w:hint="eastAsia"/>
                <w:szCs w:val="21"/>
              </w:rPr>
              <w:t>框采用</w:t>
            </w:r>
            <w:proofErr w:type="gramEnd"/>
            <w:r w:rsidRPr="002C2543">
              <w:rPr>
                <w:rFonts w:ascii="宋体" w:hAnsi="宋体" w:cs="宋体" w:hint="eastAsia"/>
                <w:szCs w:val="21"/>
              </w:rPr>
              <w:t>弹性PP内框，高弹性舒适椅座及椅背，整体人体工程学设计，钢管支撑四脚、壁厚≥1.5mm。尼龙塑料扶手。</w:t>
            </w:r>
          </w:p>
        </w:tc>
      </w:tr>
      <w:tr w:rsidR="002C2543" w:rsidRPr="002C2543" w14:paraId="20597717" w14:textId="77777777" w:rsidTr="002C2543">
        <w:trPr>
          <w:trHeight w:val="470"/>
        </w:trPr>
        <w:tc>
          <w:tcPr>
            <w:tcW w:w="396" w:type="pct"/>
            <w:vMerge/>
            <w:shd w:val="clear" w:color="auto" w:fill="auto"/>
            <w:vAlign w:val="center"/>
          </w:tcPr>
          <w:p w14:paraId="1013F908"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945620C"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25CF64C4"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3、阻燃海绵：采用</w:t>
            </w:r>
            <w:r w:rsidRPr="002C2543">
              <w:rPr>
                <w:rFonts w:ascii="宋体" w:hAnsi="宋体" w:cs="宋体" w:hint="eastAsia"/>
                <w:strike/>
                <w:color w:val="FF0000"/>
                <w:szCs w:val="21"/>
              </w:rPr>
              <w:t>优质东亚、佳百丽、3M等品牌，或档次不低于上述品牌的其他品牌，</w:t>
            </w:r>
            <w:r w:rsidRPr="002C2543">
              <w:rPr>
                <w:rFonts w:ascii="宋体" w:hAnsi="宋体" w:cs="宋体" w:hint="eastAsia"/>
                <w:szCs w:val="21"/>
              </w:rPr>
              <w:t>环保高回弹一次成型阻燃海绵,泡沫塑料密度（座面）≥45kg/m³，表面涂有防止老化变形的保护膜,海绵色泽均匀、无刺激性气味。75%压缩永久变形≤3.</w:t>
            </w:r>
            <w:r w:rsidRPr="002C2543">
              <w:rPr>
                <w:rFonts w:ascii="宋体" w:hAnsi="宋体" w:cs="宋体"/>
                <w:szCs w:val="21"/>
              </w:rPr>
              <w:t>5</w:t>
            </w:r>
            <w:r w:rsidRPr="002C2543">
              <w:rPr>
                <w:rFonts w:ascii="宋体" w:hAnsi="宋体" w:cs="宋体" w:hint="eastAsia"/>
                <w:szCs w:val="21"/>
              </w:rPr>
              <w:t>%， 65%/25%</w:t>
            </w:r>
            <w:proofErr w:type="gramStart"/>
            <w:r w:rsidRPr="002C2543">
              <w:rPr>
                <w:rFonts w:ascii="宋体" w:hAnsi="宋体" w:cs="宋体" w:hint="eastAsia"/>
                <w:szCs w:val="21"/>
              </w:rPr>
              <w:t>压陷比</w:t>
            </w:r>
            <w:proofErr w:type="gramEnd"/>
            <w:r w:rsidRPr="002C2543">
              <w:rPr>
                <w:rFonts w:ascii="宋体" w:hAnsi="宋体" w:cs="宋体" w:hint="eastAsia"/>
                <w:szCs w:val="21"/>
              </w:rPr>
              <w:t>≥2.5；回弹率≥50%；拉伸强度≥134KPa；伸长率≥150%，撕裂强度≥3.2N/cm，干热老化后拉伸强度≥125Kpa；抗引燃特性符合阻燃Ⅰ级，通过香烟抗引燃特性试验，</w:t>
            </w:r>
            <w:proofErr w:type="gramStart"/>
            <w:r w:rsidRPr="002C2543">
              <w:rPr>
                <w:rFonts w:ascii="宋体" w:hAnsi="宋体" w:cs="宋体" w:hint="eastAsia"/>
                <w:szCs w:val="21"/>
              </w:rPr>
              <w:t>无续燃</w:t>
            </w:r>
            <w:proofErr w:type="gramEnd"/>
            <w:r w:rsidRPr="002C2543">
              <w:rPr>
                <w:rFonts w:ascii="宋体" w:hAnsi="宋体" w:cs="宋体" w:hint="eastAsia"/>
                <w:szCs w:val="21"/>
              </w:rPr>
              <w:t>、无阴燃；游离甲醛未检出。符合GB/T 10802-2006《通用软质聚醚型聚氨酯泡沫塑料》、GB 17927.1-2011《软体家具 床垫和沙发 抗引燃特性的评定 第1部分：阴燃的香烟》、HJ 2547-2016 《环境标志产品技术要求 家具》、QB/T 1952.1-2012 《软体家具 沙发》标准。</w:t>
            </w:r>
          </w:p>
        </w:tc>
      </w:tr>
      <w:tr w:rsidR="002C2543" w:rsidRPr="002C2543" w14:paraId="29F96290" w14:textId="77777777" w:rsidTr="002C2543">
        <w:trPr>
          <w:trHeight w:val="470"/>
        </w:trPr>
        <w:tc>
          <w:tcPr>
            <w:tcW w:w="396" w:type="pct"/>
            <w:vMerge/>
            <w:shd w:val="clear" w:color="auto" w:fill="auto"/>
            <w:vAlign w:val="center"/>
          </w:tcPr>
          <w:p w14:paraId="233A7690"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14E3378D"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6BD6C967"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4、椅座底框：尼龙塑料模具成型，预留孔位与坐垫连接；</w:t>
            </w:r>
            <w:proofErr w:type="gramStart"/>
            <w:r w:rsidRPr="002C2543">
              <w:rPr>
                <w:rFonts w:ascii="宋体" w:hAnsi="宋体" w:cs="宋体" w:hint="eastAsia"/>
                <w:szCs w:val="21"/>
              </w:rPr>
              <w:t>座面前段</w:t>
            </w:r>
            <w:proofErr w:type="gramEnd"/>
            <w:r w:rsidRPr="002C2543">
              <w:rPr>
                <w:rFonts w:ascii="宋体" w:hAnsi="宋体" w:cs="宋体" w:hint="eastAsia"/>
                <w:szCs w:val="21"/>
              </w:rPr>
              <w:t xml:space="preserve">圆弧曲线，符合人体工程学，舒缓腿部压力；座面可向上翻转，水平堆叠。  </w:t>
            </w:r>
          </w:p>
        </w:tc>
      </w:tr>
      <w:tr w:rsidR="002C2543" w:rsidRPr="002C2543" w14:paraId="57765DFC" w14:textId="77777777" w:rsidTr="002C2543">
        <w:trPr>
          <w:trHeight w:val="470"/>
        </w:trPr>
        <w:tc>
          <w:tcPr>
            <w:tcW w:w="396" w:type="pct"/>
            <w:vMerge/>
            <w:shd w:val="clear" w:color="auto" w:fill="auto"/>
            <w:vAlign w:val="center"/>
          </w:tcPr>
          <w:p w14:paraId="5F4708C0"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432790CE"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FEB0D9E"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6、静电喷塑：采用</w:t>
            </w:r>
            <w:r w:rsidRPr="002C2543">
              <w:rPr>
                <w:rFonts w:ascii="宋体" w:hAnsi="宋体" w:cs="宋体" w:hint="eastAsia"/>
                <w:strike/>
                <w:color w:val="FF0000"/>
                <w:szCs w:val="21"/>
              </w:rPr>
              <w:t>“阿克苏”、“万安”、“surpass”或同等质量品牌</w:t>
            </w:r>
            <w:r w:rsidRPr="002C2543">
              <w:rPr>
                <w:rFonts w:ascii="宋体" w:hAnsi="宋体" w:cs="宋体" w:hint="eastAsia"/>
                <w:szCs w:val="21"/>
              </w:rPr>
              <w:t>防腐抗菌喷涂粉末，高温固化而成。硬度（擦伤）≥3H，附着力达到0级、耐盐雾试验达到500h合格，重金属可溶性铅、镉、铬、汞均未检出，耐碱性≥168h无异常合格，耐酸性≥240h无异常合格，耐湿热性500h无异常合格；在容器中的状态、</w:t>
            </w:r>
            <w:proofErr w:type="gramStart"/>
            <w:r w:rsidRPr="002C2543">
              <w:rPr>
                <w:rFonts w:ascii="宋体" w:hAnsi="宋体" w:cs="宋体" w:hint="eastAsia"/>
                <w:szCs w:val="21"/>
              </w:rPr>
              <w:t>筛余物</w:t>
            </w:r>
            <w:proofErr w:type="gramEnd"/>
            <w:r w:rsidRPr="002C2543">
              <w:rPr>
                <w:rFonts w:ascii="宋体" w:hAnsi="宋体" w:cs="宋体" w:hint="eastAsia"/>
                <w:szCs w:val="21"/>
              </w:rPr>
              <w:t>、涂膜外观均合格；抗细菌性能：（大肠杆菌、金黄色葡萄球菌、肺炎克雷伯氏菌、铜绿假单胞菌、白色</w:t>
            </w:r>
            <w:proofErr w:type="gramStart"/>
            <w:r w:rsidRPr="002C2543">
              <w:rPr>
                <w:rFonts w:ascii="宋体" w:hAnsi="宋体" w:cs="宋体" w:hint="eastAsia"/>
                <w:szCs w:val="21"/>
              </w:rPr>
              <w:t>链珠菌</w:t>
            </w:r>
            <w:proofErr w:type="gramEnd"/>
            <w:r w:rsidRPr="002C2543">
              <w:rPr>
                <w:rFonts w:ascii="宋体" w:hAnsi="宋体" w:cs="宋体" w:hint="eastAsia"/>
                <w:szCs w:val="21"/>
              </w:rPr>
              <w:t>）抗细菌率均达到100%。符合HG/T 2006-2006《热固性粉末涂料》、HG/T 3950-2007《抗菌涂料》、HG/T2006-2006《热固性粉末涂料》标准。</w:t>
            </w:r>
          </w:p>
        </w:tc>
      </w:tr>
      <w:tr w:rsidR="002C2543" w:rsidRPr="002C2543" w14:paraId="414B08CE" w14:textId="77777777" w:rsidTr="002C2543">
        <w:trPr>
          <w:trHeight w:val="470"/>
        </w:trPr>
        <w:tc>
          <w:tcPr>
            <w:tcW w:w="396" w:type="pct"/>
            <w:vMerge/>
            <w:shd w:val="clear" w:color="auto" w:fill="auto"/>
            <w:vAlign w:val="center"/>
          </w:tcPr>
          <w:p w14:paraId="7300627D"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70CF3C5C"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94B8570"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7、脚垫:采用PU+尼龙玻璃纤维。</w:t>
            </w:r>
          </w:p>
        </w:tc>
      </w:tr>
      <w:tr w:rsidR="002C2543" w:rsidRPr="002C2543" w14:paraId="1976FC80" w14:textId="77777777" w:rsidTr="002C2543">
        <w:trPr>
          <w:trHeight w:val="470"/>
        </w:trPr>
        <w:tc>
          <w:tcPr>
            <w:tcW w:w="396" w:type="pct"/>
            <w:vMerge/>
            <w:shd w:val="clear" w:color="auto" w:fill="auto"/>
            <w:vAlign w:val="center"/>
          </w:tcPr>
          <w:p w14:paraId="769DAEFC"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1A4EE5D2"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FD36EE5"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8、后期检测验收参考标准：</w:t>
            </w:r>
          </w:p>
          <w:p w14:paraId="4D523D94"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家具》（其中甲醛≤0.05mg/m3，苯≤0.05mg/m3，甲苯≤0.01mg/m3，二甲苯≤0.01mg/m3，TVOC≤0.3mg/m3，铅≤90mg/kg；镉≤50mg/kg；铬≤25mg/kg；汞≤25mg/kg；锑≤60mg/kg；钡≤1000mg/kg；硒≤500mg/kg；砷≤25mg/kg）</w:t>
            </w:r>
          </w:p>
          <w:p w14:paraId="6711304E"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3325-2017《金属家具通用技术条件》</w:t>
            </w:r>
          </w:p>
        </w:tc>
      </w:tr>
      <w:tr w:rsidR="002C2543" w:rsidRPr="002C2543" w14:paraId="66D95A7E" w14:textId="77777777" w:rsidTr="002C2543">
        <w:trPr>
          <w:trHeight w:val="470"/>
        </w:trPr>
        <w:tc>
          <w:tcPr>
            <w:tcW w:w="396" w:type="pct"/>
            <w:vMerge/>
            <w:shd w:val="clear" w:color="auto" w:fill="auto"/>
            <w:vAlign w:val="center"/>
          </w:tcPr>
          <w:p w14:paraId="04C17E04"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E0C05D2"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7E47FCC3"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▲要求提供2020年1月1日至开标日前，第三方检验检测机构出具的合格的《B1级防火绒布》抽样检测报告</w:t>
            </w:r>
            <w:r w:rsidRPr="002C2543">
              <w:rPr>
                <w:rFonts w:ascii="Calibri" w:eastAsiaTheme="minorEastAsia" w:hAnsi="Calibri" w:cstheme="minorBidi" w:hint="eastAsia"/>
                <w:b/>
                <w:bCs/>
                <w:color w:val="FF0000"/>
                <w:szCs w:val="21"/>
              </w:rPr>
              <w:t>（检测报告上有</w:t>
            </w:r>
            <w:r w:rsidRPr="002C2543">
              <w:rPr>
                <w:rFonts w:ascii="Calibri" w:eastAsiaTheme="minorEastAsia" w:hAnsi="Calibri" w:cstheme="minorBidi" w:hint="eastAsia"/>
                <w:b/>
                <w:bCs/>
                <w:color w:val="FF0000"/>
                <w:szCs w:val="21"/>
              </w:rPr>
              <w:t>CMA</w:t>
            </w:r>
            <w:r w:rsidRPr="002C2543">
              <w:rPr>
                <w:rFonts w:ascii="Calibri" w:eastAsiaTheme="minorEastAsia" w:hAnsi="Calibri" w:cstheme="minorBidi" w:hint="eastAsia"/>
                <w:b/>
                <w:bCs/>
                <w:color w:val="FF0000"/>
                <w:szCs w:val="21"/>
              </w:rPr>
              <w:t>或</w:t>
            </w:r>
            <w:r w:rsidRPr="002C2543">
              <w:rPr>
                <w:rFonts w:ascii="Calibri" w:eastAsiaTheme="minorEastAsia" w:hAnsi="Calibri" w:cstheme="minorBidi" w:hint="eastAsia"/>
                <w:b/>
                <w:bCs/>
                <w:color w:val="FF0000"/>
                <w:szCs w:val="21"/>
              </w:rPr>
              <w:t>CNAS</w:t>
            </w:r>
            <w:r w:rsidRPr="002C2543">
              <w:rPr>
                <w:rFonts w:ascii="Calibri" w:eastAsiaTheme="minorEastAsia" w:hAnsi="Calibri" w:cstheme="minorBidi" w:hint="eastAsia"/>
                <w:b/>
                <w:bCs/>
                <w:color w:val="FF0000"/>
                <w:szCs w:val="21"/>
              </w:rPr>
              <w:t>标识）</w:t>
            </w:r>
            <w:r w:rsidRPr="002C2543">
              <w:rPr>
                <w:rFonts w:ascii="宋体" w:hAnsi="宋体" w:cs="宋体" w:hint="eastAsia"/>
                <w:b/>
                <w:bCs/>
                <w:color w:val="FF0000"/>
                <w:szCs w:val="21"/>
              </w:rPr>
              <w:t>。</w:t>
            </w:r>
          </w:p>
          <w:p w14:paraId="2AB8BCE0"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符合GB 18401-2010 《国家纺织产品基本安全技术规范》、GB17927.2-2011 《软体家具　床垫和沙发抗引燃特性的评定　第2部分：模拟火柴火焰》标准；</w:t>
            </w:r>
          </w:p>
          <w:p w14:paraId="0C32B6EB"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甲醛含量未检出、染色牢度</w:t>
            </w:r>
            <w:r w:rsidRPr="002C2543">
              <w:rPr>
                <w:rFonts w:ascii="宋体" w:hAnsi="宋体" w:cs="宋体"/>
                <w:b/>
                <w:bCs/>
                <w:color w:val="FF0000"/>
                <w:szCs w:val="21"/>
              </w:rPr>
              <w:t>-</w:t>
            </w:r>
            <w:r w:rsidRPr="002C2543">
              <w:rPr>
                <w:rFonts w:ascii="宋体" w:hAnsi="宋体" w:cs="宋体" w:hint="eastAsia"/>
                <w:b/>
                <w:bCs/>
                <w:color w:val="FF0000"/>
                <w:szCs w:val="21"/>
              </w:rPr>
              <w:t>耐干摩擦色牢度≥4级、染色牢度</w:t>
            </w:r>
            <w:r w:rsidRPr="002C2543">
              <w:rPr>
                <w:rFonts w:ascii="宋体" w:hAnsi="宋体" w:cs="宋体"/>
                <w:b/>
                <w:bCs/>
                <w:color w:val="FF0000"/>
                <w:szCs w:val="21"/>
              </w:rPr>
              <w:t>-</w:t>
            </w:r>
            <w:r w:rsidRPr="002C2543">
              <w:rPr>
                <w:rFonts w:ascii="宋体" w:hAnsi="宋体" w:cs="宋体" w:hint="eastAsia"/>
                <w:b/>
                <w:bCs/>
                <w:color w:val="FF0000"/>
                <w:szCs w:val="21"/>
              </w:rPr>
              <w:t>耐水色牢度（变色、沾色）≥4级、可分解致癌芳香</w:t>
            </w:r>
            <w:proofErr w:type="gramStart"/>
            <w:r w:rsidRPr="002C2543">
              <w:rPr>
                <w:rFonts w:ascii="宋体" w:hAnsi="宋体" w:cs="宋体" w:hint="eastAsia"/>
                <w:b/>
                <w:bCs/>
                <w:color w:val="FF0000"/>
                <w:szCs w:val="21"/>
              </w:rPr>
              <w:t>胺</w:t>
            </w:r>
            <w:proofErr w:type="gramEnd"/>
            <w:r w:rsidRPr="002C2543">
              <w:rPr>
                <w:rFonts w:ascii="宋体" w:hAnsi="宋体" w:cs="宋体" w:hint="eastAsia"/>
                <w:b/>
                <w:bCs/>
                <w:color w:val="FF0000"/>
                <w:szCs w:val="21"/>
              </w:rPr>
              <w:t>染料均未检出、无异味，公共场所用软体家具阻燃性</w:t>
            </w:r>
            <w:proofErr w:type="gramStart"/>
            <w:r w:rsidRPr="002C2543">
              <w:rPr>
                <w:rFonts w:ascii="宋体" w:hAnsi="宋体" w:cs="宋体" w:hint="eastAsia"/>
                <w:b/>
                <w:bCs/>
                <w:color w:val="FF0000"/>
                <w:szCs w:val="21"/>
              </w:rPr>
              <w:t>能无续燃</w:t>
            </w:r>
            <w:proofErr w:type="gramEnd"/>
            <w:r w:rsidRPr="002C2543">
              <w:rPr>
                <w:rFonts w:ascii="宋体" w:hAnsi="宋体" w:cs="宋体" w:hint="eastAsia"/>
                <w:b/>
                <w:bCs/>
                <w:color w:val="FF0000"/>
                <w:szCs w:val="21"/>
              </w:rPr>
              <w:t>、无阴燃达到II级。</w:t>
            </w:r>
          </w:p>
          <w:p w14:paraId="10A00B2C"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提供报告扫描件及网站验证网址、查询截图，检测报告在公开渠道无法查询的，需提供颁发部门、检验检测机构或者监管机构的证明材料，原件备查（检测报告委托单位须为投标人）。</w:t>
            </w:r>
          </w:p>
        </w:tc>
      </w:tr>
      <w:tr w:rsidR="002C2543" w:rsidRPr="002C2543" w14:paraId="28E39C00" w14:textId="77777777" w:rsidTr="002C2543">
        <w:trPr>
          <w:trHeight w:val="470"/>
        </w:trPr>
        <w:tc>
          <w:tcPr>
            <w:tcW w:w="396" w:type="pct"/>
            <w:vMerge w:val="restart"/>
            <w:shd w:val="clear" w:color="auto" w:fill="auto"/>
            <w:vAlign w:val="center"/>
          </w:tcPr>
          <w:p w14:paraId="3B7186DD"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3</w:t>
            </w:r>
          </w:p>
        </w:tc>
        <w:tc>
          <w:tcPr>
            <w:tcW w:w="748" w:type="pct"/>
            <w:vMerge w:val="restart"/>
            <w:shd w:val="clear" w:color="auto" w:fill="auto"/>
            <w:vAlign w:val="center"/>
          </w:tcPr>
          <w:p w14:paraId="0D4FA621" w14:textId="77777777" w:rsidR="002C2543" w:rsidRPr="002C2543" w:rsidRDefault="002C2543" w:rsidP="002C2543">
            <w:pPr>
              <w:widowControl/>
              <w:jc w:val="center"/>
              <w:rPr>
                <w:rFonts w:ascii="宋体" w:hAnsi="宋体" w:cs="宋体"/>
                <w:szCs w:val="21"/>
              </w:rPr>
            </w:pPr>
            <w:r w:rsidRPr="002C2543">
              <w:rPr>
                <w:rFonts w:ascii="宋体" w:hAnsi="宋体" w:cs="宋体" w:hint="eastAsia"/>
                <w:szCs w:val="21"/>
              </w:rPr>
              <w:t>课桌2</w:t>
            </w:r>
          </w:p>
        </w:tc>
        <w:tc>
          <w:tcPr>
            <w:tcW w:w="3856" w:type="pct"/>
            <w:shd w:val="clear" w:color="auto" w:fill="auto"/>
            <w:vAlign w:val="center"/>
          </w:tcPr>
          <w:p w14:paraId="43A4EB4C"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1、工艺：台面厚度为25mm，</w:t>
            </w:r>
            <w:proofErr w:type="gramStart"/>
            <w:r w:rsidRPr="002C2543">
              <w:rPr>
                <w:rFonts w:ascii="宋体" w:hAnsi="宋体" w:cs="宋体" w:hint="eastAsia"/>
                <w:szCs w:val="21"/>
              </w:rPr>
              <w:t>支撑钢脚为</w:t>
            </w:r>
            <w:proofErr w:type="gramEnd"/>
            <w:r w:rsidRPr="002C2543">
              <w:rPr>
                <w:rFonts w:ascii="宋体" w:hAnsi="宋体" w:cs="宋体" w:hint="eastAsia"/>
                <w:szCs w:val="21"/>
              </w:rPr>
              <w:t>圆锥管φ60-20mm，壁厚2.0mm，PU+尼龙玻璃纤维万向轮。</w:t>
            </w:r>
          </w:p>
        </w:tc>
      </w:tr>
      <w:tr w:rsidR="002C2543" w:rsidRPr="002C2543" w14:paraId="7E34415E" w14:textId="77777777" w:rsidTr="002C2543">
        <w:trPr>
          <w:trHeight w:val="470"/>
        </w:trPr>
        <w:tc>
          <w:tcPr>
            <w:tcW w:w="396" w:type="pct"/>
            <w:vMerge/>
            <w:shd w:val="clear" w:color="auto" w:fill="auto"/>
            <w:vAlign w:val="center"/>
          </w:tcPr>
          <w:p w14:paraId="3EE47A3A"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5E31CED2"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37D840A1"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2、基材：采用基材为刨花板的双饰面板制作，甲醛释放量≤0.05mg/m³，TVOC≤0.50mg/(m2·h)，经防潮、防虫、防腐处理，强度高、刚性好、不变形。</w:t>
            </w:r>
          </w:p>
        </w:tc>
      </w:tr>
      <w:tr w:rsidR="002C2543" w:rsidRPr="002C2543" w14:paraId="6FFECDF5" w14:textId="77777777" w:rsidTr="002C2543">
        <w:trPr>
          <w:trHeight w:val="470"/>
        </w:trPr>
        <w:tc>
          <w:tcPr>
            <w:tcW w:w="396" w:type="pct"/>
            <w:vMerge/>
            <w:shd w:val="clear" w:color="auto" w:fill="auto"/>
            <w:vAlign w:val="center"/>
          </w:tcPr>
          <w:p w14:paraId="35BCAE08"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226D3E8D"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405724D"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面材：采用0.8mm厚防火理化板饰面；饰面板静曲强度≥9.5MPa、弯曲弹性模量≥5120MPa、内胶合强度≥0.25MPa、表面胶合强度≥0.60MPa、2h吸水厚度膨胀率≤8.0%、密度0.60-0.90g/cm3，含水率3%-13%。耐磨性强，素色饰面磨350r后无露底现象，理化性能（耐香烟灼烧、耐酸碱、耐高温、表面耐干热、表面耐划痕、耐污染均≥1级，耐光色牢度≥5级，弯曲强度≥3</w:t>
            </w:r>
            <w:r w:rsidRPr="002C2543">
              <w:rPr>
                <w:rFonts w:ascii="宋体" w:hAnsi="宋体" w:cs="宋体"/>
                <w:szCs w:val="21"/>
              </w:rPr>
              <w:t>1</w:t>
            </w:r>
            <w:r w:rsidRPr="002C2543">
              <w:rPr>
                <w:rFonts w:ascii="宋体" w:hAnsi="宋体" w:cs="宋体" w:hint="eastAsia"/>
                <w:szCs w:val="21"/>
              </w:rPr>
              <w:t>MPa）, 抗菌性能：（大肠杆菌、金黄色葡萄球菌、肺炎克雷伯氏菌、铜绿假单胞菌、白色</w:t>
            </w:r>
            <w:proofErr w:type="gramStart"/>
            <w:r w:rsidRPr="002C2543">
              <w:rPr>
                <w:rFonts w:ascii="宋体" w:hAnsi="宋体" w:cs="宋体" w:hint="eastAsia"/>
                <w:szCs w:val="21"/>
              </w:rPr>
              <w:t>链珠菌</w:t>
            </w:r>
            <w:proofErr w:type="gramEnd"/>
            <w:r w:rsidRPr="002C2543">
              <w:rPr>
                <w:rFonts w:ascii="宋体" w:hAnsi="宋体" w:cs="宋体" w:hint="eastAsia"/>
                <w:szCs w:val="21"/>
              </w:rPr>
              <w:t>）抑菌率均达到100%;耐霉菌性（黑曲霉、宛氏拟青霉、绳状青霉、出芽短梗霉、球</w:t>
            </w:r>
            <w:proofErr w:type="gramStart"/>
            <w:r w:rsidRPr="002C2543">
              <w:rPr>
                <w:rFonts w:ascii="宋体" w:hAnsi="宋体" w:cs="宋体" w:hint="eastAsia"/>
                <w:szCs w:val="21"/>
              </w:rPr>
              <w:t>毛壳霉、蜡叶</w:t>
            </w:r>
            <w:proofErr w:type="gramEnd"/>
            <w:r w:rsidRPr="002C2543">
              <w:rPr>
                <w:rFonts w:ascii="宋体" w:hAnsi="宋体" w:cs="宋体" w:hint="eastAsia"/>
                <w:szCs w:val="21"/>
              </w:rPr>
              <w:t>芽枝霉）等级均达到0级。符合GB/T 26696-2011《家具用高分子材料台面板》、QB/T 4371-2012 《家具抗菌性能的评价》、GB/T1741-2007《漆膜耐霉菌性测定法技术标准》、GB/T15102-2017《浸渍胶膜纸饰面纤维板和刨花板》标准。</w:t>
            </w:r>
          </w:p>
        </w:tc>
      </w:tr>
      <w:tr w:rsidR="002C2543" w:rsidRPr="002C2543" w14:paraId="436AB440" w14:textId="77777777" w:rsidTr="002C2543">
        <w:trPr>
          <w:trHeight w:val="470"/>
        </w:trPr>
        <w:tc>
          <w:tcPr>
            <w:tcW w:w="396" w:type="pct"/>
            <w:vMerge/>
            <w:shd w:val="clear" w:color="auto" w:fill="auto"/>
            <w:vAlign w:val="center"/>
          </w:tcPr>
          <w:p w14:paraId="1D3035FA"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5D9388F7"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7FFA6111" w14:textId="77777777" w:rsidR="002C2543" w:rsidRPr="002C2543" w:rsidRDefault="002C2543" w:rsidP="002C2543">
            <w:pPr>
              <w:numPr>
                <w:ilvl w:val="0"/>
                <w:numId w:val="15"/>
              </w:numPr>
              <w:jc w:val="left"/>
              <w:rPr>
                <w:rFonts w:ascii="宋体" w:hAnsi="宋体" w:cs="宋体"/>
                <w:szCs w:val="21"/>
              </w:rPr>
            </w:pPr>
            <w:r w:rsidRPr="002C2543">
              <w:rPr>
                <w:rFonts w:ascii="宋体" w:hAnsi="宋体" w:cs="宋体" w:hint="eastAsia"/>
                <w:szCs w:val="21"/>
              </w:rPr>
              <w:t>封边:采用ABS激光封边条封四边，边角倒圆，甲醛</w:t>
            </w:r>
            <w:proofErr w:type="gramStart"/>
            <w:r w:rsidRPr="002C2543">
              <w:rPr>
                <w:rFonts w:ascii="宋体" w:hAnsi="宋体" w:cs="宋体" w:hint="eastAsia"/>
                <w:szCs w:val="21"/>
              </w:rPr>
              <w:t>释放量未检出</w:t>
            </w:r>
            <w:proofErr w:type="gramEnd"/>
            <w:r w:rsidRPr="002C2543">
              <w:rPr>
                <w:rFonts w:ascii="宋体" w:hAnsi="宋体" w:cs="宋体" w:hint="eastAsia"/>
                <w:szCs w:val="21"/>
              </w:rPr>
              <w:t>，可迁移元素（可溶性重金属）均未检出，邻苯二甲酸酯未检出，边缘直线度≤0.</w:t>
            </w:r>
            <w:r w:rsidRPr="002C2543">
              <w:rPr>
                <w:rFonts w:ascii="宋体" w:hAnsi="宋体" w:cs="宋体"/>
                <w:szCs w:val="21"/>
              </w:rPr>
              <w:t>5</w:t>
            </w:r>
            <w:r w:rsidRPr="002C2543">
              <w:rPr>
                <w:rFonts w:ascii="宋体" w:hAnsi="宋体" w:cs="宋体" w:hint="eastAsia"/>
                <w:szCs w:val="21"/>
              </w:rPr>
              <w:t>mm/m,截面翘曲度≤0.</w:t>
            </w:r>
            <w:r w:rsidRPr="002C2543">
              <w:rPr>
                <w:rFonts w:ascii="宋体" w:hAnsi="宋体" w:cs="宋体"/>
                <w:szCs w:val="21"/>
              </w:rPr>
              <w:t>7</w:t>
            </w:r>
            <w:r w:rsidRPr="002C2543">
              <w:rPr>
                <w:rFonts w:ascii="宋体" w:hAnsi="宋体" w:cs="宋体" w:hint="eastAsia"/>
                <w:szCs w:val="21"/>
              </w:rPr>
              <w:t>%，封边</w:t>
            </w:r>
            <w:proofErr w:type="gramStart"/>
            <w:r w:rsidRPr="002C2543">
              <w:rPr>
                <w:rFonts w:ascii="宋体" w:hAnsi="宋体" w:cs="宋体" w:hint="eastAsia"/>
                <w:szCs w:val="21"/>
              </w:rPr>
              <w:t>条经耐老化</w:t>
            </w:r>
            <w:proofErr w:type="gramEnd"/>
            <w:r w:rsidRPr="002C2543">
              <w:rPr>
                <w:rFonts w:ascii="宋体" w:hAnsi="宋体" w:cs="宋体" w:hint="eastAsia"/>
                <w:szCs w:val="21"/>
              </w:rPr>
              <w:t>性、耐冷热循环性试验后应无开裂、鼓泡、变色现象，耐磨性强，经30r后无露底现象；耐开裂性≥1级，耐光色牢度≥4级。符合QB/T 4463-2013《家具用封边条技术要求》标准。</w:t>
            </w:r>
          </w:p>
        </w:tc>
      </w:tr>
      <w:tr w:rsidR="002C2543" w:rsidRPr="002C2543" w14:paraId="4C47D009" w14:textId="77777777" w:rsidTr="002C2543">
        <w:trPr>
          <w:trHeight w:val="470"/>
        </w:trPr>
        <w:tc>
          <w:tcPr>
            <w:tcW w:w="396" w:type="pct"/>
            <w:vMerge/>
            <w:shd w:val="clear" w:color="auto" w:fill="auto"/>
            <w:vAlign w:val="center"/>
          </w:tcPr>
          <w:p w14:paraId="6F91C474"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462A81BD"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67C00334"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5、脚</w:t>
            </w:r>
            <w:proofErr w:type="gramStart"/>
            <w:r w:rsidRPr="002C2543">
              <w:rPr>
                <w:rFonts w:ascii="宋体" w:hAnsi="宋体" w:cs="宋体" w:hint="eastAsia"/>
                <w:szCs w:val="21"/>
              </w:rPr>
              <w:t>架采用</w:t>
            </w:r>
            <w:proofErr w:type="gramEnd"/>
            <w:r w:rsidRPr="002C2543">
              <w:rPr>
                <w:rFonts w:ascii="宋体" w:hAnsi="宋体" w:cs="宋体" w:hint="eastAsia"/>
                <w:szCs w:val="21"/>
              </w:rPr>
              <w:t>优质冷轧钢管，符合GB/T3325-2017《金属家具通用技术条件》</w:t>
            </w:r>
          </w:p>
        </w:tc>
      </w:tr>
      <w:tr w:rsidR="002C2543" w:rsidRPr="002C2543" w14:paraId="2490CC5E" w14:textId="77777777" w:rsidTr="002C2543">
        <w:trPr>
          <w:trHeight w:val="470"/>
        </w:trPr>
        <w:tc>
          <w:tcPr>
            <w:tcW w:w="396" w:type="pct"/>
            <w:vMerge/>
            <w:shd w:val="clear" w:color="auto" w:fill="auto"/>
            <w:vAlign w:val="center"/>
          </w:tcPr>
          <w:p w14:paraId="7A04C38E"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23CF1A12"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B27E533"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6、静电喷塑：采用</w:t>
            </w:r>
            <w:r w:rsidRPr="002C2543">
              <w:rPr>
                <w:rFonts w:ascii="宋体" w:hAnsi="宋体" w:cs="宋体" w:hint="eastAsia"/>
                <w:strike/>
                <w:color w:val="FF0000"/>
                <w:szCs w:val="21"/>
              </w:rPr>
              <w:t>“阿克苏”、“万安”、“surpass”或同等质量品牌</w:t>
            </w:r>
            <w:r w:rsidRPr="002C2543">
              <w:rPr>
                <w:rFonts w:ascii="宋体" w:hAnsi="宋体" w:cs="宋体" w:hint="eastAsia"/>
                <w:szCs w:val="21"/>
              </w:rPr>
              <w:t>防腐抗菌喷涂粉末，高温固化而成。硬度（擦伤）≥3H，附着力达到0级、耐盐雾试验达到500h合格，重金属可溶性铅、镉、铬、汞均未检出，耐碱性≥168h无异常合格，耐酸性≥240h无异常合格，耐湿热性500h无异常合格；在容器中的状态、</w:t>
            </w:r>
            <w:proofErr w:type="gramStart"/>
            <w:r w:rsidRPr="002C2543">
              <w:rPr>
                <w:rFonts w:ascii="宋体" w:hAnsi="宋体" w:cs="宋体" w:hint="eastAsia"/>
                <w:szCs w:val="21"/>
              </w:rPr>
              <w:t>筛余物</w:t>
            </w:r>
            <w:proofErr w:type="gramEnd"/>
            <w:r w:rsidRPr="002C2543">
              <w:rPr>
                <w:rFonts w:ascii="宋体" w:hAnsi="宋体" w:cs="宋体" w:hint="eastAsia"/>
                <w:szCs w:val="21"/>
              </w:rPr>
              <w:t>、涂膜外观均合</w:t>
            </w:r>
            <w:r w:rsidRPr="002C2543">
              <w:rPr>
                <w:rFonts w:ascii="宋体" w:hAnsi="宋体" w:cs="宋体" w:hint="eastAsia"/>
                <w:szCs w:val="21"/>
              </w:rPr>
              <w:lastRenderedPageBreak/>
              <w:t>格；抗细菌性能：（大肠杆菌、金黄色葡萄球菌、肺炎克雷伯氏菌、铜绿假单胞菌、白色</w:t>
            </w:r>
            <w:proofErr w:type="gramStart"/>
            <w:r w:rsidRPr="002C2543">
              <w:rPr>
                <w:rFonts w:ascii="宋体" w:hAnsi="宋体" w:cs="宋体" w:hint="eastAsia"/>
                <w:szCs w:val="21"/>
              </w:rPr>
              <w:t>链珠菌</w:t>
            </w:r>
            <w:proofErr w:type="gramEnd"/>
            <w:r w:rsidRPr="002C2543">
              <w:rPr>
                <w:rFonts w:ascii="宋体" w:hAnsi="宋体" w:cs="宋体" w:hint="eastAsia"/>
                <w:szCs w:val="21"/>
              </w:rPr>
              <w:t>）抗细菌率均达到100%。符合HG/T 2006-2006《热固性粉末涂料》、HG/T 3950-2007《抗菌涂料》、HG/T2006-2006《热固性粉末涂料》标准。</w:t>
            </w:r>
          </w:p>
        </w:tc>
      </w:tr>
      <w:tr w:rsidR="002C2543" w:rsidRPr="002C2543" w14:paraId="20E7E03E" w14:textId="77777777" w:rsidTr="002C2543">
        <w:trPr>
          <w:trHeight w:val="470"/>
        </w:trPr>
        <w:tc>
          <w:tcPr>
            <w:tcW w:w="396" w:type="pct"/>
            <w:vMerge/>
            <w:shd w:val="clear" w:color="auto" w:fill="auto"/>
            <w:vAlign w:val="center"/>
          </w:tcPr>
          <w:p w14:paraId="61FCE8C5"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3E7AB75E"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04D956E9"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7、结构：桌子可拼装成六边形、菱形，功能多样化，配台面连接扣。</w:t>
            </w:r>
          </w:p>
        </w:tc>
      </w:tr>
      <w:tr w:rsidR="002C2543" w:rsidRPr="002C2543" w14:paraId="2F1DC24D" w14:textId="77777777" w:rsidTr="002C2543">
        <w:trPr>
          <w:trHeight w:val="470"/>
        </w:trPr>
        <w:tc>
          <w:tcPr>
            <w:tcW w:w="396" w:type="pct"/>
            <w:vMerge/>
            <w:shd w:val="clear" w:color="auto" w:fill="auto"/>
            <w:vAlign w:val="center"/>
          </w:tcPr>
          <w:p w14:paraId="7A927BD1"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0A50433"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359EFB5C"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8、万向轮:PU+尼龙玻璃纤维。</w:t>
            </w:r>
          </w:p>
        </w:tc>
      </w:tr>
      <w:tr w:rsidR="002C2543" w:rsidRPr="002C2543" w14:paraId="11D525F7" w14:textId="77777777" w:rsidTr="002C2543">
        <w:trPr>
          <w:trHeight w:val="470"/>
        </w:trPr>
        <w:tc>
          <w:tcPr>
            <w:tcW w:w="396" w:type="pct"/>
            <w:vMerge/>
            <w:shd w:val="clear" w:color="auto" w:fill="auto"/>
            <w:vAlign w:val="center"/>
          </w:tcPr>
          <w:p w14:paraId="23B3E18F"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46E0FFC5"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40C0F3B8"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9、后期检测验收参考标准：</w:t>
            </w:r>
          </w:p>
          <w:p w14:paraId="4552BACD"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家具》（其中甲醛≤0.05mg/m3，苯≤0.05mg/m3，甲苯≤0.01mg/m3，二甲苯≤0.01mg/m3，TVOC≤0.3mg/m3，铅≤90mg/kg；镉≤50mg/kg；铬≤25mg/kg；汞≤25mg/kg；锑≤60mg/kg；钡≤1000mg/kg；硒≤500mg/kg；砷≤25mg/kg）</w:t>
            </w:r>
          </w:p>
        </w:tc>
      </w:tr>
      <w:tr w:rsidR="002C2543" w:rsidRPr="002C2543" w14:paraId="01F9B448" w14:textId="77777777" w:rsidTr="002C2543">
        <w:trPr>
          <w:trHeight w:val="470"/>
        </w:trPr>
        <w:tc>
          <w:tcPr>
            <w:tcW w:w="396" w:type="pct"/>
            <w:vMerge/>
            <w:shd w:val="clear" w:color="auto" w:fill="auto"/>
            <w:vAlign w:val="center"/>
          </w:tcPr>
          <w:p w14:paraId="391E1FE4"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53BA3948"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2A3455A0"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▲要求提供2020年1月1日至开标日前，第三方检验检测机构出具的合格的《防腐抗菌喷涂粉末》抽样检测报告</w:t>
            </w:r>
            <w:r w:rsidRPr="002C2543">
              <w:rPr>
                <w:rFonts w:ascii="Calibri" w:eastAsiaTheme="minorEastAsia" w:hAnsi="Calibri" w:cstheme="minorBidi" w:hint="eastAsia"/>
                <w:b/>
                <w:bCs/>
                <w:color w:val="FF0000"/>
                <w:szCs w:val="21"/>
              </w:rPr>
              <w:t>（检测报告上有</w:t>
            </w:r>
            <w:r w:rsidRPr="002C2543">
              <w:rPr>
                <w:rFonts w:ascii="Calibri" w:eastAsiaTheme="minorEastAsia" w:hAnsi="Calibri" w:cstheme="minorBidi" w:hint="eastAsia"/>
                <w:b/>
                <w:bCs/>
                <w:color w:val="FF0000"/>
                <w:szCs w:val="21"/>
              </w:rPr>
              <w:t>CMA</w:t>
            </w:r>
            <w:r w:rsidRPr="002C2543">
              <w:rPr>
                <w:rFonts w:ascii="Calibri" w:eastAsiaTheme="minorEastAsia" w:hAnsi="Calibri" w:cstheme="minorBidi" w:hint="eastAsia"/>
                <w:b/>
                <w:bCs/>
                <w:color w:val="FF0000"/>
                <w:szCs w:val="21"/>
              </w:rPr>
              <w:t>或</w:t>
            </w:r>
            <w:r w:rsidRPr="002C2543">
              <w:rPr>
                <w:rFonts w:ascii="Calibri" w:eastAsiaTheme="minorEastAsia" w:hAnsi="Calibri" w:cstheme="minorBidi" w:hint="eastAsia"/>
                <w:b/>
                <w:bCs/>
                <w:color w:val="FF0000"/>
                <w:szCs w:val="21"/>
              </w:rPr>
              <w:t>CNAS</w:t>
            </w:r>
            <w:r w:rsidRPr="002C2543">
              <w:rPr>
                <w:rFonts w:ascii="Calibri" w:eastAsiaTheme="minorEastAsia" w:hAnsi="Calibri" w:cstheme="minorBidi" w:hint="eastAsia"/>
                <w:b/>
                <w:bCs/>
                <w:color w:val="FF0000"/>
                <w:szCs w:val="21"/>
              </w:rPr>
              <w:t>标识）</w:t>
            </w:r>
            <w:r w:rsidRPr="002C2543">
              <w:rPr>
                <w:rFonts w:ascii="宋体" w:hAnsi="宋体" w:cs="宋体" w:hint="eastAsia"/>
                <w:b/>
                <w:bCs/>
                <w:color w:val="FF0000"/>
                <w:szCs w:val="21"/>
              </w:rPr>
              <w:t>。</w:t>
            </w:r>
          </w:p>
          <w:p w14:paraId="34C5A621"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符合HG/T 2006-2006《热固性粉末涂料》、HG/T 3950-2007《抗菌涂料》标准；</w:t>
            </w:r>
          </w:p>
          <w:p w14:paraId="1D831303"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硬度（擦伤）≥3H，附着力达到0级、耐盐雾试验</w:t>
            </w:r>
            <w:commentRangeStart w:id="77"/>
            <w:r w:rsidRPr="002C2543">
              <w:rPr>
                <w:rFonts w:ascii="宋体" w:hAnsi="宋体" w:cs="宋体" w:hint="eastAsia"/>
                <w:b/>
                <w:bCs/>
                <w:color w:val="FF0000"/>
                <w:szCs w:val="21"/>
              </w:rPr>
              <w:t>达到500h合格</w:t>
            </w:r>
            <w:commentRangeEnd w:id="77"/>
            <w:r w:rsidR="00AA746B">
              <w:rPr>
                <w:rStyle w:val="affb"/>
                <w:rFonts w:ascii="宋体"/>
                <w:kern w:val="0"/>
              </w:rPr>
              <w:commentReference w:id="77"/>
            </w:r>
            <w:r w:rsidRPr="002C2543">
              <w:rPr>
                <w:rFonts w:ascii="宋体" w:hAnsi="宋体" w:cs="宋体" w:hint="eastAsia"/>
                <w:b/>
                <w:bCs/>
                <w:color w:val="FF0000"/>
                <w:szCs w:val="21"/>
              </w:rPr>
              <w:t>，重金属可溶性铅、镉、铬、汞均未检出，耐碱性≥168h无异常合格，</w:t>
            </w:r>
            <w:commentRangeStart w:id="78"/>
            <w:r w:rsidRPr="002C2543">
              <w:rPr>
                <w:rFonts w:ascii="宋体" w:hAnsi="宋体" w:cs="宋体" w:hint="eastAsia"/>
                <w:b/>
                <w:bCs/>
                <w:color w:val="FF0000"/>
                <w:szCs w:val="21"/>
              </w:rPr>
              <w:t>耐酸性≥240h无异常合格，耐湿热性500h无异常合格</w:t>
            </w:r>
            <w:commentRangeEnd w:id="78"/>
            <w:r w:rsidR="00AA746B">
              <w:rPr>
                <w:rStyle w:val="affb"/>
                <w:rFonts w:ascii="宋体"/>
                <w:kern w:val="0"/>
              </w:rPr>
              <w:commentReference w:id="78"/>
            </w:r>
            <w:r w:rsidRPr="002C2543">
              <w:rPr>
                <w:rFonts w:ascii="宋体" w:hAnsi="宋体" w:cs="宋体" w:hint="eastAsia"/>
                <w:b/>
                <w:bCs/>
                <w:color w:val="FF0000"/>
                <w:szCs w:val="21"/>
              </w:rPr>
              <w:t>；抗细菌性能：（大肠杆菌、金黄色葡萄球菌、铜绿假单胞菌、白色</w:t>
            </w:r>
            <w:proofErr w:type="gramStart"/>
            <w:r w:rsidRPr="002C2543">
              <w:rPr>
                <w:rFonts w:ascii="宋体" w:hAnsi="宋体" w:cs="宋体" w:hint="eastAsia"/>
                <w:b/>
                <w:bCs/>
                <w:color w:val="FF0000"/>
                <w:szCs w:val="21"/>
              </w:rPr>
              <w:t>链珠菌</w:t>
            </w:r>
            <w:proofErr w:type="gramEnd"/>
            <w:r w:rsidRPr="002C2543">
              <w:rPr>
                <w:rFonts w:ascii="宋体" w:hAnsi="宋体" w:cs="宋体" w:hint="eastAsia"/>
                <w:b/>
                <w:bCs/>
                <w:color w:val="FF0000"/>
                <w:szCs w:val="21"/>
              </w:rPr>
              <w:t>）抗细菌率均达到100%。</w:t>
            </w:r>
          </w:p>
          <w:p w14:paraId="487D1775"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提供报告扫描件及网站验证网址、查询截图，检测报告在公开渠道无法查询的，需提供颁发部门、检验检测机构或者监管机构的证明材料，原件备查（检测报告委托单位须为投标人）。</w:t>
            </w:r>
          </w:p>
        </w:tc>
      </w:tr>
      <w:tr w:rsidR="002C2543" w:rsidRPr="002C2543" w14:paraId="51546836" w14:textId="77777777" w:rsidTr="002C2543">
        <w:trPr>
          <w:trHeight w:val="470"/>
        </w:trPr>
        <w:tc>
          <w:tcPr>
            <w:tcW w:w="396" w:type="pct"/>
            <w:vMerge/>
            <w:shd w:val="clear" w:color="auto" w:fill="auto"/>
            <w:vAlign w:val="center"/>
          </w:tcPr>
          <w:p w14:paraId="6385DA4A"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21142234"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1C70DCCA"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▲要求提供2020年1月1日至开标日前，第三方</w:t>
            </w:r>
            <w:r w:rsidRPr="002C2543">
              <w:rPr>
                <w:rFonts w:ascii="宋体" w:hAnsi="宋体" w:cs="宋体" w:hint="eastAsia"/>
                <w:b/>
                <w:bCs/>
                <w:strike/>
                <w:color w:val="FF0000"/>
                <w:szCs w:val="21"/>
              </w:rPr>
              <w:t>CMA或CNAS标识</w:t>
            </w:r>
            <w:r w:rsidRPr="002C2543">
              <w:rPr>
                <w:rFonts w:ascii="宋体" w:hAnsi="宋体" w:cs="宋体" w:hint="eastAsia"/>
                <w:b/>
                <w:bCs/>
                <w:color w:val="FF0000"/>
                <w:szCs w:val="21"/>
              </w:rPr>
              <w:t>的检验检测机构出具的合格的《ABS激光封边条》抽样检测报告</w:t>
            </w:r>
            <w:r w:rsidRPr="002C2543">
              <w:rPr>
                <w:rFonts w:ascii="Calibri" w:eastAsiaTheme="minorEastAsia" w:hAnsi="Calibri" w:cstheme="minorBidi" w:hint="eastAsia"/>
                <w:b/>
                <w:bCs/>
                <w:color w:val="FF0000"/>
                <w:szCs w:val="21"/>
              </w:rPr>
              <w:t>（检测报告上有</w:t>
            </w:r>
            <w:r w:rsidRPr="002C2543">
              <w:rPr>
                <w:rFonts w:ascii="Calibri" w:eastAsiaTheme="minorEastAsia" w:hAnsi="Calibri" w:cstheme="minorBidi" w:hint="eastAsia"/>
                <w:b/>
                <w:bCs/>
                <w:color w:val="FF0000"/>
                <w:szCs w:val="21"/>
              </w:rPr>
              <w:t>CMA</w:t>
            </w:r>
            <w:r w:rsidRPr="002C2543">
              <w:rPr>
                <w:rFonts w:ascii="Calibri" w:eastAsiaTheme="minorEastAsia" w:hAnsi="Calibri" w:cstheme="minorBidi" w:hint="eastAsia"/>
                <w:b/>
                <w:bCs/>
                <w:color w:val="FF0000"/>
                <w:szCs w:val="21"/>
              </w:rPr>
              <w:t>或</w:t>
            </w:r>
            <w:r w:rsidRPr="002C2543">
              <w:rPr>
                <w:rFonts w:ascii="Calibri" w:eastAsiaTheme="minorEastAsia" w:hAnsi="Calibri" w:cstheme="minorBidi" w:hint="eastAsia"/>
                <w:b/>
                <w:bCs/>
                <w:color w:val="FF0000"/>
                <w:szCs w:val="21"/>
              </w:rPr>
              <w:t>CNAS</w:t>
            </w:r>
            <w:r w:rsidRPr="002C2543">
              <w:rPr>
                <w:rFonts w:ascii="Calibri" w:eastAsiaTheme="minorEastAsia" w:hAnsi="Calibri" w:cstheme="minorBidi" w:hint="eastAsia"/>
                <w:b/>
                <w:bCs/>
                <w:color w:val="FF0000"/>
                <w:szCs w:val="21"/>
              </w:rPr>
              <w:t>标识）</w:t>
            </w:r>
            <w:r w:rsidRPr="002C2543">
              <w:rPr>
                <w:rFonts w:ascii="宋体" w:hAnsi="宋体" w:cs="宋体" w:hint="eastAsia"/>
                <w:b/>
                <w:bCs/>
                <w:color w:val="FF0000"/>
                <w:szCs w:val="21"/>
              </w:rPr>
              <w:t>。</w:t>
            </w:r>
          </w:p>
          <w:p w14:paraId="30D2F831"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符合QB/T 4463-2013《家具用封边条技术要求》标准</w:t>
            </w:r>
            <w:r w:rsidRPr="002C2543">
              <w:rPr>
                <w:rFonts w:ascii="宋体" w:hAnsi="宋体" w:cs="宋体"/>
                <w:b/>
                <w:bCs/>
                <w:color w:val="FF0000"/>
                <w:szCs w:val="21"/>
              </w:rPr>
              <w:t>;</w:t>
            </w:r>
          </w:p>
          <w:p w14:paraId="28883C3B"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甲醛</w:t>
            </w:r>
            <w:proofErr w:type="gramStart"/>
            <w:r w:rsidRPr="002C2543">
              <w:rPr>
                <w:rFonts w:ascii="宋体" w:hAnsi="宋体" w:cs="宋体" w:hint="eastAsia"/>
                <w:b/>
                <w:bCs/>
                <w:color w:val="FF0000"/>
                <w:szCs w:val="21"/>
              </w:rPr>
              <w:t>释放量未检出</w:t>
            </w:r>
            <w:proofErr w:type="gramEnd"/>
            <w:r w:rsidRPr="002C2543">
              <w:rPr>
                <w:rFonts w:ascii="宋体" w:hAnsi="宋体" w:cs="宋体" w:hint="eastAsia"/>
                <w:b/>
                <w:bCs/>
                <w:color w:val="FF0000"/>
                <w:szCs w:val="21"/>
              </w:rPr>
              <w:t>，可迁移元素（可溶性重金属）均未检出，邻苯二甲酸酯未检出，边缘直线度≤0.</w:t>
            </w:r>
            <w:r w:rsidRPr="002C2543">
              <w:rPr>
                <w:rFonts w:ascii="宋体" w:hAnsi="宋体" w:cs="宋体"/>
                <w:b/>
                <w:bCs/>
                <w:color w:val="FF0000"/>
                <w:szCs w:val="21"/>
              </w:rPr>
              <w:t>5</w:t>
            </w:r>
            <w:r w:rsidRPr="002C2543">
              <w:rPr>
                <w:rFonts w:ascii="宋体" w:hAnsi="宋体" w:cs="宋体" w:hint="eastAsia"/>
                <w:b/>
                <w:bCs/>
                <w:color w:val="FF0000"/>
                <w:szCs w:val="21"/>
              </w:rPr>
              <w:t>mm/m,截面翘曲度≤0.</w:t>
            </w:r>
            <w:r w:rsidRPr="002C2543">
              <w:rPr>
                <w:rFonts w:ascii="宋体" w:hAnsi="宋体" w:cs="宋体"/>
                <w:b/>
                <w:bCs/>
                <w:color w:val="FF0000"/>
                <w:szCs w:val="21"/>
              </w:rPr>
              <w:t>7</w:t>
            </w:r>
            <w:r w:rsidRPr="002C2543">
              <w:rPr>
                <w:rFonts w:ascii="宋体" w:hAnsi="宋体" w:cs="宋体" w:hint="eastAsia"/>
                <w:b/>
                <w:bCs/>
                <w:color w:val="FF0000"/>
                <w:szCs w:val="21"/>
              </w:rPr>
              <w:t>%，封边</w:t>
            </w:r>
            <w:proofErr w:type="gramStart"/>
            <w:r w:rsidRPr="002C2543">
              <w:rPr>
                <w:rFonts w:ascii="宋体" w:hAnsi="宋体" w:cs="宋体" w:hint="eastAsia"/>
                <w:b/>
                <w:bCs/>
                <w:color w:val="FF0000"/>
                <w:szCs w:val="21"/>
              </w:rPr>
              <w:t>条经耐老化</w:t>
            </w:r>
            <w:proofErr w:type="gramEnd"/>
            <w:r w:rsidRPr="002C2543">
              <w:rPr>
                <w:rFonts w:ascii="宋体" w:hAnsi="宋体" w:cs="宋体" w:hint="eastAsia"/>
                <w:b/>
                <w:bCs/>
                <w:color w:val="FF0000"/>
                <w:szCs w:val="21"/>
              </w:rPr>
              <w:t>性、耐冷热循环性试验后应无开裂、鼓泡、变色现象，耐磨性强，经30r后无露底现象；耐开裂性≥1级，耐光色牢度≥4级。</w:t>
            </w:r>
          </w:p>
          <w:p w14:paraId="0D7B6167"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提供报告扫描件及网站验证网址、查询截图，检测报告在公开渠道无法查询的，需提供颁发部门、检验检测机构或者监管机构的证明材料，原件备查（检测报告委托单位须为投标人）。</w:t>
            </w:r>
          </w:p>
        </w:tc>
      </w:tr>
      <w:tr w:rsidR="002C2543" w:rsidRPr="002C2543" w14:paraId="3FA91D9D" w14:textId="77777777" w:rsidTr="002C2543">
        <w:trPr>
          <w:trHeight w:val="470"/>
        </w:trPr>
        <w:tc>
          <w:tcPr>
            <w:tcW w:w="396" w:type="pct"/>
            <w:vMerge w:val="restart"/>
            <w:shd w:val="clear" w:color="auto" w:fill="auto"/>
            <w:vAlign w:val="center"/>
          </w:tcPr>
          <w:p w14:paraId="2E2EB782"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4</w:t>
            </w:r>
          </w:p>
        </w:tc>
        <w:tc>
          <w:tcPr>
            <w:tcW w:w="748" w:type="pct"/>
            <w:vMerge w:val="restart"/>
            <w:shd w:val="clear" w:color="auto" w:fill="auto"/>
            <w:vAlign w:val="center"/>
          </w:tcPr>
          <w:p w14:paraId="5142D28A" w14:textId="77777777" w:rsidR="002C2543" w:rsidRPr="002C2543" w:rsidRDefault="002C2543" w:rsidP="002C2543">
            <w:pPr>
              <w:widowControl/>
              <w:jc w:val="center"/>
              <w:rPr>
                <w:rFonts w:ascii="宋体" w:hAnsi="宋体" w:cs="宋体"/>
                <w:szCs w:val="21"/>
              </w:rPr>
            </w:pPr>
            <w:r w:rsidRPr="002C2543">
              <w:rPr>
                <w:rFonts w:ascii="宋体" w:hAnsi="宋体" w:cs="宋体" w:hint="eastAsia"/>
                <w:szCs w:val="21"/>
              </w:rPr>
              <w:t>课椅2</w:t>
            </w:r>
          </w:p>
        </w:tc>
        <w:tc>
          <w:tcPr>
            <w:tcW w:w="3856" w:type="pct"/>
            <w:shd w:val="clear" w:color="auto" w:fill="auto"/>
            <w:vAlign w:val="center"/>
          </w:tcPr>
          <w:p w14:paraId="0B93C995"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1、工艺：坐垫、靠背、扶手采用一次性注塑成型PP塑料，靠背带网孔透气孔；座面边缘倒角处理；环保塑料座板，产品整体简单时尚，舒适优雅，色泽柔和，经久耐用，整体人体工程学设计，带物品搁置盘。</w:t>
            </w:r>
          </w:p>
        </w:tc>
      </w:tr>
      <w:tr w:rsidR="002C2543" w:rsidRPr="002C2543" w14:paraId="66E8EF00" w14:textId="77777777" w:rsidTr="002C2543">
        <w:trPr>
          <w:trHeight w:val="470"/>
        </w:trPr>
        <w:tc>
          <w:tcPr>
            <w:tcW w:w="396" w:type="pct"/>
            <w:vMerge/>
            <w:shd w:val="clear" w:color="auto" w:fill="auto"/>
            <w:vAlign w:val="center"/>
          </w:tcPr>
          <w:p w14:paraId="55E1EA9F"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56F2C6C1"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3ABFB0A8"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2、可旋转的</w:t>
            </w:r>
            <w:proofErr w:type="gramStart"/>
            <w:r w:rsidRPr="002C2543">
              <w:rPr>
                <w:rFonts w:ascii="宋体" w:hAnsi="宋体" w:cs="宋体" w:hint="eastAsia"/>
                <w:szCs w:val="21"/>
              </w:rPr>
              <w:t>座垫</w:t>
            </w:r>
            <w:proofErr w:type="gramEnd"/>
            <w:r w:rsidRPr="002C2543">
              <w:rPr>
                <w:rFonts w:ascii="宋体" w:hAnsi="宋体" w:cs="宋体" w:hint="eastAsia"/>
                <w:szCs w:val="21"/>
              </w:rPr>
              <w:t>，360度可转。转动轴：铝型材铸造件。</w:t>
            </w:r>
          </w:p>
        </w:tc>
      </w:tr>
      <w:tr w:rsidR="002C2543" w:rsidRPr="002C2543" w14:paraId="5B413E16" w14:textId="77777777" w:rsidTr="002C2543">
        <w:trPr>
          <w:trHeight w:val="470"/>
        </w:trPr>
        <w:tc>
          <w:tcPr>
            <w:tcW w:w="396" w:type="pct"/>
            <w:vMerge/>
            <w:shd w:val="clear" w:color="auto" w:fill="auto"/>
            <w:vAlign w:val="center"/>
          </w:tcPr>
          <w:p w14:paraId="1125C844"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71809671"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6D1860AA"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3、产品为全新原材料无添加任何再生料和旧料，极具韧性，不易爆裂</w:t>
            </w:r>
          </w:p>
        </w:tc>
      </w:tr>
      <w:tr w:rsidR="002C2543" w:rsidRPr="002C2543" w14:paraId="1739D537" w14:textId="77777777" w:rsidTr="002C2543">
        <w:trPr>
          <w:trHeight w:val="470"/>
        </w:trPr>
        <w:tc>
          <w:tcPr>
            <w:tcW w:w="396" w:type="pct"/>
            <w:vMerge/>
            <w:shd w:val="clear" w:color="auto" w:fill="auto"/>
            <w:vAlign w:val="center"/>
          </w:tcPr>
          <w:p w14:paraId="70F7B438"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9C9CD90"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7DE00C03"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4、底盘：PP(聚丙烯)，安全稳定，可以存放背包和个人用品，有排水圆孔。底盘上部配有四个支架保持支撑力。</w:t>
            </w:r>
          </w:p>
        </w:tc>
      </w:tr>
      <w:tr w:rsidR="002C2543" w:rsidRPr="002C2543" w14:paraId="0208CE7D" w14:textId="77777777" w:rsidTr="002C2543">
        <w:trPr>
          <w:trHeight w:val="470"/>
        </w:trPr>
        <w:tc>
          <w:tcPr>
            <w:tcW w:w="396" w:type="pct"/>
            <w:vMerge/>
            <w:shd w:val="clear" w:color="auto" w:fill="auto"/>
            <w:vAlign w:val="center"/>
          </w:tcPr>
          <w:p w14:paraId="20B557DA"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7F81ADD"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342B73DE"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5、脚轮:采用PU+尼龙玻璃纤维，静音、灵活耐用，不伤地板。</w:t>
            </w:r>
          </w:p>
        </w:tc>
      </w:tr>
      <w:tr w:rsidR="002C2543" w:rsidRPr="002C2543" w14:paraId="49B9C049" w14:textId="77777777" w:rsidTr="002C2543">
        <w:trPr>
          <w:trHeight w:val="470"/>
        </w:trPr>
        <w:tc>
          <w:tcPr>
            <w:tcW w:w="396" w:type="pct"/>
            <w:vMerge/>
            <w:shd w:val="clear" w:color="auto" w:fill="auto"/>
            <w:vAlign w:val="center"/>
          </w:tcPr>
          <w:p w14:paraId="26E645C9"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B100896"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612647CB"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6、后期检测验收参考标准：</w:t>
            </w:r>
          </w:p>
          <w:p w14:paraId="149D26C4"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家具》（其中甲醛≤0.05mg/m3，苯≤0.05mg/m3，甲苯≤0.01mg/m3，二甲苯≤0.01mg/m3，TVOC≤0.3mg/m3，铅≤90mg/kg；镉≤50mg/kg；铬≤25mg/kg；汞≤25mg/kg；锑≤60mg/kg；钡≤1000mg/kg；硒≤500mg/kg；砷≤25mg/kg）</w:t>
            </w:r>
          </w:p>
          <w:p w14:paraId="6BE4F5E2"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QB/T 4071-2021《课桌椅》</w:t>
            </w:r>
          </w:p>
        </w:tc>
      </w:tr>
      <w:tr w:rsidR="002C2543" w:rsidRPr="002C2543" w14:paraId="45DC04D1" w14:textId="77777777" w:rsidTr="002C2543">
        <w:trPr>
          <w:trHeight w:val="470"/>
        </w:trPr>
        <w:tc>
          <w:tcPr>
            <w:tcW w:w="396" w:type="pct"/>
            <w:vMerge w:val="restart"/>
            <w:shd w:val="clear" w:color="auto" w:fill="auto"/>
            <w:vAlign w:val="center"/>
          </w:tcPr>
          <w:p w14:paraId="76127A9F"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5</w:t>
            </w:r>
          </w:p>
        </w:tc>
        <w:tc>
          <w:tcPr>
            <w:tcW w:w="748" w:type="pct"/>
            <w:vMerge w:val="restart"/>
            <w:shd w:val="clear" w:color="auto" w:fill="auto"/>
            <w:vAlign w:val="center"/>
          </w:tcPr>
          <w:p w14:paraId="3DF71841" w14:textId="77777777" w:rsidR="002C2543" w:rsidRPr="002C2543" w:rsidRDefault="002C2543" w:rsidP="002C2543">
            <w:pPr>
              <w:widowControl/>
              <w:jc w:val="center"/>
              <w:rPr>
                <w:rFonts w:ascii="宋体" w:hAnsi="宋体" w:cs="宋体"/>
                <w:szCs w:val="21"/>
              </w:rPr>
            </w:pPr>
            <w:r w:rsidRPr="002C2543">
              <w:rPr>
                <w:rFonts w:ascii="宋体" w:hAnsi="宋体" w:cs="宋体" w:hint="eastAsia"/>
                <w:szCs w:val="21"/>
              </w:rPr>
              <w:t>课桌3</w:t>
            </w:r>
          </w:p>
        </w:tc>
        <w:tc>
          <w:tcPr>
            <w:tcW w:w="3856" w:type="pct"/>
            <w:shd w:val="clear" w:color="auto" w:fill="auto"/>
            <w:vAlign w:val="center"/>
          </w:tcPr>
          <w:p w14:paraId="4B6A3E12"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1、工艺：台面厚度为25mm，支撑脚为三胺板，厚度25mm。配置：带走线功能，</w:t>
            </w:r>
            <w:proofErr w:type="gramStart"/>
            <w:r w:rsidRPr="002C2543">
              <w:rPr>
                <w:rFonts w:ascii="宋体" w:hAnsi="宋体" w:cs="宋体" w:hint="eastAsia"/>
                <w:szCs w:val="21"/>
              </w:rPr>
              <w:t>隐藏式走线</w:t>
            </w:r>
            <w:proofErr w:type="gramEnd"/>
            <w:r w:rsidRPr="002C2543">
              <w:rPr>
                <w:rFonts w:ascii="宋体" w:hAnsi="宋体" w:cs="宋体" w:hint="eastAsia"/>
                <w:szCs w:val="21"/>
              </w:rPr>
              <w:t>设计，桌面可配置多媒体模块，根据采购</w:t>
            </w:r>
            <w:proofErr w:type="gramStart"/>
            <w:r w:rsidRPr="002C2543">
              <w:rPr>
                <w:rFonts w:ascii="宋体" w:hAnsi="宋体" w:cs="宋体" w:hint="eastAsia"/>
                <w:szCs w:val="21"/>
              </w:rPr>
              <w:t>方需求</w:t>
            </w:r>
            <w:proofErr w:type="gramEnd"/>
            <w:r w:rsidRPr="002C2543">
              <w:rPr>
                <w:rFonts w:ascii="宋体" w:hAnsi="宋体" w:cs="宋体" w:hint="eastAsia"/>
                <w:szCs w:val="21"/>
              </w:rPr>
              <w:t>配合开孔。桌底每位配置木制收纳格，带木质前挡板，前挡板高出桌面≥50mm。</w:t>
            </w:r>
          </w:p>
        </w:tc>
      </w:tr>
      <w:tr w:rsidR="002C2543" w:rsidRPr="002C2543" w14:paraId="194C111B" w14:textId="77777777" w:rsidTr="002C2543">
        <w:trPr>
          <w:trHeight w:val="470"/>
        </w:trPr>
        <w:tc>
          <w:tcPr>
            <w:tcW w:w="396" w:type="pct"/>
            <w:vMerge/>
            <w:shd w:val="clear" w:color="auto" w:fill="auto"/>
            <w:vAlign w:val="center"/>
          </w:tcPr>
          <w:p w14:paraId="24B19C52"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4CC6B9D3"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7ED3AACA"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2、基材：采用基材为刨花板的双饰面</w:t>
            </w:r>
            <w:proofErr w:type="gramStart"/>
            <w:r w:rsidRPr="002C2543">
              <w:rPr>
                <w:rFonts w:ascii="宋体" w:hAnsi="宋体" w:cs="宋体" w:hint="eastAsia"/>
                <w:szCs w:val="21"/>
              </w:rPr>
              <w:t>三胺板制作</w:t>
            </w:r>
            <w:proofErr w:type="gramEnd"/>
            <w:r w:rsidRPr="002C2543">
              <w:rPr>
                <w:rFonts w:ascii="宋体" w:hAnsi="宋体" w:cs="宋体" w:hint="eastAsia"/>
                <w:szCs w:val="21"/>
              </w:rPr>
              <w:t>，甲醛释放量≤0.05mg/m³，TVOC≤0.50mg/(m2·h)，经防潮、防虫、防腐处理，强度高、刚性好、不变形。</w:t>
            </w:r>
          </w:p>
        </w:tc>
      </w:tr>
      <w:tr w:rsidR="002C2543" w:rsidRPr="002C2543" w14:paraId="7C97526C" w14:textId="77777777" w:rsidTr="002C2543">
        <w:trPr>
          <w:trHeight w:val="470"/>
        </w:trPr>
        <w:tc>
          <w:tcPr>
            <w:tcW w:w="396" w:type="pct"/>
            <w:vMerge/>
            <w:shd w:val="clear" w:color="auto" w:fill="auto"/>
            <w:vAlign w:val="center"/>
          </w:tcPr>
          <w:p w14:paraId="1638E6E4"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1FFE8781"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02A12F11"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3、封边:采用ABS激光封边条封四边，边角倒圆，甲醛</w:t>
            </w:r>
            <w:proofErr w:type="gramStart"/>
            <w:r w:rsidRPr="002C2543">
              <w:rPr>
                <w:rFonts w:ascii="宋体" w:hAnsi="宋体" w:cs="宋体" w:hint="eastAsia"/>
                <w:szCs w:val="21"/>
              </w:rPr>
              <w:t>释放量未检出</w:t>
            </w:r>
            <w:proofErr w:type="gramEnd"/>
            <w:r w:rsidRPr="002C2543">
              <w:rPr>
                <w:rFonts w:ascii="宋体" w:hAnsi="宋体" w:cs="宋体" w:hint="eastAsia"/>
                <w:szCs w:val="21"/>
              </w:rPr>
              <w:t>，可迁移元素（可溶性重金属）均未检出，邻苯二甲酸酯未检出，边缘直线度≤0.</w:t>
            </w:r>
            <w:r w:rsidRPr="002C2543">
              <w:rPr>
                <w:rFonts w:ascii="宋体" w:hAnsi="宋体" w:cs="宋体"/>
                <w:szCs w:val="21"/>
              </w:rPr>
              <w:t>5</w:t>
            </w:r>
            <w:r w:rsidRPr="002C2543">
              <w:rPr>
                <w:rFonts w:ascii="宋体" w:hAnsi="宋体" w:cs="宋体" w:hint="eastAsia"/>
                <w:szCs w:val="21"/>
              </w:rPr>
              <w:t>mm/m,截面翘曲度≤0.</w:t>
            </w:r>
            <w:r w:rsidRPr="002C2543">
              <w:rPr>
                <w:rFonts w:ascii="宋体" w:hAnsi="宋体" w:cs="宋体"/>
                <w:szCs w:val="21"/>
              </w:rPr>
              <w:t>7</w:t>
            </w:r>
            <w:r w:rsidRPr="002C2543">
              <w:rPr>
                <w:rFonts w:ascii="宋体" w:hAnsi="宋体" w:cs="宋体" w:hint="eastAsia"/>
                <w:szCs w:val="21"/>
              </w:rPr>
              <w:t>%，封边</w:t>
            </w:r>
            <w:proofErr w:type="gramStart"/>
            <w:r w:rsidRPr="002C2543">
              <w:rPr>
                <w:rFonts w:ascii="宋体" w:hAnsi="宋体" w:cs="宋体" w:hint="eastAsia"/>
                <w:szCs w:val="21"/>
              </w:rPr>
              <w:t>条经耐老化</w:t>
            </w:r>
            <w:proofErr w:type="gramEnd"/>
            <w:r w:rsidRPr="002C2543">
              <w:rPr>
                <w:rFonts w:ascii="宋体" w:hAnsi="宋体" w:cs="宋体" w:hint="eastAsia"/>
                <w:szCs w:val="21"/>
              </w:rPr>
              <w:t>性、耐冷热循环性试验后应无开裂、鼓泡、变色现象，耐磨性强，经30r后无露底现象；耐开裂性≥1级，耐光色牢度≥4级。符合QB/T 4463-2013《家具用封边条技术要求》标准。</w:t>
            </w:r>
          </w:p>
        </w:tc>
      </w:tr>
      <w:tr w:rsidR="002C2543" w:rsidRPr="002C2543" w14:paraId="350E705E" w14:textId="77777777" w:rsidTr="002C2543">
        <w:trPr>
          <w:trHeight w:val="470"/>
        </w:trPr>
        <w:tc>
          <w:tcPr>
            <w:tcW w:w="396" w:type="pct"/>
            <w:vMerge/>
            <w:shd w:val="clear" w:color="auto" w:fill="auto"/>
            <w:vAlign w:val="center"/>
          </w:tcPr>
          <w:p w14:paraId="544202BB"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36F9654"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6AE6D88C"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4、脚垫:耐磨防滑防脱落静音塑料脚垫。</w:t>
            </w:r>
          </w:p>
        </w:tc>
      </w:tr>
      <w:tr w:rsidR="002C2543" w:rsidRPr="002C2543" w14:paraId="18848228" w14:textId="77777777" w:rsidTr="002C2543">
        <w:trPr>
          <w:trHeight w:val="470"/>
        </w:trPr>
        <w:tc>
          <w:tcPr>
            <w:tcW w:w="396" w:type="pct"/>
            <w:vMerge/>
            <w:shd w:val="clear" w:color="auto" w:fill="auto"/>
            <w:vAlign w:val="center"/>
          </w:tcPr>
          <w:p w14:paraId="05F98338"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502BB03E"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37151D81"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5、后期检测验收参考标准：</w:t>
            </w:r>
          </w:p>
          <w:p w14:paraId="4019B5AE"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家具》（其中甲醛≤0.05mg/m3，苯≤0.05mg/m3，甲苯≤0.01mg/m3，二甲苯≤0.01mg/m3，TVOC≤0.3mg/m3，铅≤90mg/kg；镉≤50mg/kg；铬≤25mg/kg；汞≤25mg/kg；锑≤60mg/kg；钡≤1000mg/kg；硒≤500mg/kg；砷≤25mg/kg）</w:t>
            </w:r>
          </w:p>
          <w:p w14:paraId="355BA98E"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3324-2017《木家具通用技术条件》</w:t>
            </w:r>
          </w:p>
        </w:tc>
      </w:tr>
      <w:tr w:rsidR="002C2543" w:rsidRPr="002C2543" w14:paraId="38EBF4A7" w14:textId="77777777" w:rsidTr="002C2543">
        <w:trPr>
          <w:trHeight w:val="470"/>
        </w:trPr>
        <w:tc>
          <w:tcPr>
            <w:tcW w:w="396" w:type="pct"/>
            <w:vMerge w:val="restart"/>
            <w:shd w:val="clear" w:color="auto" w:fill="auto"/>
            <w:vAlign w:val="center"/>
          </w:tcPr>
          <w:p w14:paraId="2E81FCA4"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6</w:t>
            </w:r>
          </w:p>
        </w:tc>
        <w:tc>
          <w:tcPr>
            <w:tcW w:w="748" w:type="pct"/>
            <w:vMerge w:val="restart"/>
            <w:shd w:val="clear" w:color="auto" w:fill="auto"/>
            <w:vAlign w:val="center"/>
          </w:tcPr>
          <w:p w14:paraId="4BC5FDB0" w14:textId="77777777" w:rsidR="002C2543" w:rsidRPr="002C2543" w:rsidRDefault="002C2543" w:rsidP="002C2543">
            <w:pPr>
              <w:widowControl/>
              <w:jc w:val="center"/>
              <w:rPr>
                <w:rFonts w:ascii="宋体" w:hAnsi="宋体" w:cs="宋体"/>
                <w:szCs w:val="21"/>
              </w:rPr>
            </w:pPr>
            <w:r w:rsidRPr="002C2543">
              <w:rPr>
                <w:rFonts w:ascii="宋体" w:hAnsi="宋体" w:cs="宋体" w:hint="eastAsia"/>
                <w:szCs w:val="21"/>
              </w:rPr>
              <w:t>课椅3</w:t>
            </w:r>
          </w:p>
        </w:tc>
        <w:tc>
          <w:tcPr>
            <w:tcW w:w="3856" w:type="pct"/>
            <w:shd w:val="clear" w:color="auto" w:fill="auto"/>
            <w:vAlign w:val="center"/>
          </w:tcPr>
          <w:p w14:paraId="05A2282D"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1、座面靠背接触皮面、扶手面均为头层皮革牛皮，厚度≥1.0mm，经</w:t>
            </w:r>
            <w:proofErr w:type="gramStart"/>
            <w:r w:rsidRPr="002C2543">
              <w:rPr>
                <w:rFonts w:ascii="宋体" w:hAnsi="宋体" w:cs="宋体" w:hint="eastAsia"/>
                <w:szCs w:val="21"/>
              </w:rPr>
              <w:t>液态浸色及</w:t>
            </w:r>
            <w:proofErr w:type="gramEnd"/>
            <w:r w:rsidRPr="002C2543">
              <w:rPr>
                <w:rFonts w:ascii="宋体" w:hAnsi="宋体" w:cs="宋体" w:hint="eastAsia"/>
                <w:szCs w:val="21"/>
              </w:rPr>
              <w:t>防潮、防污等工艺处理，纹路细致、色泽均匀。游离甲醛未检出，可分解有害芳香</w:t>
            </w:r>
            <w:proofErr w:type="gramStart"/>
            <w:r w:rsidRPr="002C2543">
              <w:rPr>
                <w:rFonts w:ascii="宋体" w:hAnsi="宋体" w:cs="宋体" w:hint="eastAsia"/>
                <w:szCs w:val="21"/>
              </w:rPr>
              <w:t>胺</w:t>
            </w:r>
            <w:proofErr w:type="gramEnd"/>
            <w:r w:rsidRPr="002C2543">
              <w:rPr>
                <w:rFonts w:ascii="宋体" w:hAnsi="宋体" w:cs="宋体" w:hint="eastAsia"/>
                <w:szCs w:val="21"/>
              </w:rPr>
              <w:t>染料均未检出，摩擦色牢度干擦500次≥4级，湿擦250次≥4级，耐光性≥5级，涂层粘着牢度≥5.5N/10mm，耐折牢度50000次无裂纹，耐磨性(500g,500r)无明显损伤、剥落，撕裂力≥34.5N，气味≤2级，pH≥6，挥发性有机化合物(</w:t>
            </w:r>
            <w:proofErr w:type="spellStart"/>
            <w:r w:rsidRPr="002C2543">
              <w:rPr>
                <w:rFonts w:ascii="宋体" w:hAnsi="宋体" w:cs="宋体" w:hint="eastAsia"/>
                <w:szCs w:val="21"/>
              </w:rPr>
              <w:t>voc</w:t>
            </w:r>
            <w:proofErr w:type="spellEnd"/>
            <w:r w:rsidRPr="002C2543">
              <w:rPr>
                <w:rFonts w:ascii="宋体" w:hAnsi="宋体" w:cs="宋体" w:hint="eastAsia"/>
                <w:szCs w:val="21"/>
              </w:rPr>
              <w:t>)未检出，可萃取的重金属均未检出。符合GB 20400-2006《皮革和毛皮 有害物质限量》，GB/T 16799-2018 《家具用皮革》标准。</w:t>
            </w:r>
          </w:p>
        </w:tc>
      </w:tr>
      <w:tr w:rsidR="002C2543" w:rsidRPr="002C2543" w14:paraId="2D051C80" w14:textId="77777777" w:rsidTr="002C2543">
        <w:trPr>
          <w:trHeight w:val="470"/>
        </w:trPr>
        <w:tc>
          <w:tcPr>
            <w:tcW w:w="396" w:type="pct"/>
            <w:vMerge/>
            <w:shd w:val="clear" w:color="auto" w:fill="auto"/>
            <w:vAlign w:val="center"/>
          </w:tcPr>
          <w:p w14:paraId="4F158E3F"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8FEF017"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374D56BB"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2、阻燃海绵：采用</w:t>
            </w:r>
            <w:r w:rsidRPr="002C2543">
              <w:rPr>
                <w:rFonts w:ascii="宋体" w:hAnsi="宋体" w:cs="宋体" w:hint="eastAsia"/>
                <w:strike/>
                <w:color w:val="FF0000"/>
                <w:szCs w:val="21"/>
              </w:rPr>
              <w:t>优质东亚、佳百丽、3M等品牌，或档次不低于上述品牌的其他品牌，</w:t>
            </w:r>
            <w:r w:rsidRPr="002C2543">
              <w:rPr>
                <w:rFonts w:ascii="宋体" w:hAnsi="宋体" w:cs="宋体" w:hint="eastAsia"/>
                <w:szCs w:val="21"/>
              </w:rPr>
              <w:t>环保高回弹一次成型阻燃海绵,泡沫塑料密度（座面）≥45kg/m³，表面涂有防止老化变形的保护膜,海绵色泽均匀、无刺激性气味。75%压缩永久变形≤3.</w:t>
            </w:r>
            <w:r w:rsidRPr="002C2543">
              <w:rPr>
                <w:rFonts w:ascii="宋体" w:hAnsi="宋体" w:cs="宋体"/>
                <w:szCs w:val="21"/>
              </w:rPr>
              <w:t>5</w:t>
            </w:r>
            <w:r w:rsidRPr="002C2543">
              <w:rPr>
                <w:rFonts w:ascii="宋体" w:hAnsi="宋体" w:cs="宋体" w:hint="eastAsia"/>
                <w:szCs w:val="21"/>
              </w:rPr>
              <w:t>%， 65%/25%</w:t>
            </w:r>
            <w:proofErr w:type="gramStart"/>
            <w:r w:rsidRPr="002C2543">
              <w:rPr>
                <w:rFonts w:ascii="宋体" w:hAnsi="宋体" w:cs="宋体" w:hint="eastAsia"/>
                <w:szCs w:val="21"/>
              </w:rPr>
              <w:t>压陷比</w:t>
            </w:r>
            <w:proofErr w:type="gramEnd"/>
            <w:r w:rsidRPr="002C2543">
              <w:rPr>
                <w:rFonts w:ascii="宋体" w:hAnsi="宋体" w:cs="宋体" w:hint="eastAsia"/>
                <w:szCs w:val="21"/>
              </w:rPr>
              <w:t>≥2.5；回弹率≥50%；拉伸强度≥134KPa；伸长率≥150%，撕裂强度≥3.2N/cm，干热老化后拉伸强度≥125Kpa；抗引燃特性符合阻燃Ⅰ级，通过香烟抗引燃特性试验，</w:t>
            </w:r>
            <w:proofErr w:type="gramStart"/>
            <w:r w:rsidRPr="002C2543">
              <w:rPr>
                <w:rFonts w:ascii="宋体" w:hAnsi="宋体" w:cs="宋体" w:hint="eastAsia"/>
                <w:szCs w:val="21"/>
              </w:rPr>
              <w:t>无续燃</w:t>
            </w:r>
            <w:proofErr w:type="gramEnd"/>
            <w:r w:rsidRPr="002C2543">
              <w:rPr>
                <w:rFonts w:ascii="宋体" w:hAnsi="宋体" w:cs="宋体" w:hint="eastAsia"/>
                <w:szCs w:val="21"/>
              </w:rPr>
              <w:t>、无阴燃；游离甲醛未检出。符合GB/T 10802-2006《通用软质聚醚型聚氨酯泡沫塑料》、GB 17927.1-2011《软体家具 床垫和沙发 抗引燃特性的评定 第1部分：阴燃的香烟》、HJ 2547-2016 《环境标志产品技术要求 家具》、QB/T 1952.1-2012 《软体家具 沙发》标准</w:t>
            </w:r>
          </w:p>
        </w:tc>
      </w:tr>
      <w:tr w:rsidR="002C2543" w:rsidRPr="002C2543" w14:paraId="2B8DFA13" w14:textId="77777777" w:rsidTr="002C2543">
        <w:trPr>
          <w:trHeight w:val="470"/>
        </w:trPr>
        <w:tc>
          <w:tcPr>
            <w:tcW w:w="396" w:type="pct"/>
            <w:vMerge/>
            <w:shd w:val="clear" w:color="auto" w:fill="auto"/>
            <w:vAlign w:val="center"/>
          </w:tcPr>
          <w:p w14:paraId="382328CD"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37E11332"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0AA2D05"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3、座板、靠背板采用胶合板（实木多层板），板厚 12mm。甲醛释放量≤0.001</w:t>
            </w:r>
            <w:r w:rsidRPr="002C2543">
              <w:rPr>
                <w:rFonts w:ascii="宋体" w:hAnsi="宋体" w:cs="宋体"/>
                <w:szCs w:val="21"/>
              </w:rPr>
              <w:t>5</w:t>
            </w:r>
            <w:r w:rsidRPr="002C2543">
              <w:rPr>
                <w:rFonts w:ascii="宋体" w:hAnsi="宋体" w:cs="宋体" w:hint="eastAsia"/>
                <w:szCs w:val="21"/>
              </w:rPr>
              <w:t>mg/m³，TVOC≤未检出，含水率7%-8%，胶合强度≥0.9MPa，静曲强度试件合格率达到100%、弹性模量试件合格率达到</w:t>
            </w:r>
            <w:r w:rsidRPr="002C2543">
              <w:rPr>
                <w:rFonts w:ascii="宋体" w:hAnsi="宋体" w:cs="宋体" w:hint="eastAsia"/>
                <w:szCs w:val="21"/>
              </w:rPr>
              <w:lastRenderedPageBreak/>
              <w:t>100%、浸清剥离试件合格率达到100%，挥发性有机化合物（72h）（苯、甲苯、二甲苯)均未检出。符合GB/T 35601-2017 《绿色产品评价 人造板和木质地板》、GB/T 9846-2015 《普通胶合板》、GB/T 17657-2013  《人造板及饰面人造板理化性能试验方法》、GB 18580-2017 《室内装饰装修材料 人造板及其制品中甲醛释放限量》标准。</w:t>
            </w:r>
          </w:p>
        </w:tc>
      </w:tr>
      <w:tr w:rsidR="002C2543" w:rsidRPr="002C2543" w14:paraId="450C56D9" w14:textId="77777777" w:rsidTr="002C2543">
        <w:trPr>
          <w:trHeight w:val="470"/>
        </w:trPr>
        <w:tc>
          <w:tcPr>
            <w:tcW w:w="396" w:type="pct"/>
            <w:vMerge/>
            <w:shd w:val="clear" w:color="auto" w:fill="auto"/>
            <w:vAlign w:val="center"/>
          </w:tcPr>
          <w:p w14:paraId="00BF7BE7"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4D010DF5"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3C813CF5"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4、弓形钢制</w:t>
            </w:r>
            <w:proofErr w:type="gramStart"/>
            <w:r w:rsidRPr="002C2543">
              <w:rPr>
                <w:rFonts w:ascii="宋体" w:hAnsi="宋体" w:cs="宋体" w:hint="eastAsia"/>
                <w:szCs w:val="21"/>
              </w:rPr>
              <w:t>电镀椅架及</w:t>
            </w:r>
            <w:proofErr w:type="gramEnd"/>
            <w:r w:rsidRPr="002C2543">
              <w:rPr>
                <w:rFonts w:ascii="宋体" w:hAnsi="宋体" w:cs="宋体" w:hint="eastAsia"/>
                <w:szCs w:val="21"/>
              </w:rPr>
              <w:t>扶手架，壁厚不低于2.0mm；配耐磨防滑防脱落脚垫。符合QB/T 3832-1999《轻工产品金属镀层腐蚀试验结果的评价》、QB/T3826-1999《轻工产品金属镀层和化学处理层的耐腐蚀试验方法 中性盐雾试验(NSS)法》或QB/T 3827-1999《轻工产品金属镀层和化学处理层的耐腐蚀试验方法  乙酸盐雾试验(ASS)法》标准；乙酸盐雾或中性盐雾（连续喷雾2-120小时，按产品需要确定）涂层本身的耐腐蚀等级：10 级；</w:t>
            </w:r>
          </w:p>
        </w:tc>
      </w:tr>
      <w:tr w:rsidR="002C2543" w:rsidRPr="002C2543" w14:paraId="5B366CDA" w14:textId="77777777" w:rsidTr="002C2543">
        <w:trPr>
          <w:trHeight w:val="470"/>
        </w:trPr>
        <w:tc>
          <w:tcPr>
            <w:tcW w:w="396" w:type="pct"/>
            <w:vMerge/>
            <w:shd w:val="clear" w:color="auto" w:fill="auto"/>
            <w:vAlign w:val="center"/>
          </w:tcPr>
          <w:p w14:paraId="056CA67E"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343BD337"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7622BB98"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5、后期检测验收参考标准：</w:t>
            </w:r>
          </w:p>
          <w:p w14:paraId="2D83B586"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家具》（其中甲醛≤0.05mg/m3，苯≤0.05mg/m3，甲苯≤0.01mg/m3，二甲苯≤0.01mg/m3，TVOC≤0.3mg/m3，铅≤90mg/kg；镉≤50mg/kg；铬≤25mg/kg；汞≤25mg/kg；锑≤60mg/kg；钡≤1000mg/kg；硒≤500mg/kg；砷≤25mg/kg）</w:t>
            </w:r>
          </w:p>
          <w:p w14:paraId="30D7A089"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3325-2017《金属家具通用技术条件》</w:t>
            </w:r>
          </w:p>
        </w:tc>
      </w:tr>
      <w:tr w:rsidR="002C2543" w:rsidRPr="002C2543" w14:paraId="3974B760" w14:textId="77777777" w:rsidTr="002C2543">
        <w:trPr>
          <w:trHeight w:val="470"/>
        </w:trPr>
        <w:tc>
          <w:tcPr>
            <w:tcW w:w="396" w:type="pct"/>
            <w:vMerge/>
            <w:shd w:val="clear" w:color="auto" w:fill="auto"/>
            <w:vAlign w:val="center"/>
          </w:tcPr>
          <w:p w14:paraId="51FAD32B"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1E83E8A6"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4580DB7B"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▲要求提供2020年1月1日至开标日前，第三方检验检测机构出具的合格的《皮革（牛皮）》抽样检测报告</w:t>
            </w:r>
            <w:r w:rsidRPr="002C2543">
              <w:rPr>
                <w:rFonts w:ascii="Calibri" w:eastAsiaTheme="minorEastAsia" w:hAnsi="Calibri" w:cstheme="minorBidi" w:hint="eastAsia"/>
                <w:b/>
                <w:bCs/>
                <w:color w:val="FF0000"/>
                <w:szCs w:val="21"/>
              </w:rPr>
              <w:t>（检测报告上有</w:t>
            </w:r>
            <w:r w:rsidRPr="002C2543">
              <w:rPr>
                <w:rFonts w:ascii="Calibri" w:eastAsiaTheme="minorEastAsia" w:hAnsi="Calibri" w:cstheme="minorBidi" w:hint="eastAsia"/>
                <w:b/>
                <w:bCs/>
                <w:color w:val="FF0000"/>
                <w:szCs w:val="21"/>
              </w:rPr>
              <w:t>CMA</w:t>
            </w:r>
            <w:r w:rsidRPr="002C2543">
              <w:rPr>
                <w:rFonts w:ascii="Calibri" w:eastAsiaTheme="minorEastAsia" w:hAnsi="Calibri" w:cstheme="minorBidi" w:hint="eastAsia"/>
                <w:b/>
                <w:bCs/>
                <w:color w:val="FF0000"/>
                <w:szCs w:val="21"/>
              </w:rPr>
              <w:t>或</w:t>
            </w:r>
            <w:r w:rsidRPr="002C2543">
              <w:rPr>
                <w:rFonts w:ascii="Calibri" w:eastAsiaTheme="minorEastAsia" w:hAnsi="Calibri" w:cstheme="minorBidi" w:hint="eastAsia"/>
                <w:b/>
                <w:bCs/>
                <w:color w:val="FF0000"/>
                <w:szCs w:val="21"/>
              </w:rPr>
              <w:t>CNAS</w:t>
            </w:r>
            <w:r w:rsidRPr="002C2543">
              <w:rPr>
                <w:rFonts w:ascii="Calibri" w:eastAsiaTheme="minorEastAsia" w:hAnsi="Calibri" w:cstheme="minorBidi" w:hint="eastAsia"/>
                <w:b/>
                <w:bCs/>
                <w:color w:val="FF0000"/>
                <w:szCs w:val="21"/>
              </w:rPr>
              <w:t>标识）</w:t>
            </w:r>
            <w:r w:rsidRPr="002C2543">
              <w:rPr>
                <w:rFonts w:ascii="宋体" w:hAnsi="宋体" w:cs="宋体" w:hint="eastAsia"/>
                <w:b/>
                <w:bCs/>
                <w:color w:val="FF0000"/>
                <w:szCs w:val="21"/>
              </w:rPr>
              <w:t>。</w:t>
            </w:r>
          </w:p>
          <w:p w14:paraId="7B70D9D8"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符合GB 20400-2006《皮革和毛皮 有害物质限量》，GB/T 16799-2018 《家具用皮革》标准；</w:t>
            </w:r>
          </w:p>
          <w:p w14:paraId="33621D58"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游离甲醛未检出，可分解有害芳香</w:t>
            </w:r>
            <w:proofErr w:type="gramStart"/>
            <w:r w:rsidRPr="002C2543">
              <w:rPr>
                <w:rFonts w:ascii="宋体" w:hAnsi="宋体" w:cs="宋体" w:hint="eastAsia"/>
                <w:b/>
                <w:bCs/>
                <w:color w:val="FF0000"/>
                <w:szCs w:val="21"/>
              </w:rPr>
              <w:t>胺</w:t>
            </w:r>
            <w:proofErr w:type="gramEnd"/>
            <w:r w:rsidRPr="002C2543">
              <w:rPr>
                <w:rFonts w:ascii="宋体" w:hAnsi="宋体" w:cs="宋体" w:hint="eastAsia"/>
                <w:b/>
                <w:bCs/>
                <w:color w:val="FF0000"/>
                <w:szCs w:val="21"/>
              </w:rPr>
              <w:t>染料均未检出，摩擦色牢度干擦500次≥4级，湿擦250次≥4级，耐光性≥5级，涂层粘着牢度≥5.5N/10mm，</w:t>
            </w:r>
            <w:commentRangeStart w:id="79"/>
            <w:r w:rsidRPr="002C2543">
              <w:rPr>
                <w:rFonts w:ascii="宋体" w:hAnsi="宋体" w:cs="宋体" w:hint="eastAsia"/>
                <w:b/>
                <w:bCs/>
                <w:color w:val="FF0000"/>
                <w:szCs w:val="21"/>
              </w:rPr>
              <w:t>耐折牢度50000次无裂纹</w:t>
            </w:r>
            <w:commentRangeEnd w:id="79"/>
            <w:r w:rsidR="006B33CB">
              <w:rPr>
                <w:rStyle w:val="affb"/>
                <w:rFonts w:ascii="宋体"/>
                <w:kern w:val="0"/>
              </w:rPr>
              <w:commentReference w:id="79"/>
            </w:r>
            <w:r w:rsidRPr="002C2543">
              <w:rPr>
                <w:rFonts w:ascii="宋体" w:hAnsi="宋体" w:cs="宋体" w:hint="eastAsia"/>
                <w:b/>
                <w:bCs/>
                <w:color w:val="FF0000"/>
                <w:szCs w:val="21"/>
              </w:rPr>
              <w:t>，耐磨性(500g,500r)无明显损伤、剥落，撕裂力≥34.5N，气味≤2级，pH≥6，挥发性有机化合物(</w:t>
            </w:r>
            <w:proofErr w:type="spellStart"/>
            <w:r w:rsidRPr="002C2543">
              <w:rPr>
                <w:rFonts w:ascii="宋体" w:hAnsi="宋体" w:cs="宋体" w:hint="eastAsia"/>
                <w:b/>
                <w:bCs/>
                <w:color w:val="FF0000"/>
                <w:szCs w:val="21"/>
              </w:rPr>
              <w:t>voc</w:t>
            </w:r>
            <w:proofErr w:type="spellEnd"/>
            <w:r w:rsidRPr="002C2543">
              <w:rPr>
                <w:rFonts w:ascii="宋体" w:hAnsi="宋体" w:cs="宋体" w:hint="eastAsia"/>
                <w:b/>
                <w:bCs/>
                <w:color w:val="FF0000"/>
                <w:szCs w:val="21"/>
              </w:rPr>
              <w:t>)未检出，可萃取的重金属均未检出。</w:t>
            </w:r>
          </w:p>
          <w:p w14:paraId="560C85C5"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提供报告扫描件及网站验证网址、查询截图，检测报告在公开渠道无法查询的，需提供颁发部门、检验检测机构或者监管机构的证明材料，原件备查（检测报告委托单位须为投标人）。</w:t>
            </w:r>
          </w:p>
        </w:tc>
      </w:tr>
      <w:tr w:rsidR="002C2543" w:rsidRPr="002C2543" w14:paraId="650068EB" w14:textId="77777777" w:rsidTr="002C2543">
        <w:trPr>
          <w:trHeight w:val="470"/>
        </w:trPr>
        <w:tc>
          <w:tcPr>
            <w:tcW w:w="396" w:type="pct"/>
            <w:vMerge w:val="restart"/>
            <w:shd w:val="clear" w:color="auto" w:fill="auto"/>
            <w:vAlign w:val="center"/>
          </w:tcPr>
          <w:p w14:paraId="4DABAB6D"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7</w:t>
            </w:r>
          </w:p>
        </w:tc>
        <w:tc>
          <w:tcPr>
            <w:tcW w:w="748" w:type="pct"/>
            <w:vMerge w:val="restart"/>
            <w:shd w:val="clear" w:color="auto" w:fill="auto"/>
            <w:vAlign w:val="center"/>
          </w:tcPr>
          <w:p w14:paraId="4DDC4E5C" w14:textId="77777777" w:rsidR="002C2543" w:rsidRPr="002C2543" w:rsidRDefault="002C2543" w:rsidP="002C2543">
            <w:pPr>
              <w:widowControl/>
              <w:jc w:val="center"/>
              <w:rPr>
                <w:rFonts w:ascii="宋体" w:hAnsi="宋体" w:cs="宋体"/>
                <w:szCs w:val="21"/>
              </w:rPr>
            </w:pPr>
            <w:r w:rsidRPr="002C2543">
              <w:rPr>
                <w:rFonts w:ascii="宋体" w:hAnsi="宋体" w:cs="宋体" w:hint="eastAsia"/>
                <w:szCs w:val="21"/>
              </w:rPr>
              <w:t>四人餐桌</w:t>
            </w:r>
          </w:p>
        </w:tc>
        <w:tc>
          <w:tcPr>
            <w:tcW w:w="3856" w:type="pct"/>
            <w:shd w:val="clear" w:color="auto" w:fill="auto"/>
            <w:vAlign w:val="center"/>
          </w:tcPr>
          <w:p w14:paraId="17B7107E"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1、台面40mm厚，采用0.8mm</w:t>
            </w:r>
            <w:proofErr w:type="gramStart"/>
            <w:r w:rsidRPr="002C2543">
              <w:rPr>
                <w:rFonts w:ascii="宋体" w:hAnsi="宋体" w:cs="宋体" w:hint="eastAsia"/>
                <w:szCs w:val="21"/>
              </w:rPr>
              <w:t>厚</w:t>
            </w:r>
            <w:r w:rsidRPr="002C2543">
              <w:rPr>
                <w:rFonts w:ascii="宋体" w:hAnsi="宋体" w:cs="宋体" w:hint="eastAsia"/>
                <w:strike/>
                <w:color w:val="FF0000"/>
                <w:szCs w:val="21"/>
              </w:rPr>
              <w:t>富美</w:t>
            </w:r>
            <w:proofErr w:type="gramEnd"/>
            <w:r w:rsidRPr="002C2543">
              <w:rPr>
                <w:rFonts w:ascii="宋体" w:hAnsi="宋体" w:cs="宋体" w:hint="eastAsia"/>
                <w:strike/>
                <w:color w:val="FF0000"/>
                <w:szCs w:val="21"/>
              </w:rPr>
              <w:t>家牌、威盛亚、西德板或同等档次品牌</w:t>
            </w:r>
            <w:r w:rsidRPr="002C2543">
              <w:rPr>
                <w:rFonts w:ascii="宋体" w:hAnsi="宋体" w:cs="宋体" w:hint="eastAsia"/>
                <w:szCs w:val="21"/>
              </w:rPr>
              <w:t>防火理化板；所有可接触的部位，均应经过圆滑打磨处理；</w:t>
            </w:r>
          </w:p>
        </w:tc>
      </w:tr>
      <w:tr w:rsidR="002C2543" w:rsidRPr="002C2543" w14:paraId="4B2CF107" w14:textId="77777777" w:rsidTr="002C2543">
        <w:trPr>
          <w:trHeight w:val="470"/>
        </w:trPr>
        <w:tc>
          <w:tcPr>
            <w:tcW w:w="396" w:type="pct"/>
            <w:vMerge/>
            <w:shd w:val="clear" w:color="auto" w:fill="auto"/>
            <w:vAlign w:val="center"/>
          </w:tcPr>
          <w:p w14:paraId="5BC5F395"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541E90C4"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33A48FC9"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2、封边:采用ABS激光封边条封四边，边角倒圆，甲醛</w:t>
            </w:r>
            <w:proofErr w:type="gramStart"/>
            <w:r w:rsidRPr="002C2543">
              <w:rPr>
                <w:rFonts w:ascii="宋体" w:hAnsi="宋体" w:cs="宋体" w:hint="eastAsia"/>
                <w:szCs w:val="21"/>
              </w:rPr>
              <w:t>释放量未检出</w:t>
            </w:r>
            <w:proofErr w:type="gramEnd"/>
            <w:r w:rsidRPr="002C2543">
              <w:rPr>
                <w:rFonts w:ascii="宋体" w:hAnsi="宋体" w:cs="宋体" w:hint="eastAsia"/>
                <w:szCs w:val="21"/>
              </w:rPr>
              <w:t>，可迁移元素（可溶性重金属）均未检出，邻苯二甲酸酯未检出，边缘直线度≤0.</w:t>
            </w:r>
            <w:r w:rsidRPr="002C2543">
              <w:rPr>
                <w:rFonts w:ascii="宋体" w:hAnsi="宋体" w:cs="宋体"/>
                <w:szCs w:val="21"/>
              </w:rPr>
              <w:t>5</w:t>
            </w:r>
            <w:r w:rsidRPr="002C2543">
              <w:rPr>
                <w:rFonts w:ascii="宋体" w:hAnsi="宋体" w:cs="宋体" w:hint="eastAsia"/>
                <w:szCs w:val="21"/>
              </w:rPr>
              <w:t>mm/m,截面翘曲度≤0.</w:t>
            </w:r>
            <w:r w:rsidRPr="002C2543">
              <w:rPr>
                <w:rFonts w:ascii="宋体" w:hAnsi="宋体" w:cs="宋体"/>
                <w:szCs w:val="21"/>
              </w:rPr>
              <w:t>7</w:t>
            </w:r>
            <w:r w:rsidRPr="002C2543">
              <w:rPr>
                <w:rFonts w:ascii="宋体" w:hAnsi="宋体" w:cs="宋体" w:hint="eastAsia"/>
                <w:szCs w:val="21"/>
              </w:rPr>
              <w:t>%，封边</w:t>
            </w:r>
            <w:proofErr w:type="gramStart"/>
            <w:r w:rsidRPr="002C2543">
              <w:rPr>
                <w:rFonts w:ascii="宋体" w:hAnsi="宋体" w:cs="宋体" w:hint="eastAsia"/>
                <w:szCs w:val="21"/>
              </w:rPr>
              <w:t>条经耐老化</w:t>
            </w:r>
            <w:proofErr w:type="gramEnd"/>
            <w:r w:rsidRPr="002C2543">
              <w:rPr>
                <w:rFonts w:ascii="宋体" w:hAnsi="宋体" w:cs="宋体" w:hint="eastAsia"/>
                <w:szCs w:val="21"/>
              </w:rPr>
              <w:t>性、耐冷热循环性试验后应无开裂、鼓泡、变色现象，耐磨性强，经30r后无露底现象；耐开裂性≥1级，耐光色牢度≥4级。符合QB/T 4463-2013《家具用封边条技术要求》标准。</w:t>
            </w:r>
          </w:p>
        </w:tc>
      </w:tr>
      <w:tr w:rsidR="002C2543" w:rsidRPr="002C2543" w14:paraId="65C06DC4" w14:textId="77777777" w:rsidTr="002C2543">
        <w:trPr>
          <w:trHeight w:val="470"/>
        </w:trPr>
        <w:tc>
          <w:tcPr>
            <w:tcW w:w="396" w:type="pct"/>
            <w:vMerge/>
            <w:shd w:val="clear" w:color="auto" w:fill="auto"/>
            <w:vAlign w:val="center"/>
          </w:tcPr>
          <w:p w14:paraId="16277FAC"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459B311"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003754E4"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3、脚架：采用</w:t>
            </w:r>
            <w:r w:rsidRPr="002C2543">
              <w:rPr>
                <w:rFonts w:ascii="宋体" w:hAnsi="宋体" w:cs="宋体" w:hint="eastAsia"/>
                <w:strike/>
                <w:color w:val="FF0000"/>
                <w:szCs w:val="21"/>
              </w:rPr>
              <w:t>鞍钢、首钢、武钢或同等品牌</w:t>
            </w:r>
            <w:r w:rsidRPr="002C2543">
              <w:rPr>
                <w:rFonts w:ascii="宋体" w:hAnsi="宋体" w:cs="宋体" w:hint="eastAsia"/>
                <w:szCs w:val="21"/>
              </w:rPr>
              <w:t>冷轧钢管制作，直径≥120mm。底盘为10mm厚实心钢制圆盘。整体与台面连接牢固不晃动，不倾翻,粉末喷涂黑色；脚架与地面固定牢固。</w:t>
            </w:r>
          </w:p>
        </w:tc>
      </w:tr>
      <w:tr w:rsidR="002C2543" w:rsidRPr="002C2543" w14:paraId="05A214D8" w14:textId="77777777" w:rsidTr="002C2543">
        <w:trPr>
          <w:trHeight w:val="470"/>
        </w:trPr>
        <w:tc>
          <w:tcPr>
            <w:tcW w:w="396" w:type="pct"/>
            <w:vMerge/>
            <w:shd w:val="clear" w:color="auto" w:fill="auto"/>
            <w:vAlign w:val="center"/>
          </w:tcPr>
          <w:p w14:paraId="223FE839"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8BCA9C7"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48C9ED51"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4、胶粘剂：采用水基型胶粘剂，游离甲醛≤0.05g/kg，</w:t>
            </w:r>
            <w:proofErr w:type="gramStart"/>
            <w:r w:rsidRPr="002C2543">
              <w:rPr>
                <w:rFonts w:ascii="宋体" w:hAnsi="宋体" w:cs="宋体" w:hint="eastAsia"/>
                <w:szCs w:val="21"/>
              </w:rPr>
              <w:t>苯不得</w:t>
            </w:r>
            <w:proofErr w:type="gramEnd"/>
            <w:r w:rsidRPr="002C2543">
              <w:rPr>
                <w:rFonts w:ascii="宋体" w:hAnsi="宋体" w:cs="宋体" w:hint="eastAsia"/>
                <w:szCs w:val="21"/>
              </w:rPr>
              <w:t>检出，甲苯+二甲苯不得检出，总挥发性有机物≤40g/L；</w:t>
            </w:r>
          </w:p>
        </w:tc>
      </w:tr>
      <w:tr w:rsidR="002C2543" w:rsidRPr="002C2543" w14:paraId="3D2DDC34" w14:textId="77777777" w:rsidTr="002C2543">
        <w:trPr>
          <w:trHeight w:val="470"/>
        </w:trPr>
        <w:tc>
          <w:tcPr>
            <w:tcW w:w="396" w:type="pct"/>
            <w:vMerge/>
            <w:shd w:val="clear" w:color="auto" w:fill="auto"/>
            <w:vAlign w:val="center"/>
          </w:tcPr>
          <w:p w14:paraId="360662D5"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2E0A6058"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F1ED713"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5、基材采用</w:t>
            </w:r>
            <w:proofErr w:type="gramStart"/>
            <w:r w:rsidRPr="002C2543">
              <w:rPr>
                <w:rFonts w:ascii="宋体" w:hAnsi="宋体" w:cs="宋体" w:hint="eastAsia"/>
                <w:strike/>
                <w:color w:val="FF0000"/>
                <w:szCs w:val="21"/>
              </w:rPr>
              <w:t>兔</w:t>
            </w:r>
            <w:proofErr w:type="gramEnd"/>
            <w:r w:rsidRPr="002C2543">
              <w:rPr>
                <w:rFonts w:ascii="宋体" w:hAnsi="宋体" w:cs="宋体" w:hint="eastAsia"/>
                <w:strike/>
                <w:color w:val="FF0000"/>
                <w:szCs w:val="21"/>
              </w:rPr>
              <w:t>宝宝、莫干山、千年舟或同等品牌</w:t>
            </w:r>
            <w:r w:rsidRPr="002C2543">
              <w:rPr>
                <w:rFonts w:ascii="宋体" w:hAnsi="宋体" w:cs="宋体" w:hint="eastAsia"/>
                <w:szCs w:val="21"/>
              </w:rPr>
              <w:t>胶合板（实木多层板），板厚 12mm。甲醛释放量≤0.001</w:t>
            </w:r>
            <w:r w:rsidRPr="002C2543">
              <w:rPr>
                <w:rFonts w:ascii="宋体" w:hAnsi="宋体" w:cs="宋体"/>
                <w:szCs w:val="21"/>
              </w:rPr>
              <w:t>5</w:t>
            </w:r>
            <w:r w:rsidRPr="002C2543">
              <w:rPr>
                <w:rFonts w:ascii="宋体" w:hAnsi="宋体" w:cs="宋体" w:hint="eastAsia"/>
                <w:szCs w:val="21"/>
              </w:rPr>
              <w:t>mg/m³，TVOC≤未检出，含水率</w:t>
            </w:r>
            <w:commentRangeStart w:id="80"/>
            <w:r w:rsidRPr="002C2543">
              <w:rPr>
                <w:rFonts w:ascii="宋体" w:hAnsi="宋体" w:cs="宋体" w:hint="eastAsia"/>
                <w:szCs w:val="21"/>
              </w:rPr>
              <w:t>7%-8%</w:t>
            </w:r>
            <w:commentRangeEnd w:id="80"/>
            <w:r w:rsidR="006B33CB">
              <w:rPr>
                <w:rStyle w:val="affb"/>
                <w:rFonts w:ascii="宋体"/>
                <w:kern w:val="0"/>
              </w:rPr>
              <w:commentReference w:id="80"/>
            </w:r>
            <w:r w:rsidRPr="002C2543">
              <w:rPr>
                <w:rFonts w:ascii="宋体" w:hAnsi="宋体" w:cs="宋体" w:hint="eastAsia"/>
                <w:szCs w:val="21"/>
              </w:rPr>
              <w:t>，胶合强度≥0.9MPa，静曲强度试件合格率达到100%、弹性模量试件合格率达到100%、浸清剥离试件合格率达到100%，挥发性有机化合物（72h）（苯、甲苯、二甲苯)均未检出。符合GB/T 35601-</w:t>
            </w:r>
            <w:r w:rsidRPr="002C2543">
              <w:rPr>
                <w:rFonts w:ascii="宋体" w:hAnsi="宋体" w:cs="宋体" w:hint="eastAsia"/>
                <w:szCs w:val="21"/>
              </w:rPr>
              <w:lastRenderedPageBreak/>
              <w:t>2017 《绿色产品评价 人造板和木质地板》、GB/T 9846-2015 《普通胶合板》、GB/T 17657-2013  《人造板及饰面人造板理化性能试验方法》、GB 18580-2017 《室内装饰装修材料 人造板及其制品中甲醛释放限量》标准。</w:t>
            </w:r>
          </w:p>
        </w:tc>
      </w:tr>
      <w:tr w:rsidR="002C2543" w:rsidRPr="002C2543" w14:paraId="66831707" w14:textId="77777777" w:rsidTr="002C2543">
        <w:trPr>
          <w:trHeight w:val="470"/>
        </w:trPr>
        <w:tc>
          <w:tcPr>
            <w:tcW w:w="396" w:type="pct"/>
            <w:vMerge/>
            <w:shd w:val="clear" w:color="auto" w:fill="auto"/>
            <w:vAlign w:val="center"/>
          </w:tcPr>
          <w:p w14:paraId="23658ABD"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98831F5"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48F12772"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6、脚垫：PU+尼龙玻璃纤维。</w:t>
            </w:r>
          </w:p>
        </w:tc>
      </w:tr>
      <w:tr w:rsidR="002C2543" w:rsidRPr="002C2543" w14:paraId="65848BD7" w14:textId="77777777" w:rsidTr="002C2543">
        <w:trPr>
          <w:trHeight w:val="470"/>
        </w:trPr>
        <w:tc>
          <w:tcPr>
            <w:tcW w:w="396" w:type="pct"/>
            <w:vMerge/>
            <w:shd w:val="clear" w:color="auto" w:fill="auto"/>
            <w:vAlign w:val="center"/>
          </w:tcPr>
          <w:p w14:paraId="4E1766D8"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72D15D9C"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65010E26"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7、后期检测验收参考标准：</w:t>
            </w:r>
          </w:p>
          <w:p w14:paraId="7488B7F8"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家具》（其中甲醛≤0.015mg/m3，（苯、甲苯、二甲苯）均未检出，TVOC≤0.05mg/m3，铅≤90mg/kg；镉≤50mg/kg；铬≤25mg/kg；汞≤25mg/kg；锑≤60mg/kg；钡≤1000mg/kg；硒≤500mg/kg；砷≤25mg/kg）</w:t>
            </w:r>
          </w:p>
          <w:p w14:paraId="3C06A213"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24821-2009  《餐桌餐椅》</w:t>
            </w:r>
          </w:p>
        </w:tc>
      </w:tr>
      <w:tr w:rsidR="002C2543" w:rsidRPr="002C2543" w14:paraId="5D823FEA" w14:textId="77777777" w:rsidTr="002C2543">
        <w:trPr>
          <w:trHeight w:val="470"/>
        </w:trPr>
        <w:tc>
          <w:tcPr>
            <w:tcW w:w="396" w:type="pct"/>
            <w:vMerge/>
            <w:shd w:val="clear" w:color="auto" w:fill="auto"/>
            <w:vAlign w:val="center"/>
          </w:tcPr>
          <w:p w14:paraId="28F5A840"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73445D5D"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20BEA8E1"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▲要求提供2020年1月1日至开标日前，第三方检验检测机构出具的合格的《胶合板（实木多层板）》抽样检测报告</w:t>
            </w:r>
            <w:r w:rsidRPr="002C2543">
              <w:rPr>
                <w:rFonts w:ascii="Calibri" w:eastAsiaTheme="minorEastAsia" w:hAnsi="Calibri" w:cstheme="minorBidi" w:hint="eastAsia"/>
                <w:b/>
                <w:bCs/>
                <w:color w:val="FF0000"/>
                <w:szCs w:val="21"/>
              </w:rPr>
              <w:t>（检测报告上有</w:t>
            </w:r>
            <w:r w:rsidRPr="002C2543">
              <w:rPr>
                <w:rFonts w:ascii="Calibri" w:eastAsiaTheme="minorEastAsia" w:hAnsi="Calibri" w:cstheme="minorBidi" w:hint="eastAsia"/>
                <w:b/>
                <w:bCs/>
                <w:color w:val="FF0000"/>
                <w:szCs w:val="21"/>
              </w:rPr>
              <w:t>CMA</w:t>
            </w:r>
            <w:r w:rsidRPr="002C2543">
              <w:rPr>
                <w:rFonts w:ascii="Calibri" w:eastAsiaTheme="minorEastAsia" w:hAnsi="Calibri" w:cstheme="minorBidi" w:hint="eastAsia"/>
                <w:b/>
                <w:bCs/>
                <w:color w:val="FF0000"/>
                <w:szCs w:val="21"/>
              </w:rPr>
              <w:t>或</w:t>
            </w:r>
            <w:r w:rsidRPr="002C2543">
              <w:rPr>
                <w:rFonts w:ascii="Calibri" w:eastAsiaTheme="minorEastAsia" w:hAnsi="Calibri" w:cstheme="minorBidi" w:hint="eastAsia"/>
                <w:b/>
                <w:bCs/>
                <w:color w:val="FF0000"/>
                <w:szCs w:val="21"/>
              </w:rPr>
              <w:t>CNAS</w:t>
            </w:r>
            <w:r w:rsidRPr="002C2543">
              <w:rPr>
                <w:rFonts w:ascii="Calibri" w:eastAsiaTheme="minorEastAsia" w:hAnsi="Calibri" w:cstheme="minorBidi" w:hint="eastAsia"/>
                <w:b/>
                <w:bCs/>
                <w:color w:val="FF0000"/>
                <w:szCs w:val="21"/>
              </w:rPr>
              <w:t>标识）</w:t>
            </w:r>
            <w:r w:rsidRPr="002C2543">
              <w:rPr>
                <w:rFonts w:ascii="宋体" w:hAnsi="宋体" w:cs="宋体" w:hint="eastAsia"/>
                <w:b/>
                <w:bCs/>
                <w:color w:val="FF0000"/>
                <w:szCs w:val="21"/>
              </w:rPr>
              <w:t>。</w:t>
            </w:r>
          </w:p>
          <w:p w14:paraId="4D618F63"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符合GB/T 35601-2017 《绿色产品评价 人造板和木质地板》、GB/T 9846-2015 《普通胶合板》、GB/T 17657-2013  《人造板及饰面人造板理化性能试验方法》、GB 18580-2017 《室内装饰装修材料 人造板及其制品中甲醛释放限量》标准；</w:t>
            </w:r>
          </w:p>
          <w:p w14:paraId="32C6A607"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甲醛释放量≤0.001</w:t>
            </w:r>
            <w:r w:rsidRPr="002C2543">
              <w:rPr>
                <w:rFonts w:ascii="宋体" w:hAnsi="宋体" w:cs="宋体"/>
                <w:b/>
                <w:bCs/>
                <w:color w:val="FF0000"/>
                <w:szCs w:val="21"/>
              </w:rPr>
              <w:t>5</w:t>
            </w:r>
            <w:r w:rsidRPr="002C2543">
              <w:rPr>
                <w:rFonts w:ascii="宋体" w:hAnsi="宋体" w:cs="宋体" w:hint="eastAsia"/>
                <w:b/>
                <w:bCs/>
                <w:color w:val="FF0000"/>
                <w:szCs w:val="21"/>
              </w:rPr>
              <w:t>mg/m³，TVOC≤未检出，含水率</w:t>
            </w:r>
            <w:commentRangeStart w:id="81"/>
            <w:r w:rsidRPr="002C2543">
              <w:rPr>
                <w:rFonts w:ascii="宋体" w:hAnsi="宋体" w:cs="宋体" w:hint="eastAsia"/>
                <w:b/>
                <w:bCs/>
                <w:color w:val="FF0000"/>
                <w:szCs w:val="21"/>
              </w:rPr>
              <w:t>7%-8%</w:t>
            </w:r>
            <w:commentRangeEnd w:id="81"/>
            <w:r w:rsidR="006B33CB">
              <w:rPr>
                <w:rStyle w:val="affb"/>
                <w:rFonts w:ascii="宋体"/>
                <w:kern w:val="0"/>
              </w:rPr>
              <w:commentReference w:id="81"/>
            </w:r>
            <w:r w:rsidRPr="002C2543">
              <w:rPr>
                <w:rFonts w:ascii="宋体" w:hAnsi="宋体" w:cs="宋体" w:hint="eastAsia"/>
                <w:b/>
                <w:bCs/>
                <w:color w:val="FF0000"/>
                <w:szCs w:val="21"/>
              </w:rPr>
              <w:t>，胶合强度≥0.9MPa，静曲强度试件合格率达到100%、弹性模量试件合格率达到100%、浸清剥离试件合格率达到100%，挥发性有机化合物（72h）（苯、甲苯、二甲苯)均未检出。</w:t>
            </w:r>
          </w:p>
          <w:p w14:paraId="09DC24F3"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提供报告扫描件及网站验证网址、查询截图，检测报告在公开渠道无法查询的，需提供颁发部门、检验检测机构或者监管机构的证明材料，原件备查（检测报告委托单位须为投标人）。</w:t>
            </w:r>
          </w:p>
        </w:tc>
      </w:tr>
      <w:tr w:rsidR="002C2543" w:rsidRPr="002C2543" w14:paraId="6F029500" w14:textId="77777777" w:rsidTr="002C2543">
        <w:trPr>
          <w:trHeight w:val="470"/>
        </w:trPr>
        <w:tc>
          <w:tcPr>
            <w:tcW w:w="396" w:type="pct"/>
            <w:vMerge w:val="restart"/>
            <w:shd w:val="clear" w:color="auto" w:fill="auto"/>
            <w:vAlign w:val="center"/>
          </w:tcPr>
          <w:p w14:paraId="68DAD257"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8</w:t>
            </w:r>
          </w:p>
        </w:tc>
        <w:tc>
          <w:tcPr>
            <w:tcW w:w="748" w:type="pct"/>
            <w:vMerge w:val="restart"/>
            <w:shd w:val="clear" w:color="auto" w:fill="auto"/>
            <w:vAlign w:val="center"/>
          </w:tcPr>
          <w:p w14:paraId="2DC447BF" w14:textId="77777777" w:rsidR="002C2543" w:rsidRPr="002C2543" w:rsidRDefault="002C2543" w:rsidP="002C2543">
            <w:pPr>
              <w:widowControl/>
              <w:jc w:val="center"/>
              <w:rPr>
                <w:rFonts w:ascii="宋体" w:hAnsi="宋体" w:cs="宋体"/>
                <w:szCs w:val="21"/>
              </w:rPr>
            </w:pPr>
            <w:r w:rsidRPr="002C2543">
              <w:rPr>
                <w:rFonts w:ascii="宋体" w:hAnsi="宋体" w:cs="宋体" w:hint="eastAsia"/>
                <w:szCs w:val="21"/>
              </w:rPr>
              <w:t>pp注塑餐椅</w:t>
            </w:r>
          </w:p>
        </w:tc>
        <w:tc>
          <w:tcPr>
            <w:tcW w:w="3856" w:type="pct"/>
            <w:shd w:val="clear" w:color="auto" w:fill="auto"/>
            <w:vAlign w:val="center"/>
          </w:tcPr>
          <w:p w14:paraId="5E0132B1"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1、座、</w:t>
            </w:r>
            <w:proofErr w:type="gramStart"/>
            <w:r w:rsidRPr="002C2543">
              <w:rPr>
                <w:rFonts w:ascii="宋体" w:hAnsi="宋体" w:cs="宋体" w:hint="eastAsia"/>
                <w:szCs w:val="21"/>
              </w:rPr>
              <w:t>背全部</w:t>
            </w:r>
            <w:proofErr w:type="gramEnd"/>
            <w:r w:rsidRPr="002C2543">
              <w:rPr>
                <w:rFonts w:ascii="宋体" w:hAnsi="宋体" w:cs="宋体" w:hint="eastAsia"/>
                <w:szCs w:val="21"/>
              </w:rPr>
              <w:t>均为PP工程塑胶,整体感观流畅，转角平滑、左右对齐，外型符合要求；邻苯二甲酸酯≤0.1%；可溶性铅≤90mg/kg；可溶性镉≤75mg/kg；可溶性铬≤60mg/kg；可溶性汞≤60mg/kg；多环芳烃（苯并【α】</w:t>
            </w:r>
            <w:proofErr w:type="gramStart"/>
            <w:r w:rsidRPr="002C2543">
              <w:rPr>
                <w:rFonts w:ascii="宋体" w:hAnsi="宋体" w:cs="宋体" w:hint="eastAsia"/>
                <w:szCs w:val="21"/>
              </w:rPr>
              <w:t>芘</w:t>
            </w:r>
            <w:proofErr w:type="gramEnd"/>
            <w:r w:rsidRPr="002C2543">
              <w:rPr>
                <w:rFonts w:ascii="宋体" w:hAnsi="宋体" w:cs="宋体" w:hint="eastAsia"/>
                <w:szCs w:val="21"/>
              </w:rPr>
              <w:t>）≤1.0mg/kg；多环芳烃（16种多环芳烃（PAH）总量）≤10mg/kg；多溴联苯（PBB）≤1000mg/kg；多溴二苯醚（PBDE）≤1000mg/kg。</w:t>
            </w:r>
          </w:p>
        </w:tc>
      </w:tr>
      <w:tr w:rsidR="002C2543" w:rsidRPr="002C2543" w14:paraId="2CDBF87C" w14:textId="77777777" w:rsidTr="002C2543">
        <w:trPr>
          <w:trHeight w:val="470"/>
        </w:trPr>
        <w:tc>
          <w:tcPr>
            <w:tcW w:w="396" w:type="pct"/>
            <w:vMerge/>
            <w:shd w:val="clear" w:color="auto" w:fill="auto"/>
            <w:vAlign w:val="center"/>
          </w:tcPr>
          <w:p w14:paraId="511B25FF"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198D915D"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670E5B93"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2、脚架：采用</w:t>
            </w:r>
            <w:proofErr w:type="gramStart"/>
            <w:r w:rsidRPr="002C2543">
              <w:rPr>
                <w:rFonts w:ascii="宋体" w:hAnsi="宋体" w:cs="宋体" w:hint="eastAsia"/>
                <w:szCs w:val="21"/>
              </w:rPr>
              <w:t>榉</w:t>
            </w:r>
            <w:proofErr w:type="gramEnd"/>
            <w:r w:rsidRPr="002C2543">
              <w:rPr>
                <w:rFonts w:ascii="宋体" w:hAnsi="宋体" w:cs="宋体" w:hint="eastAsia"/>
                <w:szCs w:val="21"/>
              </w:rPr>
              <w:t>木实木脚架。木材经防腐防虫防潮等技术处理，木材含水率符合标准要求，不使用虫蚀、腐朽材，木材四面刨光处理，结合部位无松动；</w:t>
            </w:r>
          </w:p>
        </w:tc>
      </w:tr>
      <w:tr w:rsidR="002C2543" w:rsidRPr="002C2543" w14:paraId="0D68EDE8" w14:textId="77777777" w:rsidTr="002C2543">
        <w:trPr>
          <w:trHeight w:val="470"/>
        </w:trPr>
        <w:tc>
          <w:tcPr>
            <w:tcW w:w="396" w:type="pct"/>
            <w:vMerge/>
            <w:shd w:val="clear" w:color="auto" w:fill="auto"/>
            <w:vAlign w:val="center"/>
          </w:tcPr>
          <w:p w14:paraId="0DD87DF9"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45657387"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600DD31D"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3、油漆：</w:t>
            </w:r>
            <w:r w:rsidRPr="002C2543">
              <w:rPr>
                <w:rFonts w:ascii="宋体" w:hAnsi="宋体" w:cs="宋体"/>
                <w:szCs w:val="21"/>
              </w:rPr>
              <w:t>采用环保水性油漆，半开放/封闭漆工艺。经2次粗磨3次细磨，用5次底漆，3次面漆喷涂制作而成，涂膜外观平整光滑，遮盖力好，硬度高，耐水性强</w:t>
            </w:r>
            <w:proofErr w:type="gramStart"/>
            <w:r w:rsidRPr="002C2543">
              <w:rPr>
                <w:rFonts w:ascii="宋体" w:hAnsi="宋体" w:cs="宋体"/>
                <w:szCs w:val="21"/>
              </w:rPr>
              <w:t>不</w:t>
            </w:r>
            <w:proofErr w:type="gramEnd"/>
            <w:r w:rsidRPr="002C2543">
              <w:rPr>
                <w:rFonts w:ascii="宋体" w:hAnsi="宋体" w:cs="宋体"/>
                <w:szCs w:val="21"/>
              </w:rPr>
              <w:t>起皱漆膜，理化性能符合GB/T3324-2017规定。挥发性有机化合物含量≤80（g/L），苯系物含量（苯、甲苯、乙苯和二甲苯总和）≤100（mg/kg），卤代烃（以二氯甲烷计）≤100（mg/kg），乙二醇醚及其酯类含量≤300/（mg/kg），游离甲醛含量≤100/（mg/kg），可溶性重金属含量铅≤Pb90（mg/kg），镉≤Cd75（mg/kg），</w:t>
            </w:r>
            <w:proofErr w:type="gramStart"/>
            <w:r w:rsidRPr="002C2543">
              <w:rPr>
                <w:rFonts w:ascii="宋体" w:hAnsi="宋体" w:cs="宋体"/>
                <w:szCs w:val="21"/>
              </w:rPr>
              <w:t>铬</w:t>
            </w:r>
            <w:proofErr w:type="gramEnd"/>
            <w:r w:rsidRPr="002C2543">
              <w:rPr>
                <w:rFonts w:ascii="宋体" w:hAnsi="宋体" w:cs="宋体"/>
                <w:szCs w:val="21"/>
              </w:rPr>
              <w:t>Cr≤60（mg/kg），汞Hg≤60（mg/kg），</w:t>
            </w:r>
            <w:proofErr w:type="gramStart"/>
            <w:r w:rsidRPr="002C2543">
              <w:rPr>
                <w:rFonts w:ascii="宋体" w:hAnsi="宋体" w:cs="宋体"/>
                <w:szCs w:val="21"/>
              </w:rPr>
              <w:t>砷</w:t>
            </w:r>
            <w:proofErr w:type="gramEnd"/>
            <w:r w:rsidRPr="002C2543">
              <w:rPr>
                <w:rFonts w:ascii="宋体" w:hAnsi="宋体" w:cs="宋体"/>
                <w:szCs w:val="21"/>
              </w:rPr>
              <w:t>As≤25（mg/kg），</w:t>
            </w:r>
            <w:proofErr w:type="gramStart"/>
            <w:r w:rsidRPr="002C2543">
              <w:rPr>
                <w:rFonts w:ascii="宋体" w:hAnsi="宋体" w:cs="宋体"/>
                <w:szCs w:val="21"/>
              </w:rPr>
              <w:t>锑</w:t>
            </w:r>
            <w:proofErr w:type="gramEnd"/>
            <w:r w:rsidRPr="002C2543">
              <w:rPr>
                <w:rFonts w:ascii="宋体" w:hAnsi="宋体" w:cs="宋体"/>
                <w:szCs w:val="21"/>
              </w:rPr>
              <w:t>Sb≤60（mg/kg），</w:t>
            </w:r>
            <w:proofErr w:type="gramStart"/>
            <w:r w:rsidRPr="002C2543">
              <w:rPr>
                <w:rFonts w:ascii="宋体" w:hAnsi="宋体" w:cs="宋体"/>
                <w:szCs w:val="21"/>
              </w:rPr>
              <w:t>钡</w:t>
            </w:r>
            <w:proofErr w:type="gramEnd"/>
            <w:r w:rsidRPr="002C2543">
              <w:rPr>
                <w:rFonts w:ascii="宋体" w:hAnsi="宋体" w:cs="宋体"/>
                <w:szCs w:val="21"/>
              </w:rPr>
              <w:t>Ba≤1000（mg/kg），硒Se≤500（mg/kg）。</w:t>
            </w:r>
          </w:p>
        </w:tc>
      </w:tr>
      <w:tr w:rsidR="002C2543" w:rsidRPr="002C2543" w14:paraId="3689E92E" w14:textId="77777777" w:rsidTr="002C2543">
        <w:trPr>
          <w:trHeight w:val="470"/>
        </w:trPr>
        <w:tc>
          <w:tcPr>
            <w:tcW w:w="396" w:type="pct"/>
            <w:vMerge/>
            <w:shd w:val="clear" w:color="auto" w:fill="auto"/>
            <w:vAlign w:val="center"/>
          </w:tcPr>
          <w:p w14:paraId="0D7BA61D"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5BA06F4A"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34DA5209"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4、椅子整体结构合理，承重力强、不倾翻。</w:t>
            </w:r>
          </w:p>
        </w:tc>
      </w:tr>
      <w:tr w:rsidR="002C2543" w:rsidRPr="002C2543" w14:paraId="1A326E68" w14:textId="77777777" w:rsidTr="002C2543">
        <w:trPr>
          <w:trHeight w:val="470"/>
        </w:trPr>
        <w:tc>
          <w:tcPr>
            <w:tcW w:w="396" w:type="pct"/>
            <w:vMerge/>
            <w:shd w:val="clear" w:color="auto" w:fill="auto"/>
            <w:vAlign w:val="center"/>
          </w:tcPr>
          <w:p w14:paraId="63C34F3E"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56C3ECF1"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3565B736"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5、脚垫：耐磨防滑防脱落静音塑料脚垫。</w:t>
            </w:r>
          </w:p>
        </w:tc>
      </w:tr>
      <w:tr w:rsidR="002C2543" w:rsidRPr="002C2543" w14:paraId="47C6138F" w14:textId="77777777" w:rsidTr="002C2543">
        <w:trPr>
          <w:trHeight w:val="470"/>
        </w:trPr>
        <w:tc>
          <w:tcPr>
            <w:tcW w:w="396" w:type="pct"/>
            <w:vMerge/>
            <w:shd w:val="clear" w:color="auto" w:fill="auto"/>
            <w:vAlign w:val="center"/>
          </w:tcPr>
          <w:p w14:paraId="1BC252D1"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8EFD6E6"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7413E728"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6、后期检测验收参考标准：</w:t>
            </w:r>
          </w:p>
          <w:p w14:paraId="3A97CCD0"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家具》（其中甲醛≤0.05mg/m3，苯</w:t>
            </w:r>
            <w:r w:rsidRPr="002C2543">
              <w:rPr>
                <w:rFonts w:ascii="宋体" w:hAnsi="宋体" w:cs="宋体" w:hint="eastAsia"/>
                <w:szCs w:val="21"/>
              </w:rPr>
              <w:lastRenderedPageBreak/>
              <w:t>≤0.016mg/m3，甲苯≤0.01mg/m3，二甲苯≤0.01mg/m3，TVOC≤0.08mg/m3，铅≤90mg/kg；镉≤50mg/kg；铬≤25mg/kg；汞≤25mg/kg；锑≤60mg/kg；钡≤1000mg/kg；硒≤500mg/kg；砷≤25mg/kg）</w:t>
            </w:r>
          </w:p>
          <w:p w14:paraId="6C9914F6"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24821-2009《餐桌餐椅》</w:t>
            </w:r>
          </w:p>
        </w:tc>
      </w:tr>
      <w:tr w:rsidR="002C2543" w:rsidRPr="002C2543" w14:paraId="445A22E4" w14:textId="77777777" w:rsidTr="002C2543">
        <w:trPr>
          <w:trHeight w:val="470"/>
        </w:trPr>
        <w:tc>
          <w:tcPr>
            <w:tcW w:w="396" w:type="pct"/>
            <w:vMerge w:val="restart"/>
            <w:shd w:val="clear" w:color="auto" w:fill="auto"/>
            <w:vAlign w:val="center"/>
          </w:tcPr>
          <w:p w14:paraId="14E927E6"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9</w:t>
            </w:r>
          </w:p>
        </w:tc>
        <w:tc>
          <w:tcPr>
            <w:tcW w:w="748" w:type="pct"/>
            <w:vMerge w:val="restart"/>
            <w:shd w:val="clear" w:color="auto" w:fill="auto"/>
            <w:vAlign w:val="center"/>
          </w:tcPr>
          <w:p w14:paraId="4FAC58F4" w14:textId="77777777" w:rsidR="002C2543" w:rsidRPr="002C2543" w:rsidRDefault="002C2543" w:rsidP="002C2543">
            <w:pPr>
              <w:widowControl/>
              <w:jc w:val="center"/>
              <w:rPr>
                <w:rFonts w:ascii="宋体" w:hAnsi="宋体" w:cs="宋体"/>
                <w:szCs w:val="21"/>
              </w:rPr>
            </w:pPr>
            <w:r w:rsidRPr="002C2543">
              <w:rPr>
                <w:rFonts w:ascii="宋体" w:hAnsi="宋体" w:cs="宋体" w:hint="eastAsia"/>
                <w:szCs w:val="21"/>
              </w:rPr>
              <w:t>双人沙发</w:t>
            </w:r>
          </w:p>
        </w:tc>
        <w:tc>
          <w:tcPr>
            <w:tcW w:w="3856" w:type="pct"/>
            <w:shd w:val="clear" w:color="auto" w:fill="auto"/>
            <w:vAlign w:val="center"/>
          </w:tcPr>
          <w:p w14:paraId="21DD5D89"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1、座面、靠背全部皮面均为头层皮革牛皮，厚度≥1.0mm，经</w:t>
            </w:r>
            <w:proofErr w:type="gramStart"/>
            <w:r w:rsidRPr="002C2543">
              <w:rPr>
                <w:rFonts w:ascii="宋体" w:hAnsi="宋体" w:cs="宋体" w:hint="eastAsia"/>
                <w:szCs w:val="21"/>
              </w:rPr>
              <w:t>液态浸色及</w:t>
            </w:r>
            <w:proofErr w:type="gramEnd"/>
            <w:r w:rsidRPr="002C2543">
              <w:rPr>
                <w:rFonts w:ascii="宋体" w:hAnsi="宋体" w:cs="宋体" w:hint="eastAsia"/>
                <w:szCs w:val="21"/>
              </w:rPr>
              <w:t>防潮、防污等工艺处理，纹路细致、色泽均匀。游离甲醛未检出，可分解有害芳香</w:t>
            </w:r>
            <w:proofErr w:type="gramStart"/>
            <w:r w:rsidRPr="002C2543">
              <w:rPr>
                <w:rFonts w:ascii="宋体" w:hAnsi="宋体" w:cs="宋体" w:hint="eastAsia"/>
                <w:szCs w:val="21"/>
              </w:rPr>
              <w:t>胺</w:t>
            </w:r>
            <w:proofErr w:type="gramEnd"/>
            <w:r w:rsidRPr="002C2543">
              <w:rPr>
                <w:rFonts w:ascii="宋体" w:hAnsi="宋体" w:cs="宋体" w:hint="eastAsia"/>
                <w:szCs w:val="21"/>
              </w:rPr>
              <w:t>染料均未检出，摩擦色牢度干擦500次≥4级，湿擦250次≥4级，耐光性≥5级，涂层粘着牢度≥5.5N/10mm，耐折牢度50000次无裂纹，耐磨性(500g,500r)无明显损伤、剥落，撕裂力≥34.5N，气味≤2级，pH≥6，挥发性有机化合物(</w:t>
            </w:r>
            <w:proofErr w:type="spellStart"/>
            <w:r w:rsidRPr="002C2543">
              <w:rPr>
                <w:rFonts w:ascii="宋体" w:hAnsi="宋体" w:cs="宋体" w:hint="eastAsia"/>
                <w:szCs w:val="21"/>
              </w:rPr>
              <w:t>voc</w:t>
            </w:r>
            <w:proofErr w:type="spellEnd"/>
            <w:r w:rsidRPr="002C2543">
              <w:rPr>
                <w:rFonts w:ascii="宋体" w:hAnsi="宋体" w:cs="宋体" w:hint="eastAsia"/>
                <w:szCs w:val="21"/>
              </w:rPr>
              <w:t>)未检出，可萃取的重金属均未检出。符合GB 20400-2006《皮革和毛皮 有害物质限量》，GB/T 16799-2018 《家具用皮革》标准。</w:t>
            </w:r>
          </w:p>
        </w:tc>
      </w:tr>
      <w:tr w:rsidR="002C2543" w:rsidRPr="002C2543" w14:paraId="4BDF350D" w14:textId="77777777" w:rsidTr="002C2543">
        <w:trPr>
          <w:trHeight w:val="470"/>
        </w:trPr>
        <w:tc>
          <w:tcPr>
            <w:tcW w:w="396" w:type="pct"/>
            <w:vMerge/>
            <w:shd w:val="clear" w:color="auto" w:fill="auto"/>
            <w:vAlign w:val="center"/>
          </w:tcPr>
          <w:p w14:paraId="50F961AA"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A2492A0"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3819ABC3"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2、阻燃海绵：采用</w:t>
            </w:r>
            <w:r w:rsidRPr="002C2543">
              <w:rPr>
                <w:rFonts w:ascii="宋体" w:hAnsi="宋体" w:cs="宋体" w:hint="eastAsia"/>
                <w:strike/>
                <w:color w:val="FF0000"/>
                <w:szCs w:val="21"/>
              </w:rPr>
              <w:t>优质东亚、佳百丽、3M等品牌，或档次不低于上述品牌的其他品牌，</w:t>
            </w:r>
            <w:r w:rsidRPr="002C2543">
              <w:rPr>
                <w:rFonts w:ascii="宋体" w:hAnsi="宋体" w:cs="宋体" w:hint="eastAsia"/>
                <w:szCs w:val="21"/>
              </w:rPr>
              <w:t>环保高回弹一次成型阻燃海绵,泡沫塑料密度（座面）≥45kg/m³，表面涂有防止老化变形的保护膜,海绵色泽均匀、无刺激性气味。75%压缩永久变形≤3.</w:t>
            </w:r>
            <w:r w:rsidRPr="002C2543">
              <w:rPr>
                <w:rFonts w:ascii="宋体" w:hAnsi="宋体" w:cs="宋体"/>
                <w:szCs w:val="21"/>
              </w:rPr>
              <w:t>5</w:t>
            </w:r>
            <w:r w:rsidRPr="002C2543">
              <w:rPr>
                <w:rFonts w:ascii="宋体" w:hAnsi="宋体" w:cs="宋体" w:hint="eastAsia"/>
                <w:szCs w:val="21"/>
              </w:rPr>
              <w:t>%， 65%/25%</w:t>
            </w:r>
            <w:proofErr w:type="gramStart"/>
            <w:r w:rsidRPr="002C2543">
              <w:rPr>
                <w:rFonts w:ascii="宋体" w:hAnsi="宋体" w:cs="宋体" w:hint="eastAsia"/>
                <w:szCs w:val="21"/>
              </w:rPr>
              <w:t>压陷比</w:t>
            </w:r>
            <w:proofErr w:type="gramEnd"/>
            <w:r w:rsidRPr="002C2543">
              <w:rPr>
                <w:rFonts w:ascii="宋体" w:hAnsi="宋体" w:cs="宋体" w:hint="eastAsia"/>
                <w:szCs w:val="21"/>
              </w:rPr>
              <w:t>≥2.5；回弹率≥50%；拉伸强度≥134KPa；伸长率≥150%，撕裂强度≥3.2N/cm，干热老化后拉伸强度≥125Kpa；抗引燃特性符合阻燃Ⅰ级，通过香烟抗引燃特性试验，</w:t>
            </w:r>
            <w:proofErr w:type="gramStart"/>
            <w:r w:rsidRPr="002C2543">
              <w:rPr>
                <w:rFonts w:ascii="宋体" w:hAnsi="宋体" w:cs="宋体" w:hint="eastAsia"/>
                <w:szCs w:val="21"/>
              </w:rPr>
              <w:t>无续燃</w:t>
            </w:r>
            <w:proofErr w:type="gramEnd"/>
            <w:r w:rsidRPr="002C2543">
              <w:rPr>
                <w:rFonts w:ascii="宋体" w:hAnsi="宋体" w:cs="宋体" w:hint="eastAsia"/>
                <w:szCs w:val="21"/>
              </w:rPr>
              <w:t>、无阴燃；游离甲醛未检出。符合GB/T 10802-2006《通用软质聚醚型聚氨酯泡沫塑料》、GB 17927.1-2011《软体家具 床垫和沙发 抗引燃特性的评定 第1部分：阴燃的香烟》、HJ 2547-2016 《环境标志产品技术要求 家具》、QB/T 1952.1-2012 《软体家具 沙发》标准。</w:t>
            </w:r>
          </w:p>
        </w:tc>
      </w:tr>
      <w:tr w:rsidR="002C2543" w:rsidRPr="002C2543" w14:paraId="658EBB5B" w14:textId="77777777" w:rsidTr="002C2543">
        <w:trPr>
          <w:trHeight w:val="470"/>
        </w:trPr>
        <w:tc>
          <w:tcPr>
            <w:tcW w:w="396" w:type="pct"/>
            <w:vMerge/>
            <w:shd w:val="clear" w:color="auto" w:fill="auto"/>
            <w:vAlign w:val="center"/>
          </w:tcPr>
          <w:p w14:paraId="4D030C10"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8F2A193"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F2D3D1F"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3、框架采用</w:t>
            </w:r>
            <w:proofErr w:type="gramStart"/>
            <w:r w:rsidRPr="002C2543">
              <w:rPr>
                <w:rFonts w:ascii="宋体" w:hAnsi="宋体" w:cs="宋体" w:hint="eastAsia"/>
                <w:strike/>
                <w:color w:val="FF0000"/>
                <w:szCs w:val="21"/>
              </w:rPr>
              <w:t>兔</w:t>
            </w:r>
            <w:proofErr w:type="gramEnd"/>
            <w:r w:rsidRPr="002C2543">
              <w:rPr>
                <w:rFonts w:ascii="宋体" w:hAnsi="宋体" w:cs="宋体" w:hint="eastAsia"/>
                <w:strike/>
                <w:color w:val="FF0000"/>
                <w:szCs w:val="21"/>
              </w:rPr>
              <w:t>宝宝、莫干山、千年舟或同等品牌</w:t>
            </w:r>
            <w:r w:rsidRPr="002C2543">
              <w:rPr>
                <w:rFonts w:ascii="宋体" w:hAnsi="宋体" w:cs="宋体" w:hint="eastAsia"/>
                <w:szCs w:val="21"/>
              </w:rPr>
              <w:t>胶合板（实木多层板），板厚 12mm。甲醛释放量≤0.001</w:t>
            </w:r>
            <w:r w:rsidRPr="002C2543">
              <w:rPr>
                <w:rFonts w:ascii="宋体" w:hAnsi="宋体" w:cs="宋体"/>
                <w:szCs w:val="21"/>
              </w:rPr>
              <w:t>5</w:t>
            </w:r>
            <w:r w:rsidRPr="002C2543">
              <w:rPr>
                <w:rFonts w:ascii="宋体" w:hAnsi="宋体" w:cs="宋体" w:hint="eastAsia"/>
                <w:szCs w:val="21"/>
              </w:rPr>
              <w:t>mg/m³，TVOC≤未检出，含水率7%-8%，胶合强度≥0.9MPa，静曲强度试件合格率达到100%、弹性模量试件合格率达到100%、浸清剥离试件合格率达到100%，挥发性有机化合物（72h）（苯、甲苯、二甲苯)均未检出。符合GB/T 35601-2017 《绿色产品评价 人造板和木质地板》、GB/T 9846-2015 《普通胶合板》、GB/T 17657-2013  《人造板及饰面人造板理化性能试验方法》、GB 18580-2017 《室内装饰装修材料 人造板及其制品中甲醛释放限量》标准。</w:t>
            </w:r>
          </w:p>
        </w:tc>
      </w:tr>
      <w:tr w:rsidR="002C2543" w:rsidRPr="002C2543" w14:paraId="172637C2" w14:textId="77777777" w:rsidTr="002C2543">
        <w:trPr>
          <w:trHeight w:val="470"/>
        </w:trPr>
        <w:tc>
          <w:tcPr>
            <w:tcW w:w="396" w:type="pct"/>
            <w:vMerge/>
            <w:shd w:val="clear" w:color="auto" w:fill="auto"/>
            <w:vAlign w:val="center"/>
          </w:tcPr>
          <w:p w14:paraId="2FB67DE2"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7080931"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A555838"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4、胶粘剂：采用水基型胶粘剂，游离甲醛≤0.05g/kg，</w:t>
            </w:r>
            <w:proofErr w:type="gramStart"/>
            <w:r w:rsidRPr="002C2543">
              <w:rPr>
                <w:rFonts w:ascii="宋体" w:hAnsi="宋体" w:cs="宋体" w:hint="eastAsia"/>
                <w:szCs w:val="21"/>
              </w:rPr>
              <w:t>苯不得</w:t>
            </w:r>
            <w:proofErr w:type="gramEnd"/>
            <w:r w:rsidRPr="002C2543">
              <w:rPr>
                <w:rFonts w:ascii="宋体" w:hAnsi="宋体" w:cs="宋体" w:hint="eastAsia"/>
                <w:szCs w:val="21"/>
              </w:rPr>
              <w:t>检出，甲苯+二甲苯不得检出，总挥发性有机物≤40g/L；</w:t>
            </w:r>
          </w:p>
        </w:tc>
      </w:tr>
      <w:tr w:rsidR="002C2543" w:rsidRPr="002C2543" w14:paraId="36E51ED2" w14:textId="77777777" w:rsidTr="002C2543">
        <w:trPr>
          <w:trHeight w:val="470"/>
        </w:trPr>
        <w:tc>
          <w:tcPr>
            <w:tcW w:w="396" w:type="pct"/>
            <w:vMerge/>
            <w:shd w:val="clear" w:color="auto" w:fill="auto"/>
            <w:vAlign w:val="center"/>
          </w:tcPr>
          <w:p w14:paraId="3035D808"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1CAD7A7C"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464096C7"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5、表面采用</w:t>
            </w:r>
            <w:r w:rsidRPr="002C2543">
              <w:rPr>
                <w:rFonts w:ascii="宋体" w:hAnsi="宋体" w:cs="宋体" w:hint="eastAsia"/>
                <w:strike/>
                <w:color w:val="FF0000"/>
                <w:szCs w:val="21"/>
              </w:rPr>
              <w:t>富美家牌、威盛亚、西德板或同等档次品牌</w:t>
            </w:r>
            <w:r w:rsidRPr="002C2543">
              <w:rPr>
                <w:rFonts w:ascii="宋体" w:hAnsi="宋体" w:cs="宋体" w:hint="eastAsia"/>
                <w:szCs w:val="21"/>
              </w:rPr>
              <w:t>防火理化板；所有可接触的部位，均应经过圆滑打磨处理；</w:t>
            </w:r>
          </w:p>
        </w:tc>
      </w:tr>
      <w:tr w:rsidR="002C2543" w:rsidRPr="002C2543" w14:paraId="41C059BD" w14:textId="77777777" w:rsidTr="002C2543">
        <w:trPr>
          <w:trHeight w:val="470"/>
        </w:trPr>
        <w:tc>
          <w:tcPr>
            <w:tcW w:w="396" w:type="pct"/>
            <w:vMerge/>
            <w:shd w:val="clear" w:color="auto" w:fill="auto"/>
            <w:vAlign w:val="center"/>
          </w:tcPr>
          <w:p w14:paraId="0EDC1F8E"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2DB34615"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1944FA5"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6、封边:采用ABS激光封边条封四边，边角倒圆，甲醛</w:t>
            </w:r>
            <w:proofErr w:type="gramStart"/>
            <w:r w:rsidRPr="002C2543">
              <w:rPr>
                <w:rFonts w:ascii="宋体" w:hAnsi="宋体" w:cs="宋体" w:hint="eastAsia"/>
                <w:szCs w:val="21"/>
              </w:rPr>
              <w:t>释放量未检出</w:t>
            </w:r>
            <w:proofErr w:type="gramEnd"/>
            <w:r w:rsidRPr="002C2543">
              <w:rPr>
                <w:rFonts w:ascii="宋体" w:hAnsi="宋体" w:cs="宋体" w:hint="eastAsia"/>
                <w:szCs w:val="21"/>
              </w:rPr>
              <w:t>，可迁移元素（可溶性重金属）均未检出，邻苯二甲酸酯未检出，边缘直线度≤0.</w:t>
            </w:r>
            <w:r w:rsidRPr="002C2543">
              <w:rPr>
                <w:rFonts w:ascii="宋体" w:hAnsi="宋体" w:cs="宋体"/>
                <w:szCs w:val="21"/>
              </w:rPr>
              <w:t>5</w:t>
            </w:r>
            <w:r w:rsidRPr="002C2543">
              <w:rPr>
                <w:rFonts w:ascii="宋体" w:hAnsi="宋体" w:cs="宋体" w:hint="eastAsia"/>
                <w:szCs w:val="21"/>
              </w:rPr>
              <w:t>mm/m,截面翘曲度≤0.</w:t>
            </w:r>
            <w:r w:rsidRPr="002C2543">
              <w:rPr>
                <w:rFonts w:ascii="宋体" w:hAnsi="宋体" w:cs="宋体"/>
                <w:szCs w:val="21"/>
              </w:rPr>
              <w:t>7</w:t>
            </w:r>
            <w:r w:rsidRPr="002C2543">
              <w:rPr>
                <w:rFonts w:ascii="宋体" w:hAnsi="宋体" w:cs="宋体" w:hint="eastAsia"/>
                <w:szCs w:val="21"/>
              </w:rPr>
              <w:t>%，封边</w:t>
            </w:r>
            <w:proofErr w:type="gramStart"/>
            <w:r w:rsidRPr="002C2543">
              <w:rPr>
                <w:rFonts w:ascii="宋体" w:hAnsi="宋体" w:cs="宋体" w:hint="eastAsia"/>
                <w:szCs w:val="21"/>
              </w:rPr>
              <w:t>条经耐老化</w:t>
            </w:r>
            <w:proofErr w:type="gramEnd"/>
            <w:r w:rsidRPr="002C2543">
              <w:rPr>
                <w:rFonts w:ascii="宋体" w:hAnsi="宋体" w:cs="宋体" w:hint="eastAsia"/>
                <w:szCs w:val="21"/>
              </w:rPr>
              <w:t>性、耐冷热循环性试验后应无开裂、鼓泡、变色现象，耐磨性强，经30r后无露底现象；耐开裂性≥1级，耐光色牢度≥4级。符合QB/T 4463-2013《家具用封边条技术要求》标准。</w:t>
            </w:r>
          </w:p>
        </w:tc>
      </w:tr>
      <w:tr w:rsidR="002C2543" w:rsidRPr="002C2543" w14:paraId="1A8658DB" w14:textId="77777777" w:rsidTr="002C2543">
        <w:trPr>
          <w:trHeight w:val="470"/>
        </w:trPr>
        <w:tc>
          <w:tcPr>
            <w:tcW w:w="396" w:type="pct"/>
            <w:vMerge/>
            <w:shd w:val="clear" w:color="auto" w:fill="auto"/>
            <w:vAlign w:val="center"/>
          </w:tcPr>
          <w:p w14:paraId="0B3F779D"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1CDC6E3F"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4F7E20CE"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7、后期检测验收参考标准：</w:t>
            </w:r>
          </w:p>
          <w:p w14:paraId="34BD6856"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家具》（其中甲醛≤0.05mg/m3，苯≤0.05mg/m3，甲苯≤0.01mg/m3，二甲苯≤0.01mg/m3，TVOC≤0.3mg/m3，铅≤90mg/kg；镉≤50mg/kg；铬≤25mg/kg；汞≤25mg/kg；锑≤60mg/kg；钡≤1000mg/kg；硒≤500mg/kg；砷≤25mg/kg）</w:t>
            </w:r>
          </w:p>
          <w:p w14:paraId="61587B7D"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3324-2017《木家具通用技术条件》</w:t>
            </w:r>
          </w:p>
        </w:tc>
      </w:tr>
      <w:tr w:rsidR="002C2543" w:rsidRPr="002C2543" w14:paraId="7B2698C9" w14:textId="77777777" w:rsidTr="002C2543">
        <w:trPr>
          <w:trHeight w:val="470"/>
        </w:trPr>
        <w:tc>
          <w:tcPr>
            <w:tcW w:w="396" w:type="pct"/>
            <w:vMerge/>
            <w:shd w:val="clear" w:color="auto" w:fill="auto"/>
            <w:vAlign w:val="center"/>
          </w:tcPr>
          <w:p w14:paraId="2F0B995C"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B07230E"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0BD8B89D"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▲要求提供2020年1月1日至开标日前，第三方检验检测机构出具的合格的《阻燃海绵》抽样检测报告</w:t>
            </w:r>
            <w:r w:rsidRPr="002C2543">
              <w:rPr>
                <w:rFonts w:ascii="Calibri" w:eastAsiaTheme="minorEastAsia" w:hAnsi="Calibri" w:cstheme="minorBidi" w:hint="eastAsia"/>
                <w:b/>
                <w:bCs/>
                <w:color w:val="FF0000"/>
                <w:szCs w:val="21"/>
              </w:rPr>
              <w:t>（检测报告上有</w:t>
            </w:r>
            <w:r w:rsidRPr="002C2543">
              <w:rPr>
                <w:rFonts w:ascii="Calibri" w:eastAsiaTheme="minorEastAsia" w:hAnsi="Calibri" w:cstheme="minorBidi" w:hint="eastAsia"/>
                <w:b/>
                <w:bCs/>
                <w:color w:val="FF0000"/>
                <w:szCs w:val="21"/>
              </w:rPr>
              <w:t>CMA</w:t>
            </w:r>
            <w:r w:rsidRPr="002C2543">
              <w:rPr>
                <w:rFonts w:ascii="Calibri" w:eastAsiaTheme="minorEastAsia" w:hAnsi="Calibri" w:cstheme="minorBidi" w:hint="eastAsia"/>
                <w:b/>
                <w:bCs/>
                <w:color w:val="FF0000"/>
                <w:szCs w:val="21"/>
              </w:rPr>
              <w:t>或</w:t>
            </w:r>
            <w:r w:rsidRPr="002C2543">
              <w:rPr>
                <w:rFonts w:ascii="Calibri" w:eastAsiaTheme="minorEastAsia" w:hAnsi="Calibri" w:cstheme="minorBidi" w:hint="eastAsia"/>
                <w:b/>
                <w:bCs/>
                <w:color w:val="FF0000"/>
                <w:szCs w:val="21"/>
              </w:rPr>
              <w:t>CNAS</w:t>
            </w:r>
            <w:r w:rsidRPr="002C2543">
              <w:rPr>
                <w:rFonts w:ascii="Calibri" w:eastAsiaTheme="minorEastAsia" w:hAnsi="Calibri" w:cstheme="minorBidi" w:hint="eastAsia"/>
                <w:b/>
                <w:bCs/>
                <w:color w:val="FF0000"/>
                <w:szCs w:val="21"/>
              </w:rPr>
              <w:t>标识）</w:t>
            </w:r>
            <w:r w:rsidRPr="002C2543">
              <w:rPr>
                <w:rFonts w:ascii="宋体" w:hAnsi="宋体" w:cs="宋体" w:hint="eastAsia"/>
                <w:b/>
                <w:bCs/>
                <w:color w:val="FF0000"/>
                <w:szCs w:val="21"/>
              </w:rPr>
              <w:t>。</w:t>
            </w:r>
          </w:p>
          <w:p w14:paraId="142F2180"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符合GB/T 10802-2006《通用软质聚醚型聚氨酯泡沫塑料》、GB 17927.1-2011《软体家具 床垫和沙发 抗引燃特性的评定 第1部分：阴燃的香烟》、HJ 2547-2016 《环境标志产品技术要求 家具》、QB/T 1952.1-2012 《软体家具 沙发》标准；</w:t>
            </w:r>
          </w:p>
          <w:p w14:paraId="6F24E365"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泡沫塑料密度（座面）≥45kg/m³，海绵色泽均匀、无刺激性气味。75%压缩永久变形≤3.</w:t>
            </w:r>
            <w:r w:rsidRPr="002C2543">
              <w:rPr>
                <w:rFonts w:ascii="宋体" w:hAnsi="宋体" w:cs="宋体"/>
                <w:b/>
                <w:bCs/>
                <w:color w:val="FF0000"/>
                <w:szCs w:val="21"/>
              </w:rPr>
              <w:t>5</w:t>
            </w:r>
            <w:r w:rsidRPr="002C2543">
              <w:rPr>
                <w:rFonts w:ascii="宋体" w:hAnsi="宋体" w:cs="宋体" w:hint="eastAsia"/>
                <w:b/>
                <w:bCs/>
                <w:color w:val="FF0000"/>
                <w:szCs w:val="21"/>
              </w:rPr>
              <w:t>%，65%/25%</w:t>
            </w:r>
            <w:proofErr w:type="gramStart"/>
            <w:r w:rsidRPr="002C2543">
              <w:rPr>
                <w:rFonts w:ascii="宋体" w:hAnsi="宋体" w:cs="宋体" w:hint="eastAsia"/>
                <w:b/>
                <w:bCs/>
                <w:color w:val="FF0000"/>
                <w:szCs w:val="21"/>
              </w:rPr>
              <w:t>压陷比</w:t>
            </w:r>
            <w:proofErr w:type="gramEnd"/>
            <w:r w:rsidRPr="002C2543">
              <w:rPr>
                <w:rFonts w:ascii="宋体" w:hAnsi="宋体" w:cs="宋体" w:hint="eastAsia"/>
                <w:b/>
                <w:bCs/>
                <w:color w:val="FF0000"/>
                <w:szCs w:val="21"/>
              </w:rPr>
              <w:t>≥2.5；回弹率≥50%；拉伸强度≥134KPa；伸长率≥150%，撕裂强度≥3.2N/cm，干热老化后拉伸强度≥125Kpa；抗引燃特性符合阻燃Ⅰ级，通过香烟抗引燃特性试验，</w:t>
            </w:r>
            <w:proofErr w:type="gramStart"/>
            <w:r w:rsidRPr="002C2543">
              <w:rPr>
                <w:rFonts w:ascii="宋体" w:hAnsi="宋体" w:cs="宋体" w:hint="eastAsia"/>
                <w:b/>
                <w:bCs/>
                <w:color w:val="FF0000"/>
                <w:szCs w:val="21"/>
              </w:rPr>
              <w:t>无续燃</w:t>
            </w:r>
            <w:proofErr w:type="gramEnd"/>
            <w:r w:rsidRPr="002C2543">
              <w:rPr>
                <w:rFonts w:ascii="宋体" w:hAnsi="宋体" w:cs="宋体" w:hint="eastAsia"/>
                <w:b/>
                <w:bCs/>
                <w:color w:val="FF0000"/>
                <w:szCs w:val="21"/>
              </w:rPr>
              <w:t>、无阴燃；游离甲醛未检出。</w:t>
            </w:r>
          </w:p>
          <w:p w14:paraId="753486DC"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提供报告扫描件及网站验证网址、查询截图，检测报告在公开渠道无法查询的，需提供颁发部门、检验检测机构或者监管机构的证明材料，原件备查（检测报告委托单位须为投标人）。</w:t>
            </w:r>
          </w:p>
        </w:tc>
      </w:tr>
      <w:tr w:rsidR="002C2543" w:rsidRPr="002C2543" w14:paraId="6175C93C" w14:textId="77777777" w:rsidTr="002C2543">
        <w:trPr>
          <w:trHeight w:val="470"/>
        </w:trPr>
        <w:tc>
          <w:tcPr>
            <w:tcW w:w="396" w:type="pct"/>
            <w:vMerge w:val="restart"/>
            <w:shd w:val="clear" w:color="auto" w:fill="auto"/>
            <w:vAlign w:val="center"/>
          </w:tcPr>
          <w:p w14:paraId="12C04265"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10</w:t>
            </w:r>
          </w:p>
        </w:tc>
        <w:tc>
          <w:tcPr>
            <w:tcW w:w="748" w:type="pct"/>
            <w:vMerge w:val="restart"/>
            <w:shd w:val="clear" w:color="auto" w:fill="auto"/>
            <w:vAlign w:val="center"/>
          </w:tcPr>
          <w:p w14:paraId="74BFDB67" w14:textId="77777777" w:rsidR="002C2543" w:rsidRPr="002C2543" w:rsidRDefault="002C2543" w:rsidP="002C2543">
            <w:pPr>
              <w:widowControl/>
              <w:jc w:val="center"/>
              <w:rPr>
                <w:rFonts w:ascii="宋体" w:hAnsi="宋体" w:cs="宋体"/>
                <w:szCs w:val="21"/>
              </w:rPr>
            </w:pPr>
            <w:r w:rsidRPr="002C2543">
              <w:rPr>
                <w:rFonts w:ascii="宋体" w:hAnsi="宋体" w:cs="宋体" w:hint="eastAsia"/>
                <w:szCs w:val="21"/>
              </w:rPr>
              <w:t>三人沙发</w:t>
            </w:r>
          </w:p>
        </w:tc>
        <w:tc>
          <w:tcPr>
            <w:tcW w:w="3856" w:type="pct"/>
            <w:shd w:val="clear" w:color="auto" w:fill="auto"/>
            <w:vAlign w:val="center"/>
          </w:tcPr>
          <w:p w14:paraId="7F50FFE4"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1、座面、靠背全部皮面均为头层皮革牛皮，厚度≥1.0mm，经</w:t>
            </w:r>
            <w:proofErr w:type="gramStart"/>
            <w:r w:rsidRPr="002C2543">
              <w:rPr>
                <w:rFonts w:ascii="宋体" w:hAnsi="宋体" w:cs="宋体" w:hint="eastAsia"/>
                <w:szCs w:val="21"/>
              </w:rPr>
              <w:t>液态浸色及</w:t>
            </w:r>
            <w:proofErr w:type="gramEnd"/>
            <w:r w:rsidRPr="002C2543">
              <w:rPr>
                <w:rFonts w:ascii="宋体" w:hAnsi="宋体" w:cs="宋体" w:hint="eastAsia"/>
                <w:szCs w:val="21"/>
              </w:rPr>
              <w:t>防潮、防污等工艺处理，纹路细致、色泽均匀。游离甲醛未检出，可分解有害芳香</w:t>
            </w:r>
            <w:proofErr w:type="gramStart"/>
            <w:r w:rsidRPr="002C2543">
              <w:rPr>
                <w:rFonts w:ascii="宋体" w:hAnsi="宋体" w:cs="宋体" w:hint="eastAsia"/>
                <w:szCs w:val="21"/>
              </w:rPr>
              <w:t>胺</w:t>
            </w:r>
            <w:proofErr w:type="gramEnd"/>
            <w:r w:rsidRPr="002C2543">
              <w:rPr>
                <w:rFonts w:ascii="宋体" w:hAnsi="宋体" w:cs="宋体" w:hint="eastAsia"/>
                <w:szCs w:val="21"/>
              </w:rPr>
              <w:t>染料均未检出，摩擦色牢度干擦500次≥4级，湿擦250次≥4级，耐光性≥5级，涂层粘着牢度≥5.5N/10mm，耐折牢度50000次无裂纹，耐磨性(500g,500r)无明显损伤、剥落，撕裂力≥34.5N，气味≤2级，pH≥6，挥发性有机化合物(</w:t>
            </w:r>
            <w:proofErr w:type="spellStart"/>
            <w:r w:rsidRPr="002C2543">
              <w:rPr>
                <w:rFonts w:ascii="宋体" w:hAnsi="宋体" w:cs="宋体" w:hint="eastAsia"/>
                <w:szCs w:val="21"/>
              </w:rPr>
              <w:t>voc</w:t>
            </w:r>
            <w:proofErr w:type="spellEnd"/>
            <w:r w:rsidRPr="002C2543">
              <w:rPr>
                <w:rFonts w:ascii="宋体" w:hAnsi="宋体" w:cs="宋体" w:hint="eastAsia"/>
                <w:szCs w:val="21"/>
              </w:rPr>
              <w:t>)未检出，可萃取的重金属均未检出。符合GB 20400-2006《皮革和毛皮 有害物质限量》，GB/T 16799-2018 《家具用皮革》标准。</w:t>
            </w:r>
          </w:p>
        </w:tc>
      </w:tr>
      <w:tr w:rsidR="002C2543" w:rsidRPr="002C2543" w14:paraId="7782F38E" w14:textId="77777777" w:rsidTr="002C2543">
        <w:trPr>
          <w:trHeight w:val="470"/>
        </w:trPr>
        <w:tc>
          <w:tcPr>
            <w:tcW w:w="396" w:type="pct"/>
            <w:vMerge/>
            <w:shd w:val="clear" w:color="auto" w:fill="auto"/>
            <w:vAlign w:val="center"/>
          </w:tcPr>
          <w:p w14:paraId="7EB5E2ED"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22CFA007"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123ADED3"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2、阻燃海绵：采用</w:t>
            </w:r>
            <w:r w:rsidRPr="002C2543">
              <w:rPr>
                <w:rFonts w:ascii="宋体" w:hAnsi="宋体" w:cs="宋体" w:hint="eastAsia"/>
                <w:strike/>
                <w:color w:val="FF0000"/>
                <w:szCs w:val="21"/>
              </w:rPr>
              <w:t>优质东亚、佳百丽、3M等品牌，或档次不低于上述品牌的其他品牌，</w:t>
            </w:r>
            <w:r w:rsidRPr="002C2543">
              <w:rPr>
                <w:rFonts w:ascii="宋体" w:hAnsi="宋体" w:cs="宋体" w:hint="eastAsia"/>
                <w:szCs w:val="21"/>
              </w:rPr>
              <w:t>环保高回弹一次成型阻燃海绵,泡沫塑料密度（座面）≥45kg/m³，表面涂有防止老化变形的保护膜,海绵色泽均匀、无刺激性气味。75%压缩永久变形≤3.</w:t>
            </w:r>
            <w:r w:rsidRPr="002C2543">
              <w:rPr>
                <w:rFonts w:ascii="宋体" w:hAnsi="宋体" w:cs="宋体"/>
                <w:szCs w:val="21"/>
              </w:rPr>
              <w:t>5</w:t>
            </w:r>
            <w:r w:rsidRPr="002C2543">
              <w:rPr>
                <w:rFonts w:ascii="宋体" w:hAnsi="宋体" w:cs="宋体" w:hint="eastAsia"/>
                <w:szCs w:val="21"/>
              </w:rPr>
              <w:t>%， 65%/25%</w:t>
            </w:r>
            <w:proofErr w:type="gramStart"/>
            <w:r w:rsidRPr="002C2543">
              <w:rPr>
                <w:rFonts w:ascii="宋体" w:hAnsi="宋体" w:cs="宋体" w:hint="eastAsia"/>
                <w:szCs w:val="21"/>
              </w:rPr>
              <w:t>压陷比</w:t>
            </w:r>
            <w:proofErr w:type="gramEnd"/>
            <w:r w:rsidRPr="002C2543">
              <w:rPr>
                <w:rFonts w:ascii="宋体" w:hAnsi="宋体" w:cs="宋体" w:hint="eastAsia"/>
                <w:szCs w:val="21"/>
              </w:rPr>
              <w:t>≥2.5；回弹率≥50%；拉伸强度≥134KPa；伸长率≥150%，撕裂强度≥3.2N/cm，干热老化后拉伸强度≥125Kpa；抗引燃特性符合阻燃Ⅰ级，通过香烟抗引燃特性试验，</w:t>
            </w:r>
            <w:proofErr w:type="gramStart"/>
            <w:r w:rsidRPr="002C2543">
              <w:rPr>
                <w:rFonts w:ascii="宋体" w:hAnsi="宋体" w:cs="宋体" w:hint="eastAsia"/>
                <w:szCs w:val="21"/>
              </w:rPr>
              <w:t>无续燃</w:t>
            </w:r>
            <w:proofErr w:type="gramEnd"/>
            <w:r w:rsidRPr="002C2543">
              <w:rPr>
                <w:rFonts w:ascii="宋体" w:hAnsi="宋体" w:cs="宋体" w:hint="eastAsia"/>
                <w:szCs w:val="21"/>
              </w:rPr>
              <w:t>、无阴燃；游离甲醛未检出。符合GB/T 10802-2006《通用软质聚醚型聚氨酯泡沫塑料》、GB 17927.1-2011《软体家具 床垫和沙发 抗引燃特性的评定 第1部分：阴燃的香烟》、HJ 2547-2016 《环境标志产品技术要求 家具》、QB/T 1952.1-2012 《软体家具 沙发》标准</w:t>
            </w:r>
          </w:p>
        </w:tc>
      </w:tr>
      <w:tr w:rsidR="002C2543" w:rsidRPr="002C2543" w14:paraId="6AAC20E4" w14:textId="77777777" w:rsidTr="002C2543">
        <w:trPr>
          <w:trHeight w:val="470"/>
        </w:trPr>
        <w:tc>
          <w:tcPr>
            <w:tcW w:w="396" w:type="pct"/>
            <w:vMerge/>
            <w:shd w:val="clear" w:color="auto" w:fill="auto"/>
            <w:vAlign w:val="center"/>
          </w:tcPr>
          <w:p w14:paraId="75C6838C"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5BB18087"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439C9FD2"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3、框架采用</w:t>
            </w:r>
            <w:proofErr w:type="gramStart"/>
            <w:r w:rsidRPr="002C2543">
              <w:rPr>
                <w:rFonts w:ascii="宋体" w:hAnsi="宋体" w:cs="宋体" w:hint="eastAsia"/>
                <w:strike/>
                <w:color w:val="FF0000"/>
                <w:szCs w:val="21"/>
              </w:rPr>
              <w:t>兔</w:t>
            </w:r>
            <w:proofErr w:type="gramEnd"/>
            <w:r w:rsidRPr="002C2543">
              <w:rPr>
                <w:rFonts w:ascii="宋体" w:hAnsi="宋体" w:cs="宋体" w:hint="eastAsia"/>
                <w:strike/>
                <w:color w:val="FF0000"/>
                <w:szCs w:val="21"/>
              </w:rPr>
              <w:t>宝宝、莫干山、千年舟或同等品牌</w:t>
            </w:r>
            <w:r w:rsidRPr="002C2543">
              <w:rPr>
                <w:rFonts w:ascii="宋体" w:hAnsi="宋体" w:cs="宋体" w:hint="eastAsia"/>
                <w:szCs w:val="21"/>
              </w:rPr>
              <w:t>胶合板（实木多层板），板厚 12mm。甲醛释放量≤0.001</w:t>
            </w:r>
            <w:r w:rsidRPr="002C2543">
              <w:rPr>
                <w:rFonts w:ascii="宋体" w:hAnsi="宋体" w:cs="宋体"/>
                <w:szCs w:val="21"/>
              </w:rPr>
              <w:t>5</w:t>
            </w:r>
            <w:r w:rsidRPr="002C2543">
              <w:rPr>
                <w:rFonts w:ascii="宋体" w:hAnsi="宋体" w:cs="宋体" w:hint="eastAsia"/>
                <w:szCs w:val="21"/>
              </w:rPr>
              <w:t>mg/m³，TVOC≤未检出，含水率7%-8%，胶合强度≥0.9MPa，静曲强度试件合格率达到100%、弹性模量试件合格率达到100%、浸清剥离试件合格率达到100%，挥发性有机化合物（72h）（苯、甲苯、二甲苯)均未检出。符合GB/T 35601-2017 《绿色产品评价 人造板和木质地板》、GB/T 9846-2015 《普通胶合板》、GB/T 17657-2013  《人造板及饰面人造板理化性能试验方法》、GB 18580-2017 《室内装饰装修材料 人造板及其制品中甲醛释放限量》标准。</w:t>
            </w:r>
          </w:p>
        </w:tc>
      </w:tr>
      <w:tr w:rsidR="002C2543" w:rsidRPr="002C2543" w14:paraId="5095EA92" w14:textId="77777777" w:rsidTr="002C2543">
        <w:trPr>
          <w:trHeight w:val="470"/>
        </w:trPr>
        <w:tc>
          <w:tcPr>
            <w:tcW w:w="396" w:type="pct"/>
            <w:vMerge/>
            <w:shd w:val="clear" w:color="auto" w:fill="auto"/>
            <w:vAlign w:val="center"/>
          </w:tcPr>
          <w:p w14:paraId="6876B05B"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2C58719F"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80B9D14"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4、胶粘剂：采用水基型胶粘剂，游离甲醛≤0.05g/kg，</w:t>
            </w:r>
            <w:proofErr w:type="gramStart"/>
            <w:r w:rsidRPr="002C2543">
              <w:rPr>
                <w:rFonts w:ascii="宋体" w:hAnsi="宋体" w:cs="宋体" w:hint="eastAsia"/>
                <w:szCs w:val="21"/>
              </w:rPr>
              <w:t>苯不得</w:t>
            </w:r>
            <w:proofErr w:type="gramEnd"/>
            <w:r w:rsidRPr="002C2543">
              <w:rPr>
                <w:rFonts w:ascii="宋体" w:hAnsi="宋体" w:cs="宋体" w:hint="eastAsia"/>
                <w:szCs w:val="21"/>
              </w:rPr>
              <w:t>检出，甲苯+二甲苯不得检出，总挥发性有机物≤40g/L；</w:t>
            </w:r>
          </w:p>
        </w:tc>
      </w:tr>
      <w:tr w:rsidR="002C2543" w:rsidRPr="002C2543" w14:paraId="7E89D46F" w14:textId="77777777" w:rsidTr="002C2543">
        <w:trPr>
          <w:trHeight w:val="470"/>
        </w:trPr>
        <w:tc>
          <w:tcPr>
            <w:tcW w:w="396" w:type="pct"/>
            <w:vMerge/>
            <w:shd w:val="clear" w:color="auto" w:fill="auto"/>
            <w:vAlign w:val="center"/>
          </w:tcPr>
          <w:p w14:paraId="2254C8DE"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29AAC0B8"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16B0250B"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5、表面采用0.8mm</w:t>
            </w:r>
            <w:proofErr w:type="gramStart"/>
            <w:r w:rsidRPr="002C2543">
              <w:rPr>
                <w:rFonts w:ascii="宋体" w:hAnsi="宋体" w:cs="宋体" w:hint="eastAsia"/>
                <w:szCs w:val="21"/>
              </w:rPr>
              <w:t>厚</w:t>
            </w:r>
            <w:r w:rsidRPr="002C2543">
              <w:rPr>
                <w:rFonts w:ascii="宋体" w:hAnsi="宋体" w:cs="宋体" w:hint="eastAsia"/>
                <w:strike/>
                <w:color w:val="FF0000"/>
                <w:szCs w:val="21"/>
              </w:rPr>
              <w:t>富美</w:t>
            </w:r>
            <w:proofErr w:type="gramEnd"/>
            <w:r w:rsidRPr="002C2543">
              <w:rPr>
                <w:rFonts w:ascii="宋体" w:hAnsi="宋体" w:cs="宋体" w:hint="eastAsia"/>
                <w:strike/>
                <w:color w:val="FF0000"/>
                <w:szCs w:val="21"/>
              </w:rPr>
              <w:t>家牌、威盛亚、西德板或同等档次品牌</w:t>
            </w:r>
            <w:r w:rsidRPr="002C2543">
              <w:rPr>
                <w:rFonts w:ascii="宋体" w:hAnsi="宋体" w:cs="宋体" w:hint="eastAsia"/>
                <w:szCs w:val="21"/>
              </w:rPr>
              <w:t>防火理化板；所有可接触的部位，均应经过圆滑打磨处理；</w:t>
            </w:r>
          </w:p>
        </w:tc>
      </w:tr>
      <w:tr w:rsidR="002C2543" w:rsidRPr="002C2543" w14:paraId="22BF9874" w14:textId="77777777" w:rsidTr="002C2543">
        <w:trPr>
          <w:trHeight w:val="470"/>
        </w:trPr>
        <w:tc>
          <w:tcPr>
            <w:tcW w:w="396" w:type="pct"/>
            <w:vMerge/>
            <w:shd w:val="clear" w:color="auto" w:fill="auto"/>
            <w:vAlign w:val="center"/>
          </w:tcPr>
          <w:p w14:paraId="08A7A46F"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225BDE6A"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397042CE"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6、封边:采用ABS激光封边条封四边，边角倒圆，甲醛</w:t>
            </w:r>
            <w:proofErr w:type="gramStart"/>
            <w:r w:rsidRPr="002C2543">
              <w:rPr>
                <w:rFonts w:ascii="宋体" w:hAnsi="宋体" w:cs="宋体" w:hint="eastAsia"/>
                <w:szCs w:val="21"/>
              </w:rPr>
              <w:t>释放量未检出</w:t>
            </w:r>
            <w:proofErr w:type="gramEnd"/>
            <w:r w:rsidRPr="002C2543">
              <w:rPr>
                <w:rFonts w:ascii="宋体" w:hAnsi="宋体" w:cs="宋体" w:hint="eastAsia"/>
                <w:szCs w:val="21"/>
              </w:rPr>
              <w:t>，可迁移元素（可溶性重金属）均未检出，邻苯二甲酸酯未检出，边缘直线度≤0.</w:t>
            </w:r>
            <w:r w:rsidRPr="002C2543">
              <w:rPr>
                <w:rFonts w:ascii="宋体" w:hAnsi="宋体" w:cs="宋体"/>
                <w:szCs w:val="21"/>
              </w:rPr>
              <w:t>5</w:t>
            </w:r>
            <w:r w:rsidRPr="002C2543">
              <w:rPr>
                <w:rFonts w:ascii="宋体" w:hAnsi="宋体" w:cs="宋体" w:hint="eastAsia"/>
                <w:szCs w:val="21"/>
              </w:rPr>
              <w:t>mm/m,截面翘曲度≤0.</w:t>
            </w:r>
            <w:r w:rsidRPr="002C2543">
              <w:rPr>
                <w:rFonts w:ascii="宋体" w:hAnsi="宋体" w:cs="宋体"/>
                <w:szCs w:val="21"/>
              </w:rPr>
              <w:t>7</w:t>
            </w:r>
            <w:r w:rsidRPr="002C2543">
              <w:rPr>
                <w:rFonts w:ascii="宋体" w:hAnsi="宋体" w:cs="宋体" w:hint="eastAsia"/>
                <w:szCs w:val="21"/>
              </w:rPr>
              <w:t>%，封边</w:t>
            </w:r>
            <w:proofErr w:type="gramStart"/>
            <w:r w:rsidRPr="002C2543">
              <w:rPr>
                <w:rFonts w:ascii="宋体" w:hAnsi="宋体" w:cs="宋体" w:hint="eastAsia"/>
                <w:szCs w:val="21"/>
              </w:rPr>
              <w:t>条经耐老化</w:t>
            </w:r>
            <w:proofErr w:type="gramEnd"/>
            <w:r w:rsidRPr="002C2543">
              <w:rPr>
                <w:rFonts w:ascii="宋体" w:hAnsi="宋体" w:cs="宋体" w:hint="eastAsia"/>
                <w:szCs w:val="21"/>
              </w:rPr>
              <w:t>性、耐冷</w:t>
            </w:r>
            <w:r w:rsidRPr="002C2543">
              <w:rPr>
                <w:rFonts w:ascii="宋体" w:hAnsi="宋体" w:cs="宋体" w:hint="eastAsia"/>
                <w:szCs w:val="21"/>
              </w:rPr>
              <w:lastRenderedPageBreak/>
              <w:t>热循环性试验后应无开裂、鼓泡、变色现象，耐磨性强，经30r后无露底现象；耐开裂性≥1级，耐光色牢度≥4级。符合QB/T 4463-2013《家具用封边条技术要求》标准。</w:t>
            </w:r>
          </w:p>
        </w:tc>
      </w:tr>
      <w:tr w:rsidR="002C2543" w:rsidRPr="002C2543" w14:paraId="3B3A5515" w14:textId="77777777" w:rsidTr="002C2543">
        <w:trPr>
          <w:trHeight w:val="470"/>
        </w:trPr>
        <w:tc>
          <w:tcPr>
            <w:tcW w:w="396" w:type="pct"/>
            <w:vMerge/>
            <w:shd w:val="clear" w:color="auto" w:fill="auto"/>
            <w:vAlign w:val="center"/>
          </w:tcPr>
          <w:p w14:paraId="2B4855C9"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110FC9FA"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25C43A03"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7、后期检测验收参考标准：</w:t>
            </w:r>
          </w:p>
          <w:p w14:paraId="73F255C9"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家具》（其中甲醛≤0.05mg/m3，苯≤0.05mg/m3，甲苯≤0.01mg/m3，二甲苯≤0.01mg/m3，TVOC≤0.3mg/m3，铅≤90mg/kg；镉≤50mg/kg；铬≤25mg/kg；汞≤25mg/kg；锑≤60mg/kg；钡≤1000mg/kg；硒≤500mg/kg；砷≤25mg/kg）</w:t>
            </w:r>
          </w:p>
          <w:p w14:paraId="32D1F1E9"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3324-2017《木家具通用技术条件》</w:t>
            </w:r>
          </w:p>
        </w:tc>
      </w:tr>
      <w:tr w:rsidR="002C2543" w:rsidRPr="002C2543" w14:paraId="3D621AA5" w14:textId="77777777" w:rsidTr="002C2543">
        <w:trPr>
          <w:trHeight w:val="470"/>
        </w:trPr>
        <w:tc>
          <w:tcPr>
            <w:tcW w:w="396" w:type="pct"/>
            <w:vMerge w:val="restart"/>
            <w:shd w:val="clear" w:color="auto" w:fill="auto"/>
            <w:vAlign w:val="center"/>
          </w:tcPr>
          <w:p w14:paraId="47DECD83"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11</w:t>
            </w:r>
          </w:p>
        </w:tc>
        <w:tc>
          <w:tcPr>
            <w:tcW w:w="748" w:type="pct"/>
            <w:vMerge w:val="restart"/>
            <w:shd w:val="clear" w:color="auto" w:fill="auto"/>
            <w:vAlign w:val="center"/>
          </w:tcPr>
          <w:p w14:paraId="497EEDFC" w14:textId="77777777" w:rsidR="002C2543" w:rsidRPr="002C2543" w:rsidRDefault="002C2543" w:rsidP="002C2543">
            <w:pPr>
              <w:widowControl/>
              <w:jc w:val="center"/>
              <w:rPr>
                <w:rFonts w:ascii="宋体" w:hAnsi="宋体" w:cs="宋体"/>
                <w:szCs w:val="21"/>
              </w:rPr>
            </w:pPr>
            <w:r w:rsidRPr="002C2543">
              <w:rPr>
                <w:rFonts w:ascii="宋体" w:hAnsi="宋体" w:cs="宋体" w:hint="eastAsia"/>
                <w:szCs w:val="21"/>
              </w:rPr>
              <w:t>圆桌</w:t>
            </w:r>
          </w:p>
        </w:tc>
        <w:tc>
          <w:tcPr>
            <w:tcW w:w="3856" w:type="pct"/>
            <w:shd w:val="clear" w:color="auto" w:fill="auto"/>
            <w:vAlign w:val="center"/>
          </w:tcPr>
          <w:p w14:paraId="257CBCC2"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1、台面40mm厚，采用0.8mm</w:t>
            </w:r>
            <w:proofErr w:type="gramStart"/>
            <w:r w:rsidRPr="002C2543">
              <w:rPr>
                <w:rFonts w:ascii="宋体" w:hAnsi="宋体" w:cs="宋体" w:hint="eastAsia"/>
                <w:szCs w:val="21"/>
              </w:rPr>
              <w:t>厚</w:t>
            </w:r>
            <w:r w:rsidRPr="002C2543">
              <w:rPr>
                <w:rFonts w:ascii="宋体" w:hAnsi="宋体" w:cs="宋体" w:hint="eastAsia"/>
                <w:strike/>
                <w:color w:val="FF0000"/>
                <w:szCs w:val="21"/>
              </w:rPr>
              <w:t>富美</w:t>
            </w:r>
            <w:proofErr w:type="gramEnd"/>
            <w:r w:rsidRPr="002C2543">
              <w:rPr>
                <w:rFonts w:ascii="宋体" w:hAnsi="宋体" w:cs="宋体" w:hint="eastAsia"/>
                <w:strike/>
                <w:color w:val="FF0000"/>
                <w:szCs w:val="21"/>
              </w:rPr>
              <w:t>家牌、威盛亚、西德板或同等档次品牌</w:t>
            </w:r>
            <w:r w:rsidRPr="002C2543">
              <w:rPr>
                <w:rFonts w:ascii="宋体" w:hAnsi="宋体" w:cs="宋体" w:hint="eastAsia"/>
                <w:szCs w:val="21"/>
              </w:rPr>
              <w:t>防火理化板；所有可接触的部位，均应经过圆滑打磨处理；</w:t>
            </w:r>
          </w:p>
        </w:tc>
      </w:tr>
      <w:tr w:rsidR="002C2543" w:rsidRPr="002C2543" w14:paraId="4C029993" w14:textId="77777777" w:rsidTr="002C2543">
        <w:trPr>
          <w:trHeight w:val="470"/>
        </w:trPr>
        <w:tc>
          <w:tcPr>
            <w:tcW w:w="396" w:type="pct"/>
            <w:vMerge/>
            <w:shd w:val="clear" w:color="auto" w:fill="auto"/>
            <w:vAlign w:val="center"/>
          </w:tcPr>
          <w:p w14:paraId="77A5004F"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1009C4C6"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61CE8CF6"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2、脚架：采用</w:t>
            </w:r>
            <w:r w:rsidRPr="002C2543">
              <w:rPr>
                <w:rFonts w:ascii="宋体" w:hAnsi="宋体" w:cs="宋体" w:hint="eastAsia"/>
                <w:strike/>
                <w:color w:val="FF0000"/>
                <w:szCs w:val="21"/>
              </w:rPr>
              <w:t>鞍钢、首钢、武钢或同等品牌</w:t>
            </w:r>
            <w:r w:rsidRPr="002C2543">
              <w:rPr>
                <w:rFonts w:ascii="宋体" w:hAnsi="宋体" w:cs="宋体" w:hint="eastAsia"/>
                <w:szCs w:val="21"/>
              </w:rPr>
              <w:t>冷轧钢管制作，立柱直径120mm≥76mm。底盘为10mm厚实心钢制圆盘。整体与台面连接牢固不晃动，不倾翻,表面采用防腐抗菌喷涂粉末；</w:t>
            </w:r>
          </w:p>
        </w:tc>
      </w:tr>
      <w:tr w:rsidR="002C2543" w:rsidRPr="002C2543" w14:paraId="64305255" w14:textId="77777777" w:rsidTr="002C2543">
        <w:trPr>
          <w:trHeight w:val="470"/>
        </w:trPr>
        <w:tc>
          <w:tcPr>
            <w:tcW w:w="396" w:type="pct"/>
            <w:vMerge/>
            <w:shd w:val="clear" w:color="auto" w:fill="auto"/>
            <w:vAlign w:val="center"/>
          </w:tcPr>
          <w:p w14:paraId="1ACA7EF0"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5746B31"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3E4124DF"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3、胶粘剂：采用水基型胶粘剂，游离甲醛≤0.05g/kg，</w:t>
            </w:r>
            <w:proofErr w:type="gramStart"/>
            <w:r w:rsidRPr="002C2543">
              <w:rPr>
                <w:rFonts w:ascii="宋体" w:hAnsi="宋体" w:cs="宋体" w:hint="eastAsia"/>
                <w:szCs w:val="21"/>
              </w:rPr>
              <w:t>苯不得</w:t>
            </w:r>
            <w:proofErr w:type="gramEnd"/>
            <w:r w:rsidRPr="002C2543">
              <w:rPr>
                <w:rFonts w:ascii="宋体" w:hAnsi="宋体" w:cs="宋体" w:hint="eastAsia"/>
                <w:szCs w:val="21"/>
              </w:rPr>
              <w:t>检出，甲苯+二甲苯不得检出，总挥发性有机物≤40g/L；</w:t>
            </w:r>
          </w:p>
        </w:tc>
      </w:tr>
      <w:tr w:rsidR="002C2543" w:rsidRPr="002C2543" w14:paraId="17235D93" w14:textId="77777777" w:rsidTr="002C2543">
        <w:trPr>
          <w:trHeight w:val="470"/>
        </w:trPr>
        <w:tc>
          <w:tcPr>
            <w:tcW w:w="396" w:type="pct"/>
            <w:vMerge/>
            <w:shd w:val="clear" w:color="auto" w:fill="auto"/>
            <w:vAlign w:val="center"/>
          </w:tcPr>
          <w:p w14:paraId="2CD3601F"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441B458D"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65480637"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4、基材采用</w:t>
            </w:r>
            <w:proofErr w:type="gramStart"/>
            <w:r w:rsidRPr="002C2543">
              <w:rPr>
                <w:rFonts w:ascii="宋体" w:hAnsi="宋体" w:cs="宋体" w:hint="eastAsia"/>
                <w:strike/>
                <w:color w:val="FF0000"/>
                <w:szCs w:val="21"/>
              </w:rPr>
              <w:t>兔</w:t>
            </w:r>
            <w:proofErr w:type="gramEnd"/>
            <w:r w:rsidRPr="002C2543">
              <w:rPr>
                <w:rFonts w:ascii="宋体" w:hAnsi="宋体" w:cs="宋体" w:hint="eastAsia"/>
                <w:strike/>
                <w:color w:val="FF0000"/>
                <w:szCs w:val="21"/>
              </w:rPr>
              <w:t>宝宝、莫干山、千年舟或同等品牌</w:t>
            </w:r>
            <w:r w:rsidRPr="002C2543">
              <w:rPr>
                <w:rFonts w:ascii="宋体" w:hAnsi="宋体" w:cs="宋体" w:hint="eastAsia"/>
                <w:szCs w:val="21"/>
              </w:rPr>
              <w:t>胶合板（实木多层板），板厚 12mm。甲醛释放量≤0.001</w:t>
            </w:r>
            <w:r w:rsidRPr="002C2543">
              <w:rPr>
                <w:rFonts w:ascii="宋体" w:hAnsi="宋体" w:cs="宋体"/>
                <w:szCs w:val="21"/>
              </w:rPr>
              <w:t>5</w:t>
            </w:r>
            <w:r w:rsidRPr="002C2543">
              <w:rPr>
                <w:rFonts w:ascii="宋体" w:hAnsi="宋体" w:cs="宋体" w:hint="eastAsia"/>
                <w:szCs w:val="21"/>
              </w:rPr>
              <w:t>mg/m³，TVOC≤未检出，含水率7%-8%，胶合强度≥0.9MPa，静曲强度试件合格率达到100%、弹性模量试件合格率达到100%、浸清剥离试件合格率达到100%，挥发性有机化合物（72h）（苯、甲苯、二甲苯)均未检出。符合GB/T 35601-2017 《绿色产品评价 人造板和木质地板》、GB/T 9846-2015 《普通胶合板》、GB/T 17657-2013  《人造板及饰面人造板理化性能试验方法》、GB 18580-2017 《室内装饰装修材料 人造板及其制品中甲醛释放限量》标准。</w:t>
            </w:r>
          </w:p>
        </w:tc>
      </w:tr>
      <w:tr w:rsidR="002C2543" w:rsidRPr="002C2543" w14:paraId="3DA27D1D" w14:textId="77777777" w:rsidTr="002C2543">
        <w:trPr>
          <w:trHeight w:val="470"/>
        </w:trPr>
        <w:tc>
          <w:tcPr>
            <w:tcW w:w="396" w:type="pct"/>
            <w:vMerge/>
            <w:shd w:val="clear" w:color="auto" w:fill="auto"/>
            <w:vAlign w:val="center"/>
          </w:tcPr>
          <w:p w14:paraId="42C991F7"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49F18819"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1FEF8FA"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5、封边：四周显露部位使用实木封边；封边倒角圆滑、经精修边，压力均匀、稳定，封边平顺，无明显胶线、无脱胶、爆边，符合QB/T 4463-2013《家具用封边条技术要求》。</w:t>
            </w:r>
          </w:p>
        </w:tc>
      </w:tr>
      <w:tr w:rsidR="002C2543" w:rsidRPr="002C2543" w14:paraId="1D2D6B69" w14:textId="77777777" w:rsidTr="002C2543">
        <w:trPr>
          <w:trHeight w:val="470"/>
        </w:trPr>
        <w:tc>
          <w:tcPr>
            <w:tcW w:w="396" w:type="pct"/>
            <w:vMerge/>
            <w:shd w:val="clear" w:color="auto" w:fill="auto"/>
            <w:vAlign w:val="center"/>
          </w:tcPr>
          <w:p w14:paraId="1DA6A9C3"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1DCB6AB8"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1FC9D642"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6、脚垫：PU+尼龙玻璃纤维。</w:t>
            </w:r>
          </w:p>
        </w:tc>
      </w:tr>
      <w:tr w:rsidR="002C2543" w:rsidRPr="002C2543" w14:paraId="03947800" w14:textId="77777777" w:rsidTr="002C2543">
        <w:trPr>
          <w:trHeight w:val="470"/>
        </w:trPr>
        <w:tc>
          <w:tcPr>
            <w:tcW w:w="396" w:type="pct"/>
            <w:vMerge/>
            <w:shd w:val="clear" w:color="auto" w:fill="auto"/>
            <w:vAlign w:val="center"/>
          </w:tcPr>
          <w:p w14:paraId="727E4EEB"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72A67AEA"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77C6526C"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7、后期检测验收参考标准：</w:t>
            </w:r>
          </w:p>
          <w:p w14:paraId="0E54FD56"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家具》（其中甲醛≤0.015mg/m3，（苯、甲苯、二甲苯）均未检出，TVOC≤0.05mg/m3，铅≤90mg/kg；镉≤50mg/kg；铬≤25mg/kg；汞≤25mg/kg；锑≤60mg/kg；钡≤1000mg/kg；硒≤500mg/kg；砷≤25mg/kg）</w:t>
            </w:r>
          </w:p>
          <w:p w14:paraId="6D8788B5"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24821-2009  《餐桌餐椅》</w:t>
            </w:r>
          </w:p>
        </w:tc>
      </w:tr>
      <w:tr w:rsidR="002C2543" w:rsidRPr="002C2543" w14:paraId="43360F45" w14:textId="77777777" w:rsidTr="002C2543">
        <w:trPr>
          <w:trHeight w:val="470"/>
        </w:trPr>
        <w:tc>
          <w:tcPr>
            <w:tcW w:w="396" w:type="pct"/>
            <w:vMerge w:val="restart"/>
            <w:shd w:val="clear" w:color="auto" w:fill="auto"/>
            <w:vAlign w:val="center"/>
          </w:tcPr>
          <w:p w14:paraId="71CC4F5F"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12</w:t>
            </w:r>
          </w:p>
        </w:tc>
        <w:tc>
          <w:tcPr>
            <w:tcW w:w="748" w:type="pct"/>
            <w:vMerge w:val="restart"/>
            <w:shd w:val="clear" w:color="auto" w:fill="auto"/>
            <w:vAlign w:val="center"/>
          </w:tcPr>
          <w:p w14:paraId="460DD244" w14:textId="77777777" w:rsidR="002C2543" w:rsidRPr="002C2543" w:rsidRDefault="002C2543" w:rsidP="002C2543">
            <w:pPr>
              <w:widowControl/>
              <w:jc w:val="center"/>
              <w:rPr>
                <w:rFonts w:ascii="宋体" w:hAnsi="宋体" w:cs="宋体"/>
                <w:szCs w:val="21"/>
              </w:rPr>
            </w:pPr>
            <w:r w:rsidRPr="002C2543">
              <w:rPr>
                <w:rFonts w:ascii="宋体" w:hAnsi="宋体" w:cs="宋体" w:hint="eastAsia"/>
                <w:szCs w:val="21"/>
              </w:rPr>
              <w:t>四人火锅桌</w:t>
            </w:r>
          </w:p>
        </w:tc>
        <w:tc>
          <w:tcPr>
            <w:tcW w:w="3856" w:type="pct"/>
            <w:shd w:val="clear" w:color="auto" w:fill="auto"/>
            <w:vAlign w:val="center"/>
          </w:tcPr>
          <w:p w14:paraId="1B486421"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1、台面采用</w:t>
            </w:r>
            <w:r w:rsidRPr="002C2543">
              <w:rPr>
                <w:rFonts w:ascii="宋体" w:hAnsi="宋体" w:cs="宋体" w:hint="eastAsia"/>
                <w:strike/>
                <w:color w:val="FF0000"/>
                <w:szCs w:val="21"/>
              </w:rPr>
              <w:t>新高、依诺、新明珠或同等品牌</w:t>
            </w:r>
            <w:r w:rsidRPr="002C2543">
              <w:rPr>
                <w:rFonts w:ascii="宋体" w:hAnsi="宋体" w:cs="宋体" w:hint="eastAsia"/>
                <w:szCs w:val="21"/>
              </w:rPr>
              <w:t>岩板，厚度15mm，所有边角打磨圆滑，颜色、纹理提供实物样品由采购方选定;根据需求预留设备孔位。</w:t>
            </w:r>
          </w:p>
        </w:tc>
      </w:tr>
      <w:tr w:rsidR="002C2543" w:rsidRPr="002C2543" w14:paraId="4A1AC614" w14:textId="77777777" w:rsidTr="002C2543">
        <w:trPr>
          <w:trHeight w:val="470"/>
        </w:trPr>
        <w:tc>
          <w:tcPr>
            <w:tcW w:w="396" w:type="pct"/>
            <w:vMerge/>
            <w:shd w:val="clear" w:color="auto" w:fill="auto"/>
            <w:vAlign w:val="center"/>
          </w:tcPr>
          <w:p w14:paraId="0BF49646"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4135A47E"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41F43DEE"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2、脚架：采用优质一级电解钢板，钢板厚度≥1.2mm，经除油除锈、酸洗磷化处理，焊接牢固、光滑平整，表面木纹转印或防腐抗菌喷涂粉末喷塑，环保性能好。台</w:t>
            </w:r>
            <w:proofErr w:type="gramStart"/>
            <w:r w:rsidRPr="002C2543">
              <w:rPr>
                <w:rFonts w:ascii="宋体" w:hAnsi="宋体" w:cs="宋体" w:hint="eastAsia"/>
                <w:szCs w:val="21"/>
              </w:rPr>
              <w:t>脚内部</w:t>
            </w:r>
            <w:proofErr w:type="gramEnd"/>
            <w:r w:rsidRPr="002C2543">
              <w:rPr>
                <w:rFonts w:ascii="宋体" w:hAnsi="宋体" w:cs="宋体" w:hint="eastAsia"/>
                <w:szCs w:val="21"/>
              </w:rPr>
              <w:t>可</w:t>
            </w:r>
            <w:proofErr w:type="gramStart"/>
            <w:r w:rsidRPr="002C2543">
              <w:rPr>
                <w:rFonts w:ascii="宋体" w:hAnsi="宋体" w:cs="宋体" w:hint="eastAsia"/>
                <w:szCs w:val="21"/>
              </w:rPr>
              <w:t>隐藏式走线</w:t>
            </w:r>
            <w:proofErr w:type="gramEnd"/>
            <w:r w:rsidRPr="002C2543">
              <w:rPr>
                <w:rFonts w:ascii="宋体" w:hAnsi="宋体" w:cs="宋体" w:hint="eastAsia"/>
                <w:szCs w:val="21"/>
              </w:rPr>
              <w:t>，并根据需求预留设备孔位。</w:t>
            </w:r>
          </w:p>
          <w:p w14:paraId="51F8AA3A"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（1）金属外观件：涂层应无漏喷、锈蚀；涂层光滑均匀，色泽一致，应无流挂、疙瘩、皱皮、飞漆等缺陷；</w:t>
            </w:r>
          </w:p>
          <w:p w14:paraId="4BA759F2"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（2）金属喷漆（塑）涂层硬度≥4H；</w:t>
            </w:r>
          </w:p>
          <w:p w14:paraId="6E3281D0"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（3）冲击强度，冲击高度400mm，无剥落、裂纹、皱纹；耐腐蚀试验合格，100h内，观察在溶液中样板上划道两侧3mm以外，应无鼓泡产生，100h后，检查划道两侧3mm外，应无锈迹、剥落、起皱、变色和失光等现象；</w:t>
            </w:r>
          </w:p>
          <w:p w14:paraId="22AAEDCB"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lastRenderedPageBreak/>
              <w:t>（4）金属喷漆（塑）涂层附着力达到1级。</w:t>
            </w:r>
          </w:p>
          <w:p w14:paraId="12714783"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（5）乙酸盐雾（180小时）达到10级。</w:t>
            </w:r>
          </w:p>
          <w:p w14:paraId="1ED11A00"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（6）抗菌性能：（大肠杆菌、金黄色葡萄球菌、肺炎克雷伯氏菌、铜绿假单胞菌、白色</w:t>
            </w:r>
            <w:proofErr w:type="gramStart"/>
            <w:r w:rsidRPr="002C2543">
              <w:rPr>
                <w:rFonts w:ascii="宋体" w:hAnsi="宋体" w:cs="宋体" w:hint="eastAsia"/>
                <w:szCs w:val="21"/>
              </w:rPr>
              <w:t>链珠菌</w:t>
            </w:r>
            <w:proofErr w:type="gramEnd"/>
            <w:r w:rsidRPr="002C2543">
              <w:rPr>
                <w:rFonts w:ascii="宋体" w:hAnsi="宋体" w:cs="宋体" w:hint="eastAsia"/>
                <w:szCs w:val="21"/>
              </w:rPr>
              <w:t>）抑菌率均达到100%;耐霉菌性（黑曲霉、宛氏拟青霉、绳状青霉、出芽短梗霉、球</w:t>
            </w:r>
            <w:proofErr w:type="gramStart"/>
            <w:r w:rsidRPr="002C2543">
              <w:rPr>
                <w:rFonts w:ascii="宋体" w:hAnsi="宋体" w:cs="宋体" w:hint="eastAsia"/>
                <w:szCs w:val="21"/>
              </w:rPr>
              <w:t>毛壳霉、蜡叶</w:t>
            </w:r>
            <w:proofErr w:type="gramEnd"/>
            <w:r w:rsidRPr="002C2543">
              <w:rPr>
                <w:rFonts w:ascii="宋体" w:hAnsi="宋体" w:cs="宋体" w:hint="eastAsia"/>
                <w:szCs w:val="21"/>
              </w:rPr>
              <w:t>芽枝霉）等级均达到0级。</w:t>
            </w:r>
          </w:p>
          <w:p w14:paraId="56DF2852"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符合GB/T3325-2017《金属家具通用技术条件》、QB/T 4371-2012 《家具抗菌性能的评价》、GB/T1741-2007《漆膜耐霉菌性测定法技术标准》、GB/T 10125-2012《人造气氛腐蚀试验 盐雾试验》标准。QB/T 3832-1999《轻工产品金属镀层腐蚀试验结果的评价》、QB/T3826-1999《轻工产品金属镀层和化学处理层的耐腐蚀试验方法 中性盐雾试验(NSS)法》或QB/T 3827-1999《轻工产品金属镀层和化学处理层的耐腐蚀试验方法  乙酸盐雾试验(ASS)法》。</w:t>
            </w:r>
          </w:p>
        </w:tc>
      </w:tr>
      <w:tr w:rsidR="002C2543" w:rsidRPr="002C2543" w14:paraId="5B913BDB" w14:textId="77777777" w:rsidTr="002C2543">
        <w:trPr>
          <w:trHeight w:val="470"/>
        </w:trPr>
        <w:tc>
          <w:tcPr>
            <w:tcW w:w="396" w:type="pct"/>
            <w:vMerge/>
            <w:shd w:val="clear" w:color="auto" w:fill="auto"/>
            <w:vAlign w:val="center"/>
          </w:tcPr>
          <w:p w14:paraId="002DC383"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76B22EAF"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2CB5F553"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3、桌底配置可调平脚垫以达到柜身的平衡。</w:t>
            </w:r>
          </w:p>
        </w:tc>
      </w:tr>
      <w:tr w:rsidR="002C2543" w:rsidRPr="002C2543" w14:paraId="4AF7A966" w14:textId="77777777" w:rsidTr="002C2543">
        <w:trPr>
          <w:trHeight w:val="470"/>
        </w:trPr>
        <w:tc>
          <w:tcPr>
            <w:tcW w:w="396" w:type="pct"/>
            <w:vMerge/>
            <w:shd w:val="clear" w:color="auto" w:fill="auto"/>
            <w:vAlign w:val="center"/>
          </w:tcPr>
          <w:p w14:paraId="6DB21E11"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5386663"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3FBCD9AD"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4、台面可嵌入火锅模块。</w:t>
            </w:r>
          </w:p>
        </w:tc>
      </w:tr>
      <w:tr w:rsidR="002C2543" w:rsidRPr="002C2543" w14:paraId="390C02BD" w14:textId="77777777" w:rsidTr="002C2543">
        <w:trPr>
          <w:trHeight w:val="470"/>
        </w:trPr>
        <w:tc>
          <w:tcPr>
            <w:tcW w:w="396" w:type="pct"/>
            <w:vMerge/>
            <w:shd w:val="clear" w:color="auto" w:fill="auto"/>
            <w:vAlign w:val="center"/>
          </w:tcPr>
          <w:p w14:paraId="1A2A88F2"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CD46C0D"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2C421B25"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5、后期检测验收参考标准：</w:t>
            </w:r>
          </w:p>
          <w:p w14:paraId="7F182DFC"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家具》（其中甲醛≤0.015mg/m3，（苯、甲苯、二甲苯）均未检出，TVOC≤0.05mg/m3，铅≤90mg/kg；镉≤50mg/kg；铬≤25mg/kg；汞≤25mg/kg；锑≤60mg/kg；钡≤1000mg/kg；硒≤500mg/kg；砷≤25mg/kg）</w:t>
            </w:r>
          </w:p>
          <w:p w14:paraId="5DA90AB1"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24821-2009  《餐桌餐椅》</w:t>
            </w:r>
          </w:p>
        </w:tc>
      </w:tr>
      <w:tr w:rsidR="002C2543" w:rsidRPr="002C2543" w14:paraId="7C6F4675" w14:textId="77777777" w:rsidTr="002C2543">
        <w:trPr>
          <w:trHeight w:val="470"/>
        </w:trPr>
        <w:tc>
          <w:tcPr>
            <w:tcW w:w="396" w:type="pct"/>
            <w:vMerge/>
            <w:shd w:val="clear" w:color="auto" w:fill="auto"/>
            <w:vAlign w:val="center"/>
          </w:tcPr>
          <w:p w14:paraId="1CD1EFB8"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3CE61E44"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6323E7EC"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▲要求提供2020年1月1日至开标日前，第三方检验检测机构出具的合格的《一级电解钢板》抽样检测报告</w:t>
            </w:r>
            <w:r w:rsidRPr="002C2543">
              <w:rPr>
                <w:rFonts w:ascii="Calibri" w:eastAsiaTheme="minorEastAsia" w:hAnsi="Calibri" w:cstheme="minorBidi" w:hint="eastAsia"/>
                <w:b/>
                <w:bCs/>
                <w:color w:val="FF0000"/>
                <w:szCs w:val="21"/>
              </w:rPr>
              <w:t>（检测报告上有</w:t>
            </w:r>
            <w:r w:rsidRPr="002C2543">
              <w:rPr>
                <w:rFonts w:ascii="Calibri" w:eastAsiaTheme="minorEastAsia" w:hAnsi="Calibri" w:cstheme="minorBidi" w:hint="eastAsia"/>
                <w:b/>
                <w:bCs/>
                <w:color w:val="FF0000"/>
                <w:szCs w:val="21"/>
              </w:rPr>
              <w:t>CMA</w:t>
            </w:r>
            <w:r w:rsidRPr="002C2543">
              <w:rPr>
                <w:rFonts w:ascii="Calibri" w:eastAsiaTheme="minorEastAsia" w:hAnsi="Calibri" w:cstheme="minorBidi" w:hint="eastAsia"/>
                <w:b/>
                <w:bCs/>
                <w:color w:val="FF0000"/>
                <w:szCs w:val="21"/>
              </w:rPr>
              <w:t>或</w:t>
            </w:r>
            <w:r w:rsidRPr="002C2543">
              <w:rPr>
                <w:rFonts w:ascii="Calibri" w:eastAsiaTheme="minorEastAsia" w:hAnsi="Calibri" w:cstheme="minorBidi" w:hint="eastAsia"/>
                <w:b/>
                <w:bCs/>
                <w:color w:val="FF0000"/>
                <w:szCs w:val="21"/>
              </w:rPr>
              <w:t>CNAS</w:t>
            </w:r>
            <w:r w:rsidRPr="002C2543">
              <w:rPr>
                <w:rFonts w:ascii="Calibri" w:eastAsiaTheme="minorEastAsia" w:hAnsi="Calibri" w:cstheme="minorBidi" w:hint="eastAsia"/>
                <w:b/>
                <w:bCs/>
                <w:color w:val="FF0000"/>
                <w:szCs w:val="21"/>
              </w:rPr>
              <w:t>标识）</w:t>
            </w:r>
            <w:r w:rsidRPr="002C2543">
              <w:rPr>
                <w:rFonts w:ascii="宋体" w:hAnsi="宋体" w:cs="宋体" w:hint="eastAsia"/>
                <w:b/>
                <w:bCs/>
                <w:color w:val="FF0000"/>
                <w:szCs w:val="21"/>
              </w:rPr>
              <w:t>。</w:t>
            </w:r>
          </w:p>
          <w:p w14:paraId="7385450A"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符合GB/T3325-2017《金属家具通用技术条件》、QB/T 4371-2012 《家具抗菌性能的评价》、GB/T1741-2007《漆膜耐霉菌性测定法技术标准》、GB/T 10125-2012《人造气氛腐蚀试验 盐雾试验》标准；</w:t>
            </w:r>
          </w:p>
          <w:p w14:paraId="5AB67795"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（1）金属外观件：涂层应无漏喷、锈蚀；涂层光滑均匀，色泽一致，应无流挂、疙瘩、皱皮、飞漆等缺陷；</w:t>
            </w:r>
          </w:p>
          <w:p w14:paraId="25167F26"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（2）金属喷漆（塑）涂层硬度≥4H；</w:t>
            </w:r>
          </w:p>
          <w:p w14:paraId="6B189D7C"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（3）</w:t>
            </w:r>
            <w:commentRangeStart w:id="82"/>
            <w:r w:rsidRPr="002C2543">
              <w:rPr>
                <w:rFonts w:ascii="宋体" w:hAnsi="宋体" w:cs="宋体" w:hint="eastAsia"/>
                <w:b/>
                <w:bCs/>
                <w:color w:val="FF0000"/>
                <w:szCs w:val="21"/>
              </w:rPr>
              <w:t>冲击强度</w:t>
            </w:r>
            <w:commentRangeEnd w:id="82"/>
            <w:r w:rsidR="008235F3">
              <w:rPr>
                <w:rStyle w:val="affb"/>
                <w:rFonts w:ascii="宋体"/>
                <w:kern w:val="0"/>
              </w:rPr>
              <w:commentReference w:id="82"/>
            </w:r>
            <w:r w:rsidRPr="002C2543">
              <w:rPr>
                <w:rFonts w:ascii="宋体" w:hAnsi="宋体" w:cs="宋体" w:hint="eastAsia"/>
                <w:b/>
                <w:bCs/>
                <w:color w:val="FF0000"/>
                <w:szCs w:val="21"/>
              </w:rPr>
              <w:t>，冲击高度400mm，无剥落、裂纹、皱纹；耐腐蚀试验合格，100h内，观察在溶液中样板上划道两侧3mm以外，应无鼓泡产生，100h后，检查划道两侧3mm外，应无锈迹、剥落、起皱、变色和失光等现象；</w:t>
            </w:r>
          </w:p>
          <w:p w14:paraId="2A5E7F3B"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（4）金属喷漆（塑）涂层附着力达到1级。</w:t>
            </w:r>
          </w:p>
          <w:p w14:paraId="0643C48B"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（5）乙酸盐雾（180小时）达到10级。</w:t>
            </w:r>
          </w:p>
          <w:p w14:paraId="70D7AE42"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（6）抗菌性能：（大肠杆菌、金黄色葡萄球菌、肺炎克雷伯氏菌、铜绿假单胞菌）抑菌率均达到100%;耐霉菌性（黑曲霉、宛氏拟青霉、绳状青霉、出芽短梗霉、球</w:t>
            </w:r>
            <w:proofErr w:type="gramStart"/>
            <w:r w:rsidRPr="002C2543">
              <w:rPr>
                <w:rFonts w:ascii="宋体" w:hAnsi="宋体" w:cs="宋体" w:hint="eastAsia"/>
                <w:b/>
                <w:bCs/>
                <w:color w:val="FF0000"/>
                <w:szCs w:val="21"/>
              </w:rPr>
              <w:t>毛壳霉</w:t>
            </w:r>
            <w:proofErr w:type="gramEnd"/>
            <w:r w:rsidRPr="002C2543">
              <w:rPr>
                <w:rFonts w:ascii="宋体" w:hAnsi="宋体" w:cs="宋体" w:hint="eastAsia"/>
                <w:b/>
                <w:bCs/>
                <w:color w:val="FF0000"/>
                <w:szCs w:val="21"/>
              </w:rPr>
              <w:t>）等级均达到0级。</w:t>
            </w:r>
          </w:p>
          <w:p w14:paraId="1D4508CC"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提供报告扫描件及网站验证网址、查询截图，检测报告在公开渠道无法查询的，需提供颁发部门、检验检测机构或者监管机构的证明材料，原件备查（检测报告委托单位须为投标人）。</w:t>
            </w:r>
          </w:p>
        </w:tc>
      </w:tr>
      <w:tr w:rsidR="002C2543" w:rsidRPr="002C2543" w14:paraId="75540272" w14:textId="77777777" w:rsidTr="002C2543">
        <w:trPr>
          <w:trHeight w:val="470"/>
        </w:trPr>
        <w:tc>
          <w:tcPr>
            <w:tcW w:w="396" w:type="pct"/>
            <w:vMerge w:val="restart"/>
            <w:shd w:val="clear" w:color="auto" w:fill="auto"/>
            <w:vAlign w:val="center"/>
          </w:tcPr>
          <w:p w14:paraId="53EEFA3A"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13</w:t>
            </w:r>
          </w:p>
        </w:tc>
        <w:tc>
          <w:tcPr>
            <w:tcW w:w="748" w:type="pct"/>
            <w:vMerge w:val="restart"/>
            <w:shd w:val="clear" w:color="auto" w:fill="auto"/>
            <w:vAlign w:val="center"/>
          </w:tcPr>
          <w:p w14:paraId="12026980" w14:textId="77777777" w:rsidR="002C2543" w:rsidRPr="002C2543" w:rsidRDefault="002C2543" w:rsidP="002C2543">
            <w:pPr>
              <w:widowControl/>
              <w:jc w:val="center"/>
              <w:rPr>
                <w:rFonts w:ascii="宋体" w:hAnsi="宋体" w:cs="宋体"/>
                <w:szCs w:val="21"/>
              </w:rPr>
            </w:pPr>
            <w:proofErr w:type="gramStart"/>
            <w:r w:rsidRPr="002C2543">
              <w:rPr>
                <w:rFonts w:ascii="宋体" w:hAnsi="宋体" w:cs="宋体" w:hint="eastAsia"/>
                <w:szCs w:val="21"/>
              </w:rPr>
              <w:t>高吧桌</w:t>
            </w:r>
            <w:proofErr w:type="gramEnd"/>
          </w:p>
        </w:tc>
        <w:tc>
          <w:tcPr>
            <w:tcW w:w="3856" w:type="pct"/>
            <w:shd w:val="clear" w:color="auto" w:fill="auto"/>
            <w:vAlign w:val="center"/>
          </w:tcPr>
          <w:p w14:paraId="01961298"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1、台面50mm厚,采用0.8mm</w:t>
            </w:r>
            <w:proofErr w:type="gramStart"/>
            <w:r w:rsidRPr="002C2543">
              <w:rPr>
                <w:rFonts w:ascii="宋体" w:hAnsi="宋体" w:cs="宋体" w:hint="eastAsia"/>
                <w:szCs w:val="21"/>
              </w:rPr>
              <w:t>厚</w:t>
            </w:r>
            <w:r w:rsidRPr="002C2543">
              <w:rPr>
                <w:rFonts w:ascii="宋体" w:hAnsi="宋体" w:cs="宋体" w:hint="eastAsia"/>
                <w:strike/>
                <w:color w:val="FF0000"/>
                <w:szCs w:val="21"/>
              </w:rPr>
              <w:t>富美</w:t>
            </w:r>
            <w:proofErr w:type="gramEnd"/>
            <w:r w:rsidRPr="002C2543">
              <w:rPr>
                <w:rFonts w:ascii="宋体" w:hAnsi="宋体" w:cs="宋体" w:hint="eastAsia"/>
                <w:strike/>
                <w:color w:val="FF0000"/>
                <w:szCs w:val="21"/>
              </w:rPr>
              <w:t>家牌、威盛亚、西德板或同等档次品牌</w:t>
            </w:r>
            <w:r w:rsidRPr="002C2543">
              <w:rPr>
                <w:rFonts w:ascii="宋体" w:hAnsi="宋体" w:cs="宋体" w:hint="eastAsia"/>
                <w:szCs w:val="21"/>
              </w:rPr>
              <w:t>防火理化板；所有可接触的部位，均应经过圆滑打磨处理；</w:t>
            </w:r>
          </w:p>
        </w:tc>
      </w:tr>
      <w:tr w:rsidR="002C2543" w:rsidRPr="002C2543" w14:paraId="6692381C" w14:textId="77777777" w:rsidTr="002C2543">
        <w:trPr>
          <w:trHeight w:val="470"/>
        </w:trPr>
        <w:tc>
          <w:tcPr>
            <w:tcW w:w="396" w:type="pct"/>
            <w:vMerge/>
            <w:shd w:val="clear" w:color="auto" w:fill="auto"/>
            <w:vAlign w:val="center"/>
          </w:tcPr>
          <w:p w14:paraId="32EEB638"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AD14974"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19FBA915"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2、脚架：采用</w:t>
            </w:r>
            <w:r w:rsidRPr="002C2543">
              <w:rPr>
                <w:rFonts w:ascii="宋体" w:hAnsi="宋体" w:cs="宋体" w:hint="eastAsia"/>
                <w:strike/>
                <w:color w:val="FF0000"/>
                <w:szCs w:val="21"/>
              </w:rPr>
              <w:t>鞍钢、首钢、武钢或同等品牌</w:t>
            </w:r>
            <w:r w:rsidRPr="002C2543">
              <w:rPr>
                <w:rFonts w:ascii="宋体" w:hAnsi="宋体" w:cs="宋体" w:hint="eastAsia"/>
                <w:szCs w:val="21"/>
              </w:rPr>
              <w:t>冷轧钢管制作，方管脚架，壁厚≥1.5mm，整体与台面连接牢固不晃动，不倾翻,采用防腐抗菌喷涂粉末喷涂；</w:t>
            </w:r>
          </w:p>
        </w:tc>
      </w:tr>
      <w:tr w:rsidR="002C2543" w:rsidRPr="002C2543" w14:paraId="7B529238" w14:textId="77777777" w:rsidTr="002C2543">
        <w:trPr>
          <w:trHeight w:val="310"/>
        </w:trPr>
        <w:tc>
          <w:tcPr>
            <w:tcW w:w="396" w:type="pct"/>
            <w:vMerge/>
            <w:shd w:val="clear" w:color="auto" w:fill="auto"/>
            <w:vAlign w:val="center"/>
          </w:tcPr>
          <w:p w14:paraId="127F6DD4"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3DA527D2"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03F579E9"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3、胶粘剂：采用水基型胶粘剂，游离甲醛≤0.05g/kg，</w:t>
            </w:r>
            <w:proofErr w:type="gramStart"/>
            <w:r w:rsidRPr="002C2543">
              <w:rPr>
                <w:rFonts w:ascii="宋体" w:hAnsi="宋体" w:cs="宋体" w:hint="eastAsia"/>
                <w:szCs w:val="21"/>
              </w:rPr>
              <w:t>苯不得</w:t>
            </w:r>
            <w:proofErr w:type="gramEnd"/>
            <w:r w:rsidRPr="002C2543">
              <w:rPr>
                <w:rFonts w:ascii="宋体" w:hAnsi="宋体" w:cs="宋体" w:hint="eastAsia"/>
                <w:szCs w:val="21"/>
              </w:rPr>
              <w:t>检出，甲苯+二甲苯不得检出，总挥发性有机物≤40g/L；</w:t>
            </w:r>
          </w:p>
        </w:tc>
      </w:tr>
      <w:tr w:rsidR="002C2543" w:rsidRPr="002C2543" w14:paraId="70529F5B" w14:textId="77777777" w:rsidTr="002C2543">
        <w:trPr>
          <w:trHeight w:val="470"/>
        </w:trPr>
        <w:tc>
          <w:tcPr>
            <w:tcW w:w="396" w:type="pct"/>
            <w:vMerge/>
            <w:shd w:val="clear" w:color="auto" w:fill="auto"/>
            <w:vAlign w:val="center"/>
          </w:tcPr>
          <w:p w14:paraId="29C05F7D"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541BFCAD"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0B95083"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4、基材采用</w:t>
            </w:r>
            <w:proofErr w:type="gramStart"/>
            <w:r w:rsidRPr="002C2543">
              <w:rPr>
                <w:rFonts w:ascii="宋体" w:hAnsi="宋体" w:cs="宋体" w:hint="eastAsia"/>
                <w:strike/>
                <w:color w:val="FF0000"/>
                <w:szCs w:val="21"/>
              </w:rPr>
              <w:t>兔</w:t>
            </w:r>
            <w:proofErr w:type="gramEnd"/>
            <w:r w:rsidRPr="002C2543">
              <w:rPr>
                <w:rFonts w:ascii="宋体" w:hAnsi="宋体" w:cs="宋体" w:hint="eastAsia"/>
                <w:strike/>
                <w:color w:val="FF0000"/>
                <w:szCs w:val="21"/>
              </w:rPr>
              <w:t>宝宝、莫干山、千年舟或同等品牌</w:t>
            </w:r>
            <w:r w:rsidRPr="002C2543">
              <w:rPr>
                <w:rFonts w:ascii="宋体" w:hAnsi="宋体" w:cs="宋体" w:hint="eastAsia"/>
                <w:szCs w:val="21"/>
              </w:rPr>
              <w:t>胶合板（实木多层板），板厚 12mm。甲醛释放量≤0.001</w:t>
            </w:r>
            <w:r w:rsidRPr="002C2543">
              <w:rPr>
                <w:rFonts w:ascii="宋体" w:hAnsi="宋体" w:cs="宋体"/>
                <w:szCs w:val="21"/>
              </w:rPr>
              <w:t>5</w:t>
            </w:r>
            <w:r w:rsidRPr="002C2543">
              <w:rPr>
                <w:rFonts w:ascii="宋体" w:hAnsi="宋体" w:cs="宋体" w:hint="eastAsia"/>
                <w:szCs w:val="21"/>
              </w:rPr>
              <w:t>mg/m³，TVOC≤未检出，含水率7%-8%，胶合强度≥0.9MPa，静曲强度试件合格率达到100%、弹性模量试件合格率达到100%、浸清剥离试件合格率达到100%，挥发性有机化合物（72h）（苯、甲苯、二甲苯)均未检出。符合GB/T 35601-2017 《绿色产品评价 人造板和木质地板》、GB/T 9846-2015 《普通胶合板》、GB/T 17657-2013  《人造板及饰面人造板理化性能试验方法》、GB 18580-2017 《室内装饰装修材料 人造板及其制品中甲醛释放限量》标准。</w:t>
            </w:r>
          </w:p>
        </w:tc>
      </w:tr>
      <w:tr w:rsidR="002C2543" w:rsidRPr="002C2543" w14:paraId="61B12DA7" w14:textId="77777777" w:rsidTr="002C2543">
        <w:trPr>
          <w:trHeight w:val="470"/>
        </w:trPr>
        <w:tc>
          <w:tcPr>
            <w:tcW w:w="396" w:type="pct"/>
            <w:vMerge/>
            <w:shd w:val="clear" w:color="auto" w:fill="auto"/>
            <w:vAlign w:val="center"/>
          </w:tcPr>
          <w:p w14:paraId="2CB86A3C"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39D04328"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05AD3AB0"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5、封边：四周显露部位使用实木封边；封边倒角圆滑、经精修边，压力均匀、稳定，封边平顺，无明显胶线、无脱胶、爆边，符合QB/T 4463-2013《家具用封边条技术要求》。</w:t>
            </w:r>
          </w:p>
        </w:tc>
      </w:tr>
      <w:tr w:rsidR="002C2543" w:rsidRPr="002C2543" w14:paraId="535E0AD3" w14:textId="77777777" w:rsidTr="002C2543">
        <w:trPr>
          <w:trHeight w:val="470"/>
        </w:trPr>
        <w:tc>
          <w:tcPr>
            <w:tcW w:w="396" w:type="pct"/>
            <w:vMerge/>
            <w:shd w:val="clear" w:color="auto" w:fill="auto"/>
            <w:vAlign w:val="center"/>
          </w:tcPr>
          <w:p w14:paraId="653156F4"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30E1AF13"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D063CF9"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6、脚垫：PU+尼龙玻璃纤维。</w:t>
            </w:r>
          </w:p>
        </w:tc>
      </w:tr>
      <w:tr w:rsidR="002C2543" w:rsidRPr="002C2543" w14:paraId="465F33A4" w14:textId="77777777" w:rsidTr="002C2543">
        <w:trPr>
          <w:trHeight w:val="470"/>
        </w:trPr>
        <w:tc>
          <w:tcPr>
            <w:tcW w:w="396" w:type="pct"/>
            <w:vMerge/>
            <w:shd w:val="clear" w:color="auto" w:fill="auto"/>
            <w:vAlign w:val="center"/>
          </w:tcPr>
          <w:p w14:paraId="59D22FD8"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F826096"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77C042A4"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7、后期检测验收参考标准：</w:t>
            </w:r>
          </w:p>
          <w:p w14:paraId="25C97A00"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家具》（其中甲醛≤0.05mg/m3，苯≤0.05mg/m3，甲苯≤0.01mg/m3，二甲苯≤0.01mg/m3，TVOC≤0.3mg/m3，铅≤90mg/kg；镉≤50mg/kg；铬≤25mg/kg；汞≤25mg/kg；锑≤60mg/kg；钡≤1000mg/kg；硒≤500mg/kg；砷≤25mg/kg）</w:t>
            </w:r>
          </w:p>
          <w:p w14:paraId="3D5A258C"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3325-2017《金属家具通用技术条件》</w:t>
            </w:r>
          </w:p>
        </w:tc>
      </w:tr>
      <w:tr w:rsidR="002C2543" w:rsidRPr="002C2543" w14:paraId="039C7AE9" w14:textId="77777777" w:rsidTr="002C2543">
        <w:trPr>
          <w:trHeight w:val="470"/>
        </w:trPr>
        <w:tc>
          <w:tcPr>
            <w:tcW w:w="396" w:type="pct"/>
            <w:vMerge w:val="restart"/>
            <w:shd w:val="clear" w:color="auto" w:fill="auto"/>
            <w:vAlign w:val="center"/>
          </w:tcPr>
          <w:p w14:paraId="4D4CF4DE"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14</w:t>
            </w:r>
          </w:p>
        </w:tc>
        <w:tc>
          <w:tcPr>
            <w:tcW w:w="748" w:type="pct"/>
            <w:vMerge w:val="restart"/>
            <w:shd w:val="clear" w:color="auto" w:fill="auto"/>
            <w:vAlign w:val="center"/>
          </w:tcPr>
          <w:p w14:paraId="1C5ABDC5" w14:textId="77777777" w:rsidR="002C2543" w:rsidRPr="002C2543" w:rsidRDefault="002C2543" w:rsidP="002C2543">
            <w:pPr>
              <w:widowControl/>
              <w:jc w:val="center"/>
              <w:rPr>
                <w:rFonts w:ascii="宋体" w:hAnsi="宋体" w:cs="宋体"/>
                <w:szCs w:val="21"/>
              </w:rPr>
            </w:pPr>
            <w:r w:rsidRPr="002C2543">
              <w:rPr>
                <w:rFonts w:ascii="宋体" w:hAnsi="宋体" w:cs="宋体" w:hint="eastAsia"/>
                <w:szCs w:val="21"/>
              </w:rPr>
              <w:t>高吧椅</w:t>
            </w:r>
          </w:p>
        </w:tc>
        <w:tc>
          <w:tcPr>
            <w:tcW w:w="3856" w:type="pct"/>
            <w:shd w:val="clear" w:color="auto" w:fill="auto"/>
            <w:vAlign w:val="center"/>
          </w:tcPr>
          <w:p w14:paraId="602EEF3A"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1、座面采用PP工程塑胶,整体感观流畅，转角平滑、左右对齐，外型符合要求；</w:t>
            </w:r>
          </w:p>
        </w:tc>
      </w:tr>
      <w:tr w:rsidR="002C2543" w:rsidRPr="002C2543" w14:paraId="0B8B4CCD" w14:textId="77777777" w:rsidTr="002C2543">
        <w:trPr>
          <w:trHeight w:val="470"/>
        </w:trPr>
        <w:tc>
          <w:tcPr>
            <w:tcW w:w="396" w:type="pct"/>
            <w:vMerge/>
            <w:shd w:val="clear" w:color="auto" w:fill="auto"/>
            <w:vAlign w:val="center"/>
          </w:tcPr>
          <w:p w14:paraId="2523F345"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F386180"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6101579F"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2、脚架：采用进口白蜡木实木或多层实木弯曲成型。木材经防腐防虫防潮等技术处理，木材含水率符合标准要求，不使用虫蚀、腐朽材，木材四面刨光处理，结合部位无松动；</w:t>
            </w:r>
          </w:p>
        </w:tc>
      </w:tr>
      <w:tr w:rsidR="002C2543" w:rsidRPr="002C2543" w14:paraId="5AB286F5" w14:textId="77777777" w:rsidTr="002C2543">
        <w:trPr>
          <w:trHeight w:val="470"/>
        </w:trPr>
        <w:tc>
          <w:tcPr>
            <w:tcW w:w="396" w:type="pct"/>
            <w:vMerge/>
            <w:shd w:val="clear" w:color="auto" w:fill="auto"/>
            <w:vAlign w:val="center"/>
          </w:tcPr>
          <w:p w14:paraId="7A0E065F"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71769AB"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283D820A"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w:t>
            </w:r>
            <w:r w:rsidRPr="002C2543">
              <w:rPr>
                <w:rFonts w:ascii="宋体" w:hAnsi="宋体" w:cs="宋体"/>
                <w:szCs w:val="21"/>
              </w:rPr>
              <w:t>油漆：采用环保水性油漆，</w:t>
            </w:r>
            <w:commentRangeStart w:id="83"/>
            <w:r w:rsidRPr="002C2543">
              <w:rPr>
                <w:rFonts w:ascii="宋体" w:hAnsi="宋体" w:cs="宋体"/>
                <w:szCs w:val="21"/>
              </w:rPr>
              <w:t>半开放/封闭漆</w:t>
            </w:r>
            <w:commentRangeEnd w:id="83"/>
            <w:r w:rsidR="00F20CB1">
              <w:rPr>
                <w:rStyle w:val="affb"/>
                <w:rFonts w:ascii="宋体"/>
                <w:kern w:val="0"/>
              </w:rPr>
              <w:commentReference w:id="83"/>
            </w:r>
            <w:r w:rsidRPr="002C2543">
              <w:rPr>
                <w:rFonts w:ascii="宋体" w:hAnsi="宋体" w:cs="宋体"/>
                <w:szCs w:val="21"/>
              </w:rPr>
              <w:t>工艺。经2次粗磨3次细磨，用5次底漆，3次面漆喷涂制作而成，涂膜外观平整光滑，遮盖力好，硬度高，耐水性强</w:t>
            </w:r>
            <w:proofErr w:type="gramStart"/>
            <w:r w:rsidRPr="002C2543">
              <w:rPr>
                <w:rFonts w:ascii="宋体" w:hAnsi="宋体" w:cs="宋体"/>
                <w:szCs w:val="21"/>
              </w:rPr>
              <w:t>不</w:t>
            </w:r>
            <w:proofErr w:type="gramEnd"/>
            <w:r w:rsidRPr="002C2543">
              <w:rPr>
                <w:rFonts w:ascii="宋体" w:hAnsi="宋体" w:cs="宋体"/>
                <w:szCs w:val="21"/>
              </w:rPr>
              <w:t>起皱漆膜，理化性能符合GB/T3324-2017规定。挥发性有机化合物含量≤80（g/L），苯系物含量（苯、甲苯、乙苯和二甲苯总和）≤100（mg/kg），卤代烃（以二氯甲烷计）≤100（mg/kg），乙二醇醚及其酯类含量≤300/（mg/kg），游离甲醛含量≤100/（mg/kg），可溶性重金属含量铅≤Pb90（mg/kg），镉≤Cd75（mg/kg），</w:t>
            </w:r>
            <w:proofErr w:type="gramStart"/>
            <w:r w:rsidRPr="002C2543">
              <w:rPr>
                <w:rFonts w:ascii="宋体" w:hAnsi="宋体" w:cs="宋体"/>
                <w:szCs w:val="21"/>
              </w:rPr>
              <w:t>铬</w:t>
            </w:r>
            <w:proofErr w:type="gramEnd"/>
            <w:r w:rsidRPr="002C2543">
              <w:rPr>
                <w:rFonts w:ascii="宋体" w:hAnsi="宋体" w:cs="宋体"/>
                <w:szCs w:val="21"/>
              </w:rPr>
              <w:t>Cr≤60（mg/kg），汞Hg≤60（mg/kg），</w:t>
            </w:r>
            <w:proofErr w:type="gramStart"/>
            <w:r w:rsidRPr="002C2543">
              <w:rPr>
                <w:rFonts w:ascii="宋体" w:hAnsi="宋体" w:cs="宋体"/>
                <w:szCs w:val="21"/>
              </w:rPr>
              <w:t>砷</w:t>
            </w:r>
            <w:proofErr w:type="gramEnd"/>
            <w:r w:rsidRPr="002C2543">
              <w:rPr>
                <w:rFonts w:ascii="宋体" w:hAnsi="宋体" w:cs="宋体"/>
                <w:szCs w:val="21"/>
              </w:rPr>
              <w:t>As≤25（mg/kg），</w:t>
            </w:r>
            <w:proofErr w:type="gramStart"/>
            <w:r w:rsidRPr="002C2543">
              <w:rPr>
                <w:rFonts w:ascii="宋体" w:hAnsi="宋体" w:cs="宋体"/>
                <w:szCs w:val="21"/>
              </w:rPr>
              <w:t>锑</w:t>
            </w:r>
            <w:proofErr w:type="gramEnd"/>
            <w:r w:rsidRPr="002C2543">
              <w:rPr>
                <w:rFonts w:ascii="宋体" w:hAnsi="宋体" w:cs="宋体"/>
                <w:szCs w:val="21"/>
              </w:rPr>
              <w:t>Sb≤60（mg/kg），</w:t>
            </w:r>
            <w:proofErr w:type="gramStart"/>
            <w:r w:rsidRPr="002C2543">
              <w:rPr>
                <w:rFonts w:ascii="宋体" w:hAnsi="宋体" w:cs="宋体"/>
                <w:szCs w:val="21"/>
              </w:rPr>
              <w:t>钡</w:t>
            </w:r>
            <w:proofErr w:type="gramEnd"/>
            <w:r w:rsidRPr="002C2543">
              <w:rPr>
                <w:rFonts w:ascii="宋体" w:hAnsi="宋体" w:cs="宋体"/>
                <w:szCs w:val="21"/>
              </w:rPr>
              <w:t>Ba≤1000（mg/kg），硒Se≤500（mg/kg）。</w:t>
            </w:r>
          </w:p>
        </w:tc>
      </w:tr>
      <w:tr w:rsidR="002C2543" w:rsidRPr="002C2543" w14:paraId="3627E4DD" w14:textId="77777777" w:rsidTr="002C2543">
        <w:trPr>
          <w:trHeight w:val="470"/>
        </w:trPr>
        <w:tc>
          <w:tcPr>
            <w:tcW w:w="396" w:type="pct"/>
            <w:vMerge/>
            <w:shd w:val="clear" w:color="auto" w:fill="auto"/>
            <w:vAlign w:val="center"/>
          </w:tcPr>
          <w:p w14:paraId="0DF0503B"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57429823"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30D3531A"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4、配有加固横杆，脚架底部配有耐磨防滑防脱落静音塑料脚垫。</w:t>
            </w:r>
          </w:p>
        </w:tc>
      </w:tr>
      <w:tr w:rsidR="002C2543" w:rsidRPr="002C2543" w14:paraId="0E369271" w14:textId="77777777" w:rsidTr="002C2543">
        <w:trPr>
          <w:trHeight w:val="470"/>
        </w:trPr>
        <w:tc>
          <w:tcPr>
            <w:tcW w:w="396" w:type="pct"/>
            <w:vMerge/>
            <w:shd w:val="clear" w:color="auto" w:fill="auto"/>
            <w:vAlign w:val="center"/>
          </w:tcPr>
          <w:p w14:paraId="3383B2A6"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5E696544"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0C5ECF2D"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5、后期检测验收参考标准：</w:t>
            </w:r>
          </w:p>
          <w:p w14:paraId="2C3EB349"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家具》（其中甲醛≤0.05mg/m3，苯≤0.05mg/m3，甲苯≤0.01mg/m3，二甲苯≤0.01mg/m3，TVOC≤0.3mg/m3，铅≤90mg/kg；镉≤50mg/kg；铬≤25mg/kg；汞≤25mg/kg；锑≤60mg/kg；钡≤1000mg/kg；硒≤500mg/kg；砷≤25mg/kg）</w:t>
            </w:r>
          </w:p>
          <w:p w14:paraId="7C70CB5C"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QB/T 4670-2014 《吧椅》</w:t>
            </w:r>
          </w:p>
        </w:tc>
      </w:tr>
      <w:tr w:rsidR="002C2543" w:rsidRPr="002C2543" w14:paraId="7AB90F10" w14:textId="77777777" w:rsidTr="002C2543">
        <w:trPr>
          <w:trHeight w:val="470"/>
        </w:trPr>
        <w:tc>
          <w:tcPr>
            <w:tcW w:w="396" w:type="pct"/>
            <w:vMerge w:val="restart"/>
            <w:shd w:val="clear" w:color="auto" w:fill="auto"/>
            <w:vAlign w:val="center"/>
          </w:tcPr>
          <w:p w14:paraId="5E9CC301"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15</w:t>
            </w:r>
          </w:p>
        </w:tc>
        <w:tc>
          <w:tcPr>
            <w:tcW w:w="748" w:type="pct"/>
            <w:vMerge w:val="restart"/>
            <w:shd w:val="clear" w:color="auto" w:fill="auto"/>
            <w:vAlign w:val="center"/>
          </w:tcPr>
          <w:p w14:paraId="3EF1E1EB" w14:textId="77777777" w:rsidR="002C2543" w:rsidRPr="002C2543" w:rsidRDefault="002C2543" w:rsidP="002C2543">
            <w:pPr>
              <w:widowControl/>
              <w:jc w:val="center"/>
              <w:rPr>
                <w:rFonts w:ascii="宋体" w:hAnsi="宋体" w:cs="宋体"/>
                <w:szCs w:val="21"/>
              </w:rPr>
            </w:pPr>
            <w:r w:rsidRPr="002C2543">
              <w:rPr>
                <w:rFonts w:ascii="宋体" w:hAnsi="宋体" w:cs="宋体" w:hint="eastAsia"/>
                <w:szCs w:val="21"/>
              </w:rPr>
              <w:t>遮阳伞</w:t>
            </w:r>
          </w:p>
        </w:tc>
        <w:tc>
          <w:tcPr>
            <w:tcW w:w="3856" w:type="pct"/>
            <w:shd w:val="clear" w:color="auto" w:fill="auto"/>
            <w:vAlign w:val="center"/>
          </w:tcPr>
          <w:p w14:paraId="6074C511"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1、规格：￠2500mm；允许有±1%的误差；</w:t>
            </w:r>
          </w:p>
        </w:tc>
      </w:tr>
      <w:tr w:rsidR="002C2543" w:rsidRPr="002C2543" w14:paraId="3D2D0C4D" w14:textId="77777777" w:rsidTr="002C2543">
        <w:trPr>
          <w:trHeight w:val="470"/>
        </w:trPr>
        <w:tc>
          <w:tcPr>
            <w:tcW w:w="396" w:type="pct"/>
            <w:vMerge/>
            <w:shd w:val="clear" w:color="auto" w:fill="auto"/>
            <w:vAlign w:val="center"/>
          </w:tcPr>
          <w:p w14:paraId="2883DC9D"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5B339FE"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27C49FA4"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2、2m*2m*4K</w:t>
            </w:r>
            <w:proofErr w:type="gramStart"/>
            <w:r w:rsidRPr="002C2543">
              <w:rPr>
                <w:rFonts w:ascii="宋体" w:hAnsi="宋体" w:cs="宋体" w:hint="eastAsia"/>
                <w:szCs w:val="21"/>
              </w:rPr>
              <w:t>圆骨伞</w:t>
            </w:r>
            <w:proofErr w:type="gramEnd"/>
            <w:r w:rsidRPr="002C2543">
              <w:rPr>
                <w:rFonts w:ascii="宋体" w:hAnsi="宋体" w:cs="宋体" w:hint="eastAsia"/>
                <w:szCs w:val="21"/>
              </w:rPr>
              <w:t>成品伞，手推式，带插销；</w:t>
            </w:r>
          </w:p>
        </w:tc>
      </w:tr>
      <w:tr w:rsidR="002C2543" w:rsidRPr="002C2543" w14:paraId="10BE6333" w14:textId="77777777" w:rsidTr="002C2543">
        <w:trPr>
          <w:trHeight w:val="470"/>
        </w:trPr>
        <w:tc>
          <w:tcPr>
            <w:tcW w:w="396" w:type="pct"/>
            <w:vMerge/>
            <w:shd w:val="clear" w:color="auto" w:fill="auto"/>
            <w:vAlign w:val="center"/>
          </w:tcPr>
          <w:p w14:paraId="043DC8E2"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51503096"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0C64C3F6"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3、Ø38mm铝中棒，4根铝骨，骨架5A镜面氧化；</w:t>
            </w:r>
          </w:p>
        </w:tc>
      </w:tr>
      <w:tr w:rsidR="002C2543" w:rsidRPr="002C2543" w14:paraId="739DB508" w14:textId="77777777" w:rsidTr="002C2543">
        <w:trPr>
          <w:trHeight w:val="470"/>
        </w:trPr>
        <w:tc>
          <w:tcPr>
            <w:tcW w:w="396" w:type="pct"/>
            <w:vMerge/>
            <w:shd w:val="clear" w:color="auto" w:fill="auto"/>
            <w:vAlign w:val="center"/>
          </w:tcPr>
          <w:p w14:paraId="72F06328"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B18E840"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5929652"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4、伞布套：单天窗, 无边垂,有绑带;有水箱，能独立固定。</w:t>
            </w:r>
          </w:p>
        </w:tc>
      </w:tr>
      <w:tr w:rsidR="002C2543" w:rsidRPr="002C2543" w14:paraId="2FAD589A" w14:textId="77777777" w:rsidTr="002C2543">
        <w:trPr>
          <w:trHeight w:val="470"/>
        </w:trPr>
        <w:tc>
          <w:tcPr>
            <w:tcW w:w="396" w:type="pct"/>
            <w:vMerge w:val="restart"/>
            <w:shd w:val="clear" w:color="auto" w:fill="auto"/>
            <w:vAlign w:val="center"/>
          </w:tcPr>
          <w:p w14:paraId="0436EDAB"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16</w:t>
            </w:r>
          </w:p>
        </w:tc>
        <w:tc>
          <w:tcPr>
            <w:tcW w:w="748" w:type="pct"/>
            <w:vMerge w:val="restart"/>
            <w:shd w:val="clear" w:color="auto" w:fill="auto"/>
            <w:vAlign w:val="center"/>
          </w:tcPr>
          <w:p w14:paraId="4A48730A" w14:textId="77777777" w:rsidR="002C2543" w:rsidRPr="002C2543" w:rsidRDefault="002C2543" w:rsidP="002C2543">
            <w:pPr>
              <w:widowControl/>
              <w:jc w:val="center"/>
              <w:rPr>
                <w:rFonts w:ascii="宋体" w:hAnsi="宋体" w:cs="宋体"/>
                <w:szCs w:val="21"/>
              </w:rPr>
            </w:pPr>
            <w:r w:rsidRPr="002C2543">
              <w:rPr>
                <w:rFonts w:ascii="宋体" w:hAnsi="宋体" w:cs="宋体" w:hint="eastAsia"/>
                <w:szCs w:val="21"/>
              </w:rPr>
              <w:t>接待圆桌</w:t>
            </w:r>
          </w:p>
        </w:tc>
        <w:tc>
          <w:tcPr>
            <w:tcW w:w="3856" w:type="pct"/>
            <w:shd w:val="clear" w:color="auto" w:fill="auto"/>
            <w:vAlign w:val="center"/>
          </w:tcPr>
          <w:p w14:paraId="58723021"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1、台面基材采用</w:t>
            </w:r>
            <w:proofErr w:type="gramStart"/>
            <w:r w:rsidRPr="002C2543">
              <w:rPr>
                <w:rFonts w:ascii="宋体" w:hAnsi="宋体" w:cs="宋体" w:hint="eastAsia"/>
                <w:strike/>
                <w:color w:val="FF0000"/>
                <w:szCs w:val="21"/>
              </w:rPr>
              <w:t>兔</w:t>
            </w:r>
            <w:proofErr w:type="gramEnd"/>
            <w:r w:rsidRPr="002C2543">
              <w:rPr>
                <w:rFonts w:ascii="宋体" w:hAnsi="宋体" w:cs="宋体" w:hint="eastAsia"/>
                <w:strike/>
                <w:color w:val="FF0000"/>
                <w:szCs w:val="21"/>
              </w:rPr>
              <w:t>宝宝、莫干山、千年舟或同等品牌</w:t>
            </w:r>
            <w:r w:rsidRPr="002C2543">
              <w:rPr>
                <w:rFonts w:ascii="宋体" w:hAnsi="宋体" w:cs="宋体" w:hint="eastAsia"/>
                <w:szCs w:val="21"/>
              </w:rPr>
              <w:t>胶合板（实木多层板），板厚 12mm。甲醛释放量≤0.001</w:t>
            </w:r>
            <w:r w:rsidRPr="002C2543">
              <w:rPr>
                <w:rFonts w:ascii="宋体" w:hAnsi="宋体" w:cs="宋体"/>
                <w:szCs w:val="21"/>
              </w:rPr>
              <w:t>5</w:t>
            </w:r>
            <w:r w:rsidRPr="002C2543">
              <w:rPr>
                <w:rFonts w:ascii="宋体" w:hAnsi="宋体" w:cs="宋体" w:hint="eastAsia"/>
                <w:szCs w:val="21"/>
              </w:rPr>
              <w:t>mg/m³，TVOC≤未检出，含水率7%-8%，胶合强度≥0.9MPa，静曲强度试件合格率达到100%、弹性模量试件合格率达到100%、浸清剥离试件合格率达到100%，挥发性有机化合物（72h）（苯、甲苯、二甲苯)均未检出。符合GB/T 35601-2017 《绿色产品评价 人造板和木质地板》、GB/T 9846-2015 《普通胶合板》、GB/T 17657-2013  《人造板及饰面人造板理化性能试验方法》、GB 18580-2017 《室内装饰装修材料 人造板及其制品中甲醛释放限量》标准。</w:t>
            </w:r>
          </w:p>
        </w:tc>
      </w:tr>
      <w:tr w:rsidR="002C2543" w:rsidRPr="002C2543" w14:paraId="75978078" w14:textId="77777777" w:rsidTr="002C2543">
        <w:trPr>
          <w:trHeight w:val="470"/>
        </w:trPr>
        <w:tc>
          <w:tcPr>
            <w:tcW w:w="396" w:type="pct"/>
            <w:vMerge/>
            <w:shd w:val="clear" w:color="auto" w:fill="auto"/>
            <w:vAlign w:val="center"/>
          </w:tcPr>
          <w:p w14:paraId="282CD407"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5ACEE057"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4D81549A"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2、采用0.6-0.8mm厚白蜡木实木木皮贴面与封边，木纹清晰，颜色和纹理一致，接口自然平和。</w:t>
            </w:r>
          </w:p>
        </w:tc>
      </w:tr>
      <w:tr w:rsidR="002C2543" w:rsidRPr="002C2543" w14:paraId="7511CAE6" w14:textId="77777777" w:rsidTr="002C2543">
        <w:trPr>
          <w:trHeight w:val="470"/>
        </w:trPr>
        <w:tc>
          <w:tcPr>
            <w:tcW w:w="396" w:type="pct"/>
            <w:vMerge/>
            <w:shd w:val="clear" w:color="auto" w:fill="auto"/>
            <w:vAlign w:val="center"/>
          </w:tcPr>
          <w:p w14:paraId="50286458"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389E5B69"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2E25A403"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w:t>
            </w:r>
            <w:r w:rsidRPr="002C2543">
              <w:rPr>
                <w:rFonts w:ascii="宋体" w:hAnsi="宋体" w:cs="宋体"/>
                <w:szCs w:val="21"/>
              </w:rPr>
              <w:t>油漆：采用环保水性油漆，半开放/封闭漆工艺。经2次粗磨3次细磨，用5次底漆，3次面漆喷涂制作而成，涂膜外观平整光滑，遮盖力好，硬度高，耐水性强</w:t>
            </w:r>
            <w:proofErr w:type="gramStart"/>
            <w:r w:rsidRPr="002C2543">
              <w:rPr>
                <w:rFonts w:ascii="宋体" w:hAnsi="宋体" w:cs="宋体"/>
                <w:szCs w:val="21"/>
              </w:rPr>
              <w:t>不</w:t>
            </w:r>
            <w:proofErr w:type="gramEnd"/>
            <w:r w:rsidRPr="002C2543">
              <w:rPr>
                <w:rFonts w:ascii="宋体" w:hAnsi="宋体" w:cs="宋体"/>
                <w:szCs w:val="21"/>
              </w:rPr>
              <w:t>起皱漆膜，理化性能符合GB/T3324-2017规定。挥发性有机化合物含量≤80（g/L），苯系物含量（苯、甲苯、乙苯和二甲苯总和）≤100（mg/kg），卤代烃（以二氯甲烷计）≤100（mg/kg），乙二醇醚及其酯类含量≤300/（mg/kg），游离甲醛含量≤100/（mg/kg），可溶性重金属含量铅≤Pb90（mg/kg），镉≤Cd75（mg/kg），</w:t>
            </w:r>
            <w:proofErr w:type="gramStart"/>
            <w:r w:rsidRPr="002C2543">
              <w:rPr>
                <w:rFonts w:ascii="宋体" w:hAnsi="宋体" w:cs="宋体"/>
                <w:szCs w:val="21"/>
              </w:rPr>
              <w:t>铬</w:t>
            </w:r>
            <w:proofErr w:type="gramEnd"/>
            <w:r w:rsidRPr="002C2543">
              <w:rPr>
                <w:rFonts w:ascii="宋体" w:hAnsi="宋体" w:cs="宋体"/>
                <w:szCs w:val="21"/>
              </w:rPr>
              <w:t>Cr≤60（mg/kg），汞Hg≤60（mg/kg），</w:t>
            </w:r>
            <w:proofErr w:type="gramStart"/>
            <w:r w:rsidRPr="002C2543">
              <w:rPr>
                <w:rFonts w:ascii="宋体" w:hAnsi="宋体" w:cs="宋体"/>
                <w:szCs w:val="21"/>
              </w:rPr>
              <w:t>砷</w:t>
            </w:r>
            <w:proofErr w:type="gramEnd"/>
            <w:r w:rsidRPr="002C2543">
              <w:rPr>
                <w:rFonts w:ascii="宋体" w:hAnsi="宋体" w:cs="宋体"/>
                <w:szCs w:val="21"/>
              </w:rPr>
              <w:t>As≤25（mg/kg），</w:t>
            </w:r>
            <w:proofErr w:type="gramStart"/>
            <w:r w:rsidRPr="002C2543">
              <w:rPr>
                <w:rFonts w:ascii="宋体" w:hAnsi="宋体" w:cs="宋体"/>
                <w:szCs w:val="21"/>
              </w:rPr>
              <w:t>锑</w:t>
            </w:r>
            <w:proofErr w:type="gramEnd"/>
            <w:r w:rsidRPr="002C2543">
              <w:rPr>
                <w:rFonts w:ascii="宋体" w:hAnsi="宋体" w:cs="宋体"/>
                <w:szCs w:val="21"/>
              </w:rPr>
              <w:t>Sb≤60（mg/kg），</w:t>
            </w:r>
            <w:proofErr w:type="gramStart"/>
            <w:r w:rsidRPr="002C2543">
              <w:rPr>
                <w:rFonts w:ascii="宋体" w:hAnsi="宋体" w:cs="宋体"/>
                <w:szCs w:val="21"/>
              </w:rPr>
              <w:t>钡</w:t>
            </w:r>
            <w:proofErr w:type="gramEnd"/>
            <w:r w:rsidRPr="002C2543">
              <w:rPr>
                <w:rFonts w:ascii="宋体" w:hAnsi="宋体" w:cs="宋体"/>
                <w:szCs w:val="21"/>
              </w:rPr>
              <w:t>Ba≤1000（mg/kg），硒Se≤500（mg/kg）。</w:t>
            </w:r>
          </w:p>
        </w:tc>
      </w:tr>
      <w:tr w:rsidR="002C2543" w:rsidRPr="002C2543" w14:paraId="2D755C85" w14:textId="77777777" w:rsidTr="002C2543">
        <w:trPr>
          <w:trHeight w:val="470"/>
        </w:trPr>
        <w:tc>
          <w:tcPr>
            <w:tcW w:w="396" w:type="pct"/>
            <w:vMerge/>
            <w:shd w:val="clear" w:color="auto" w:fill="auto"/>
            <w:vAlign w:val="center"/>
          </w:tcPr>
          <w:p w14:paraId="46A1C228"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46A241E3"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9C674A2"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4、脚架：采用</w:t>
            </w:r>
            <w:r w:rsidRPr="002C2543">
              <w:rPr>
                <w:rFonts w:ascii="宋体" w:hAnsi="宋体" w:cs="宋体" w:hint="eastAsia"/>
                <w:strike/>
                <w:color w:val="FF0000"/>
                <w:szCs w:val="21"/>
              </w:rPr>
              <w:t>鞍钢、首钢、武钢或同等品牌</w:t>
            </w:r>
            <w:r w:rsidRPr="002C2543">
              <w:rPr>
                <w:rFonts w:ascii="宋体" w:hAnsi="宋体" w:cs="宋体" w:hint="eastAsia"/>
                <w:szCs w:val="21"/>
              </w:rPr>
              <w:t>冷轧钢管制作，钢板厚度≥1.2mm。整体与台面连接牢固不晃动，不倾翻,采用防腐抗菌喷涂粉末喷涂；</w:t>
            </w:r>
            <w:proofErr w:type="gramStart"/>
            <w:r w:rsidRPr="002C2543">
              <w:rPr>
                <w:rFonts w:ascii="宋体" w:hAnsi="宋体" w:cs="宋体" w:hint="eastAsia"/>
                <w:szCs w:val="21"/>
              </w:rPr>
              <w:t>玫瑰金</w:t>
            </w:r>
            <w:proofErr w:type="gramEnd"/>
            <w:r w:rsidRPr="002C2543">
              <w:rPr>
                <w:rFonts w:ascii="宋体" w:hAnsi="宋体" w:cs="宋体" w:hint="eastAsia"/>
                <w:szCs w:val="21"/>
              </w:rPr>
              <w:t>不锈钢围边，岩板转盘。</w:t>
            </w:r>
          </w:p>
        </w:tc>
      </w:tr>
      <w:tr w:rsidR="002C2543" w:rsidRPr="002C2543" w14:paraId="2E20218B" w14:textId="77777777" w:rsidTr="002C2543">
        <w:trPr>
          <w:trHeight w:val="470"/>
        </w:trPr>
        <w:tc>
          <w:tcPr>
            <w:tcW w:w="396" w:type="pct"/>
            <w:vMerge/>
            <w:shd w:val="clear" w:color="auto" w:fill="auto"/>
            <w:vAlign w:val="center"/>
          </w:tcPr>
          <w:p w14:paraId="0A6B22DA"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4B24B214"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9D07B89"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5、胶粘剂：采用水基型胶粘剂，游离甲醛≤0.05g/kg，</w:t>
            </w:r>
            <w:proofErr w:type="gramStart"/>
            <w:r w:rsidRPr="002C2543">
              <w:rPr>
                <w:rFonts w:ascii="宋体" w:hAnsi="宋体" w:cs="宋体" w:hint="eastAsia"/>
                <w:szCs w:val="21"/>
              </w:rPr>
              <w:t>苯不得</w:t>
            </w:r>
            <w:proofErr w:type="gramEnd"/>
            <w:r w:rsidRPr="002C2543">
              <w:rPr>
                <w:rFonts w:ascii="宋体" w:hAnsi="宋体" w:cs="宋体" w:hint="eastAsia"/>
                <w:szCs w:val="21"/>
              </w:rPr>
              <w:t>检出，甲苯+二甲苯不得检出，总挥发性有机物≤40g/L；</w:t>
            </w:r>
          </w:p>
        </w:tc>
      </w:tr>
      <w:tr w:rsidR="002C2543" w:rsidRPr="002C2543" w14:paraId="0AAEC374" w14:textId="77777777" w:rsidTr="002C2543">
        <w:trPr>
          <w:trHeight w:val="470"/>
        </w:trPr>
        <w:tc>
          <w:tcPr>
            <w:tcW w:w="396" w:type="pct"/>
            <w:vMerge/>
            <w:shd w:val="clear" w:color="auto" w:fill="auto"/>
            <w:vAlign w:val="center"/>
          </w:tcPr>
          <w:p w14:paraId="21B3A51E"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3D23EA7"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33BA3C79"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6、脚垫：PU+尼龙玻璃纤维。</w:t>
            </w:r>
          </w:p>
        </w:tc>
      </w:tr>
      <w:tr w:rsidR="002C2543" w:rsidRPr="002C2543" w14:paraId="36CF126A" w14:textId="77777777" w:rsidTr="002C2543">
        <w:trPr>
          <w:trHeight w:val="470"/>
        </w:trPr>
        <w:tc>
          <w:tcPr>
            <w:tcW w:w="396" w:type="pct"/>
            <w:vMerge/>
            <w:shd w:val="clear" w:color="auto" w:fill="auto"/>
            <w:vAlign w:val="center"/>
          </w:tcPr>
          <w:p w14:paraId="6D8CF648"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53D10A63"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158856E7"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7、后期检测验收参考标准：</w:t>
            </w:r>
          </w:p>
          <w:p w14:paraId="2A7A94B7"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家具》（其中甲醛≤0.015mg/m3，（苯、甲苯、二甲苯）均未检出，TVOC≤0.05mg/m3，铅≤90mg/kg；镉≤50mg/kg；铬≤25mg/kg；汞≤25mg/kg；锑≤60mg/kg；钡≤1000mg/kg；硒≤500mg/kg；砷≤25mg/kg）</w:t>
            </w:r>
          </w:p>
          <w:p w14:paraId="3BA7FE2F"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24821-2009  《餐桌餐椅》</w:t>
            </w:r>
          </w:p>
        </w:tc>
      </w:tr>
      <w:tr w:rsidR="002C2543" w:rsidRPr="002C2543" w14:paraId="04876414" w14:textId="77777777" w:rsidTr="002C2543">
        <w:trPr>
          <w:trHeight w:val="470"/>
        </w:trPr>
        <w:tc>
          <w:tcPr>
            <w:tcW w:w="396" w:type="pct"/>
            <w:vMerge w:val="restart"/>
            <w:shd w:val="clear" w:color="auto" w:fill="auto"/>
            <w:vAlign w:val="center"/>
          </w:tcPr>
          <w:p w14:paraId="41022EF8"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17</w:t>
            </w:r>
          </w:p>
        </w:tc>
        <w:tc>
          <w:tcPr>
            <w:tcW w:w="748" w:type="pct"/>
            <w:vMerge w:val="restart"/>
            <w:shd w:val="clear" w:color="auto" w:fill="auto"/>
            <w:vAlign w:val="center"/>
          </w:tcPr>
          <w:p w14:paraId="0BD0BE5B" w14:textId="77777777" w:rsidR="002C2543" w:rsidRPr="002C2543" w:rsidRDefault="002C2543" w:rsidP="002C2543">
            <w:pPr>
              <w:widowControl/>
              <w:jc w:val="center"/>
              <w:rPr>
                <w:rFonts w:ascii="宋体" w:hAnsi="宋体" w:cs="宋体"/>
                <w:szCs w:val="21"/>
              </w:rPr>
            </w:pPr>
            <w:r w:rsidRPr="002C2543">
              <w:rPr>
                <w:rFonts w:ascii="宋体" w:hAnsi="宋体" w:cs="宋体" w:hint="eastAsia"/>
                <w:szCs w:val="21"/>
              </w:rPr>
              <w:t>接待椅</w:t>
            </w:r>
          </w:p>
        </w:tc>
        <w:tc>
          <w:tcPr>
            <w:tcW w:w="3856" w:type="pct"/>
            <w:shd w:val="clear" w:color="auto" w:fill="auto"/>
            <w:vAlign w:val="center"/>
          </w:tcPr>
          <w:p w14:paraId="62236FDD"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1、椅背内框架采用一体成型胶合板（实木多层板），板厚 12mm。甲醛释放量≤0.001</w:t>
            </w:r>
            <w:r w:rsidRPr="002C2543">
              <w:rPr>
                <w:rFonts w:ascii="宋体" w:hAnsi="宋体" w:cs="宋体"/>
                <w:szCs w:val="21"/>
              </w:rPr>
              <w:t>5</w:t>
            </w:r>
            <w:r w:rsidRPr="002C2543">
              <w:rPr>
                <w:rFonts w:ascii="宋体" w:hAnsi="宋体" w:cs="宋体" w:hint="eastAsia"/>
                <w:szCs w:val="21"/>
              </w:rPr>
              <w:t>mg/m³，TVOC≤未检出，含水率7%-8%，胶合强度≥0.9MPa，静曲强度试件合格率达到100%、弹性模量试件合格率达到100%、浸清剥离试件合格率达到100%，挥发性有机化合物（72h）（苯、甲苯、二甲苯)均未检出。符合GB/T 35601-2017 《绿色产品评价 人造板和木质地板》、GB/T 9846-2015 《普通胶合板》、GB/T 17657-2013  《人造板及饰面人造板理化性能试验方法》、GB 18580-2017 《室内装饰装修材料 人造板及其制品中甲醛释放限量》标准。</w:t>
            </w:r>
          </w:p>
        </w:tc>
      </w:tr>
      <w:tr w:rsidR="002C2543" w:rsidRPr="002C2543" w14:paraId="553AA9B3" w14:textId="77777777" w:rsidTr="002C2543">
        <w:trPr>
          <w:trHeight w:val="470"/>
        </w:trPr>
        <w:tc>
          <w:tcPr>
            <w:tcW w:w="396" w:type="pct"/>
            <w:vMerge/>
            <w:shd w:val="clear" w:color="auto" w:fill="auto"/>
            <w:vAlign w:val="center"/>
          </w:tcPr>
          <w:p w14:paraId="5917113B"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4FCE696"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52706BF"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2、座、</w:t>
            </w:r>
            <w:proofErr w:type="gramStart"/>
            <w:r w:rsidRPr="002C2543">
              <w:rPr>
                <w:rFonts w:ascii="宋体" w:hAnsi="宋体" w:cs="宋体" w:hint="eastAsia"/>
                <w:szCs w:val="21"/>
              </w:rPr>
              <w:t>背接触</w:t>
            </w:r>
            <w:proofErr w:type="gramEnd"/>
            <w:r w:rsidRPr="002C2543">
              <w:rPr>
                <w:rFonts w:ascii="宋体" w:hAnsi="宋体" w:cs="宋体" w:hint="eastAsia"/>
                <w:szCs w:val="21"/>
              </w:rPr>
              <w:t>皮面均为头层皮革牛皮，厚度≥1.0mm，经</w:t>
            </w:r>
            <w:proofErr w:type="gramStart"/>
            <w:r w:rsidRPr="002C2543">
              <w:rPr>
                <w:rFonts w:ascii="宋体" w:hAnsi="宋体" w:cs="宋体" w:hint="eastAsia"/>
                <w:szCs w:val="21"/>
              </w:rPr>
              <w:t>液态浸色及</w:t>
            </w:r>
            <w:proofErr w:type="gramEnd"/>
            <w:r w:rsidRPr="002C2543">
              <w:rPr>
                <w:rFonts w:ascii="宋体" w:hAnsi="宋体" w:cs="宋体" w:hint="eastAsia"/>
                <w:szCs w:val="21"/>
              </w:rPr>
              <w:t>防潮、防污等工艺处理，纹路细致、色泽均匀。游离甲醛未检出，可分解有害芳香</w:t>
            </w:r>
            <w:proofErr w:type="gramStart"/>
            <w:r w:rsidRPr="002C2543">
              <w:rPr>
                <w:rFonts w:ascii="宋体" w:hAnsi="宋体" w:cs="宋体" w:hint="eastAsia"/>
                <w:szCs w:val="21"/>
              </w:rPr>
              <w:t>胺</w:t>
            </w:r>
            <w:proofErr w:type="gramEnd"/>
            <w:r w:rsidRPr="002C2543">
              <w:rPr>
                <w:rFonts w:ascii="宋体" w:hAnsi="宋体" w:cs="宋体" w:hint="eastAsia"/>
                <w:szCs w:val="21"/>
              </w:rPr>
              <w:t>染料均未检出，摩擦色牢度干擦500次≥4级，湿擦250次≥4级，耐光性≥5级，涂层粘着牢度≥5.5N/10mm，耐折牢度50000次无裂纹，耐磨性(500g,500r)无明显损伤、剥落，撕裂力≥34.5N，气味≤2级，pH≥6，挥发性有机化合物(</w:t>
            </w:r>
            <w:proofErr w:type="spellStart"/>
            <w:r w:rsidRPr="002C2543">
              <w:rPr>
                <w:rFonts w:ascii="宋体" w:hAnsi="宋体" w:cs="宋体" w:hint="eastAsia"/>
                <w:szCs w:val="21"/>
              </w:rPr>
              <w:t>voc</w:t>
            </w:r>
            <w:proofErr w:type="spellEnd"/>
            <w:r w:rsidRPr="002C2543">
              <w:rPr>
                <w:rFonts w:ascii="宋体" w:hAnsi="宋体" w:cs="宋体" w:hint="eastAsia"/>
                <w:szCs w:val="21"/>
              </w:rPr>
              <w:t>)未检出，可萃取的重金属均未检出。符合GB 20400-2006《皮革和毛皮 有害物质限</w:t>
            </w:r>
            <w:r w:rsidRPr="002C2543">
              <w:rPr>
                <w:rFonts w:ascii="宋体" w:hAnsi="宋体" w:cs="宋体" w:hint="eastAsia"/>
                <w:szCs w:val="21"/>
              </w:rPr>
              <w:lastRenderedPageBreak/>
              <w:t>量》，GB/T 16799-2018 《家具用皮革》标准。</w:t>
            </w:r>
          </w:p>
        </w:tc>
      </w:tr>
      <w:tr w:rsidR="002C2543" w:rsidRPr="002C2543" w14:paraId="1D7AEE3B" w14:textId="77777777" w:rsidTr="002C2543">
        <w:trPr>
          <w:trHeight w:val="470"/>
        </w:trPr>
        <w:tc>
          <w:tcPr>
            <w:tcW w:w="396" w:type="pct"/>
            <w:vMerge/>
            <w:shd w:val="clear" w:color="auto" w:fill="auto"/>
            <w:vAlign w:val="center"/>
          </w:tcPr>
          <w:p w14:paraId="468D0979"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2BB151CE"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4C9C266C"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3、阻燃海绵：采用</w:t>
            </w:r>
            <w:r w:rsidRPr="002C2543">
              <w:rPr>
                <w:rFonts w:ascii="宋体" w:hAnsi="宋体" w:cs="宋体" w:hint="eastAsia"/>
                <w:strike/>
                <w:color w:val="FF0000"/>
                <w:szCs w:val="21"/>
              </w:rPr>
              <w:t>优质东亚、佳百丽、3M等品牌，或档次不低于上述品牌的其他品牌，</w:t>
            </w:r>
            <w:r w:rsidRPr="002C2543">
              <w:rPr>
                <w:rFonts w:ascii="宋体" w:hAnsi="宋体" w:cs="宋体" w:hint="eastAsia"/>
                <w:szCs w:val="21"/>
              </w:rPr>
              <w:t>环保高回弹一次成型阻燃海绵,泡沫塑料密度（座面）≥45kg/m³，表面涂有防止老化变形的保护膜,海绵色泽均匀、无刺激性气味。75%压缩永久变形≤3.</w:t>
            </w:r>
            <w:r w:rsidRPr="002C2543">
              <w:rPr>
                <w:rFonts w:ascii="宋体" w:hAnsi="宋体" w:cs="宋体"/>
                <w:szCs w:val="21"/>
              </w:rPr>
              <w:t>5</w:t>
            </w:r>
            <w:r w:rsidRPr="002C2543">
              <w:rPr>
                <w:rFonts w:ascii="宋体" w:hAnsi="宋体" w:cs="宋体" w:hint="eastAsia"/>
                <w:szCs w:val="21"/>
              </w:rPr>
              <w:t>%， 65%/25%</w:t>
            </w:r>
            <w:proofErr w:type="gramStart"/>
            <w:r w:rsidRPr="002C2543">
              <w:rPr>
                <w:rFonts w:ascii="宋体" w:hAnsi="宋体" w:cs="宋体" w:hint="eastAsia"/>
                <w:szCs w:val="21"/>
              </w:rPr>
              <w:t>压陷比</w:t>
            </w:r>
            <w:proofErr w:type="gramEnd"/>
            <w:r w:rsidRPr="002C2543">
              <w:rPr>
                <w:rFonts w:ascii="宋体" w:hAnsi="宋体" w:cs="宋体" w:hint="eastAsia"/>
                <w:szCs w:val="21"/>
              </w:rPr>
              <w:t>≥2.5；回弹率≥50%；拉伸强度≥134KPa；伸长率≥150%，撕裂强度≥3.2N/cm，干热老化后拉伸强度≥125Kpa；抗引燃特性符合阻燃Ⅰ级，通过香烟抗引燃特性试验，</w:t>
            </w:r>
            <w:proofErr w:type="gramStart"/>
            <w:r w:rsidRPr="002C2543">
              <w:rPr>
                <w:rFonts w:ascii="宋体" w:hAnsi="宋体" w:cs="宋体" w:hint="eastAsia"/>
                <w:szCs w:val="21"/>
              </w:rPr>
              <w:t>无续燃</w:t>
            </w:r>
            <w:proofErr w:type="gramEnd"/>
            <w:r w:rsidRPr="002C2543">
              <w:rPr>
                <w:rFonts w:ascii="宋体" w:hAnsi="宋体" w:cs="宋体" w:hint="eastAsia"/>
                <w:szCs w:val="21"/>
              </w:rPr>
              <w:t>、无阴燃；游离甲醛未检出。符合GB/T 10802-2006《通用软质聚醚型聚氨酯泡沫塑料》、GB 17927.1-2011《软体家具 床垫和沙发 抗引燃特性的评定 第1部分：阴燃的香烟》、HJ 2547-2016 《环境标志产品技术要求 家具》、QB/T 1952.1-2012 《软体家具 沙发》标准。</w:t>
            </w:r>
          </w:p>
        </w:tc>
      </w:tr>
      <w:tr w:rsidR="002C2543" w:rsidRPr="002C2543" w14:paraId="522A7F3A" w14:textId="77777777" w:rsidTr="002C2543">
        <w:trPr>
          <w:trHeight w:val="470"/>
        </w:trPr>
        <w:tc>
          <w:tcPr>
            <w:tcW w:w="396" w:type="pct"/>
            <w:vMerge/>
            <w:shd w:val="clear" w:color="auto" w:fill="auto"/>
            <w:vAlign w:val="center"/>
          </w:tcPr>
          <w:p w14:paraId="1011FD9E"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1D3B4202"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056015A1"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4、脚架：采用进口白蜡木实木制作。椅腿通过纵横加强连接，材质为白蜡木实木，座椅底部有实</w:t>
            </w:r>
            <w:proofErr w:type="gramStart"/>
            <w:r w:rsidRPr="002C2543">
              <w:rPr>
                <w:rFonts w:ascii="宋体" w:hAnsi="宋体" w:cs="宋体" w:hint="eastAsia"/>
                <w:szCs w:val="21"/>
              </w:rPr>
              <w:t>木角码加固</w:t>
            </w:r>
            <w:proofErr w:type="gramEnd"/>
            <w:r w:rsidRPr="002C2543">
              <w:rPr>
                <w:rFonts w:ascii="宋体" w:hAnsi="宋体" w:cs="宋体" w:hint="eastAsia"/>
                <w:szCs w:val="21"/>
              </w:rPr>
              <w:t>连接。椅子整体结构合理，承重力强、不倾翻。木材经防腐防虫防潮等技术处理，木材含水率符合标准要求，不使用虫蚀、腐朽材，木材四面刨光处理，采用框架</w:t>
            </w:r>
            <w:proofErr w:type="gramStart"/>
            <w:r w:rsidRPr="002C2543">
              <w:rPr>
                <w:rFonts w:ascii="宋体" w:hAnsi="宋体" w:cs="宋体" w:hint="eastAsia"/>
                <w:szCs w:val="21"/>
              </w:rPr>
              <w:t>榫</w:t>
            </w:r>
            <w:proofErr w:type="gramEnd"/>
            <w:r w:rsidRPr="002C2543">
              <w:rPr>
                <w:rFonts w:ascii="宋体" w:hAnsi="宋体" w:cs="宋体" w:hint="eastAsia"/>
                <w:szCs w:val="21"/>
              </w:rPr>
              <w:t>卯结构，结合部位无松动。</w:t>
            </w:r>
          </w:p>
        </w:tc>
      </w:tr>
      <w:tr w:rsidR="002C2543" w:rsidRPr="002C2543" w14:paraId="18806EE8" w14:textId="77777777" w:rsidTr="002C2543">
        <w:trPr>
          <w:trHeight w:val="470"/>
        </w:trPr>
        <w:tc>
          <w:tcPr>
            <w:tcW w:w="396" w:type="pct"/>
            <w:vMerge/>
            <w:shd w:val="clear" w:color="auto" w:fill="auto"/>
            <w:vAlign w:val="center"/>
          </w:tcPr>
          <w:p w14:paraId="435FC7AF"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4C7C68D4"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5BCE6834"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w:t>
            </w:r>
            <w:r w:rsidRPr="002C2543">
              <w:rPr>
                <w:rFonts w:ascii="宋体" w:hAnsi="宋体" w:cs="宋体"/>
                <w:szCs w:val="21"/>
              </w:rPr>
              <w:t>油漆：采用环保水性油漆，半开放/封闭漆工艺。经2次粗磨3次细磨，用5次底漆，3次面漆喷涂制作而成，涂膜外观平整光滑，遮盖力好，硬度高，耐水性强</w:t>
            </w:r>
            <w:proofErr w:type="gramStart"/>
            <w:r w:rsidRPr="002C2543">
              <w:rPr>
                <w:rFonts w:ascii="宋体" w:hAnsi="宋体" w:cs="宋体"/>
                <w:szCs w:val="21"/>
              </w:rPr>
              <w:t>不</w:t>
            </w:r>
            <w:proofErr w:type="gramEnd"/>
            <w:r w:rsidRPr="002C2543">
              <w:rPr>
                <w:rFonts w:ascii="宋体" w:hAnsi="宋体" w:cs="宋体"/>
                <w:szCs w:val="21"/>
              </w:rPr>
              <w:t>起皱漆膜，理化性能符合GB/T3324-2017规定。挥发性有机化合物含量≤80（g/L），苯系物含量（苯、甲苯、乙苯和二甲苯总和）≤100（mg/kg），卤代烃（以二氯甲烷计）≤100（mg/kg），乙二醇醚及其酯类含量≤300/（mg/kg），游离甲醛含量≤100/（mg/kg），可溶性重金属含量铅≤Pb90（mg/kg），镉≤Cd75（mg/kg），</w:t>
            </w:r>
            <w:proofErr w:type="gramStart"/>
            <w:r w:rsidRPr="002C2543">
              <w:rPr>
                <w:rFonts w:ascii="宋体" w:hAnsi="宋体" w:cs="宋体"/>
                <w:szCs w:val="21"/>
              </w:rPr>
              <w:t>铬</w:t>
            </w:r>
            <w:proofErr w:type="gramEnd"/>
            <w:r w:rsidRPr="002C2543">
              <w:rPr>
                <w:rFonts w:ascii="宋体" w:hAnsi="宋体" w:cs="宋体"/>
                <w:szCs w:val="21"/>
              </w:rPr>
              <w:t>Cr≤60（mg/kg），汞Hg≤60（mg/kg），</w:t>
            </w:r>
            <w:proofErr w:type="gramStart"/>
            <w:r w:rsidRPr="002C2543">
              <w:rPr>
                <w:rFonts w:ascii="宋体" w:hAnsi="宋体" w:cs="宋体"/>
                <w:szCs w:val="21"/>
              </w:rPr>
              <w:t>砷</w:t>
            </w:r>
            <w:proofErr w:type="gramEnd"/>
            <w:r w:rsidRPr="002C2543">
              <w:rPr>
                <w:rFonts w:ascii="宋体" w:hAnsi="宋体" w:cs="宋体"/>
                <w:szCs w:val="21"/>
              </w:rPr>
              <w:t>As≤25（mg/kg），</w:t>
            </w:r>
            <w:proofErr w:type="gramStart"/>
            <w:r w:rsidRPr="002C2543">
              <w:rPr>
                <w:rFonts w:ascii="宋体" w:hAnsi="宋体" w:cs="宋体"/>
                <w:szCs w:val="21"/>
              </w:rPr>
              <w:t>锑</w:t>
            </w:r>
            <w:proofErr w:type="gramEnd"/>
            <w:r w:rsidRPr="002C2543">
              <w:rPr>
                <w:rFonts w:ascii="宋体" w:hAnsi="宋体" w:cs="宋体"/>
                <w:szCs w:val="21"/>
              </w:rPr>
              <w:t>Sb≤60（mg/kg），</w:t>
            </w:r>
            <w:proofErr w:type="gramStart"/>
            <w:r w:rsidRPr="002C2543">
              <w:rPr>
                <w:rFonts w:ascii="宋体" w:hAnsi="宋体" w:cs="宋体"/>
                <w:szCs w:val="21"/>
              </w:rPr>
              <w:t>钡</w:t>
            </w:r>
            <w:proofErr w:type="gramEnd"/>
            <w:r w:rsidRPr="002C2543">
              <w:rPr>
                <w:rFonts w:ascii="宋体" w:hAnsi="宋体" w:cs="宋体"/>
                <w:szCs w:val="21"/>
              </w:rPr>
              <w:t>Ba≤1000（mg/kg），硒Se≤500（mg/kg）。</w:t>
            </w:r>
          </w:p>
        </w:tc>
      </w:tr>
      <w:tr w:rsidR="002C2543" w:rsidRPr="002C2543" w14:paraId="0A04B612" w14:textId="77777777" w:rsidTr="002C2543">
        <w:trPr>
          <w:trHeight w:val="470"/>
        </w:trPr>
        <w:tc>
          <w:tcPr>
            <w:tcW w:w="396" w:type="pct"/>
            <w:vMerge/>
            <w:shd w:val="clear" w:color="auto" w:fill="auto"/>
            <w:vAlign w:val="center"/>
          </w:tcPr>
          <w:p w14:paraId="122B6FDC"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276EF987"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67678921"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6、脚垫：PU+尼龙玻璃纤维。</w:t>
            </w:r>
          </w:p>
        </w:tc>
      </w:tr>
      <w:tr w:rsidR="002C2543" w:rsidRPr="002C2543" w14:paraId="03F71A20" w14:textId="77777777" w:rsidTr="002C2543">
        <w:trPr>
          <w:trHeight w:val="470"/>
        </w:trPr>
        <w:tc>
          <w:tcPr>
            <w:tcW w:w="396" w:type="pct"/>
            <w:vMerge/>
            <w:shd w:val="clear" w:color="auto" w:fill="auto"/>
            <w:vAlign w:val="center"/>
          </w:tcPr>
          <w:p w14:paraId="71C98669"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5B365AFC"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4F4D64AA"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7、后期检测验收参考标准：</w:t>
            </w:r>
          </w:p>
          <w:p w14:paraId="671BB5E8"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家具》（其中甲醛≤0.05mg/m3，苯≤0.016mg/m3，甲苯≤0.01mg/m3，二甲苯≤0.01mg/m3，TVOC≤0.08mg/m3，铅≤90mg/kg；镉≤50mg/kg；铬≤25mg/kg；汞≤25mg/kg；锑≤60mg/kg；钡≤1000mg/kg；硒≤500mg/kg；砷≤25mg/kg）</w:t>
            </w:r>
          </w:p>
          <w:p w14:paraId="2D1E718E"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24821-2009《餐桌餐椅》</w:t>
            </w:r>
          </w:p>
        </w:tc>
      </w:tr>
      <w:tr w:rsidR="002C2543" w:rsidRPr="002C2543" w14:paraId="08AB13C4" w14:textId="77777777" w:rsidTr="002C2543">
        <w:trPr>
          <w:trHeight w:val="470"/>
        </w:trPr>
        <w:tc>
          <w:tcPr>
            <w:tcW w:w="396" w:type="pct"/>
            <w:vMerge w:val="restart"/>
            <w:shd w:val="clear" w:color="auto" w:fill="auto"/>
            <w:vAlign w:val="center"/>
          </w:tcPr>
          <w:p w14:paraId="39B1E051"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18</w:t>
            </w:r>
          </w:p>
        </w:tc>
        <w:tc>
          <w:tcPr>
            <w:tcW w:w="748" w:type="pct"/>
            <w:vMerge w:val="restart"/>
            <w:shd w:val="clear" w:color="auto" w:fill="auto"/>
            <w:vAlign w:val="center"/>
          </w:tcPr>
          <w:p w14:paraId="77F76115" w14:textId="77777777" w:rsidR="002C2543" w:rsidRPr="002C2543" w:rsidRDefault="002C2543" w:rsidP="002C2543">
            <w:pPr>
              <w:widowControl/>
              <w:jc w:val="center"/>
              <w:rPr>
                <w:rFonts w:ascii="宋体" w:hAnsi="宋体" w:cs="宋体"/>
                <w:szCs w:val="21"/>
              </w:rPr>
            </w:pPr>
            <w:r w:rsidRPr="002C2543">
              <w:rPr>
                <w:rFonts w:ascii="宋体" w:hAnsi="宋体" w:cs="宋体" w:hint="eastAsia"/>
                <w:szCs w:val="21"/>
              </w:rPr>
              <w:t>八人长条桌</w:t>
            </w:r>
          </w:p>
        </w:tc>
        <w:tc>
          <w:tcPr>
            <w:tcW w:w="3856" w:type="pct"/>
            <w:shd w:val="clear" w:color="auto" w:fill="auto"/>
            <w:vAlign w:val="center"/>
          </w:tcPr>
          <w:p w14:paraId="685464C7"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1、台面：优质</w:t>
            </w:r>
            <w:proofErr w:type="gramStart"/>
            <w:r w:rsidRPr="002C2543">
              <w:rPr>
                <w:rFonts w:ascii="宋体" w:hAnsi="宋体" w:cs="宋体" w:hint="eastAsia"/>
                <w:szCs w:val="21"/>
              </w:rPr>
              <w:t>柚木全实木制</w:t>
            </w:r>
            <w:proofErr w:type="gramEnd"/>
            <w:r w:rsidRPr="002C2543">
              <w:rPr>
                <w:rFonts w:ascii="宋体" w:hAnsi="宋体" w:cs="宋体" w:hint="eastAsia"/>
                <w:szCs w:val="21"/>
              </w:rPr>
              <w:t>作，桌面大板直拼，非指接板，防水防潮，耐酸碱腐蚀，耐潮湿，抗压性能好，纹理清晰，承重力强，防腐防裂。整体光滑结实无毛刺，在接触人体或</w:t>
            </w:r>
            <w:proofErr w:type="gramStart"/>
            <w:r w:rsidRPr="002C2543">
              <w:rPr>
                <w:rFonts w:ascii="宋体" w:hAnsi="宋体" w:cs="宋体" w:hint="eastAsia"/>
                <w:szCs w:val="21"/>
              </w:rPr>
              <w:t>或</w:t>
            </w:r>
            <w:proofErr w:type="gramEnd"/>
            <w:r w:rsidRPr="002C2543">
              <w:rPr>
                <w:rFonts w:ascii="宋体" w:hAnsi="宋体" w:cs="宋体" w:hint="eastAsia"/>
                <w:szCs w:val="21"/>
              </w:rPr>
              <w:t>收藏物品的部位无毛刺、刃口、棱角。</w:t>
            </w:r>
          </w:p>
        </w:tc>
      </w:tr>
      <w:tr w:rsidR="002C2543" w:rsidRPr="002C2543" w14:paraId="0ED98323" w14:textId="77777777" w:rsidTr="002C2543">
        <w:trPr>
          <w:trHeight w:val="470"/>
        </w:trPr>
        <w:tc>
          <w:tcPr>
            <w:tcW w:w="396" w:type="pct"/>
            <w:vMerge/>
            <w:shd w:val="clear" w:color="auto" w:fill="auto"/>
            <w:vAlign w:val="center"/>
          </w:tcPr>
          <w:p w14:paraId="26220824"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29F20ED"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2DBEE164"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2、脚架：采用</w:t>
            </w:r>
            <w:r w:rsidRPr="002C2543">
              <w:rPr>
                <w:rFonts w:ascii="宋体" w:hAnsi="宋体" w:cs="宋体" w:hint="eastAsia"/>
                <w:strike/>
                <w:color w:val="FF0000"/>
                <w:szCs w:val="21"/>
              </w:rPr>
              <w:t>鞍钢、首钢、武钢或同等品牌</w:t>
            </w:r>
            <w:r w:rsidRPr="002C2543">
              <w:rPr>
                <w:rFonts w:ascii="宋体" w:hAnsi="宋体" w:cs="宋体" w:hint="eastAsia"/>
                <w:szCs w:val="21"/>
              </w:rPr>
              <w:t>冷轧钢管制作。70mm*30mm方管制作，壁厚≥1.5mm，整体与台面连接牢固不晃动，不倾翻,防腐抗菌喷涂粉末喷涂；</w:t>
            </w:r>
          </w:p>
        </w:tc>
      </w:tr>
      <w:tr w:rsidR="002C2543" w:rsidRPr="002C2543" w14:paraId="371BE717" w14:textId="77777777" w:rsidTr="002C2543">
        <w:trPr>
          <w:trHeight w:val="470"/>
        </w:trPr>
        <w:tc>
          <w:tcPr>
            <w:tcW w:w="396" w:type="pct"/>
            <w:vMerge/>
            <w:shd w:val="clear" w:color="auto" w:fill="auto"/>
            <w:vAlign w:val="center"/>
          </w:tcPr>
          <w:p w14:paraId="49889CF9"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18FACC55"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687DA47B"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3、胶粘剂：采用水基型胶粘剂，游离甲醛≤0.05g/kg，</w:t>
            </w:r>
            <w:proofErr w:type="gramStart"/>
            <w:r w:rsidRPr="002C2543">
              <w:rPr>
                <w:rFonts w:ascii="宋体" w:hAnsi="宋体" w:cs="宋体" w:hint="eastAsia"/>
                <w:szCs w:val="21"/>
              </w:rPr>
              <w:t>苯不得</w:t>
            </w:r>
            <w:proofErr w:type="gramEnd"/>
            <w:r w:rsidRPr="002C2543">
              <w:rPr>
                <w:rFonts w:ascii="宋体" w:hAnsi="宋体" w:cs="宋体" w:hint="eastAsia"/>
                <w:szCs w:val="21"/>
              </w:rPr>
              <w:t>检出，甲苯+二甲苯不得检出，总挥发性有机物≤40g/L。</w:t>
            </w:r>
          </w:p>
        </w:tc>
      </w:tr>
      <w:tr w:rsidR="002C2543" w:rsidRPr="002C2543" w14:paraId="5E23E120" w14:textId="77777777" w:rsidTr="002C2543">
        <w:trPr>
          <w:trHeight w:val="470"/>
        </w:trPr>
        <w:tc>
          <w:tcPr>
            <w:tcW w:w="396" w:type="pct"/>
            <w:vMerge/>
            <w:shd w:val="clear" w:color="auto" w:fill="auto"/>
            <w:vAlign w:val="center"/>
          </w:tcPr>
          <w:p w14:paraId="447D201E"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F45F2AC"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097B66D0"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w:t>
            </w:r>
            <w:r w:rsidRPr="002C2543">
              <w:rPr>
                <w:rFonts w:ascii="宋体" w:hAnsi="宋体" w:cs="宋体"/>
                <w:szCs w:val="21"/>
              </w:rPr>
              <w:t>油漆：采用环保水性油漆，半开放/封闭漆工艺。经2次粗磨3次细磨，用5次底漆，3次面漆喷涂制作而成，涂膜外观平整光滑，遮盖力好，硬度高，耐水性强</w:t>
            </w:r>
            <w:proofErr w:type="gramStart"/>
            <w:r w:rsidRPr="002C2543">
              <w:rPr>
                <w:rFonts w:ascii="宋体" w:hAnsi="宋体" w:cs="宋体"/>
                <w:szCs w:val="21"/>
              </w:rPr>
              <w:t>不</w:t>
            </w:r>
            <w:proofErr w:type="gramEnd"/>
            <w:r w:rsidRPr="002C2543">
              <w:rPr>
                <w:rFonts w:ascii="宋体" w:hAnsi="宋体" w:cs="宋体"/>
                <w:szCs w:val="21"/>
              </w:rPr>
              <w:t>起皱漆膜，理化性能符合GB/T3324-2017规定。挥发性有机化合物含量≤80（g/L），苯系物含量（苯、甲苯、乙苯和二甲苯总和）≤100（mg/kg），卤代烃（以二氯甲烷计）</w:t>
            </w:r>
            <w:r w:rsidRPr="002C2543">
              <w:rPr>
                <w:rFonts w:ascii="宋体" w:hAnsi="宋体" w:cs="宋体"/>
                <w:szCs w:val="21"/>
              </w:rPr>
              <w:lastRenderedPageBreak/>
              <w:t>≤100（mg/kg），乙二醇醚及其酯类含量≤300/（mg/kg），游离甲醛含量≤100/（mg/kg），可溶性重金属含量铅≤Pb90（mg/kg），镉≤Cd75（mg/kg），</w:t>
            </w:r>
            <w:proofErr w:type="gramStart"/>
            <w:r w:rsidRPr="002C2543">
              <w:rPr>
                <w:rFonts w:ascii="宋体" w:hAnsi="宋体" w:cs="宋体"/>
                <w:szCs w:val="21"/>
              </w:rPr>
              <w:t>铬</w:t>
            </w:r>
            <w:proofErr w:type="gramEnd"/>
            <w:r w:rsidRPr="002C2543">
              <w:rPr>
                <w:rFonts w:ascii="宋体" w:hAnsi="宋体" w:cs="宋体"/>
                <w:szCs w:val="21"/>
              </w:rPr>
              <w:t>Cr≤60（mg/kg），汞Hg≤60（mg/kg），</w:t>
            </w:r>
            <w:proofErr w:type="gramStart"/>
            <w:r w:rsidRPr="002C2543">
              <w:rPr>
                <w:rFonts w:ascii="宋体" w:hAnsi="宋体" w:cs="宋体"/>
                <w:szCs w:val="21"/>
              </w:rPr>
              <w:t>砷</w:t>
            </w:r>
            <w:proofErr w:type="gramEnd"/>
            <w:r w:rsidRPr="002C2543">
              <w:rPr>
                <w:rFonts w:ascii="宋体" w:hAnsi="宋体" w:cs="宋体"/>
                <w:szCs w:val="21"/>
              </w:rPr>
              <w:t>As≤25（mg/kg），</w:t>
            </w:r>
            <w:proofErr w:type="gramStart"/>
            <w:r w:rsidRPr="002C2543">
              <w:rPr>
                <w:rFonts w:ascii="宋体" w:hAnsi="宋体" w:cs="宋体"/>
                <w:szCs w:val="21"/>
              </w:rPr>
              <w:t>锑</w:t>
            </w:r>
            <w:proofErr w:type="gramEnd"/>
            <w:r w:rsidRPr="002C2543">
              <w:rPr>
                <w:rFonts w:ascii="宋体" w:hAnsi="宋体" w:cs="宋体"/>
                <w:szCs w:val="21"/>
              </w:rPr>
              <w:t>Sb≤60（mg/kg），</w:t>
            </w:r>
            <w:proofErr w:type="gramStart"/>
            <w:r w:rsidRPr="002C2543">
              <w:rPr>
                <w:rFonts w:ascii="宋体" w:hAnsi="宋体" w:cs="宋体"/>
                <w:szCs w:val="21"/>
              </w:rPr>
              <w:t>钡</w:t>
            </w:r>
            <w:proofErr w:type="gramEnd"/>
            <w:r w:rsidRPr="002C2543">
              <w:rPr>
                <w:rFonts w:ascii="宋体" w:hAnsi="宋体" w:cs="宋体"/>
                <w:szCs w:val="21"/>
              </w:rPr>
              <w:t>Ba≤1000（mg/kg），硒Se≤500（mg/kg）。</w:t>
            </w:r>
          </w:p>
        </w:tc>
      </w:tr>
      <w:tr w:rsidR="002C2543" w:rsidRPr="002C2543" w14:paraId="68621630" w14:textId="77777777" w:rsidTr="002C2543">
        <w:trPr>
          <w:trHeight w:val="470"/>
        </w:trPr>
        <w:tc>
          <w:tcPr>
            <w:tcW w:w="396" w:type="pct"/>
            <w:vMerge/>
            <w:shd w:val="clear" w:color="auto" w:fill="auto"/>
            <w:vAlign w:val="center"/>
          </w:tcPr>
          <w:p w14:paraId="21805EDF"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54C4471C"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08E8DC8F"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5、脚垫：PU+尼龙玻璃纤维。</w:t>
            </w:r>
          </w:p>
        </w:tc>
      </w:tr>
      <w:tr w:rsidR="002C2543" w:rsidRPr="002C2543" w14:paraId="1E6BBA0A" w14:textId="77777777" w:rsidTr="002C2543">
        <w:trPr>
          <w:trHeight w:val="470"/>
        </w:trPr>
        <w:tc>
          <w:tcPr>
            <w:tcW w:w="396" w:type="pct"/>
            <w:vMerge/>
            <w:shd w:val="clear" w:color="auto" w:fill="auto"/>
            <w:vAlign w:val="center"/>
          </w:tcPr>
          <w:p w14:paraId="15FA3124"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3A3BF5AA" w14:textId="77777777" w:rsidR="002C2543" w:rsidRPr="002C2543" w:rsidRDefault="002C2543" w:rsidP="002C2543">
            <w:pPr>
              <w:widowControl/>
              <w:jc w:val="center"/>
              <w:rPr>
                <w:rFonts w:ascii="宋体" w:hAnsi="宋体" w:cs="宋体"/>
                <w:szCs w:val="21"/>
              </w:rPr>
            </w:pPr>
          </w:p>
        </w:tc>
        <w:tc>
          <w:tcPr>
            <w:tcW w:w="3856" w:type="pct"/>
            <w:shd w:val="clear" w:color="auto" w:fill="auto"/>
            <w:vAlign w:val="center"/>
          </w:tcPr>
          <w:p w14:paraId="294C4E74"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6、后期检测验收参考标准：</w:t>
            </w:r>
          </w:p>
          <w:p w14:paraId="6F6A8DDB"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家具》（其中甲醛≤0.015mg/m3，（苯、甲苯、二甲苯）均未检出，TVOC≤0.05mg/m3，铅≤90mg/kg；镉≤50mg/kg；铬≤25mg/kg；汞≤25mg/kg；锑≤60mg/kg；钡≤1000mg/kg；硒≤500mg/kg；砷≤25mg/kg）</w:t>
            </w:r>
          </w:p>
          <w:p w14:paraId="65D102F7"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24821-2009  《餐桌餐椅》</w:t>
            </w:r>
          </w:p>
        </w:tc>
      </w:tr>
      <w:tr w:rsidR="002C2543" w:rsidRPr="002C2543" w14:paraId="1469C8A2" w14:textId="77777777" w:rsidTr="002C2543">
        <w:trPr>
          <w:trHeight w:val="470"/>
        </w:trPr>
        <w:tc>
          <w:tcPr>
            <w:tcW w:w="396" w:type="pct"/>
            <w:vMerge w:val="restart"/>
            <w:shd w:val="clear" w:color="auto" w:fill="auto"/>
            <w:vAlign w:val="center"/>
          </w:tcPr>
          <w:p w14:paraId="25CCD239"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19</w:t>
            </w:r>
          </w:p>
        </w:tc>
        <w:tc>
          <w:tcPr>
            <w:tcW w:w="748" w:type="pct"/>
            <w:vMerge w:val="restart"/>
            <w:shd w:val="clear" w:color="auto" w:fill="auto"/>
            <w:vAlign w:val="center"/>
          </w:tcPr>
          <w:p w14:paraId="3DA99E36" w14:textId="77777777" w:rsidR="002C2543" w:rsidRPr="002C2543" w:rsidRDefault="002C2543" w:rsidP="002C2543">
            <w:pPr>
              <w:widowControl/>
              <w:jc w:val="left"/>
              <w:textAlignment w:val="center"/>
              <w:rPr>
                <w:rFonts w:ascii="宋体" w:hAnsi="宋体" w:cs="宋体"/>
                <w:szCs w:val="21"/>
              </w:rPr>
            </w:pPr>
            <w:r w:rsidRPr="002C2543">
              <w:rPr>
                <w:rFonts w:ascii="宋体" w:hAnsi="宋体" w:cs="宋体"/>
                <w:szCs w:val="21"/>
              </w:rPr>
              <w:t>单椅1</w:t>
            </w:r>
          </w:p>
        </w:tc>
        <w:tc>
          <w:tcPr>
            <w:tcW w:w="3856" w:type="pct"/>
            <w:shd w:val="clear" w:color="auto" w:fill="auto"/>
            <w:vAlign w:val="center"/>
          </w:tcPr>
          <w:p w14:paraId="2F275EBA"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1、座面、靠背、扶手均为头层皮革牛皮，厚度≥1.0mm，经</w:t>
            </w:r>
            <w:proofErr w:type="gramStart"/>
            <w:r w:rsidRPr="002C2543">
              <w:rPr>
                <w:rFonts w:ascii="宋体" w:hAnsi="宋体" w:cs="宋体" w:hint="eastAsia"/>
                <w:szCs w:val="21"/>
              </w:rPr>
              <w:t>液态浸色及</w:t>
            </w:r>
            <w:proofErr w:type="gramEnd"/>
            <w:r w:rsidRPr="002C2543">
              <w:rPr>
                <w:rFonts w:ascii="宋体" w:hAnsi="宋体" w:cs="宋体" w:hint="eastAsia"/>
                <w:szCs w:val="21"/>
              </w:rPr>
              <w:t>防潮、防污等工艺处理，纹路细致、色泽均匀。游离甲醛未检出，可分解有害芳香</w:t>
            </w:r>
            <w:proofErr w:type="gramStart"/>
            <w:r w:rsidRPr="002C2543">
              <w:rPr>
                <w:rFonts w:ascii="宋体" w:hAnsi="宋体" w:cs="宋体" w:hint="eastAsia"/>
                <w:szCs w:val="21"/>
              </w:rPr>
              <w:t>胺</w:t>
            </w:r>
            <w:proofErr w:type="gramEnd"/>
            <w:r w:rsidRPr="002C2543">
              <w:rPr>
                <w:rFonts w:ascii="宋体" w:hAnsi="宋体" w:cs="宋体" w:hint="eastAsia"/>
                <w:szCs w:val="21"/>
              </w:rPr>
              <w:t>染料均未检出，摩擦色牢度干擦500次≥4级，湿擦250次≥4级，耐光性≥5级，涂层粘着牢度≥5.5N/10mm，耐折牢度50000次无裂纹，耐磨性(500g,500r)无明显损伤、剥落，撕裂力≥34.5N，气味≤2级，pH≥6，挥发性有机化合物(</w:t>
            </w:r>
            <w:proofErr w:type="spellStart"/>
            <w:r w:rsidRPr="002C2543">
              <w:rPr>
                <w:rFonts w:ascii="宋体" w:hAnsi="宋体" w:cs="宋体" w:hint="eastAsia"/>
                <w:szCs w:val="21"/>
              </w:rPr>
              <w:t>voc</w:t>
            </w:r>
            <w:proofErr w:type="spellEnd"/>
            <w:r w:rsidRPr="002C2543">
              <w:rPr>
                <w:rFonts w:ascii="宋体" w:hAnsi="宋体" w:cs="宋体" w:hint="eastAsia"/>
                <w:szCs w:val="21"/>
              </w:rPr>
              <w:t>)未检出，可萃取的重金属均未检出。符合GB 20400-2006《皮革和毛皮 有害物质限量》，GB/T 16799-2018 《家具用皮革》标准。</w:t>
            </w:r>
          </w:p>
        </w:tc>
      </w:tr>
      <w:tr w:rsidR="002C2543" w:rsidRPr="002C2543" w14:paraId="7E47323E" w14:textId="77777777" w:rsidTr="002C2543">
        <w:trPr>
          <w:trHeight w:val="470"/>
        </w:trPr>
        <w:tc>
          <w:tcPr>
            <w:tcW w:w="396" w:type="pct"/>
            <w:vMerge/>
            <w:shd w:val="clear" w:color="auto" w:fill="auto"/>
            <w:vAlign w:val="center"/>
          </w:tcPr>
          <w:p w14:paraId="3942B822"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4F9EBC8E" w14:textId="77777777" w:rsidR="002C2543" w:rsidRPr="002C2543" w:rsidRDefault="002C2543" w:rsidP="002C2543">
            <w:pPr>
              <w:widowControl/>
              <w:jc w:val="left"/>
              <w:textAlignment w:val="center"/>
              <w:rPr>
                <w:rFonts w:ascii="宋体" w:hAnsi="宋体" w:cs="宋体"/>
                <w:color w:val="000000"/>
                <w:kern w:val="0"/>
                <w:sz w:val="24"/>
                <w:lang w:bidi="ar"/>
              </w:rPr>
            </w:pPr>
          </w:p>
        </w:tc>
        <w:tc>
          <w:tcPr>
            <w:tcW w:w="3856" w:type="pct"/>
            <w:shd w:val="clear" w:color="auto" w:fill="auto"/>
            <w:vAlign w:val="center"/>
          </w:tcPr>
          <w:p w14:paraId="17B46303"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2、304</w:t>
            </w:r>
            <w:proofErr w:type="gramStart"/>
            <w:r w:rsidRPr="002C2543">
              <w:rPr>
                <w:rFonts w:ascii="宋体" w:hAnsi="宋体" w:cs="宋体" w:hint="eastAsia"/>
                <w:szCs w:val="21"/>
              </w:rPr>
              <w:t>不锈钢椅架及</w:t>
            </w:r>
            <w:proofErr w:type="gramEnd"/>
            <w:r w:rsidRPr="002C2543">
              <w:rPr>
                <w:rFonts w:ascii="宋体" w:hAnsi="宋体" w:cs="宋体" w:hint="eastAsia"/>
                <w:szCs w:val="21"/>
              </w:rPr>
              <w:t>扶手架，直径≥20mm，壁厚≥2.0mm；配耐磨防滑防脱落脚垫。符合QB/T 3832-1999《轻工产品金属镀层腐蚀试验结果的评价》、QB/T3826-1999《轻工产品金属镀层和化学处理层的耐腐蚀试验方法 中性盐雾试验(NSS)法》或QB/T 3827-1999《轻工产品金属镀层和化学处理层的耐腐蚀试验方法  乙酸盐雾试验(ASS)法》标准；</w:t>
            </w:r>
            <w:commentRangeStart w:id="84"/>
            <w:r w:rsidRPr="002C2543">
              <w:rPr>
                <w:rFonts w:ascii="宋体" w:hAnsi="宋体" w:cs="宋体" w:hint="eastAsia"/>
                <w:szCs w:val="21"/>
              </w:rPr>
              <w:t>乙酸盐雾或中性盐雾（连续喷雾2-120小时，按产品需要确定）</w:t>
            </w:r>
            <w:commentRangeEnd w:id="84"/>
            <w:r w:rsidR="00866AE1">
              <w:rPr>
                <w:rStyle w:val="affb"/>
                <w:rFonts w:ascii="宋体"/>
                <w:kern w:val="0"/>
              </w:rPr>
              <w:commentReference w:id="84"/>
            </w:r>
            <w:r w:rsidRPr="002C2543">
              <w:rPr>
                <w:rFonts w:ascii="宋体" w:hAnsi="宋体" w:cs="宋体" w:hint="eastAsia"/>
                <w:szCs w:val="21"/>
              </w:rPr>
              <w:t>涂层本身的耐腐蚀等级：10 级；</w:t>
            </w:r>
          </w:p>
        </w:tc>
      </w:tr>
      <w:tr w:rsidR="002C2543" w:rsidRPr="002C2543" w14:paraId="70C094C5" w14:textId="77777777" w:rsidTr="002C2543">
        <w:trPr>
          <w:trHeight w:val="470"/>
        </w:trPr>
        <w:tc>
          <w:tcPr>
            <w:tcW w:w="396" w:type="pct"/>
            <w:vMerge/>
            <w:shd w:val="clear" w:color="auto" w:fill="auto"/>
            <w:vAlign w:val="center"/>
          </w:tcPr>
          <w:p w14:paraId="0C5F71A8"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4497FAB2" w14:textId="77777777" w:rsidR="002C2543" w:rsidRPr="002C2543" w:rsidRDefault="002C2543" w:rsidP="002C2543">
            <w:pPr>
              <w:widowControl/>
              <w:jc w:val="left"/>
              <w:textAlignment w:val="center"/>
              <w:rPr>
                <w:rFonts w:ascii="宋体" w:hAnsi="宋体" w:cs="宋体"/>
                <w:color w:val="000000"/>
                <w:kern w:val="0"/>
                <w:sz w:val="24"/>
                <w:lang w:bidi="ar"/>
              </w:rPr>
            </w:pPr>
          </w:p>
        </w:tc>
        <w:tc>
          <w:tcPr>
            <w:tcW w:w="3856" w:type="pct"/>
            <w:shd w:val="clear" w:color="auto" w:fill="auto"/>
            <w:vAlign w:val="center"/>
          </w:tcPr>
          <w:p w14:paraId="15794F24"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3、后期检测验收参考标准：</w:t>
            </w:r>
          </w:p>
          <w:p w14:paraId="69DDCEB3"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家具》（其中甲醛≤0.05mg/m3，苯≤0.05mg/m3，甲苯≤0.01mg/m3，二甲苯≤0.01mg/m3，TVOC≤0.3mg/m3，铅≤90mg/kg；镉≤50mg/kg；铬≤25mg/kg；汞≤25mg/kg；锑≤60mg/kg；钡≤1000mg/kg；硒≤500mg/kg；砷≤25mg/kg）</w:t>
            </w:r>
          </w:p>
          <w:p w14:paraId="7D4F92D3"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3325-2017《金属家具通用技术条件》</w:t>
            </w:r>
          </w:p>
        </w:tc>
      </w:tr>
      <w:tr w:rsidR="002C2543" w:rsidRPr="002C2543" w14:paraId="439F89B2" w14:textId="77777777" w:rsidTr="002C2543">
        <w:trPr>
          <w:trHeight w:val="470"/>
        </w:trPr>
        <w:tc>
          <w:tcPr>
            <w:tcW w:w="396" w:type="pct"/>
            <w:vMerge w:val="restart"/>
            <w:shd w:val="clear" w:color="auto" w:fill="auto"/>
            <w:vAlign w:val="center"/>
          </w:tcPr>
          <w:p w14:paraId="27184DF7"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20</w:t>
            </w:r>
          </w:p>
        </w:tc>
        <w:tc>
          <w:tcPr>
            <w:tcW w:w="748" w:type="pct"/>
            <w:vMerge w:val="restart"/>
            <w:shd w:val="clear" w:color="auto" w:fill="auto"/>
            <w:vAlign w:val="center"/>
          </w:tcPr>
          <w:p w14:paraId="6A73D512" w14:textId="77777777" w:rsidR="002C2543" w:rsidRPr="002C2543" w:rsidRDefault="002C2543" w:rsidP="002C2543">
            <w:pPr>
              <w:widowControl/>
              <w:jc w:val="left"/>
              <w:textAlignment w:val="center"/>
              <w:rPr>
                <w:rFonts w:ascii="宋体" w:hAnsi="宋体" w:cs="宋体"/>
                <w:szCs w:val="21"/>
              </w:rPr>
            </w:pPr>
            <w:r w:rsidRPr="002C2543">
              <w:rPr>
                <w:rFonts w:ascii="宋体" w:hAnsi="宋体" w:cs="宋体" w:hint="eastAsia"/>
                <w:szCs w:val="21"/>
              </w:rPr>
              <w:t>单椅2</w:t>
            </w:r>
          </w:p>
        </w:tc>
        <w:tc>
          <w:tcPr>
            <w:tcW w:w="3856" w:type="pct"/>
            <w:shd w:val="clear" w:color="auto" w:fill="auto"/>
            <w:vAlign w:val="center"/>
          </w:tcPr>
          <w:p w14:paraId="78C1F34B"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1、坐面、靠背采用布绒包覆，防潮、防污等工艺处理，甲醛含量≤75mg/kg、染色牢度 耐干摩擦≥3级、耐水（变色、沾色）≥3级、可分解致癌芳香</w:t>
            </w:r>
            <w:proofErr w:type="gramStart"/>
            <w:r w:rsidRPr="002C2543">
              <w:rPr>
                <w:rFonts w:ascii="宋体" w:hAnsi="宋体" w:cs="宋体" w:hint="eastAsia"/>
                <w:szCs w:val="21"/>
              </w:rPr>
              <w:t>胺</w:t>
            </w:r>
            <w:proofErr w:type="gramEnd"/>
            <w:r w:rsidRPr="002C2543">
              <w:rPr>
                <w:rFonts w:ascii="宋体" w:hAnsi="宋体" w:cs="宋体" w:hint="eastAsia"/>
                <w:szCs w:val="21"/>
              </w:rPr>
              <w:t>染料禁用、富马酸二甲酯禁用、无异味，其余均达到国家标准GB 18401-2010《国家纺织产品基本安全技术规范》的要求。</w:t>
            </w:r>
          </w:p>
        </w:tc>
      </w:tr>
      <w:tr w:rsidR="002C2543" w:rsidRPr="002C2543" w14:paraId="6700E9B1" w14:textId="77777777" w:rsidTr="002C2543">
        <w:trPr>
          <w:trHeight w:val="470"/>
        </w:trPr>
        <w:tc>
          <w:tcPr>
            <w:tcW w:w="396" w:type="pct"/>
            <w:vMerge/>
            <w:shd w:val="clear" w:color="auto" w:fill="auto"/>
            <w:vAlign w:val="center"/>
          </w:tcPr>
          <w:p w14:paraId="5A723878"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AED4662" w14:textId="77777777" w:rsidR="002C2543" w:rsidRPr="002C2543" w:rsidRDefault="002C2543" w:rsidP="002C2543">
            <w:pPr>
              <w:widowControl/>
              <w:jc w:val="left"/>
              <w:textAlignment w:val="center"/>
              <w:rPr>
                <w:rFonts w:ascii="宋体" w:hAnsi="宋体" w:cs="宋体"/>
                <w:color w:val="000000"/>
                <w:kern w:val="0"/>
                <w:sz w:val="24"/>
                <w:lang w:bidi="ar"/>
              </w:rPr>
            </w:pPr>
          </w:p>
        </w:tc>
        <w:tc>
          <w:tcPr>
            <w:tcW w:w="3856" w:type="pct"/>
            <w:shd w:val="clear" w:color="auto" w:fill="auto"/>
            <w:vAlign w:val="center"/>
          </w:tcPr>
          <w:p w14:paraId="2BB201EF"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 xml:space="preserve">2、海绵：采用高回弹一次成型阻燃海绵,泡棉密度为55KG/m³，表面涂有防止老化变形的保护膜,海绵颜色均匀、无污染、无刺激性气味。75%压缩永久变形≤8%，拉伸强度、伸长率、撕裂强度等均符合国家标准 GB/T 10802-2006《通用软质聚醚型聚氨酯泡沫塑料》标准要求。  </w:t>
            </w:r>
          </w:p>
        </w:tc>
      </w:tr>
      <w:tr w:rsidR="002C2543" w:rsidRPr="002C2543" w14:paraId="013072E5" w14:textId="77777777" w:rsidTr="002C2543">
        <w:trPr>
          <w:trHeight w:val="470"/>
        </w:trPr>
        <w:tc>
          <w:tcPr>
            <w:tcW w:w="396" w:type="pct"/>
            <w:vMerge/>
            <w:shd w:val="clear" w:color="auto" w:fill="auto"/>
            <w:vAlign w:val="center"/>
          </w:tcPr>
          <w:p w14:paraId="29120A29"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341C9F16" w14:textId="77777777" w:rsidR="002C2543" w:rsidRPr="002C2543" w:rsidRDefault="002C2543" w:rsidP="002C2543">
            <w:pPr>
              <w:widowControl/>
              <w:jc w:val="left"/>
              <w:textAlignment w:val="center"/>
              <w:rPr>
                <w:rFonts w:ascii="宋体" w:hAnsi="宋体" w:cs="宋体"/>
                <w:color w:val="000000"/>
                <w:kern w:val="0"/>
                <w:sz w:val="24"/>
                <w:lang w:bidi="ar"/>
              </w:rPr>
            </w:pPr>
          </w:p>
        </w:tc>
        <w:tc>
          <w:tcPr>
            <w:tcW w:w="3856" w:type="pct"/>
            <w:shd w:val="clear" w:color="auto" w:fill="auto"/>
            <w:vAlign w:val="center"/>
          </w:tcPr>
          <w:p w14:paraId="490FE0D0"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3、实木内框架，内置尼龙绷带，软硬适中回弹性好，</w:t>
            </w:r>
            <w:proofErr w:type="gramStart"/>
            <w:r w:rsidRPr="002C2543">
              <w:rPr>
                <w:rFonts w:ascii="宋体" w:hAnsi="宋体" w:cs="宋体" w:hint="eastAsia"/>
                <w:szCs w:val="21"/>
              </w:rPr>
              <w:t>达到坐</w:t>
            </w:r>
            <w:proofErr w:type="gramEnd"/>
            <w:r w:rsidRPr="002C2543">
              <w:rPr>
                <w:rFonts w:ascii="宋体" w:hAnsi="宋体" w:cs="宋体" w:hint="eastAsia"/>
                <w:szCs w:val="21"/>
              </w:rPr>
              <w:t>感舒适柔软效果。</w:t>
            </w:r>
          </w:p>
        </w:tc>
      </w:tr>
      <w:tr w:rsidR="002C2543" w:rsidRPr="002C2543" w14:paraId="44D2C36C" w14:textId="77777777" w:rsidTr="002C2543">
        <w:trPr>
          <w:trHeight w:val="470"/>
        </w:trPr>
        <w:tc>
          <w:tcPr>
            <w:tcW w:w="396" w:type="pct"/>
            <w:vMerge/>
            <w:shd w:val="clear" w:color="auto" w:fill="auto"/>
            <w:vAlign w:val="center"/>
          </w:tcPr>
          <w:p w14:paraId="3AB45AD0"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340CAA11" w14:textId="77777777" w:rsidR="002C2543" w:rsidRPr="002C2543" w:rsidRDefault="002C2543" w:rsidP="002C2543">
            <w:pPr>
              <w:widowControl/>
              <w:jc w:val="left"/>
              <w:textAlignment w:val="center"/>
              <w:rPr>
                <w:rFonts w:ascii="宋体" w:hAnsi="宋体" w:cs="宋体"/>
                <w:color w:val="000000"/>
                <w:kern w:val="0"/>
                <w:sz w:val="24"/>
                <w:lang w:bidi="ar"/>
              </w:rPr>
            </w:pPr>
          </w:p>
        </w:tc>
        <w:tc>
          <w:tcPr>
            <w:tcW w:w="3856" w:type="pct"/>
            <w:shd w:val="clear" w:color="auto" w:fill="auto"/>
            <w:vAlign w:val="center"/>
          </w:tcPr>
          <w:p w14:paraId="64E51E92"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4、扶手、扶手架、底座：采用白蜡木实木制作。木材经防腐防虫防潮等技术处理，木材含水率符合标准要求，不使用虫蚀、腐朽材，木材四面刨光处理，采用框架</w:t>
            </w:r>
            <w:proofErr w:type="gramStart"/>
            <w:r w:rsidRPr="002C2543">
              <w:rPr>
                <w:rFonts w:ascii="宋体" w:hAnsi="宋体" w:cs="宋体" w:hint="eastAsia"/>
                <w:szCs w:val="21"/>
              </w:rPr>
              <w:t>榫</w:t>
            </w:r>
            <w:proofErr w:type="gramEnd"/>
            <w:r w:rsidRPr="002C2543">
              <w:rPr>
                <w:rFonts w:ascii="宋体" w:hAnsi="宋体" w:cs="宋体" w:hint="eastAsia"/>
                <w:szCs w:val="21"/>
              </w:rPr>
              <w:t>卯结构，结合部位无松动。</w:t>
            </w:r>
          </w:p>
        </w:tc>
      </w:tr>
      <w:tr w:rsidR="002C2543" w:rsidRPr="002C2543" w14:paraId="23480280" w14:textId="77777777" w:rsidTr="002C2543">
        <w:trPr>
          <w:trHeight w:val="470"/>
        </w:trPr>
        <w:tc>
          <w:tcPr>
            <w:tcW w:w="396" w:type="pct"/>
            <w:vMerge/>
            <w:shd w:val="clear" w:color="auto" w:fill="auto"/>
            <w:vAlign w:val="center"/>
          </w:tcPr>
          <w:p w14:paraId="649FCDCA"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1A6AA21" w14:textId="77777777" w:rsidR="002C2543" w:rsidRPr="002C2543" w:rsidRDefault="002C2543" w:rsidP="002C2543">
            <w:pPr>
              <w:widowControl/>
              <w:jc w:val="left"/>
              <w:textAlignment w:val="center"/>
              <w:rPr>
                <w:rFonts w:ascii="宋体" w:hAnsi="宋体" w:cs="宋体"/>
                <w:color w:val="000000"/>
                <w:kern w:val="0"/>
                <w:sz w:val="24"/>
                <w:lang w:bidi="ar"/>
              </w:rPr>
            </w:pPr>
          </w:p>
        </w:tc>
        <w:tc>
          <w:tcPr>
            <w:tcW w:w="3856" w:type="pct"/>
            <w:shd w:val="clear" w:color="auto" w:fill="auto"/>
            <w:vAlign w:val="center"/>
          </w:tcPr>
          <w:p w14:paraId="51D99578"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w:t>
            </w:r>
            <w:r w:rsidRPr="002C2543">
              <w:rPr>
                <w:rFonts w:ascii="宋体" w:hAnsi="宋体" w:cs="宋体"/>
                <w:szCs w:val="21"/>
              </w:rPr>
              <w:t>油漆：采用环保水性油漆，半开放/封闭漆工艺。经2次粗磨3次细磨，用5次底漆，3次面漆喷涂制作而成，涂膜外观平整光滑，遮盖力好，硬度高，耐水性强</w:t>
            </w:r>
            <w:proofErr w:type="gramStart"/>
            <w:r w:rsidRPr="002C2543">
              <w:rPr>
                <w:rFonts w:ascii="宋体" w:hAnsi="宋体" w:cs="宋体"/>
                <w:szCs w:val="21"/>
              </w:rPr>
              <w:t>不</w:t>
            </w:r>
            <w:proofErr w:type="gramEnd"/>
            <w:r w:rsidRPr="002C2543">
              <w:rPr>
                <w:rFonts w:ascii="宋体" w:hAnsi="宋体" w:cs="宋体"/>
                <w:szCs w:val="21"/>
              </w:rPr>
              <w:t>起皱漆膜，理化性能符合GB/T3324-2017规定。挥发性有机化合物含量≤80（g/L），苯系物含量（苯、甲苯、乙苯和二甲苯总和）≤100（mg/kg），卤代烃（以二氯甲烷计）≤100（mg/kg），乙二醇醚及其酯类含量≤300/（mg/kg），游离甲醛含量≤100/（mg/kg），可溶性重金属含量铅≤Pb90（mg/kg），镉≤Cd75（mg/kg），</w:t>
            </w:r>
            <w:proofErr w:type="gramStart"/>
            <w:r w:rsidRPr="002C2543">
              <w:rPr>
                <w:rFonts w:ascii="宋体" w:hAnsi="宋体" w:cs="宋体"/>
                <w:szCs w:val="21"/>
              </w:rPr>
              <w:t>铬</w:t>
            </w:r>
            <w:proofErr w:type="gramEnd"/>
            <w:r w:rsidRPr="002C2543">
              <w:rPr>
                <w:rFonts w:ascii="宋体" w:hAnsi="宋体" w:cs="宋体"/>
                <w:szCs w:val="21"/>
              </w:rPr>
              <w:t>Cr≤60（mg/kg），汞Hg≤60（mg/kg），</w:t>
            </w:r>
            <w:proofErr w:type="gramStart"/>
            <w:r w:rsidRPr="002C2543">
              <w:rPr>
                <w:rFonts w:ascii="宋体" w:hAnsi="宋体" w:cs="宋体"/>
                <w:szCs w:val="21"/>
              </w:rPr>
              <w:t>砷</w:t>
            </w:r>
            <w:proofErr w:type="gramEnd"/>
            <w:r w:rsidRPr="002C2543">
              <w:rPr>
                <w:rFonts w:ascii="宋体" w:hAnsi="宋体" w:cs="宋体"/>
                <w:szCs w:val="21"/>
              </w:rPr>
              <w:t>As≤25（mg/kg），</w:t>
            </w:r>
            <w:proofErr w:type="gramStart"/>
            <w:r w:rsidRPr="002C2543">
              <w:rPr>
                <w:rFonts w:ascii="宋体" w:hAnsi="宋体" w:cs="宋体"/>
                <w:szCs w:val="21"/>
              </w:rPr>
              <w:t>锑</w:t>
            </w:r>
            <w:proofErr w:type="gramEnd"/>
            <w:r w:rsidRPr="002C2543">
              <w:rPr>
                <w:rFonts w:ascii="宋体" w:hAnsi="宋体" w:cs="宋体"/>
                <w:szCs w:val="21"/>
              </w:rPr>
              <w:t>Sb≤60（mg/kg），</w:t>
            </w:r>
            <w:proofErr w:type="gramStart"/>
            <w:r w:rsidRPr="002C2543">
              <w:rPr>
                <w:rFonts w:ascii="宋体" w:hAnsi="宋体" w:cs="宋体"/>
                <w:szCs w:val="21"/>
              </w:rPr>
              <w:t>钡</w:t>
            </w:r>
            <w:proofErr w:type="gramEnd"/>
            <w:r w:rsidRPr="002C2543">
              <w:rPr>
                <w:rFonts w:ascii="宋体" w:hAnsi="宋体" w:cs="宋体"/>
                <w:szCs w:val="21"/>
              </w:rPr>
              <w:t>Ba≤1000（mg/kg），硒Se≤500（mg/kg）。</w:t>
            </w:r>
          </w:p>
        </w:tc>
      </w:tr>
      <w:tr w:rsidR="002C2543" w:rsidRPr="002C2543" w14:paraId="79CC2206" w14:textId="77777777" w:rsidTr="002C2543">
        <w:trPr>
          <w:trHeight w:val="470"/>
        </w:trPr>
        <w:tc>
          <w:tcPr>
            <w:tcW w:w="396" w:type="pct"/>
            <w:vMerge/>
            <w:shd w:val="clear" w:color="auto" w:fill="auto"/>
            <w:vAlign w:val="center"/>
          </w:tcPr>
          <w:p w14:paraId="1C949D2D"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C5E956D" w14:textId="77777777" w:rsidR="002C2543" w:rsidRPr="002C2543" w:rsidRDefault="002C2543" w:rsidP="002C2543">
            <w:pPr>
              <w:widowControl/>
              <w:jc w:val="left"/>
              <w:textAlignment w:val="center"/>
              <w:rPr>
                <w:rFonts w:ascii="宋体" w:hAnsi="宋体" w:cs="宋体"/>
                <w:color w:val="000000"/>
                <w:kern w:val="0"/>
                <w:sz w:val="24"/>
                <w:lang w:bidi="ar"/>
              </w:rPr>
            </w:pPr>
          </w:p>
        </w:tc>
        <w:tc>
          <w:tcPr>
            <w:tcW w:w="3856" w:type="pct"/>
            <w:shd w:val="clear" w:color="auto" w:fill="auto"/>
            <w:vAlign w:val="center"/>
          </w:tcPr>
          <w:p w14:paraId="2397346A"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6、后期检测验收参考标准：</w:t>
            </w:r>
          </w:p>
          <w:p w14:paraId="7AC29AB9"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家具》（其中甲醛≤0.05mg/m3，苯≤0.05mg/m3，甲苯≤0.01mg/m3，二甲苯≤0.01mg/m3，TVOC≤0.3mg/m3，铅≤90mg/kg；镉≤50mg/kg；铬≤25mg/kg；汞≤25mg/kg；锑≤60mg/kg；钡≤1000mg/kg；硒≤500mg/kg；砷≤25mg/kg）</w:t>
            </w:r>
          </w:p>
          <w:p w14:paraId="16B6B1B5"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3324-2017《木家具通用技术条件》</w:t>
            </w:r>
          </w:p>
        </w:tc>
      </w:tr>
      <w:tr w:rsidR="002C2543" w:rsidRPr="002C2543" w14:paraId="59736080" w14:textId="77777777" w:rsidTr="002C2543">
        <w:trPr>
          <w:trHeight w:val="470"/>
        </w:trPr>
        <w:tc>
          <w:tcPr>
            <w:tcW w:w="396" w:type="pct"/>
            <w:vMerge w:val="restart"/>
            <w:shd w:val="clear" w:color="auto" w:fill="auto"/>
            <w:vAlign w:val="center"/>
          </w:tcPr>
          <w:p w14:paraId="27424601"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21</w:t>
            </w:r>
          </w:p>
        </w:tc>
        <w:tc>
          <w:tcPr>
            <w:tcW w:w="748" w:type="pct"/>
            <w:vMerge w:val="restart"/>
            <w:shd w:val="clear" w:color="auto" w:fill="auto"/>
            <w:vAlign w:val="center"/>
          </w:tcPr>
          <w:p w14:paraId="348457BA" w14:textId="77777777" w:rsidR="002C2543" w:rsidRPr="002C2543" w:rsidRDefault="002C2543" w:rsidP="002C2543">
            <w:pPr>
              <w:widowControl/>
              <w:jc w:val="left"/>
              <w:textAlignment w:val="center"/>
              <w:rPr>
                <w:rFonts w:ascii="宋体" w:hAnsi="宋体" w:cs="宋体"/>
                <w:color w:val="000000"/>
                <w:kern w:val="0"/>
                <w:sz w:val="24"/>
                <w:lang w:bidi="ar"/>
              </w:rPr>
            </w:pPr>
            <w:r w:rsidRPr="002C2543">
              <w:rPr>
                <w:rFonts w:ascii="宋体" w:hAnsi="宋体" w:cs="宋体" w:hint="eastAsia"/>
                <w:color w:val="000000"/>
                <w:kern w:val="0"/>
                <w:sz w:val="24"/>
                <w:lang w:bidi="ar"/>
              </w:rPr>
              <w:t>单椅3</w:t>
            </w:r>
          </w:p>
        </w:tc>
        <w:tc>
          <w:tcPr>
            <w:tcW w:w="3856" w:type="pct"/>
            <w:shd w:val="clear" w:color="auto" w:fill="auto"/>
            <w:vAlign w:val="center"/>
          </w:tcPr>
          <w:p w14:paraId="5426395C"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1、座面、靠背采用水曲柳木胶合板弯曲成型，甲醛释放量≤0.08/m3，TVOC≤0.50mg/(m2·h)，胶合强度≥0.70MPa，含水率5%-16%。静曲强度和弹性模量、浸渍剥离性能指标均达到国家标准GB/T 9846-2015《普通胶合板》中的要求。</w:t>
            </w:r>
          </w:p>
        </w:tc>
      </w:tr>
      <w:tr w:rsidR="002C2543" w:rsidRPr="002C2543" w14:paraId="5AFEDCFC" w14:textId="77777777" w:rsidTr="002C2543">
        <w:trPr>
          <w:trHeight w:val="3557"/>
        </w:trPr>
        <w:tc>
          <w:tcPr>
            <w:tcW w:w="396" w:type="pct"/>
            <w:vMerge/>
            <w:shd w:val="clear" w:color="auto" w:fill="auto"/>
            <w:vAlign w:val="center"/>
          </w:tcPr>
          <w:p w14:paraId="3A4A05C9"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44CCD074" w14:textId="77777777" w:rsidR="002C2543" w:rsidRPr="002C2543" w:rsidRDefault="002C2543" w:rsidP="002C2543">
            <w:pPr>
              <w:widowControl/>
              <w:jc w:val="left"/>
              <w:textAlignment w:val="center"/>
              <w:rPr>
                <w:rFonts w:ascii="宋体" w:hAnsi="宋体" w:cs="宋体"/>
                <w:szCs w:val="21"/>
              </w:rPr>
            </w:pPr>
          </w:p>
        </w:tc>
        <w:tc>
          <w:tcPr>
            <w:tcW w:w="3856" w:type="pct"/>
            <w:shd w:val="clear" w:color="auto" w:fill="auto"/>
            <w:vAlign w:val="center"/>
          </w:tcPr>
          <w:p w14:paraId="0065C338"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2、油漆：采用环保水性漆，半开放/封闭漆工艺。经2次粗磨3次细磨，用5次底漆，3次面漆喷涂制作而成，涂膜外观平整光滑，遮盖力好，硬度高，耐水性强</w:t>
            </w:r>
            <w:proofErr w:type="gramStart"/>
            <w:r w:rsidRPr="002C2543">
              <w:rPr>
                <w:rFonts w:ascii="宋体" w:hAnsi="宋体" w:cs="宋体" w:hint="eastAsia"/>
                <w:szCs w:val="21"/>
              </w:rPr>
              <w:t>不</w:t>
            </w:r>
            <w:proofErr w:type="gramEnd"/>
            <w:r w:rsidRPr="002C2543">
              <w:rPr>
                <w:rFonts w:ascii="宋体" w:hAnsi="宋体" w:cs="宋体" w:hint="eastAsia"/>
                <w:szCs w:val="21"/>
              </w:rPr>
              <w:t>起皱。</w:t>
            </w:r>
            <w:proofErr w:type="gramStart"/>
            <w:r w:rsidRPr="002C2543">
              <w:rPr>
                <w:rFonts w:ascii="宋体" w:hAnsi="宋体" w:cs="宋体" w:hint="eastAsia"/>
                <w:szCs w:val="21"/>
              </w:rPr>
              <w:t>耐液性</w:t>
            </w:r>
            <w:proofErr w:type="gramEnd"/>
            <w:r w:rsidRPr="002C2543">
              <w:rPr>
                <w:rFonts w:ascii="宋体" w:hAnsi="宋体" w:cs="宋体" w:hint="eastAsia"/>
                <w:szCs w:val="21"/>
              </w:rPr>
              <w:t>、耐湿热、耐干热、附着力、耐磨性、抗冲击均应不低于3级，耐冷热温差3周期无鼓泡、裂缝，漆膜理化性能符合GB/T 3324-2017规定。挥发性有机化合物含量≤80（g/L），苯系物含量（苯、甲苯、乙苯和二甲苯总和）≤100（mg/kg），卤代烃（以二氯甲烷计）≤100（mg/kg），乙二醇醚及其酯类含量≤300/（mg/kg），游离甲醛含量≤100/（mg/kg），可溶性重金属含量铅≤Pb90（mg/kg），镉≤Cd75（mg/kg），</w:t>
            </w:r>
            <w:proofErr w:type="gramStart"/>
            <w:r w:rsidRPr="002C2543">
              <w:rPr>
                <w:rFonts w:ascii="宋体" w:hAnsi="宋体" w:cs="宋体" w:hint="eastAsia"/>
                <w:szCs w:val="21"/>
              </w:rPr>
              <w:t>铬</w:t>
            </w:r>
            <w:proofErr w:type="gramEnd"/>
            <w:r w:rsidRPr="002C2543">
              <w:rPr>
                <w:rFonts w:ascii="宋体" w:hAnsi="宋体" w:cs="宋体" w:hint="eastAsia"/>
                <w:szCs w:val="21"/>
              </w:rPr>
              <w:t>Cr≤60（mg/kg），汞Hg≤60（mg/kg），</w:t>
            </w:r>
            <w:proofErr w:type="gramStart"/>
            <w:r w:rsidRPr="002C2543">
              <w:rPr>
                <w:rFonts w:ascii="宋体" w:hAnsi="宋体" w:cs="宋体" w:hint="eastAsia"/>
                <w:szCs w:val="21"/>
              </w:rPr>
              <w:t>砷</w:t>
            </w:r>
            <w:proofErr w:type="gramEnd"/>
            <w:r w:rsidRPr="002C2543">
              <w:rPr>
                <w:rFonts w:ascii="宋体" w:hAnsi="宋体" w:cs="宋体" w:hint="eastAsia"/>
                <w:szCs w:val="21"/>
              </w:rPr>
              <w:t>As≤25（mg/kg），</w:t>
            </w:r>
            <w:proofErr w:type="gramStart"/>
            <w:r w:rsidRPr="002C2543">
              <w:rPr>
                <w:rFonts w:ascii="宋体" w:hAnsi="宋体" w:cs="宋体" w:hint="eastAsia"/>
                <w:szCs w:val="21"/>
              </w:rPr>
              <w:t>锑</w:t>
            </w:r>
            <w:proofErr w:type="gramEnd"/>
            <w:r w:rsidRPr="002C2543">
              <w:rPr>
                <w:rFonts w:ascii="宋体" w:hAnsi="宋体" w:cs="宋体" w:hint="eastAsia"/>
                <w:szCs w:val="21"/>
              </w:rPr>
              <w:t>Sb≤60（mg/kg），</w:t>
            </w:r>
            <w:proofErr w:type="gramStart"/>
            <w:r w:rsidRPr="002C2543">
              <w:rPr>
                <w:rFonts w:ascii="宋体" w:hAnsi="宋体" w:cs="宋体" w:hint="eastAsia"/>
                <w:szCs w:val="21"/>
              </w:rPr>
              <w:t>钡</w:t>
            </w:r>
            <w:proofErr w:type="gramEnd"/>
            <w:r w:rsidRPr="002C2543">
              <w:rPr>
                <w:rFonts w:ascii="宋体" w:hAnsi="宋体" w:cs="宋体" w:hint="eastAsia"/>
                <w:szCs w:val="21"/>
              </w:rPr>
              <w:t>Ba≤1000（mg/kg），硒Se≤500（mg/kg）。</w:t>
            </w:r>
          </w:p>
        </w:tc>
      </w:tr>
      <w:tr w:rsidR="002C2543" w:rsidRPr="002C2543" w14:paraId="7B15D732" w14:textId="77777777" w:rsidTr="002C2543">
        <w:trPr>
          <w:trHeight w:val="470"/>
        </w:trPr>
        <w:tc>
          <w:tcPr>
            <w:tcW w:w="396" w:type="pct"/>
            <w:vMerge/>
            <w:shd w:val="clear" w:color="auto" w:fill="auto"/>
            <w:vAlign w:val="center"/>
          </w:tcPr>
          <w:p w14:paraId="7E709EBD"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4186B62A" w14:textId="77777777" w:rsidR="002C2543" w:rsidRPr="002C2543" w:rsidRDefault="002C2543" w:rsidP="002C2543">
            <w:pPr>
              <w:widowControl/>
              <w:jc w:val="left"/>
              <w:textAlignment w:val="center"/>
              <w:rPr>
                <w:rFonts w:ascii="宋体" w:hAnsi="宋体" w:cs="宋体"/>
                <w:szCs w:val="21"/>
              </w:rPr>
            </w:pPr>
          </w:p>
        </w:tc>
        <w:tc>
          <w:tcPr>
            <w:tcW w:w="3856" w:type="pct"/>
            <w:shd w:val="clear" w:color="auto" w:fill="auto"/>
            <w:vAlign w:val="center"/>
          </w:tcPr>
          <w:p w14:paraId="68074CAF"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3、脚架及靠背支撑架：采用304不锈钢材质，壁厚≥2.0mm；配耐磨防滑防脱落脚垫。符合QB/T 3832-1999《轻工产品金属镀层腐蚀试验结果的评价》、QB/T3826-1999《轻工产品金属镀层和化学处理层的耐腐蚀试验方法 中性盐雾试验(NSS)法》或QB/T 3827-1999《轻工产品金属镀层和化学处理层的耐腐蚀试验方法  乙酸盐雾试验(ASS)法》标准；乙酸盐雾或中性盐雾（连续喷雾2-120小时，按产品需要确定）涂层本身的耐腐蚀等级：10 级；</w:t>
            </w:r>
          </w:p>
        </w:tc>
      </w:tr>
      <w:tr w:rsidR="002C2543" w:rsidRPr="002C2543" w14:paraId="3C34B2FC" w14:textId="77777777" w:rsidTr="002C2543">
        <w:trPr>
          <w:trHeight w:val="470"/>
        </w:trPr>
        <w:tc>
          <w:tcPr>
            <w:tcW w:w="396" w:type="pct"/>
            <w:vMerge/>
            <w:shd w:val="clear" w:color="auto" w:fill="auto"/>
            <w:vAlign w:val="center"/>
          </w:tcPr>
          <w:p w14:paraId="0FEDA283" w14:textId="77777777" w:rsidR="002C2543" w:rsidRPr="002C2543" w:rsidRDefault="002C2543" w:rsidP="002C2543">
            <w:pPr>
              <w:jc w:val="center"/>
              <w:rPr>
                <w:rFonts w:ascii="宋体" w:hAnsi="宋体" w:cs="宋体"/>
                <w:szCs w:val="21"/>
                <w:highlight w:val="yellow"/>
              </w:rPr>
            </w:pPr>
          </w:p>
        </w:tc>
        <w:tc>
          <w:tcPr>
            <w:tcW w:w="748" w:type="pct"/>
            <w:vMerge/>
            <w:shd w:val="clear" w:color="auto" w:fill="auto"/>
            <w:vAlign w:val="center"/>
          </w:tcPr>
          <w:p w14:paraId="2A802D1E" w14:textId="77777777" w:rsidR="002C2543" w:rsidRPr="002C2543" w:rsidRDefault="002C2543" w:rsidP="002C2543">
            <w:pPr>
              <w:widowControl/>
              <w:jc w:val="left"/>
              <w:textAlignment w:val="center"/>
              <w:rPr>
                <w:rFonts w:ascii="宋体" w:hAnsi="宋体" w:cs="宋体"/>
                <w:szCs w:val="21"/>
                <w:highlight w:val="yellow"/>
              </w:rPr>
            </w:pPr>
          </w:p>
        </w:tc>
        <w:tc>
          <w:tcPr>
            <w:tcW w:w="3856" w:type="pct"/>
            <w:shd w:val="clear" w:color="auto" w:fill="auto"/>
            <w:vAlign w:val="center"/>
          </w:tcPr>
          <w:p w14:paraId="124FB437"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4、后期检测验收参考标准：</w:t>
            </w:r>
          </w:p>
          <w:p w14:paraId="16C14D11"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家具》（其中甲醛≤0.05mg/m3，苯≤0.05mg/m3，甲苯≤0.01mg/m3，二甲苯≤0.01mg/m3，TVOC≤0.3mg/m3，铅≤90mg/kg；镉≤50mg/kg；铬≤25mg/kg；汞≤25mg/kg；锑≤60mg/kg；钡≤1000mg/kg；硒≤500mg/kg；砷≤25mg/kg）</w:t>
            </w:r>
          </w:p>
          <w:p w14:paraId="10B649AA"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3325-2017《金属家具通用技术条件》</w:t>
            </w:r>
          </w:p>
        </w:tc>
      </w:tr>
      <w:tr w:rsidR="002C2543" w:rsidRPr="002C2543" w14:paraId="42D85F86" w14:textId="77777777" w:rsidTr="002C2543">
        <w:trPr>
          <w:trHeight w:val="1983"/>
        </w:trPr>
        <w:tc>
          <w:tcPr>
            <w:tcW w:w="396" w:type="pct"/>
            <w:vMerge w:val="restart"/>
            <w:shd w:val="clear" w:color="auto" w:fill="auto"/>
            <w:vAlign w:val="center"/>
          </w:tcPr>
          <w:p w14:paraId="4CC3382D"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lastRenderedPageBreak/>
              <w:t>22</w:t>
            </w:r>
          </w:p>
        </w:tc>
        <w:tc>
          <w:tcPr>
            <w:tcW w:w="748" w:type="pct"/>
            <w:vMerge w:val="restart"/>
            <w:shd w:val="clear" w:color="auto" w:fill="auto"/>
            <w:vAlign w:val="center"/>
          </w:tcPr>
          <w:p w14:paraId="784EECE3" w14:textId="77777777" w:rsidR="002C2543" w:rsidRPr="002C2543" w:rsidRDefault="002C2543" w:rsidP="002C2543">
            <w:pPr>
              <w:widowControl/>
              <w:jc w:val="left"/>
              <w:textAlignment w:val="center"/>
              <w:rPr>
                <w:rFonts w:ascii="宋体" w:hAnsi="宋体" w:cs="宋体"/>
                <w:szCs w:val="21"/>
              </w:rPr>
            </w:pPr>
            <w:r w:rsidRPr="002C2543">
              <w:rPr>
                <w:rFonts w:ascii="宋体" w:hAnsi="宋体" w:cs="宋体" w:hint="eastAsia"/>
                <w:szCs w:val="21"/>
              </w:rPr>
              <w:t>单椅4</w:t>
            </w:r>
          </w:p>
        </w:tc>
        <w:tc>
          <w:tcPr>
            <w:tcW w:w="3856" w:type="pct"/>
            <w:shd w:val="clear" w:color="auto" w:fill="auto"/>
            <w:vAlign w:val="center"/>
          </w:tcPr>
          <w:p w14:paraId="06E2B8CE"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1、座面、靠背均为头层皮革牛皮，厚度≥1.0mm，经</w:t>
            </w:r>
            <w:proofErr w:type="gramStart"/>
            <w:r w:rsidRPr="002C2543">
              <w:rPr>
                <w:rFonts w:ascii="宋体" w:hAnsi="宋体" w:cs="宋体" w:hint="eastAsia"/>
                <w:szCs w:val="21"/>
              </w:rPr>
              <w:t>液态浸色及</w:t>
            </w:r>
            <w:proofErr w:type="gramEnd"/>
            <w:r w:rsidRPr="002C2543">
              <w:rPr>
                <w:rFonts w:ascii="宋体" w:hAnsi="宋体" w:cs="宋体" w:hint="eastAsia"/>
                <w:szCs w:val="21"/>
              </w:rPr>
              <w:t>防潮、防污等工艺处理，纹路细致、色泽均匀。游离甲醛未检出，可分解有害芳香</w:t>
            </w:r>
            <w:proofErr w:type="gramStart"/>
            <w:r w:rsidRPr="002C2543">
              <w:rPr>
                <w:rFonts w:ascii="宋体" w:hAnsi="宋体" w:cs="宋体" w:hint="eastAsia"/>
                <w:szCs w:val="21"/>
              </w:rPr>
              <w:t>胺</w:t>
            </w:r>
            <w:proofErr w:type="gramEnd"/>
            <w:r w:rsidRPr="002C2543">
              <w:rPr>
                <w:rFonts w:ascii="宋体" w:hAnsi="宋体" w:cs="宋体" w:hint="eastAsia"/>
                <w:szCs w:val="21"/>
              </w:rPr>
              <w:t>染料均未检出，摩擦色牢度干擦500次≥4级，湿擦250次≥4级，耐光性≥5级，涂层粘着牢度≥5.5N/10mm，耐折牢度50000次无裂纹，耐磨性(500g,500r)无明显损伤、剥落，撕裂力≥34.5N，气味≤2级，pH≥6，挥发性有机化合物(</w:t>
            </w:r>
            <w:proofErr w:type="spellStart"/>
            <w:r w:rsidRPr="002C2543">
              <w:rPr>
                <w:rFonts w:ascii="宋体" w:hAnsi="宋体" w:cs="宋体" w:hint="eastAsia"/>
                <w:szCs w:val="21"/>
              </w:rPr>
              <w:t>voc</w:t>
            </w:r>
            <w:proofErr w:type="spellEnd"/>
            <w:r w:rsidRPr="002C2543">
              <w:rPr>
                <w:rFonts w:ascii="宋体" w:hAnsi="宋体" w:cs="宋体" w:hint="eastAsia"/>
                <w:szCs w:val="21"/>
              </w:rPr>
              <w:t>)未检出，可萃取的重金属均未检出。符合GB 20400-2006《皮革和毛皮 有害物质限量》，GB/T 16799-2018 《家具用皮革》标准。</w:t>
            </w:r>
          </w:p>
        </w:tc>
      </w:tr>
      <w:tr w:rsidR="002C2543" w:rsidRPr="002C2543" w14:paraId="7D503BF3" w14:textId="77777777" w:rsidTr="002C2543">
        <w:trPr>
          <w:trHeight w:val="2214"/>
        </w:trPr>
        <w:tc>
          <w:tcPr>
            <w:tcW w:w="396" w:type="pct"/>
            <w:vMerge/>
            <w:shd w:val="clear" w:color="auto" w:fill="auto"/>
            <w:vAlign w:val="center"/>
          </w:tcPr>
          <w:p w14:paraId="01D5635D" w14:textId="77777777" w:rsidR="002C2543" w:rsidRPr="002C2543" w:rsidRDefault="002C2543" w:rsidP="002C2543">
            <w:pPr>
              <w:jc w:val="center"/>
              <w:rPr>
                <w:rFonts w:ascii="宋体" w:hAnsi="宋体" w:cs="宋体"/>
                <w:szCs w:val="21"/>
                <w:highlight w:val="yellow"/>
              </w:rPr>
            </w:pPr>
          </w:p>
        </w:tc>
        <w:tc>
          <w:tcPr>
            <w:tcW w:w="748" w:type="pct"/>
            <w:vMerge/>
            <w:shd w:val="clear" w:color="auto" w:fill="auto"/>
            <w:vAlign w:val="center"/>
          </w:tcPr>
          <w:p w14:paraId="7251856E" w14:textId="77777777" w:rsidR="002C2543" w:rsidRPr="002C2543" w:rsidRDefault="002C2543" w:rsidP="002C2543">
            <w:pPr>
              <w:widowControl/>
              <w:jc w:val="left"/>
              <w:textAlignment w:val="center"/>
              <w:rPr>
                <w:rFonts w:ascii="宋体" w:hAnsi="宋体" w:cs="宋体"/>
                <w:color w:val="000000"/>
                <w:kern w:val="0"/>
                <w:sz w:val="24"/>
                <w:highlight w:val="yellow"/>
                <w:lang w:bidi="ar"/>
              </w:rPr>
            </w:pPr>
          </w:p>
        </w:tc>
        <w:tc>
          <w:tcPr>
            <w:tcW w:w="3856" w:type="pct"/>
            <w:shd w:val="clear" w:color="auto" w:fill="auto"/>
            <w:vAlign w:val="center"/>
          </w:tcPr>
          <w:p w14:paraId="3C78B1F8"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2、脚架及靠背、扶手支撑架：采用实芯钢制喷涂材质，直径≥15mm；配耐磨防滑防脱落脚垫。符合QB/T 3832-1999《轻工产品金属镀层腐蚀试验结果的评价》、QB/T3826-1999《轻工产品金属镀层和化学处理层的耐腐蚀试验方法 中性盐雾试验(NSS)法》或QB/T 3827-1999《轻工产品金属镀层和化学处理层的耐腐蚀试验方法  乙酸盐雾试验(ASS)法》标准；乙酸盐雾或中性盐雾（连续喷雾2-120小时，按产品需要确定）涂层本身的耐腐蚀等级：10 级；</w:t>
            </w:r>
          </w:p>
        </w:tc>
      </w:tr>
      <w:tr w:rsidR="002C2543" w:rsidRPr="002C2543" w14:paraId="5977CF6E" w14:textId="77777777" w:rsidTr="002C2543">
        <w:trPr>
          <w:trHeight w:val="470"/>
        </w:trPr>
        <w:tc>
          <w:tcPr>
            <w:tcW w:w="396" w:type="pct"/>
            <w:vMerge/>
            <w:shd w:val="clear" w:color="auto" w:fill="auto"/>
            <w:vAlign w:val="center"/>
          </w:tcPr>
          <w:p w14:paraId="0A18D6B6" w14:textId="77777777" w:rsidR="002C2543" w:rsidRPr="002C2543" w:rsidRDefault="002C2543" w:rsidP="002C2543">
            <w:pPr>
              <w:jc w:val="center"/>
              <w:rPr>
                <w:rFonts w:ascii="宋体" w:hAnsi="宋体" w:cs="宋体"/>
                <w:szCs w:val="21"/>
                <w:highlight w:val="yellow"/>
              </w:rPr>
            </w:pPr>
          </w:p>
        </w:tc>
        <w:tc>
          <w:tcPr>
            <w:tcW w:w="748" w:type="pct"/>
            <w:vMerge/>
            <w:shd w:val="clear" w:color="auto" w:fill="auto"/>
            <w:vAlign w:val="center"/>
          </w:tcPr>
          <w:p w14:paraId="75F1BA4A" w14:textId="77777777" w:rsidR="002C2543" w:rsidRPr="002C2543" w:rsidRDefault="002C2543" w:rsidP="002C2543">
            <w:pPr>
              <w:widowControl/>
              <w:jc w:val="left"/>
              <w:textAlignment w:val="center"/>
              <w:rPr>
                <w:rFonts w:ascii="宋体" w:hAnsi="宋体" w:cs="宋体"/>
                <w:color w:val="000000"/>
                <w:kern w:val="0"/>
                <w:sz w:val="24"/>
                <w:highlight w:val="yellow"/>
                <w:lang w:bidi="ar"/>
              </w:rPr>
            </w:pPr>
          </w:p>
        </w:tc>
        <w:tc>
          <w:tcPr>
            <w:tcW w:w="3856" w:type="pct"/>
            <w:shd w:val="clear" w:color="auto" w:fill="auto"/>
            <w:vAlign w:val="center"/>
          </w:tcPr>
          <w:p w14:paraId="55848F3C"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3、扶手及坐前木：采用水曲柳实木，木材经防腐防虫防潮等技术处理，木材含水率符合标准要求，不使用虫蚀、腐朽材，木材四面刨光处理，采用框架</w:t>
            </w:r>
            <w:proofErr w:type="gramStart"/>
            <w:r w:rsidRPr="002C2543">
              <w:rPr>
                <w:rFonts w:ascii="宋体" w:hAnsi="宋体" w:cs="宋体" w:hint="eastAsia"/>
                <w:szCs w:val="21"/>
              </w:rPr>
              <w:t>榫</w:t>
            </w:r>
            <w:proofErr w:type="gramEnd"/>
            <w:r w:rsidRPr="002C2543">
              <w:rPr>
                <w:rFonts w:ascii="宋体" w:hAnsi="宋体" w:cs="宋体" w:hint="eastAsia"/>
                <w:szCs w:val="21"/>
              </w:rPr>
              <w:t>卯结构，结合部位无松动。</w:t>
            </w:r>
          </w:p>
        </w:tc>
      </w:tr>
      <w:tr w:rsidR="002C2543" w:rsidRPr="002C2543" w14:paraId="73BE2A63" w14:textId="77777777" w:rsidTr="002C2543">
        <w:trPr>
          <w:trHeight w:val="470"/>
        </w:trPr>
        <w:tc>
          <w:tcPr>
            <w:tcW w:w="396" w:type="pct"/>
            <w:vMerge/>
            <w:shd w:val="clear" w:color="auto" w:fill="auto"/>
            <w:vAlign w:val="center"/>
          </w:tcPr>
          <w:p w14:paraId="645D989C" w14:textId="77777777" w:rsidR="002C2543" w:rsidRPr="002C2543" w:rsidRDefault="002C2543" w:rsidP="002C2543">
            <w:pPr>
              <w:jc w:val="center"/>
              <w:rPr>
                <w:rFonts w:ascii="宋体" w:hAnsi="宋体" w:cs="宋体"/>
                <w:szCs w:val="21"/>
                <w:highlight w:val="yellow"/>
              </w:rPr>
            </w:pPr>
          </w:p>
        </w:tc>
        <w:tc>
          <w:tcPr>
            <w:tcW w:w="748" w:type="pct"/>
            <w:vMerge/>
            <w:shd w:val="clear" w:color="auto" w:fill="auto"/>
            <w:vAlign w:val="center"/>
          </w:tcPr>
          <w:p w14:paraId="75B476DB" w14:textId="77777777" w:rsidR="002C2543" w:rsidRPr="002C2543" w:rsidRDefault="002C2543" w:rsidP="002C2543">
            <w:pPr>
              <w:widowControl/>
              <w:jc w:val="left"/>
              <w:textAlignment w:val="center"/>
              <w:rPr>
                <w:rFonts w:ascii="宋体" w:hAnsi="宋体" w:cs="宋体"/>
                <w:color w:val="000000"/>
                <w:kern w:val="0"/>
                <w:sz w:val="24"/>
                <w:highlight w:val="yellow"/>
                <w:lang w:bidi="ar"/>
              </w:rPr>
            </w:pPr>
          </w:p>
        </w:tc>
        <w:tc>
          <w:tcPr>
            <w:tcW w:w="3856" w:type="pct"/>
            <w:shd w:val="clear" w:color="auto" w:fill="auto"/>
            <w:vAlign w:val="center"/>
          </w:tcPr>
          <w:p w14:paraId="274095C3"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4、油漆：采用环保水性漆，半开放/封闭漆工艺。经2次粗磨3次细磨，用5次底漆，3次面漆喷涂制作而成，涂膜外观平整光滑，遮盖力好，硬度高，耐水性强</w:t>
            </w:r>
            <w:proofErr w:type="gramStart"/>
            <w:r w:rsidRPr="002C2543">
              <w:rPr>
                <w:rFonts w:ascii="宋体" w:hAnsi="宋体" w:cs="宋体" w:hint="eastAsia"/>
                <w:szCs w:val="21"/>
              </w:rPr>
              <w:t>不</w:t>
            </w:r>
            <w:proofErr w:type="gramEnd"/>
            <w:r w:rsidRPr="002C2543">
              <w:rPr>
                <w:rFonts w:ascii="宋体" w:hAnsi="宋体" w:cs="宋体" w:hint="eastAsia"/>
                <w:szCs w:val="21"/>
              </w:rPr>
              <w:t>起皱。</w:t>
            </w:r>
            <w:proofErr w:type="gramStart"/>
            <w:r w:rsidRPr="002C2543">
              <w:rPr>
                <w:rFonts w:ascii="宋体" w:hAnsi="宋体" w:cs="宋体" w:hint="eastAsia"/>
                <w:szCs w:val="21"/>
              </w:rPr>
              <w:t>耐液性</w:t>
            </w:r>
            <w:proofErr w:type="gramEnd"/>
            <w:r w:rsidRPr="002C2543">
              <w:rPr>
                <w:rFonts w:ascii="宋体" w:hAnsi="宋体" w:cs="宋体" w:hint="eastAsia"/>
                <w:szCs w:val="21"/>
              </w:rPr>
              <w:t>、耐湿热、耐干热、附着力、耐磨性、抗冲击均应不低于3级，耐冷热温差3周期无鼓泡、裂缝，漆膜理化性能符合GB/T 3324-2017规定。挥发性有机化合物含量≤80（g/L），苯系物含量（苯、甲苯、乙苯和二甲苯总和）≤100（mg/kg），卤代烃（以二氯甲烷计）≤100（mg/kg），乙二醇醚及其酯类含量≤300/（mg/kg），游离甲醛含量≤100/（mg/kg），可溶性重金属含量铅≤Pb90（mg/kg），镉≤Cd75（mg/kg），</w:t>
            </w:r>
            <w:proofErr w:type="gramStart"/>
            <w:r w:rsidRPr="002C2543">
              <w:rPr>
                <w:rFonts w:ascii="宋体" w:hAnsi="宋体" w:cs="宋体" w:hint="eastAsia"/>
                <w:szCs w:val="21"/>
              </w:rPr>
              <w:t>铬</w:t>
            </w:r>
            <w:proofErr w:type="gramEnd"/>
            <w:r w:rsidRPr="002C2543">
              <w:rPr>
                <w:rFonts w:ascii="宋体" w:hAnsi="宋体" w:cs="宋体" w:hint="eastAsia"/>
                <w:szCs w:val="21"/>
              </w:rPr>
              <w:t>Cr≤60（mg/kg），汞Hg≤60（mg/kg），</w:t>
            </w:r>
            <w:proofErr w:type="gramStart"/>
            <w:r w:rsidRPr="002C2543">
              <w:rPr>
                <w:rFonts w:ascii="宋体" w:hAnsi="宋体" w:cs="宋体" w:hint="eastAsia"/>
                <w:szCs w:val="21"/>
              </w:rPr>
              <w:t>砷</w:t>
            </w:r>
            <w:proofErr w:type="gramEnd"/>
            <w:r w:rsidRPr="002C2543">
              <w:rPr>
                <w:rFonts w:ascii="宋体" w:hAnsi="宋体" w:cs="宋体" w:hint="eastAsia"/>
                <w:szCs w:val="21"/>
              </w:rPr>
              <w:t>As≤25（mg/kg），</w:t>
            </w:r>
            <w:proofErr w:type="gramStart"/>
            <w:r w:rsidRPr="002C2543">
              <w:rPr>
                <w:rFonts w:ascii="宋体" w:hAnsi="宋体" w:cs="宋体" w:hint="eastAsia"/>
                <w:szCs w:val="21"/>
              </w:rPr>
              <w:t>锑</w:t>
            </w:r>
            <w:proofErr w:type="gramEnd"/>
            <w:r w:rsidRPr="002C2543">
              <w:rPr>
                <w:rFonts w:ascii="宋体" w:hAnsi="宋体" w:cs="宋体" w:hint="eastAsia"/>
                <w:szCs w:val="21"/>
              </w:rPr>
              <w:t>Sb≤60（mg/kg），</w:t>
            </w:r>
            <w:proofErr w:type="gramStart"/>
            <w:r w:rsidRPr="002C2543">
              <w:rPr>
                <w:rFonts w:ascii="宋体" w:hAnsi="宋体" w:cs="宋体" w:hint="eastAsia"/>
                <w:szCs w:val="21"/>
              </w:rPr>
              <w:t>钡</w:t>
            </w:r>
            <w:proofErr w:type="gramEnd"/>
            <w:r w:rsidRPr="002C2543">
              <w:rPr>
                <w:rFonts w:ascii="宋体" w:hAnsi="宋体" w:cs="宋体" w:hint="eastAsia"/>
                <w:szCs w:val="21"/>
              </w:rPr>
              <w:t>Ba≤1000（mg/kg），硒Se≤500（mg/kg）。</w:t>
            </w:r>
          </w:p>
        </w:tc>
      </w:tr>
      <w:tr w:rsidR="002C2543" w:rsidRPr="002C2543" w14:paraId="73FE0FD2" w14:textId="77777777" w:rsidTr="002C2543">
        <w:trPr>
          <w:trHeight w:val="470"/>
        </w:trPr>
        <w:tc>
          <w:tcPr>
            <w:tcW w:w="396" w:type="pct"/>
            <w:vMerge/>
            <w:shd w:val="clear" w:color="auto" w:fill="auto"/>
            <w:vAlign w:val="center"/>
          </w:tcPr>
          <w:p w14:paraId="616CFBEB" w14:textId="77777777" w:rsidR="002C2543" w:rsidRPr="002C2543" w:rsidRDefault="002C2543" w:rsidP="002C2543">
            <w:pPr>
              <w:jc w:val="center"/>
              <w:rPr>
                <w:rFonts w:ascii="宋体" w:hAnsi="宋体" w:cs="宋体"/>
                <w:szCs w:val="21"/>
                <w:highlight w:val="yellow"/>
              </w:rPr>
            </w:pPr>
          </w:p>
        </w:tc>
        <w:tc>
          <w:tcPr>
            <w:tcW w:w="748" w:type="pct"/>
            <w:vMerge/>
            <w:shd w:val="clear" w:color="auto" w:fill="auto"/>
            <w:vAlign w:val="center"/>
          </w:tcPr>
          <w:p w14:paraId="2D094C33" w14:textId="77777777" w:rsidR="002C2543" w:rsidRPr="002C2543" w:rsidRDefault="002C2543" w:rsidP="002C2543">
            <w:pPr>
              <w:widowControl/>
              <w:jc w:val="left"/>
              <w:textAlignment w:val="center"/>
              <w:rPr>
                <w:rFonts w:ascii="宋体" w:hAnsi="宋体" w:cs="宋体"/>
                <w:color w:val="000000"/>
                <w:kern w:val="0"/>
                <w:sz w:val="24"/>
                <w:highlight w:val="yellow"/>
                <w:lang w:bidi="ar"/>
              </w:rPr>
            </w:pPr>
          </w:p>
        </w:tc>
        <w:tc>
          <w:tcPr>
            <w:tcW w:w="3856" w:type="pct"/>
            <w:shd w:val="clear" w:color="auto" w:fill="auto"/>
            <w:vAlign w:val="center"/>
          </w:tcPr>
          <w:p w14:paraId="58BD1499"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5、后期检测验收参考标准：</w:t>
            </w:r>
          </w:p>
          <w:p w14:paraId="68CC03C7"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家具》（其中甲醛≤0.05mg/m3，苯≤0.05mg/m3，甲苯≤0.01mg/m3，二甲苯≤0.01mg/m3，TVOC≤0.3mg/m3，铅≤90mg/kg；镉≤50mg/kg；铬≤25mg/kg；汞≤25mg/kg；锑≤60mg/kg；钡≤1000mg/kg；硒≤500mg/kg；砷≤25mg/kg）</w:t>
            </w:r>
          </w:p>
          <w:p w14:paraId="75B9CD18"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3325-2017《金属家具通用技术条件》</w:t>
            </w:r>
          </w:p>
        </w:tc>
      </w:tr>
      <w:tr w:rsidR="002C2543" w:rsidRPr="002C2543" w14:paraId="29E2AE30" w14:textId="77777777" w:rsidTr="002C2543">
        <w:trPr>
          <w:trHeight w:val="470"/>
        </w:trPr>
        <w:tc>
          <w:tcPr>
            <w:tcW w:w="396" w:type="pct"/>
            <w:shd w:val="clear" w:color="auto" w:fill="auto"/>
            <w:vAlign w:val="center"/>
          </w:tcPr>
          <w:p w14:paraId="74B1E019"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23</w:t>
            </w:r>
          </w:p>
        </w:tc>
        <w:tc>
          <w:tcPr>
            <w:tcW w:w="748" w:type="pct"/>
            <w:shd w:val="clear" w:color="auto" w:fill="auto"/>
            <w:vAlign w:val="center"/>
          </w:tcPr>
          <w:p w14:paraId="66EF262D" w14:textId="77777777" w:rsidR="002C2543" w:rsidRPr="002C2543" w:rsidRDefault="002C2543" w:rsidP="002C2543">
            <w:pPr>
              <w:widowControl/>
              <w:jc w:val="left"/>
              <w:textAlignment w:val="center"/>
              <w:rPr>
                <w:rFonts w:ascii="宋体" w:hAnsi="宋体" w:cs="宋体"/>
                <w:szCs w:val="21"/>
              </w:rPr>
            </w:pPr>
            <w:r w:rsidRPr="002C2543">
              <w:rPr>
                <w:rFonts w:ascii="宋体" w:hAnsi="宋体" w:cs="宋体" w:hint="eastAsia"/>
                <w:szCs w:val="21"/>
              </w:rPr>
              <w:t>桌子1</w:t>
            </w:r>
          </w:p>
        </w:tc>
        <w:tc>
          <w:tcPr>
            <w:tcW w:w="3856" w:type="pct"/>
            <w:shd w:val="clear" w:color="auto" w:fill="auto"/>
            <w:vAlign w:val="center"/>
          </w:tcPr>
          <w:p w14:paraId="7F98795D"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1、桌子整体采用人工吹制玻璃工艺制作而成。玻璃件边缘应光滑无刃口，牢固无松动，接缝严密。</w:t>
            </w:r>
          </w:p>
          <w:p w14:paraId="1774F001"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2、后期检测验收参考标准：</w:t>
            </w:r>
          </w:p>
          <w:p w14:paraId="7C281CB8"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32446-2015 《玻璃家具通用技术条件》</w:t>
            </w:r>
          </w:p>
        </w:tc>
      </w:tr>
      <w:tr w:rsidR="002C2543" w:rsidRPr="002C2543" w14:paraId="481131B1" w14:textId="77777777" w:rsidTr="002C2543">
        <w:trPr>
          <w:trHeight w:val="470"/>
        </w:trPr>
        <w:tc>
          <w:tcPr>
            <w:tcW w:w="396" w:type="pct"/>
            <w:vMerge w:val="restart"/>
            <w:shd w:val="clear" w:color="auto" w:fill="auto"/>
            <w:vAlign w:val="center"/>
          </w:tcPr>
          <w:p w14:paraId="78413E47"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24</w:t>
            </w:r>
          </w:p>
        </w:tc>
        <w:tc>
          <w:tcPr>
            <w:tcW w:w="748" w:type="pct"/>
            <w:vMerge w:val="restart"/>
            <w:shd w:val="clear" w:color="auto" w:fill="auto"/>
            <w:vAlign w:val="center"/>
          </w:tcPr>
          <w:p w14:paraId="79FF17A2" w14:textId="77777777" w:rsidR="002C2543" w:rsidRPr="002C2543" w:rsidRDefault="002C2543" w:rsidP="002C2543">
            <w:pPr>
              <w:widowControl/>
              <w:jc w:val="left"/>
              <w:textAlignment w:val="center"/>
              <w:rPr>
                <w:rFonts w:ascii="宋体" w:hAnsi="宋体" w:cs="宋体"/>
                <w:szCs w:val="21"/>
              </w:rPr>
            </w:pPr>
            <w:r w:rsidRPr="002C2543">
              <w:rPr>
                <w:rFonts w:ascii="宋体" w:hAnsi="宋体" w:cs="宋体" w:hint="eastAsia"/>
                <w:szCs w:val="21"/>
              </w:rPr>
              <w:t>桌子1-1</w:t>
            </w:r>
          </w:p>
        </w:tc>
        <w:tc>
          <w:tcPr>
            <w:tcW w:w="3856" w:type="pct"/>
            <w:shd w:val="clear" w:color="auto" w:fill="auto"/>
            <w:vAlign w:val="center"/>
          </w:tcPr>
          <w:p w14:paraId="4A3AAD25"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1、桌子整体采用人工吹制玻璃工艺制作而成。玻璃件边缘应光滑无刃口，牢固无松动，接缝严密。</w:t>
            </w:r>
          </w:p>
        </w:tc>
      </w:tr>
      <w:tr w:rsidR="002C2543" w:rsidRPr="002C2543" w14:paraId="58E39561" w14:textId="77777777" w:rsidTr="002C2543">
        <w:trPr>
          <w:trHeight w:val="470"/>
        </w:trPr>
        <w:tc>
          <w:tcPr>
            <w:tcW w:w="396" w:type="pct"/>
            <w:vMerge/>
            <w:shd w:val="clear" w:color="auto" w:fill="auto"/>
            <w:vAlign w:val="center"/>
          </w:tcPr>
          <w:p w14:paraId="56AC378E"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27DC1DC7" w14:textId="77777777" w:rsidR="002C2543" w:rsidRPr="002C2543" w:rsidRDefault="002C2543" w:rsidP="002C2543">
            <w:pPr>
              <w:widowControl/>
              <w:jc w:val="left"/>
              <w:textAlignment w:val="center"/>
              <w:rPr>
                <w:rFonts w:ascii="宋体" w:hAnsi="宋体" w:cs="宋体"/>
                <w:color w:val="000000"/>
                <w:kern w:val="0"/>
                <w:sz w:val="24"/>
                <w:lang w:bidi="ar"/>
              </w:rPr>
            </w:pPr>
          </w:p>
        </w:tc>
        <w:tc>
          <w:tcPr>
            <w:tcW w:w="3856" w:type="pct"/>
            <w:shd w:val="clear" w:color="auto" w:fill="auto"/>
            <w:vAlign w:val="center"/>
          </w:tcPr>
          <w:p w14:paraId="426F10F1"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2、后期检测验收参考标准：</w:t>
            </w:r>
          </w:p>
          <w:p w14:paraId="39E9C97D"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32446-2015 《玻璃家具通用技术条件》</w:t>
            </w:r>
          </w:p>
        </w:tc>
      </w:tr>
      <w:tr w:rsidR="002C2543" w:rsidRPr="002C2543" w14:paraId="7E5E4E09" w14:textId="77777777" w:rsidTr="002C2543">
        <w:trPr>
          <w:trHeight w:val="599"/>
        </w:trPr>
        <w:tc>
          <w:tcPr>
            <w:tcW w:w="396" w:type="pct"/>
            <w:vMerge w:val="restart"/>
            <w:shd w:val="clear" w:color="auto" w:fill="auto"/>
            <w:vAlign w:val="center"/>
          </w:tcPr>
          <w:p w14:paraId="2DE68354"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25</w:t>
            </w:r>
          </w:p>
        </w:tc>
        <w:tc>
          <w:tcPr>
            <w:tcW w:w="748" w:type="pct"/>
            <w:vMerge w:val="restart"/>
            <w:shd w:val="clear" w:color="auto" w:fill="auto"/>
            <w:vAlign w:val="center"/>
          </w:tcPr>
          <w:p w14:paraId="7F49063A" w14:textId="77777777" w:rsidR="002C2543" w:rsidRPr="002C2543" w:rsidRDefault="002C2543" w:rsidP="002C2543">
            <w:pPr>
              <w:widowControl/>
              <w:jc w:val="left"/>
              <w:textAlignment w:val="center"/>
              <w:rPr>
                <w:rFonts w:ascii="宋体" w:hAnsi="宋体" w:cs="宋体"/>
                <w:szCs w:val="21"/>
              </w:rPr>
            </w:pPr>
            <w:r w:rsidRPr="002C2543">
              <w:rPr>
                <w:rFonts w:ascii="宋体" w:hAnsi="宋体" w:cs="宋体" w:hint="eastAsia"/>
                <w:szCs w:val="21"/>
              </w:rPr>
              <w:t>白色长桌</w:t>
            </w:r>
          </w:p>
        </w:tc>
        <w:tc>
          <w:tcPr>
            <w:tcW w:w="3856" w:type="pct"/>
            <w:shd w:val="clear" w:color="auto" w:fill="auto"/>
            <w:vAlign w:val="center"/>
          </w:tcPr>
          <w:p w14:paraId="2F80E1AC"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1、台面：40mm</w:t>
            </w:r>
            <w:proofErr w:type="gramStart"/>
            <w:r w:rsidRPr="002C2543">
              <w:rPr>
                <w:rFonts w:ascii="宋体" w:hAnsi="宋体" w:cs="宋体" w:hint="eastAsia"/>
                <w:szCs w:val="21"/>
              </w:rPr>
              <w:t>厚岩板</w:t>
            </w:r>
            <w:proofErr w:type="gramEnd"/>
            <w:r w:rsidRPr="002C2543">
              <w:rPr>
                <w:rFonts w:ascii="宋体" w:hAnsi="宋体" w:cs="宋体" w:hint="eastAsia"/>
                <w:szCs w:val="21"/>
              </w:rPr>
              <w:t>材质，台面底部15mm厚承托板，台面边角打磨处理，避免磕碰。</w:t>
            </w:r>
          </w:p>
        </w:tc>
      </w:tr>
      <w:tr w:rsidR="002C2543" w:rsidRPr="002C2543" w14:paraId="732C2FF7" w14:textId="77777777" w:rsidTr="002C2543">
        <w:trPr>
          <w:trHeight w:val="409"/>
        </w:trPr>
        <w:tc>
          <w:tcPr>
            <w:tcW w:w="396" w:type="pct"/>
            <w:vMerge/>
            <w:shd w:val="clear" w:color="auto" w:fill="auto"/>
            <w:vAlign w:val="center"/>
          </w:tcPr>
          <w:p w14:paraId="02E4A536" w14:textId="77777777" w:rsidR="002C2543" w:rsidRPr="002C2543" w:rsidRDefault="002C2543" w:rsidP="002C2543">
            <w:pPr>
              <w:jc w:val="center"/>
              <w:rPr>
                <w:rFonts w:ascii="宋体" w:hAnsi="宋体" w:cs="宋体"/>
                <w:szCs w:val="21"/>
                <w:highlight w:val="yellow"/>
              </w:rPr>
            </w:pPr>
          </w:p>
        </w:tc>
        <w:tc>
          <w:tcPr>
            <w:tcW w:w="748" w:type="pct"/>
            <w:vMerge/>
            <w:shd w:val="clear" w:color="auto" w:fill="auto"/>
            <w:vAlign w:val="center"/>
          </w:tcPr>
          <w:p w14:paraId="18A2B880" w14:textId="77777777" w:rsidR="002C2543" w:rsidRPr="002C2543" w:rsidRDefault="002C2543" w:rsidP="002C2543">
            <w:pPr>
              <w:widowControl/>
              <w:jc w:val="left"/>
              <w:textAlignment w:val="center"/>
              <w:rPr>
                <w:rFonts w:ascii="宋体" w:hAnsi="宋体" w:cs="宋体"/>
                <w:color w:val="000000"/>
                <w:kern w:val="0"/>
                <w:sz w:val="24"/>
                <w:highlight w:val="yellow"/>
                <w:lang w:bidi="ar"/>
              </w:rPr>
            </w:pPr>
          </w:p>
        </w:tc>
        <w:tc>
          <w:tcPr>
            <w:tcW w:w="3856" w:type="pct"/>
            <w:shd w:val="clear" w:color="auto" w:fill="auto"/>
            <w:vAlign w:val="center"/>
          </w:tcPr>
          <w:p w14:paraId="358CBC9A" w14:textId="77777777" w:rsidR="002C2543" w:rsidRPr="002C2543" w:rsidRDefault="002C2543" w:rsidP="002C2543">
            <w:pPr>
              <w:numPr>
                <w:ilvl w:val="0"/>
                <w:numId w:val="14"/>
              </w:numPr>
              <w:jc w:val="left"/>
              <w:rPr>
                <w:rFonts w:ascii="宋体" w:hAnsi="宋体" w:cs="宋体"/>
                <w:szCs w:val="21"/>
              </w:rPr>
            </w:pPr>
            <w:r w:rsidRPr="002C2543">
              <w:rPr>
                <w:rFonts w:ascii="宋体" w:hAnsi="宋体" w:cs="宋体" w:hint="eastAsia"/>
                <w:szCs w:val="21"/>
              </w:rPr>
              <w:t>脚架：</w:t>
            </w:r>
            <w:proofErr w:type="gramStart"/>
            <w:r w:rsidRPr="002C2543">
              <w:rPr>
                <w:rFonts w:ascii="宋体" w:hAnsi="宋体" w:cs="宋体" w:hint="eastAsia"/>
                <w:szCs w:val="21"/>
              </w:rPr>
              <w:t>高透亚克</w:t>
            </w:r>
            <w:proofErr w:type="gramEnd"/>
            <w:r w:rsidRPr="002C2543">
              <w:rPr>
                <w:rFonts w:ascii="宋体" w:hAnsi="宋体" w:cs="宋体" w:hint="eastAsia"/>
                <w:szCs w:val="21"/>
              </w:rPr>
              <w:t>力材质。</w:t>
            </w:r>
          </w:p>
        </w:tc>
      </w:tr>
      <w:tr w:rsidR="002C2543" w:rsidRPr="002C2543" w14:paraId="400C31CD" w14:textId="77777777" w:rsidTr="002C2543">
        <w:trPr>
          <w:trHeight w:val="409"/>
        </w:trPr>
        <w:tc>
          <w:tcPr>
            <w:tcW w:w="396" w:type="pct"/>
            <w:vMerge/>
            <w:shd w:val="clear" w:color="auto" w:fill="auto"/>
            <w:vAlign w:val="center"/>
          </w:tcPr>
          <w:p w14:paraId="013916A3" w14:textId="77777777" w:rsidR="002C2543" w:rsidRPr="002C2543" w:rsidRDefault="002C2543" w:rsidP="002C2543">
            <w:pPr>
              <w:jc w:val="center"/>
              <w:rPr>
                <w:rFonts w:ascii="宋体" w:hAnsi="宋体" w:cs="宋体"/>
                <w:szCs w:val="21"/>
                <w:highlight w:val="yellow"/>
              </w:rPr>
            </w:pPr>
          </w:p>
        </w:tc>
        <w:tc>
          <w:tcPr>
            <w:tcW w:w="748" w:type="pct"/>
            <w:vMerge/>
            <w:shd w:val="clear" w:color="auto" w:fill="auto"/>
            <w:vAlign w:val="center"/>
          </w:tcPr>
          <w:p w14:paraId="06262118" w14:textId="77777777" w:rsidR="002C2543" w:rsidRPr="002C2543" w:rsidRDefault="002C2543" w:rsidP="002C2543">
            <w:pPr>
              <w:widowControl/>
              <w:jc w:val="left"/>
              <w:textAlignment w:val="center"/>
              <w:rPr>
                <w:rFonts w:ascii="宋体" w:hAnsi="宋体" w:cs="宋体"/>
                <w:color w:val="000000"/>
                <w:kern w:val="0"/>
                <w:sz w:val="24"/>
                <w:highlight w:val="yellow"/>
                <w:lang w:bidi="ar"/>
              </w:rPr>
            </w:pPr>
          </w:p>
        </w:tc>
        <w:tc>
          <w:tcPr>
            <w:tcW w:w="3856" w:type="pct"/>
            <w:shd w:val="clear" w:color="auto" w:fill="auto"/>
            <w:vAlign w:val="center"/>
          </w:tcPr>
          <w:p w14:paraId="7FD039D5"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3、后期检测验收参考标准：</w:t>
            </w:r>
          </w:p>
          <w:p w14:paraId="72479AD7"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lastRenderedPageBreak/>
              <w:t>参照GB/T 3325-2017《金属家具通用技术条件》</w:t>
            </w:r>
          </w:p>
        </w:tc>
      </w:tr>
      <w:tr w:rsidR="002C2543" w:rsidRPr="002C2543" w14:paraId="42C9134C" w14:textId="77777777" w:rsidTr="002C2543">
        <w:trPr>
          <w:trHeight w:val="470"/>
        </w:trPr>
        <w:tc>
          <w:tcPr>
            <w:tcW w:w="396" w:type="pct"/>
            <w:vMerge w:val="restart"/>
            <w:shd w:val="clear" w:color="auto" w:fill="auto"/>
            <w:vAlign w:val="center"/>
          </w:tcPr>
          <w:p w14:paraId="2EDF5D84"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26</w:t>
            </w:r>
          </w:p>
        </w:tc>
        <w:tc>
          <w:tcPr>
            <w:tcW w:w="748" w:type="pct"/>
            <w:vMerge w:val="restart"/>
            <w:shd w:val="clear" w:color="auto" w:fill="auto"/>
            <w:vAlign w:val="center"/>
          </w:tcPr>
          <w:p w14:paraId="4A1354D6" w14:textId="77777777" w:rsidR="002C2543" w:rsidRPr="002C2543" w:rsidRDefault="002C2543" w:rsidP="002C2543">
            <w:pPr>
              <w:widowControl/>
              <w:jc w:val="left"/>
              <w:textAlignment w:val="center"/>
              <w:rPr>
                <w:rFonts w:ascii="宋体" w:hAnsi="宋体" w:cs="宋体"/>
                <w:szCs w:val="21"/>
              </w:rPr>
            </w:pPr>
            <w:r w:rsidRPr="002C2543">
              <w:rPr>
                <w:rFonts w:ascii="宋体" w:hAnsi="宋体" w:cs="宋体" w:hint="eastAsia"/>
                <w:szCs w:val="21"/>
              </w:rPr>
              <w:t>白色烤漆圆桌</w:t>
            </w:r>
          </w:p>
        </w:tc>
        <w:tc>
          <w:tcPr>
            <w:tcW w:w="3856" w:type="pct"/>
            <w:shd w:val="clear" w:color="auto" w:fill="auto"/>
            <w:vAlign w:val="center"/>
          </w:tcPr>
          <w:p w14:paraId="62AA854F"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台面基材采用中密度纤维板，甲醛释放量≤0.08mg/m3，TVOC≤0.50mg/(m2·h)。经防潮、防虫、防腐处理，强度高、刚性好、不变形，密度0.65g/cm3-0.8g/cm3，含水率3%-13%，板内密度偏差±10%。静曲强度≥23.0MPa、弹性模量≥1800MPa、内胶合强度≥0.40MPa、表面结合强度≥0.90MPa、吸水厚度膨胀率≤10%。其他物理、化学性能指标均达到国家标准GB/T 11718-2009《中密度纤维板》。</w:t>
            </w:r>
          </w:p>
        </w:tc>
      </w:tr>
      <w:tr w:rsidR="002C2543" w:rsidRPr="002C2543" w14:paraId="0F3478D1" w14:textId="77777777" w:rsidTr="002C2543">
        <w:trPr>
          <w:trHeight w:val="90"/>
        </w:trPr>
        <w:tc>
          <w:tcPr>
            <w:tcW w:w="396" w:type="pct"/>
            <w:vMerge/>
            <w:shd w:val="clear" w:color="auto" w:fill="auto"/>
            <w:vAlign w:val="center"/>
          </w:tcPr>
          <w:p w14:paraId="36F61E28"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1AEFAC51" w14:textId="77777777" w:rsidR="002C2543" w:rsidRPr="002C2543" w:rsidRDefault="002C2543" w:rsidP="002C2543">
            <w:pPr>
              <w:widowControl/>
              <w:jc w:val="left"/>
              <w:textAlignment w:val="center"/>
              <w:rPr>
                <w:rFonts w:ascii="宋体" w:hAnsi="宋体" w:cs="宋体"/>
                <w:color w:val="000000"/>
                <w:kern w:val="0"/>
                <w:sz w:val="24"/>
                <w:lang w:bidi="ar"/>
              </w:rPr>
            </w:pPr>
          </w:p>
        </w:tc>
        <w:tc>
          <w:tcPr>
            <w:tcW w:w="3856" w:type="pct"/>
            <w:shd w:val="clear" w:color="auto" w:fill="auto"/>
            <w:vAlign w:val="center"/>
          </w:tcPr>
          <w:p w14:paraId="77B25359"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2、台面表面采用钢琴烤漆工艺，经2次粗磨3次细磨，用5次底漆，3次面漆喷涂制作而成，涂膜外观平整光滑，遮盖力好，硬度高，耐水性强</w:t>
            </w:r>
            <w:proofErr w:type="gramStart"/>
            <w:r w:rsidRPr="002C2543">
              <w:rPr>
                <w:rFonts w:ascii="宋体" w:hAnsi="宋体" w:cs="宋体" w:hint="eastAsia"/>
                <w:szCs w:val="21"/>
              </w:rPr>
              <w:t>不</w:t>
            </w:r>
            <w:proofErr w:type="gramEnd"/>
            <w:r w:rsidRPr="002C2543">
              <w:rPr>
                <w:rFonts w:ascii="宋体" w:hAnsi="宋体" w:cs="宋体" w:hint="eastAsia"/>
                <w:szCs w:val="21"/>
              </w:rPr>
              <w:t>起皱。</w:t>
            </w:r>
            <w:proofErr w:type="gramStart"/>
            <w:r w:rsidRPr="002C2543">
              <w:rPr>
                <w:rFonts w:ascii="宋体" w:hAnsi="宋体" w:cs="宋体" w:hint="eastAsia"/>
                <w:szCs w:val="21"/>
              </w:rPr>
              <w:t>耐液性</w:t>
            </w:r>
            <w:proofErr w:type="gramEnd"/>
            <w:r w:rsidRPr="002C2543">
              <w:rPr>
                <w:rFonts w:ascii="宋体" w:hAnsi="宋体" w:cs="宋体" w:hint="eastAsia"/>
                <w:szCs w:val="21"/>
              </w:rPr>
              <w:t>、耐湿热、耐干热、附着力、耐磨性、抗冲击均应不低于3级，耐冷热温差3周期无鼓泡、裂缝，漆膜理化性能符合GB/T 3324-2017规定。挥发性有机化合物含量≤80（g/L），苯系物含量（苯、甲苯、乙苯和二甲苯总和）≤100（mg/kg），卤代烃（以二氯甲烷计）≤100（mg/kg），乙二醇醚及其酯类含量≤300/（mg/kg），游离甲醛含量≤100/（mg/kg），可溶性重金属含量铅≤Pb90（mg/kg），镉≤Cd75（mg/kg），</w:t>
            </w:r>
            <w:proofErr w:type="gramStart"/>
            <w:r w:rsidRPr="002C2543">
              <w:rPr>
                <w:rFonts w:ascii="宋体" w:hAnsi="宋体" w:cs="宋体" w:hint="eastAsia"/>
                <w:szCs w:val="21"/>
              </w:rPr>
              <w:t>铬</w:t>
            </w:r>
            <w:proofErr w:type="gramEnd"/>
            <w:r w:rsidRPr="002C2543">
              <w:rPr>
                <w:rFonts w:ascii="宋体" w:hAnsi="宋体" w:cs="宋体" w:hint="eastAsia"/>
                <w:szCs w:val="21"/>
              </w:rPr>
              <w:t>Cr≤60（mg/kg），汞Hg≤60（mg/kg），</w:t>
            </w:r>
            <w:proofErr w:type="gramStart"/>
            <w:r w:rsidRPr="002C2543">
              <w:rPr>
                <w:rFonts w:ascii="宋体" w:hAnsi="宋体" w:cs="宋体" w:hint="eastAsia"/>
                <w:szCs w:val="21"/>
              </w:rPr>
              <w:t>砷</w:t>
            </w:r>
            <w:proofErr w:type="gramEnd"/>
            <w:r w:rsidRPr="002C2543">
              <w:rPr>
                <w:rFonts w:ascii="宋体" w:hAnsi="宋体" w:cs="宋体" w:hint="eastAsia"/>
                <w:szCs w:val="21"/>
              </w:rPr>
              <w:t>As≤25（mg/kg），</w:t>
            </w:r>
            <w:proofErr w:type="gramStart"/>
            <w:r w:rsidRPr="002C2543">
              <w:rPr>
                <w:rFonts w:ascii="宋体" w:hAnsi="宋体" w:cs="宋体" w:hint="eastAsia"/>
                <w:szCs w:val="21"/>
              </w:rPr>
              <w:t>锑</w:t>
            </w:r>
            <w:proofErr w:type="gramEnd"/>
            <w:r w:rsidRPr="002C2543">
              <w:rPr>
                <w:rFonts w:ascii="宋体" w:hAnsi="宋体" w:cs="宋体" w:hint="eastAsia"/>
                <w:szCs w:val="21"/>
              </w:rPr>
              <w:t>Sb≤60（mg/kg），</w:t>
            </w:r>
            <w:proofErr w:type="gramStart"/>
            <w:r w:rsidRPr="002C2543">
              <w:rPr>
                <w:rFonts w:ascii="宋体" w:hAnsi="宋体" w:cs="宋体" w:hint="eastAsia"/>
                <w:szCs w:val="21"/>
              </w:rPr>
              <w:t>钡</w:t>
            </w:r>
            <w:proofErr w:type="gramEnd"/>
            <w:r w:rsidRPr="002C2543">
              <w:rPr>
                <w:rFonts w:ascii="宋体" w:hAnsi="宋体" w:cs="宋体" w:hint="eastAsia"/>
                <w:szCs w:val="21"/>
              </w:rPr>
              <w:t>Ba≤1000（mg/kg），硒Se≤500（mg/kg）</w:t>
            </w:r>
          </w:p>
        </w:tc>
      </w:tr>
      <w:tr w:rsidR="002C2543" w:rsidRPr="002C2543" w14:paraId="54C1AA0A" w14:textId="77777777" w:rsidTr="002C2543">
        <w:trPr>
          <w:trHeight w:val="470"/>
        </w:trPr>
        <w:tc>
          <w:tcPr>
            <w:tcW w:w="396" w:type="pct"/>
            <w:vMerge/>
            <w:shd w:val="clear" w:color="auto" w:fill="auto"/>
            <w:vAlign w:val="center"/>
          </w:tcPr>
          <w:p w14:paraId="6B0BAA96"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399C3354" w14:textId="77777777" w:rsidR="002C2543" w:rsidRPr="002C2543" w:rsidRDefault="002C2543" w:rsidP="002C2543">
            <w:pPr>
              <w:widowControl/>
              <w:jc w:val="left"/>
              <w:textAlignment w:val="center"/>
              <w:rPr>
                <w:rFonts w:ascii="宋体" w:hAnsi="宋体" w:cs="宋体"/>
                <w:color w:val="000000"/>
                <w:kern w:val="0"/>
                <w:sz w:val="24"/>
                <w:lang w:bidi="ar"/>
              </w:rPr>
            </w:pPr>
          </w:p>
        </w:tc>
        <w:tc>
          <w:tcPr>
            <w:tcW w:w="3856" w:type="pct"/>
            <w:shd w:val="clear" w:color="auto" w:fill="auto"/>
            <w:vAlign w:val="center"/>
          </w:tcPr>
          <w:p w14:paraId="3869FAA7"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3、脚架：钢制立柱及圆盘脚，表面静电喷涂或烤漆；脚架与台面连接牢固，不晃动。</w:t>
            </w:r>
          </w:p>
        </w:tc>
      </w:tr>
      <w:tr w:rsidR="002C2543" w:rsidRPr="002C2543" w14:paraId="436EAF61" w14:textId="77777777" w:rsidTr="002C2543">
        <w:trPr>
          <w:trHeight w:val="470"/>
        </w:trPr>
        <w:tc>
          <w:tcPr>
            <w:tcW w:w="396" w:type="pct"/>
            <w:vMerge/>
            <w:shd w:val="clear" w:color="auto" w:fill="auto"/>
            <w:vAlign w:val="center"/>
          </w:tcPr>
          <w:p w14:paraId="24A52584"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6E9CF14C" w14:textId="77777777" w:rsidR="002C2543" w:rsidRPr="002C2543" w:rsidRDefault="002C2543" w:rsidP="002C2543">
            <w:pPr>
              <w:widowControl/>
              <w:jc w:val="left"/>
              <w:textAlignment w:val="center"/>
              <w:rPr>
                <w:rFonts w:ascii="宋体" w:hAnsi="宋体" w:cs="宋体"/>
                <w:color w:val="000000"/>
                <w:kern w:val="0"/>
                <w:sz w:val="24"/>
                <w:lang w:bidi="ar"/>
              </w:rPr>
            </w:pPr>
          </w:p>
        </w:tc>
        <w:tc>
          <w:tcPr>
            <w:tcW w:w="3856" w:type="pct"/>
            <w:shd w:val="clear" w:color="auto" w:fill="auto"/>
            <w:vAlign w:val="center"/>
          </w:tcPr>
          <w:p w14:paraId="15E1E13B"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4、后期检测验收参考标准：</w:t>
            </w:r>
          </w:p>
          <w:p w14:paraId="158A4836"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35607-2017《绿色产品评价 家具》（其中甲醛≤0.05mg/m3，苯≤0.05mg/m3，甲苯≤0.01mg/m3，二甲苯≤0.01mg/m3，TVOC≤0.3mg/m3，铅≤90mg/kg；镉≤50mg/kg；铬≤25mg/kg；汞≤25mg/kg；锑≤60mg/kg；钡≤1000mg/kg；硒≤500mg/kg；砷≤25mg/kg）</w:t>
            </w:r>
          </w:p>
          <w:p w14:paraId="750106CC"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3325-2017《金属家具通用技术条件》</w:t>
            </w:r>
          </w:p>
        </w:tc>
      </w:tr>
      <w:tr w:rsidR="002C2543" w:rsidRPr="002C2543" w14:paraId="186DAED3" w14:textId="77777777" w:rsidTr="002C2543">
        <w:trPr>
          <w:trHeight w:val="470"/>
        </w:trPr>
        <w:tc>
          <w:tcPr>
            <w:tcW w:w="396" w:type="pct"/>
            <w:vMerge w:val="restart"/>
            <w:shd w:val="clear" w:color="auto" w:fill="auto"/>
            <w:vAlign w:val="center"/>
          </w:tcPr>
          <w:p w14:paraId="084AEC0A"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27</w:t>
            </w:r>
          </w:p>
        </w:tc>
        <w:tc>
          <w:tcPr>
            <w:tcW w:w="748" w:type="pct"/>
            <w:vMerge w:val="restart"/>
            <w:shd w:val="clear" w:color="auto" w:fill="auto"/>
            <w:vAlign w:val="center"/>
          </w:tcPr>
          <w:p w14:paraId="3D4E0045" w14:textId="77777777" w:rsidR="002C2543" w:rsidRPr="002C2543" w:rsidRDefault="002C2543" w:rsidP="002C2543">
            <w:pPr>
              <w:widowControl/>
              <w:jc w:val="left"/>
              <w:textAlignment w:val="center"/>
              <w:rPr>
                <w:rFonts w:ascii="宋体" w:hAnsi="宋体" w:cs="宋体"/>
                <w:szCs w:val="21"/>
              </w:rPr>
            </w:pPr>
            <w:r w:rsidRPr="002C2543">
              <w:rPr>
                <w:rFonts w:ascii="宋体" w:hAnsi="宋体" w:cs="宋体" w:hint="eastAsia"/>
                <w:szCs w:val="21"/>
              </w:rPr>
              <w:t>不锈钢咖啡圆桌</w:t>
            </w:r>
          </w:p>
        </w:tc>
        <w:tc>
          <w:tcPr>
            <w:tcW w:w="3856" w:type="pct"/>
            <w:shd w:val="clear" w:color="auto" w:fill="auto"/>
            <w:vAlign w:val="center"/>
          </w:tcPr>
          <w:p w14:paraId="746D193A"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1、桌子采用304不锈钢拉丝工艺，桌面边沿打磨光滑，不刮手。不锈钢圆管及不锈钢圆筒底座，圆筒底座≥50cm，牢固不晃动，配耐磨防滑防脱落脚垫。符合QB/T 3832-1999《轻工产品金属镀层腐蚀试验结果的评价》、QB/T3826-1999《轻工产品金属镀层和化学处理层的耐腐蚀试验方法 中性盐雾试验(NSS)法》或QB/T 3827-1999《轻工产品金属镀层和化学处理层的耐腐蚀试验方法  乙酸盐雾试验(ASS)法》标准；乙酸盐雾或中性盐雾（连续喷雾2-120小时，按产品需要确定）涂层本身的耐腐蚀等级：10 级；</w:t>
            </w:r>
          </w:p>
        </w:tc>
      </w:tr>
      <w:tr w:rsidR="002C2543" w:rsidRPr="002C2543" w14:paraId="2A65CCD5" w14:textId="77777777" w:rsidTr="002C2543">
        <w:trPr>
          <w:trHeight w:val="470"/>
        </w:trPr>
        <w:tc>
          <w:tcPr>
            <w:tcW w:w="396" w:type="pct"/>
            <w:vMerge/>
            <w:shd w:val="clear" w:color="auto" w:fill="auto"/>
            <w:vAlign w:val="center"/>
          </w:tcPr>
          <w:p w14:paraId="42D885BB"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078F2FCD" w14:textId="77777777" w:rsidR="002C2543" w:rsidRPr="002C2543" w:rsidRDefault="002C2543" w:rsidP="002C2543">
            <w:pPr>
              <w:widowControl/>
              <w:jc w:val="left"/>
              <w:textAlignment w:val="center"/>
              <w:rPr>
                <w:rFonts w:ascii="宋体" w:hAnsi="宋体" w:cs="宋体"/>
                <w:color w:val="000000"/>
                <w:kern w:val="0"/>
                <w:sz w:val="24"/>
                <w:lang w:bidi="ar"/>
              </w:rPr>
            </w:pPr>
          </w:p>
        </w:tc>
        <w:tc>
          <w:tcPr>
            <w:tcW w:w="3856" w:type="pct"/>
            <w:shd w:val="clear" w:color="auto" w:fill="auto"/>
            <w:vAlign w:val="center"/>
          </w:tcPr>
          <w:p w14:paraId="1B298F49"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2、后期检测验收参考标准：</w:t>
            </w:r>
          </w:p>
          <w:p w14:paraId="246AA5C2" w14:textId="77777777" w:rsidR="002C2543" w:rsidRPr="002C2543" w:rsidRDefault="002C2543" w:rsidP="002C2543">
            <w:pPr>
              <w:jc w:val="left"/>
              <w:rPr>
                <w:rFonts w:ascii="宋体" w:hAnsi="宋体" w:cs="宋体"/>
                <w:szCs w:val="21"/>
              </w:rPr>
            </w:pPr>
            <w:r w:rsidRPr="002C2543">
              <w:rPr>
                <w:rFonts w:ascii="宋体" w:hAnsi="宋体" w:cs="宋体" w:hint="eastAsia"/>
                <w:szCs w:val="21"/>
              </w:rPr>
              <w:t>GB/T 3325-2017《金属家具通用技术条件》</w:t>
            </w:r>
          </w:p>
        </w:tc>
      </w:tr>
      <w:tr w:rsidR="002C2543" w:rsidRPr="002C2543" w14:paraId="71F07FA5" w14:textId="77777777" w:rsidTr="002C2543">
        <w:trPr>
          <w:trHeight w:val="470"/>
        </w:trPr>
        <w:tc>
          <w:tcPr>
            <w:tcW w:w="396" w:type="pct"/>
            <w:vMerge w:val="restart"/>
            <w:shd w:val="clear" w:color="auto" w:fill="auto"/>
            <w:vAlign w:val="center"/>
          </w:tcPr>
          <w:p w14:paraId="1E6FDA8D" w14:textId="77777777" w:rsidR="002C2543" w:rsidRPr="002C2543" w:rsidRDefault="002C2543" w:rsidP="002C2543">
            <w:pPr>
              <w:jc w:val="center"/>
              <w:rPr>
                <w:rFonts w:ascii="宋体" w:hAnsi="宋体" w:cs="宋体"/>
                <w:szCs w:val="21"/>
              </w:rPr>
            </w:pPr>
            <w:r w:rsidRPr="002C2543">
              <w:rPr>
                <w:rFonts w:ascii="宋体" w:hAnsi="宋体" w:cs="宋体" w:hint="eastAsia"/>
                <w:szCs w:val="21"/>
              </w:rPr>
              <w:t>28</w:t>
            </w:r>
          </w:p>
        </w:tc>
        <w:tc>
          <w:tcPr>
            <w:tcW w:w="748" w:type="pct"/>
            <w:vMerge w:val="restart"/>
            <w:shd w:val="clear" w:color="auto" w:fill="auto"/>
            <w:vAlign w:val="center"/>
          </w:tcPr>
          <w:p w14:paraId="44201E87" w14:textId="77777777" w:rsidR="002C2543" w:rsidRPr="002C2543" w:rsidRDefault="002C2543" w:rsidP="002C2543">
            <w:pPr>
              <w:widowControl/>
              <w:jc w:val="left"/>
              <w:textAlignment w:val="center"/>
              <w:rPr>
                <w:rFonts w:ascii="宋体" w:hAnsi="宋体" w:cs="宋体"/>
                <w:szCs w:val="21"/>
              </w:rPr>
            </w:pPr>
            <w:r w:rsidRPr="002C2543">
              <w:rPr>
                <w:rFonts w:ascii="宋体" w:hAnsi="宋体" w:cs="宋体" w:hint="eastAsia"/>
                <w:szCs w:val="21"/>
              </w:rPr>
              <w:t>收费台</w:t>
            </w:r>
          </w:p>
        </w:tc>
        <w:tc>
          <w:tcPr>
            <w:tcW w:w="3856" w:type="pct"/>
            <w:shd w:val="clear" w:color="auto" w:fill="auto"/>
            <w:vAlign w:val="center"/>
          </w:tcPr>
          <w:p w14:paraId="1F3FE993" w14:textId="77777777" w:rsidR="002C2543" w:rsidRPr="002C2543" w:rsidRDefault="002C2543" w:rsidP="002C2543">
            <w:pPr>
              <w:jc w:val="left"/>
              <w:rPr>
                <w:rFonts w:ascii="宋体" w:hAnsi="宋体" w:cs="宋体"/>
                <w:szCs w:val="21"/>
              </w:rPr>
            </w:pPr>
            <w:r w:rsidRPr="002C2543">
              <w:rPr>
                <w:rFonts w:ascii="宋体" w:hAnsi="宋体" w:cs="宋体"/>
                <w:szCs w:val="21"/>
              </w:rPr>
              <w:t>1、台面、框架基材采用实木多层板或中密度纤维板,经防潮、防虫、防腐处理，强度高、刚性好、不变形，各种物理、化学性能指标均达到国家标准；台面厚度≥30mm，根据采购</w:t>
            </w:r>
            <w:proofErr w:type="gramStart"/>
            <w:r w:rsidRPr="002C2543">
              <w:rPr>
                <w:rFonts w:ascii="宋体" w:hAnsi="宋体" w:cs="宋体"/>
                <w:szCs w:val="21"/>
              </w:rPr>
              <w:t>方需求</w:t>
            </w:r>
            <w:proofErr w:type="gramEnd"/>
            <w:r w:rsidRPr="002C2543">
              <w:rPr>
                <w:rFonts w:ascii="宋体" w:hAnsi="宋体" w:cs="宋体"/>
                <w:szCs w:val="21"/>
              </w:rPr>
              <w:t>开孔走线。</w:t>
            </w:r>
          </w:p>
        </w:tc>
      </w:tr>
      <w:tr w:rsidR="002C2543" w:rsidRPr="002C2543" w14:paraId="37B7A4A0" w14:textId="77777777" w:rsidTr="002C2543">
        <w:trPr>
          <w:trHeight w:val="470"/>
        </w:trPr>
        <w:tc>
          <w:tcPr>
            <w:tcW w:w="396" w:type="pct"/>
            <w:vMerge/>
            <w:shd w:val="clear" w:color="auto" w:fill="auto"/>
            <w:vAlign w:val="center"/>
          </w:tcPr>
          <w:p w14:paraId="325DD594"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54D75353" w14:textId="77777777" w:rsidR="002C2543" w:rsidRPr="002C2543" w:rsidRDefault="002C2543" w:rsidP="002C2543">
            <w:pPr>
              <w:widowControl/>
              <w:jc w:val="left"/>
              <w:textAlignment w:val="center"/>
              <w:rPr>
                <w:rFonts w:ascii="宋体" w:hAnsi="宋体" w:cs="宋体"/>
                <w:szCs w:val="21"/>
              </w:rPr>
            </w:pPr>
          </w:p>
        </w:tc>
        <w:tc>
          <w:tcPr>
            <w:tcW w:w="3856" w:type="pct"/>
            <w:shd w:val="clear" w:color="auto" w:fill="auto"/>
            <w:vAlign w:val="center"/>
          </w:tcPr>
          <w:p w14:paraId="63A478B5" w14:textId="77777777" w:rsidR="002C2543" w:rsidRPr="002C2543" w:rsidRDefault="002C2543" w:rsidP="002C2543">
            <w:pPr>
              <w:jc w:val="left"/>
              <w:rPr>
                <w:rFonts w:ascii="宋体" w:hAnsi="宋体" w:cs="宋体"/>
                <w:szCs w:val="21"/>
              </w:rPr>
            </w:pPr>
            <w:r w:rsidRPr="002C2543">
              <w:rPr>
                <w:rFonts w:ascii="宋体" w:hAnsi="宋体" w:cs="宋体"/>
                <w:szCs w:val="21"/>
              </w:rPr>
              <w:t>2、采用</w:t>
            </w:r>
            <w:commentRangeStart w:id="85"/>
            <w:r w:rsidRPr="002C2543">
              <w:rPr>
                <w:rFonts w:ascii="宋体" w:hAnsi="宋体" w:cs="宋体"/>
                <w:szCs w:val="21"/>
              </w:rPr>
              <w:t>0.6-0.8mm</w:t>
            </w:r>
            <w:commentRangeEnd w:id="85"/>
            <w:r w:rsidR="00F73BC9">
              <w:rPr>
                <w:rStyle w:val="affb"/>
                <w:rFonts w:ascii="宋体"/>
                <w:kern w:val="0"/>
              </w:rPr>
              <w:commentReference w:id="85"/>
            </w:r>
            <w:r w:rsidRPr="002C2543">
              <w:rPr>
                <w:rFonts w:ascii="宋体" w:hAnsi="宋体" w:cs="宋体"/>
                <w:szCs w:val="21"/>
              </w:rPr>
              <w:t>厚实木木皮贴面与封边，木纹清晰，颜色和纹理一致，接口自然平和。</w:t>
            </w:r>
          </w:p>
        </w:tc>
      </w:tr>
      <w:tr w:rsidR="002C2543" w:rsidRPr="002C2543" w14:paraId="4B5C0384" w14:textId="77777777" w:rsidTr="002C2543">
        <w:trPr>
          <w:trHeight w:val="470"/>
        </w:trPr>
        <w:tc>
          <w:tcPr>
            <w:tcW w:w="396" w:type="pct"/>
            <w:vMerge/>
            <w:shd w:val="clear" w:color="auto" w:fill="auto"/>
            <w:vAlign w:val="center"/>
          </w:tcPr>
          <w:p w14:paraId="1B33650B"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1DB82573" w14:textId="77777777" w:rsidR="002C2543" w:rsidRPr="002C2543" w:rsidRDefault="002C2543" w:rsidP="002C2543">
            <w:pPr>
              <w:widowControl/>
              <w:jc w:val="left"/>
              <w:textAlignment w:val="center"/>
              <w:rPr>
                <w:rFonts w:ascii="宋体" w:hAnsi="宋体" w:cs="宋体"/>
                <w:color w:val="000000"/>
                <w:kern w:val="0"/>
                <w:sz w:val="24"/>
                <w:lang w:bidi="ar"/>
              </w:rPr>
            </w:pPr>
          </w:p>
        </w:tc>
        <w:tc>
          <w:tcPr>
            <w:tcW w:w="3856" w:type="pct"/>
            <w:shd w:val="clear" w:color="auto" w:fill="auto"/>
            <w:vAlign w:val="center"/>
          </w:tcPr>
          <w:p w14:paraId="3C816712" w14:textId="77777777" w:rsidR="002C2543" w:rsidRPr="002C2543" w:rsidRDefault="002C2543" w:rsidP="002C2543">
            <w:pPr>
              <w:jc w:val="left"/>
              <w:rPr>
                <w:rFonts w:ascii="宋体" w:hAnsi="宋体" w:cs="宋体"/>
                <w:szCs w:val="21"/>
              </w:rPr>
            </w:pPr>
            <w:r w:rsidRPr="002C2543">
              <w:rPr>
                <w:rFonts w:ascii="宋体" w:hAnsi="宋体" w:cs="宋体"/>
                <w:szCs w:val="21"/>
              </w:rPr>
              <w:t>3、油漆：采用环保水性油漆，半开放/封闭漆工艺。经2次粗磨3次细磨，用5次底漆，3次面漆喷涂制作而成，涂膜外观平整光滑，遮盖力好，硬度高，耐水性强</w:t>
            </w:r>
            <w:proofErr w:type="gramStart"/>
            <w:r w:rsidRPr="002C2543">
              <w:rPr>
                <w:rFonts w:ascii="宋体" w:hAnsi="宋体" w:cs="宋体"/>
                <w:szCs w:val="21"/>
              </w:rPr>
              <w:t>不</w:t>
            </w:r>
            <w:proofErr w:type="gramEnd"/>
            <w:r w:rsidRPr="002C2543">
              <w:rPr>
                <w:rFonts w:ascii="宋体" w:hAnsi="宋体" w:cs="宋体"/>
                <w:szCs w:val="21"/>
              </w:rPr>
              <w:t>起皱漆膜，理化性能符合GB/T3324-2017规定。挥发性有机化合物含量≤80（g/L），苯系物含量（苯、甲苯、乙苯和二甲苯总和）≤100（mg/kg），卤代烃（以二氯甲烷计）≤100（mg/kg），乙二醇醚及其酯类含量≤300/（mg/kg），游离甲醛含量≤100/（mg/kg），可溶性重金属含量铅≤Pb90（mg/kg），镉</w:t>
            </w:r>
            <w:r w:rsidRPr="002C2543">
              <w:rPr>
                <w:rFonts w:ascii="宋体" w:hAnsi="宋体" w:cs="宋体"/>
                <w:szCs w:val="21"/>
              </w:rPr>
              <w:lastRenderedPageBreak/>
              <w:t>≤Cd75（mg/kg），</w:t>
            </w:r>
            <w:proofErr w:type="gramStart"/>
            <w:r w:rsidRPr="002C2543">
              <w:rPr>
                <w:rFonts w:ascii="宋体" w:hAnsi="宋体" w:cs="宋体"/>
                <w:szCs w:val="21"/>
              </w:rPr>
              <w:t>铬</w:t>
            </w:r>
            <w:proofErr w:type="gramEnd"/>
            <w:r w:rsidRPr="002C2543">
              <w:rPr>
                <w:rFonts w:ascii="宋体" w:hAnsi="宋体" w:cs="宋体"/>
                <w:szCs w:val="21"/>
              </w:rPr>
              <w:t>Cr≤60（mg/kg），汞Hg≤60（mg/kg），</w:t>
            </w:r>
            <w:proofErr w:type="gramStart"/>
            <w:r w:rsidRPr="002C2543">
              <w:rPr>
                <w:rFonts w:ascii="宋体" w:hAnsi="宋体" w:cs="宋体"/>
                <w:szCs w:val="21"/>
              </w:rPr>
              <w:t>砷</w:t>
            </w:r>
            <w:proofErr w:type="gramEnd"/>
            <w:r w:rsidRPr="002C2543">
              <w:rPr>
                <w:rFonts w:ascii="宋体" w:hAnsi="宋体" w:cs="宋体"/>
                <w:szCs w:val="21"/>
              </w:rPr>
              <w:t>As≤25（mg/kg），</w:t>
            </w:r>
            <w:proofErr w:type="gramStart"/>
            <w:r w:rsidRPr="002C2543">
              <w:rPr>
                <w:rFonts w:ascii="宋体" w:hAnsi="宋体" w:cs="宋体"/>
                <w:szCs w:val="21"/>
              </w:rPr>
              <w:t>锑</w:t>
            </w:r>
            <w:proofErr w:type="gramEnd"/>
            <w:r w:rsidRPr="002C2543">
              <w:rPr>
                <w:rFonts w:ascii="宋体" w:hAnsi="宋体" w:cs="宋体"/>
                <w:szCs w:val="21"/>
              </w:rPr>
              <w:t>Sb≤60（mg/kg），</w:t>
            </w:r>
            <w:proofErr w:type="gramStart"/>
            <w:r w:rsidRPr="002C2543">
              <w:rPr>
                <w:rFonts w:ascii="宋体" w:hAnsi="宋体" w:cs="宋体"/>
                <w:szCs w:val="21"/>
              </w:rPr>
              <w:t>钡</w:t>
            </w:r>
            <w:proofErr w:type="gramEnd"/>
            <w:r w:rsidRPr="002C2543">
              <w:rPr>
                <w:rFonts w:ascii="宋体" w:hAnsi="宋体" w:cs="宋体"/>
                <w:szCs w:val="21"/>
              </w:rPr>
              <w:t>Ba≤1000（mg/kg），硒Se≤500（mg/kg）。</w:t>
            </w:r>
          </w:p>
        </w:tc>
      </w:tr>
      <w:tr w:rsidR="002C2543" w:rsidRPr="002C2543" w14:paraId="0D5995AC" w14:textId="77777777" w:rsidTr="002C2543">
        <w:trPr>
          <w:trHeight w:val="470"/>
        </w:trPr>
        <w:tc>
          <w:tcPr>
            <w:tcW w:w="396" w:type="pct"/>
            <w:vMerge/>
            <w:shd w:val="clear" w:color="auto" w:fill="auto"/>
            <w:vAlign w:val="center"/>
          </w:tcPr>
          <w:p w14:paraId="23FFC0F6"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259A6753" w14:textId="77777777" w:rsidR="002C2543" w:rsidRPr="002C2543" w:rsidRDefault="002C2543" w:rsidP="002C2543">
            <w:pPr>
              <w:widowControl/>
              <w:jc w:val="left"/>
              <w:textAlignment w:val="center"/>
              <w:rPr>
                <w:rFonts w:ascii="宋体" w:hAnsi="宋体" w:cs="宋体"/>
                <w:color w:val="000000"/>
                <w:kern w:val="0"/>
                <w:sz w:val="24"/>
                <w:lang w:bidi="ar"/>
              </w:rPr>
            </w:pPr>
          </w:p>
        </w:tc>
        <w:tc>
          <w:tcPr>
            <w:tcW w:w="3856" w:type="pct"/>
            <w:shd w:val="clear" w:color="auto" w:fill="auto"/>
            <w:vAlign w:val="center"/>
          </w:tcPr>
          <w:p w14:paraId="2F7A9958" w14:textId="77777777" w:rsidR="002C2543" w:rsidRPr="002C2543" w:rsidRDefault="002C2543" w:rsidP="002C2543">
            <w:pPr>
              <w:jc w:val="left"/>
              <w:rPr>
                <w:rFonts w:ascii="宋体" w:hAnsi="宋体" w:cs="宋体"/>
                <w:szCs w:val="21"/>
              </w:rPr>
            </w:pPr>
            <w:r w:rsidRPr="002C2543">
              <w:rPr>
                <w:rFonts w:ascii="宋体" w:hAnsi="宋体" w:cs="宋体"/>
                <w:szCs w:val="21"/>
              </w:rPr>
              <w:t>4、框架采用油漆饰面，框架外围、灯带灯等根据采购</w:t>
            </w:r>
            <w:proofErr w:type="gramStart"/>
            <w:r w:rsidRPr="002C2543">
              <w:rPr>
                <w:rFonts w:ascii="宋体" w:hAnsi="宋体" w:cs="宋体"/>
                <w:szCs w:val="21"/>
              </w:rPr>
              <w:t>方需求</w:t>
            </w:r>
            <w:proofErr w:type="gramEnd"/>
            <w:r w:rsidRPr="002C2543">
              <w:rPr>
                <w:rFonts w:ascii="宋体" w:hAnsi="宋体" w:cs="宋体"/>
                <w:szCs w:val="21"/>
              </w:rPr>
              <w:t>深化设计。</w:t>
            </w:r>
          </w:p>
        </w:tc>
      </w:tr>
      <w:tr w:rsidR="002C2543" w:rsidRPr="002C2543" w14:paraId="161D9BD4" w14:textId="77777777" w:rsidTr="002C2543">
        <w:trPr>
          <w:trHeight w:val="470"/>
        </w:trPr>
        <w:tc>
          <w:tcPr>
            <w:tcW w:w="396" w:type="pct"/>
            <w:vMerge/>
            <w:shd w:val="clear" w:color="auto" w:fill="auto"/>
            <w:vAlign w:val="center"/>
          </w:tcPr>
          <w:p w14:paraId="40CF8CA6"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755399BD" w14:textId="77777777" w:rsidR="002C2543" w:rsidRPr="002C2543" w:rsidRDefault="002C2543" w:rsidP="002C2543">
            <w:pPr>
              <w:widowControl/>
              <w:jc w:val="left"/>
              <w:textAlignment w:val="center"/>
              <w:rPr>
                <w:rFonts w:ascii="宋体" w:hAnsi="宋体" w:cs="宋体"/>
                <w:color w:val="000000"/>
                <w:kern w:val="0"/>
                <w:sz w:val="24"/>
                <w:lang w:bidi="ar"/>
              </w:rPr>
            </w:pPr>
          </w:p>
        </w:tc>
        <w:tc>
          <w:tcPr>
            <w:tcW w:w="3856" w:type="pct"/>
            <w:shd w:val="clear" w:color="auto" w:fill="auto"/>
            <w:vAlign w:val="center"/>
          </w:tcPr>
          <w:p w14:paraId="233DD4E8" w14:textId="77777777" w:rsidR="002C2543" w:rsidRPr="002C2543" w:rsidRDefault="002C2543" w:rsidP="002C2543">
            <w:pPr>
              <w:jc w:val="left"/>
              <w:rPr>
                <w:rFonts w:ascii="宋体" w:hAnsi="宋体" w:cs="宋体"/>
                <w:szCs w:val="21"/>
              </w:rPr>
            </w:pPr>
            <w:r w:rsidRPr="002C2543">
              <w:rPr>
                <w:rFonts w:ascii="宋体" w:hAnsi="宋体" w:cs="宋体"/>
                <w:szCs w:val="21"/>
              </w:rPr>
              <w:t>5、收费</w:t>
            </w:r>
            <w:proofErr w:type="gramStart"/>
            <w:r w:rsidRPr="002C2543">
              <w:rPr>
                <w:rFonts w:ascii="宋体" w:hAnsi="宋体" w:cs="宋体"/>
                <w:szCs w:val="21"/>
              </w:rPr>
              <w:t>台内部</w:t>
            </w:r>
            <w:proofErr w:type="gramEnd"/>
            <w:r w:rsidRPr="002C2543">
              <w:rPr>
                <w:rFonts w:ascii="宋体" w:hAnsi="宋体" w:cs="宋体"/>
                <w:szCs w:val="21"/>
              </w:rPr>
              <w:t>配有抽屉、掩门柜、空格柜，根据采购</w:t>
            </w:r>
            <w:proofErr w:type="gramStart"/>
            <w:r w:rsidRPr="002C2543">
              <w:rPr>
                <w:rFonts w:ascii="宋体" w:hAnsi="宋体" w:cs="宋体"/>
                <w:szCs w:val="21"/>
              </w:rPr>
              <w:t>方需求</w:t>
            </w:r>
            <w:proofErr w:type="gramEnd"/>
            <w:r w:rsidRPr="002C2543">
              <w:rPr>
                <w:rFonts w:ascii="宋体" w:hAnsi="宋体" w:cs="宋体"/>
                <w:szCs w:val="21"/>
              </w:rPr>
              <w:t>深化设计。</w:t>
            </w:r>
          </w:p>
        </w:tc>
      </w:tr>
      <w:tr w:rsidR="002C2543" w:rsidRPr="002C2543" w14:paraId="29597803" w14:textId="77777777" w:rsidTr="002C2543">
        <w:trPr>
          <w:trHeight w:val="470"/>
        </w:trPr>
        <w:tc>
          <w:tcPr>
            <w:tcW w:w="396" w:type="pct"/>
            <w:vMerge/>
            <w:shd w:val="clear" w:color="auto" w:fill="auto"/>
            <w:vAlign w:val="center"/>
          </w:tcPr>
          <w:p w14:paraId="08EFDBCD"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74CFFB65" w14:textId="77777777" w:rsidR="002C2543" w:rsidRPr="002C2543" w:rsidRDefault="002C2543" w:rsidP="002C2543">
            <w:pPr>
              <w:widowControl/>
              <w:jc w:val="left"/>
              <w:textAlignment w:val="center"/>
              <w:rPr>
                <w:rFonts w:ascii="宋体" w:hAnsi="宋体" w:cs="宋体"/>
                <w:color w:val="000000"/>
                <w:kern w:val="0"/>
                <w:sz w:val="24"/>
                <w:lang w:bidi="ar"/>
              </w:rPr>
            </w:pPr>
          </w:p>
        </w:tc>
        <w:tc>
          <w:tcPr>
            <w:tcW w:w="3856" w:type="pct"/>
            <w:shd w:val="clear" w:color="auto" w:fill="auto"/>
            <w:vAlign w:val="center"/>
          </w:tcPr>
          <w:p w14:paraId="69EC4D2C" w14:textId="77777777" w:rsidR="002C2543" w:rsidRPr="002C2543" w:rsidRDefault="002C2543" w:rsidP="002C2543">
            <w:pPr>
              <w:jc w:val="left"/>
              <w:rPr>
                <w:rFonts w:ascii="宋体" w:hAnsi="宋体" w:cs="宋体"/>
                <w:szCs w:val="21"/>
              </w:rPr>
            </w:pPr>
            <w:r w:rsidRPr="002C2543">
              <w:rPr>
                <w:rFonts w:ascii="宋体" w:hAnsi="宋体" w:cs="宋体"/>
                <w:szCs w:val="21"/>
              </w:rPr>
              <w:t>6、五金件：缓冲导轨、缓冲铰链，优质锁具。垂直静载荷、水平静载荷，耐久性8万次水平静载荷40N，耐腐蚀测试符合QB/T 2189-2013《家具五金杯状暗铰链》商用标准。垂直静载荷、水平静载荷，荷载≤15kg耐久性8万次；荷载＞15kg耐久性6万次，垂直向下载荷200N，耐腐蚀测试18h，均符合QB/T 2454-2013《家具五金抽屉导轨》商用标准。</w:t>
            </w:r>
          </w:p>
        </w:tc>
      </w:tr>
      <w:tr w:rsidR="002C2543" w:rsidRPr="002C2543" w14:paraId="1E3D0230" w14:textId="77777777" w:rsidTr="002C2543">
        <w:trPr>
          <w:trHeight w:val="470"/>
        </w:trPr>
        <w:tc>
          <w:tcPr>
            <w:tcW w:w="396" w:type="pct"/>
            <w:vMerge/>
            <w:shd w:val="clear" w:color="auto" w:fill="auto"/>
            <w:vAlign w:val="center"/>
          </w:tcPr>
          <w:p w14:paraId="685DDB90"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73BD004C" w14:textId="77777777" w:rsidR="002C2543" w:rsidRPr="002C2543" w:rsidRDefault="002C2543" w:rsidP="002C2543">
            <w:pPr>
              <w:widowControl/>
              <w:jc w:val="left"/>
              <w:textAlignment w:val="center"/>
              <w:rPr>
                <w:rFonts w:ascii="宋体" w:hAnsi="宋体" w:cs="宋体"/>
                <w:color w:val="000000"/>
                <w:kern w:val="0"/>
                <w:sz w:val="24"/>
                <w:lang w:bidi="ar"/>
              </w:rPr>
            </w:pPr>
          </w:p>
        </w:tc>
        <w:tc>
          <w:tcPr>
            <w:tcW w:w="3856" w:type="pct"/>
            <w:shd w:val="clear" w:color="auto" w:fill="auto"/>
            <w:vAlign w:val="center"/>
          </w:tcPr>
          <w:p w14:paraId="34C14D69" w14:textId="77777777" w:rsidR="002C2543" w:rsidRPr="002C2543" w:rsidRDefault="002C2543" w:rsidP="002C2543">
            <w:pPr>
              <w:jc w:val="left"/>
              <w:rPr>
                <w:rFonts w:ascii="宋体" w:hAnsi="宋体" w:cs="宋体"/>
                <w:szCs w:val="21"/>
              </w:rPr>
            </w:pPr>
            <w:r w:rsidRPr="002C2543">
              <w:rPr>
                <w:rFonts w:ascii="宋体" w:hAnsi="宋体" w:cs="宋体"/>
                <w:szCs w:val="21"/>
              </w:rPr>
              <w:t>7、后期检测验收参考标准：</w:t>
            </w:r>
          </w:p>
          <w:p w14:paraId="76C37AE6" w14:textId="77777777" w:rsidR="002C2543" w:rsidRPr="002C2543" w:rsidRDefault="002C2543" w:rsidP="002C2543">
            <w:pPr>
              <w:jc w:val="left"/>
              <w:rPr>
                <w:rFonts w:ascii="宋体" w:hAnsi="宋体" w:cs="宋体"/>
                <w:szCs w:val="21"/>
              </w:rPr>
            </w:pPr>
            <w:r w:rsidRPr="002C2543">
              <w:rPr>
                <w:rFonts w:ascii="宋体" w:hAnsi="宋体" w:cs="宋体"/>
                <w:szCs w:val="21"/>
              </w:rPr>
              <w:t>GB/T 35607-2017《绿色产品评价 家具》（其中甲醛≤0.05mg/m3，苯≤0.05mg/m3，甲苯≤0.01mg/m3，二甲苯≤0.01mg/m3，TVOC≤0.3mg/m3，铅≤90mg/kg；镉≤50mg/kg；铬≤25mg/kg；汞≤25mg/kg；锑≤60mg/kg；钡≤1000mg/kg；硒≤500mg/kg；砷≤25mg/kg）</w:t>
            </w:r>
          </w:p>
          <w:p w14:paraId="444ECDE1" w14:textId="77777777" w:rsidR="002C2543" w:rsidRPr="002C2543" w:rsidRDefault="002C2543" w:rsidP="002C2543">
            <w:pPr>
              <w:jc w:val="left"/>
              <w:rPr>
                <w:rFonts w:ascii="宋体" w:hAnsi="宋体" w:cs="宋体"/>
                <w:szCs w:val="21"/>
              </w:rPr>
            </w:pPr>
            <w:r w:rsidRPr="002C2543">
              <w:rPr>
                <w:rFonts w:ascii="宋体" w:hAnsi="宋体" w:cs="宋体"/>
                <w:szCs w:val="21"/>
              </w:rPr>
              <w:t>GB/T 3324-2017《木家具通用技术条件》</w:t>
            </w:r>
          </w:p>
        </w:tc>
      </w:tr>
      <w:tr w:rsidR="002C2543" w:rsidRPr="002C2543" w14:paraId="525FCFE6" w14:textId="77777777" w:rsidTr="002C2543">
        <w:trPr>
          <w:trHeight w:val="470"/>
        </w:trPr>
        <w:tc>
          <w:tcPr>
            <w:tcW w:w="396" w:type="pct"/>
            <w:vMerge/>
            <w:shd w:val="clear" w:color="auto" w:fill="auto"/>
            <w:vAlign w:val="center"/>
          </w:tcPr>
          <w:p w14:paraId="2589AFED" w14:textId="77777777" w:rsidR="002C2543" w:rsidRPr="002C2543" w:rsidRDefault="002C2543" w:rsidP="002C2543">
            <w:pPr>
              <w:jc w:val="center"/>
              <w:rPr>
                <w:rFonts w:ascii="宋体" w:hAnsi="宋体" w:cs="宋体"/>
                <w:szCs w:val="21"/>
              </w:rPr>
            </w:pPr>
          </w:p>
        </w:tc>
        <w:tc>
          <w:tcPr>
            <w:tcW w:w="748" w:type="pct"/>
            <w:vMerge/>
            <w:shd w:val="clear" w:color="auto" w:fill="auto"/>
            <w:vAlign w:val="center"/>
          </w:tcPr>
          <w:p w14:paraId="2E2ECB53" w14:textId="77777777" w:rsidR="002C2543" w:rsidRPr="002C2543" w:rsidRDefault="002C2543" w:rsidP="002C2543">
            <w:pPr>
              <w:widowControl/>
              <w:jc w:val="left"/>
              <w:textAlignment w:val="center"/>
              <w:rPr>
                <w:rFonts w:ascii="宋体" w:hAnsi="宋体" w:cs="宋体"/>
                <w:color w:val="000000"/>
                <w:kern w:val="0"/>
                <w:sz w:val="24"/>
                <w:lang w:bidi="ar"/>
              </w:rPr>
            </w:pPr>
          </w:p>
        </w:tc>
        <w:tc>
          <w:tcPr>
            <w:tcW w:w="3856" w:type="pct"/>
            <w:shd w:val="clear" w:color="auto" w:fill="auto"/>
            <w:vAlign w:val="center"/>
          </w:tcPr>
          <w:p w14:paraId="543AF9C8"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8、▲要求提供2020年1月1日至开标日前，第三方检验检测机构出具的合格的成品《收费台》抽样检测报告</w:t>
            </w:r>
            <w:r w:rsidRPr="002C2543">
              <w:rPr>
                <w:rFonts w:ascii="Calibri" w:eastAsiaTheme="minorEastAsia" w:hAnsi="Calibri" w:cstheme="minorBidi" w:hint="eastAsia"/>
                <w:b/>
                <w:bCs/>
                <w:color w:val="FF0000"/>
                <w:szCs w:val="21"/>
              </w:rPr>
              <w:t>（检测报告上有</w:t>
            </w:r>
            <w:r w:rsidRPr="002C2543">
              <w:rPr>
                <w:rFonts w:ascii="Calibri" w:eastAsiaTheme="minorEastAsia" w:hAnsi="Calibri" w:cstheme="minorBidi" w:hint="eastAsia"/>
                <w:b/>
                <w:bCs/>
                <w:color w:val="FF0000"/>
                <w:szCs w:val="21"/>
              </w:rPr>
              <w:t>CMA</w:t>
            </w:r>
            <w:r w:rsidRPr="002C2543">
              <w:rPr>
                <w:rFonts w:ascii="Calibri" w:eastAsiaTheme="minorEastAsia" w:hAnsi="Calibri" w:cstheme="minorBidi" w:hint="eastAsia"/>
                <w:b/>
                <w:bCs/>
                <w:color w:val="FF0000"/>
                <w:szCs w:val="21"/>
              </w:rPr>
              <w:t>或</w:t>
            </w:r>
            <w:r w:rsidRPr="002C2543">
              <w:rPr>
                <w:rFonts w:ascii="Calibri" w:eastAsiaTheme="minorEastAsia" w:hAnsi="Calibri" w:cstheme="minorBidi" w:hint="eastAsia"/>
                <w:b/>
                <w:bCs/>
                <w:color w:val="FF0000"/>
                <w:szCs w:val="21"/>
              </w:rPr>
              <w:t>CNAS</w:t>
            </w:r>
            <w:r w:rsidRPr="002C2543">
              <w:rPr>
                <w:rFonts w:ascii="Calibri" w:eastAsiaTheme="minorEastAsia" w:hAnsi="Calibri" w:cstheme="minorBidi" w:hint="eastAsia"/>
                <w:b/>
                <w:bCs/>
                <w:color w:val="FF0000"/>
                <w:szCs w:val="21"/>
              </w:rPr>
              <w:t>标识）</w:t>
            </w:r>
            <w:r w:rsidRPr="002C2543">
              <w:rPr>
                <w:rFonts w:ascii="宋体" w:hAnsi="宋体" w:cs="宋体" w:hint="eastAsia"/>
                <w:b/>
                <w:bCs/>
                <w:color w:val="FF0000"/>
                <w:szCs w:val="21"/>
              </w:rPr>
              <w:t>。</w:t>
            </w:r>
          </w:p>
          <w:p w14:paraId="758D4432"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符合GB/T3324-2017《木家具通用技术条件》、</w:t>
            </w:r>
            <w:r w:rsidRPr="002C2543">
              <w:rPr>
                <w:rFonts w:ascii="宋体" w:eastAsiaTheme="minorEastAsia" w:hAnsi="宋体" w:cstheme="minorBidi" w:hint="eastAsia"/>
                <w:b/>
                <w:bCs/>
                <w:color w:val="FF0000"/>
                <w:szCs w:val="21"/>
              </w:rPr>
              <w:t>GB 18584-2001 《室内装饰装修材料 木家具中有害物质限量》、</w:t>
            </w:r>
            <w:r w:rsidRPr="002C2543">
              <w:rPr>
                <w:rFonts w:ascii="宋体" w:hAnsi="宋体" w:cs="宋体" w:hint="eastAsia"/>
                <w:b/>
                <w:bCs/>
                <w:color w:val="FF0000"/>
                <w:szCs w:val="21"/>
              </w:rPr>
              <w:t>QB/T 4371-2012 《家具抗菌性能的评价》、GB/T1741-2007《漆膜耐霉菌性测定法技术标准》、GB/T15102-2017《浸渍胶膜纸饰面纤维板和刨花板》标准；</w:t>
            </w:r>
          </w:p>
          <w:p w14:paraId="477E2A80"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可分解芳香</w:t>
            </w:r>
            <w:proofErr w:type="gramStart"/>
            <w:r w:rsidRPr="002C2543">
              <w:rPr>
                <w:rFonts w:ascii="宋体" w:hAnsi="宋体" w:cs="宋体" w:hint="eastAsia"/>
                <w:b/>
                <w:bCs/>
                <w:color w:val="FF0000"/>
                <w:szCs w:val="21"/>
              </w:rPr>
              <w:t>胺</w:t>
            </w:r>
            <w:proofErr w:type="gramEnd"/>
            <w:r w:rsidRPr="002C2543">
              <w:rPr>
                <w:rFonts w:ascii="宋体" w:hAnsi="宋体" w:cs="宋体" w:hint="eastAsia"/>
                <w:b/>
                <w:bCs/>
                <w:color w:val="FF0000"/>
                <w:szCs w:val="21"/>
              </w:rPr>
              <w:t>染料禁用；乙酸盐雾试验180h达到10级；抗菌性能：（大肠杆菌、肺炎克雷伯氏菌、铜绿假单胞菌、白色</w:t>
            </w:r>
            <w:proofErr w:type="gramStart"/>
            <w:r w:rsidRPr="002C2543">
              <w:rPr>
                <w:rFonts w:ascii="宋体" w:hAnsi="宋体" w:cs="宋体" w:hint="eastAsia"/>
                <w:b/>
                <w:bCs/>
                <w:color w:val="FF0000"/>
                <w:szCs w:val="21"/>
              </w:rPr>
              <w:t>链珠菌</w:t>
            </w:r>
            <w:proofErr w:type="gramEnd"/>
            <w:r w:rsidRPr="002C2543">
              <w:rPr>
                <w:rFonts w:ascii="宋体" w:hAnsi="宋体" w:cs="宋体" w:hint="eastAsia"/>
                <w:b/>
                <w:bCs/>
                <w:color w:val="FF0000"/>
                <w:szCs w:val="21"/>
              </w:rPr>
              <w:t>）抑菌率均达到100%;耐霉菌性（黑曲霉、宛氏拟青霉、出芽短梗霉、球</w:t>
            </w:r>
            <w:proofErr w:type="gramStart"/>
            <w:r w:rsidRPr="002C2543">
              <w:rPr>
                <w:rFonts w:ascii="宋体" w:hAnsi="宋体" w:cs="宋体" w:hint="eastAsia"/>
                <w:b/>
                <w:bCs/>
                <w:color w:val="FF0000"/>
                <w:szCs w:val="21"/>
              </w:rPr>
              <w:t>毛壳霉、蜡叶</w:t>
            </w:r>
            <w:proofErr w:type="gramEnd"/>
            <w:r w:rsidRPr="002C2543">
              <w:rPr>
                <w:rFonts w:ascii="宋体" w:hAnsi="宋体" w:cs="宋体" w:hint="eastAsia"/>
                <w:b/>
                <w:bCs/>
                <w:color w:val="FF0000"/>
                <w:szCs w:val="21"/>
              </w:rPr>
              <w:t>芽枝霉）等级均达到0级。</w:t>
            </w:r>
          </w:p>
          <w:p w14:paraId="4E313F8C" w14:textId="77777777" w:rsidR="002C2543" w:rsidRPr="002C2543" w:rsidRDefault="002C2543" w:rsidP="002C2543">
            <w:pPr>
              <w:jc w:val="left"/>
              <w:rPr>
                <w:rFonts w:ascii="宋体" w:hAnsi="宋体" w:cs="宋体"/>
                <w:b/>
                <w:bCs/>
                <w:color w:val="FF0000"/>
                <w:szCs w:val="21"/>
              </w:rPr>
            </w:pPr>
            <w:r w:rsidRPr="002C2543">
              <w:rPr>
                <w:rFonts w:ascii="宋体" w:hAnsi="宋体" w:cs="宋体" w:hint="eastAsia"/>
                <w:b/>
                <w:bCs/>
                <w:color w:val="FF0000"/>
                <w:szCs w:val="21"/>
              </w:rPr>
              <w:t>提供报告扫描件及网站验证网址、查询截图，检测报告在公开渠道无法查询的，需提供颁发部门、检验检测机构或者监管机构的证明材料，原件备查（检测报告委托单位须为投标人）。</w:t>
            </w:r>
          </w:p>
        </w:tc>
      </w:tr>
    </w:tbl>
    <w:p w14:paraId="2E3D1D41" w14:textId="79981A9B" w:rsidR="002C2543" w:rsidRDefault="002C2543">
      <w:pPr>
        <w:rPr>
          <w:b/>
          <w:szCs w:val="21"/>
        </w:rPr>
      </w:pPr>
    </w:p>
    <w:p w14:paraId="5B419DE6" w14:textId="77777777" w:rsidR="002C2543" w:rsidRDefault="002C2543">
      <w:pPr>
        <w:rPr>
          <w:rFonts w:hint="eastAsia"/>
          <w:b/>
          <w:szCs w:val="21"/>
        </w:rPr>
      </w:pPr>
    </w:p>
    <w:p w14:paraId="2565FA4B" w14:textId="77777777" w:rsidR="008D7F62" w:rsidRDefault="0045703B" w:rsidP="00CB56AF">
      <w:pPr>
        <w:pStyle w:val="2"/>
        <w:spacing w:beforeLines="50" w:before="120" w:afterLines="50" w:after="120"/>
        <w:rPr>
          <w:sz w:val="28"/>
          <w:szCs w:val="28"/>
        </w:rPr>
      </w:pPr>
      <w:r>
        <w:rPr>
          <w:rFonts w:hint="eastAsia"/>
          <w:sz w:val="28"/>
          <w:szCs w:val="28"/>
        </w:rPr>
        <w:t>五、商务要求</w:t>
      </w:r>
    </w:p>
    <w:p w14:paraId="543FD84D" w14:textId="77777777" w:rsidR="008D7F62" w:rsidRDefault="0045703B">
      <w:pPr>
        <w:ind w:firstLineChars="200" w:firstLine="422"/>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14:paraId="136C1BF7" w14:textId="6AA236DF" w:rsidR="008D7F62" w:rsidRPr="00A96BD8" w:rsidRDefault="0045703B" w:rsidP="00A96BD8">
      <w:pPr>
        <w:ind w:firstLineChars="200" w:firstLine="422"/>
        <w:rPr>
          <w:rFonts w:hint="eastAsia"/>
          <w:b/>
          <w:szCs w:val="21"/>
        </w:rPr>
      </w:pPr>
      <w:r>
        <w:rPr>
          <w:b/>
          <w:szCs w:val="21"/>
        </w:rPr>
        <w:t>2</w:t>
      </w:r>
      <w:r>
        <w:rPr>
          <w:rFonts w:hint="eastAsia"/>
          <w:b/>
          <w:szCs w:val="21"/>
        </w:rPr>
        <w:t>、带“</w:t>
      </w:r>
      <w:r>
        <w:rPr>
          <w:rFonts w:ascii="宋体" w:hAnsi="宋体" w:cs="宋体" w:hint="eastAsia"/>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”指标项为重要参数，负偏离时</w:t>
      </w:r>
      <w:proofErr w:type="gramStart"/>
      <w:r>
        <w:rPr>
          <w:rFonts w:hint="eastAsia"/>
          <w:b/>
          <w:szCs w:val="21"/>
        </w:rPr>
        <w:t>依相关</w:t>
      </w:r>
      <w:proofErr w:type="gramEnd"/>
      <w:r>
        <w:rPr>
          <w:rFonts w:hint="eastAsia"/>
          <w:b/>
          <w:szCs w:val="21"/>
        </w:rPr>
        <w:t>评分准则内容作重点扣分处理。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276"/>
        <w:gridCol w:w="6436"/>
      </w:tblGrid>
      <w:tr w:rsidR="00A83D1D" w:rsidRPr="00A83D1D" w14:paraId="4D8FC194" w14:textId="77777777" w:rsidTr="001B381E">
        <w:trPr>
          <w:trHeight w:val="397"/>
        </w:trPr>
        <w:tc>
          <w:tcPr>
            <w:tcW w:w="479" w:type="pct"/>
            <w:vAlign w:val="center"/>
          </w:tcPr>
          <w:p w14:paraId="754D2915" w14:textId="77777777" w:rsidR="00A83D1D" w:rsidRPr="00A83D1D" w:rsidRDefault="00A83D1D" w:rsidP="00A83D1D">
            <w:pPr>
              <w:jc w:val="center"/>
              <w:rPr>
                <w:rFonts w:asciiTheme="minorHAnsi" w:eastAsiaTheme="minorEastAsia" w:hAnsiTheme="minorHAnsi" w:cstheme="minorBidi"/>
                <w:b/>
                <w:szCs w:val="22"/>
              </w:rPr>
            </w:pPr>
            <w:r w:rsidRPr="00A83D1D">
              <w:rPr>
                <w:rFonts w:asciiTheme="minorHAnsi" w:eastAsiaTheme="minorEastAsia" w:hAnsiTheme="minorHAnsi" w:cstheme="minorBidi" w:hint="eastAsia"/>
                <w:b/>
                <w:szCs w:val="22"/>
              </w:rPr>
              <w:t>序号</w:t>
            </w:r>
          </w:p>
        </w:tc>
        <w:tc>
          <w:tcPr>
            <w:tcW w:w="748" w:type="pct"/>
            <w:vAlign w:val="center"/>
          </w:tcPr>
          <w:p w14:paraId="2C2E1147" w14:textId="77777777" w:rsidR="00A83D1D" w:rsidRPr="00A83D1D" w:rsidRDefault="00A83D1D" w:rsidP="00A83D1D">
            <w:pPr>
              <w:jc w:val="center"/>
              <w:rPr>
                <w:rFonts w:asciiTheme="minorHAnsi" w:eastAsiaTheme="minorEastAsia" w:hAnsiTheme="minorHAnsi" w:cstheme="minorBidi"/>
                <w:b/>
                <w:szCs w:val="22"/>
              </w:rPr>
            </w:pPr>
            <w:r w:rsidRPr="00A83D1D">
              <w:rPr>
                <w:rFonts w:asciiTheme="minorHAnsi" w:eastAsiaTheme="minorEastAsia" w:hAnsiTheme="minorHAnsi" w:cstheme="minorBidi" w:hint="eastAsia"/>
                <w:b/>
                <w:szCs w:val="22"/>
              </w:rPr>
              <w:t>目录</w:t>
            </w:r>
          </w:p>
        </w:tc>
        <w:tc>
          <w:tcPr>
            <w:tcW w:w="3773" w:type="pct"/>
            <w:vAlign w:val="center"/>
          </w:tcPr>
          <w:p w14:paraId="7E599400" w14:textId="77777777" w:rsidR="00A83D1D" w:rsidRPr="00A83D1D" w:rsidRDefault="00A83D1D" w:rsidP="00A83D1D">
            <w:pPr>
              <w:jc w:val="center"/>
              <w:rPr>
                <w:rFonts w:asciiTheme="minorHAnsi" w:eastAsiaTheme="minorEastAsia" w:hAnsiTheme="minorHAnsi" w:cstheme="minorBidi"/>
                <w:b/>
                <w:szCs w:val="22"/>
              </w:rPr>
            </w:pPr>
            <w:r w:rsidRPr="00A83D1D">
              <w:rPr>
                <w:rFonts w:asciiTheme="minorHAnsi" w:eastAsiaTheme="minorEastAsia" w:hAnsiTheme="minorHAnsi" w:cstheme="minorBidi" w:hint="eastAsia"/>
                <w:b/>
                <w:szCs w:val="22"/>
              </w:rPr>
              <w:t>招标商务需求</w:t>
            </w:r>
          </w:p>
        </w:tc>
      </w:tr>
      <w:tr w:rsidR="00A83D1D" w:rsidRPr="00A83D1D" w14:paraId="32BB8388" w14:textId="77777777" w:rsidTr="001B381E">
        <w:trPr>
          <w:trHeight w:val="280"/>
        </w:trPr>
        <w:tc>
          <w:tcPr>
            <w:tcW w:w="5000" w:type="pct"/>
            <w:gridSpan w:val="3"/>
          </w:tcPr>
          <w:p w14:paraId="1F023517" w14:textId="77777777" w:rsidR="00A83D1D" w:rsidRPr="00A83D1D" w:rsidRDefault="00A83D1D" w:rsidP="00A83D1D">
            <w:pPr>
              <w:rPr>
                <w:rFonts w:asciiTheme="minorHAnsi" w:eastAsiaTheme="minorEastAsia" w:hAnsiTheme="minorHAnsi" w:cstheme="minorBidi"/>
                <w:b/>
                <w:szCs w:val="22"/>
              </w:rPr>
            </w:pPr>
            <w:r w:rsidRPr="00A83D1D">
              <w:rPr>
                <w:rFonts w:asciiTheme="minorHAnsi" w:eastAsiaTheme="minorEastAsia" w:hAnsiTheme="minorHAnsi" w:cstheme="minorBidi" w:hint="eastAsia"/>
                <w:b/>
                <w:szCs w:val="22"/>
              </w:rPr>
              <w:t>（一）免费保修期内售后服务要求</w:t>
            </w:r>
          </w:p>
        </w:tc>
      </w:tr>
      <w:tr w:rsidR="00A83D1D" w:rsidRPr="00A83D1D" w14:paraId="30619E34" w14:textId="77777777" w:rsidTr="001B381E">
        <w:trPr>
          <w:trHeight w:val="320"/>
        </w:trPr>
        <w:tc>
          <w:tcPr>
            <w:tcW w:w="479" w:type="pct"/>
            <w:vMerge w:val="restart"/>
            <w:vAlign w:val="center"/>
          </w:tcPr>
          <w:p w14:paraId="5EB1B984" w14:textId="77777777" w:rsidR="00A83D1D" w:rsidRPr="00A83D1D" w:rsidRDefault="00A83D1D" w:rsidP="00A83D1D">
            <w:pPr>
              <w:jc w:val="center"/>
              <w:rPr>
                <w:rFonts w:asciiTheme="minorHAnsi" w:eastAsiaTheme="minorEastAsia" w:hAnsiTheme="minorHAnsi" w:cstheme="minorBidi"/>
                <w:bCs/>
                <w:szCs w:val="22"/>
              </w:rPr>
            </w:pPr>
            <w:r w:rsidRPr="00A83D1D">
              <w:rPr>
                <w:rFonts w:asciiTheme="minorHAnsi" w:eastAsiaTheme="minorEastAsia" w:hAnsiTheme="minorHAnsi" w:cstheme="minorBidi" w:hint="eastAsia"/>
                <w:bCs/>
                <w:szCs w:val="22"/>
              </w:rPr>
              <w:t>1</w:t>
            </w:r>
          </w:p>
        </w:tc>
        <w:tc>
          <w:tcPr>
            <w:tcW w:w="748" w:type="pct"/>
            <w:vMerge w:val="restart"/>
            <w:vAlign w:val="center"/>
          </w:tcPr>
          <w:p w14:paraId="6326F73C" w14:textId="77777777" w:rsidR="00A83D1D" w:rsidRPr="00A83D1D" w:rsidRDefault="00A83D1D" w:rsidP="001B381E">
            <w:pPr>
              <w:jc w:val="center"/>
              <w:rPr>
                <w:rFonts w:asciiTheme="minorHAnsi" w:eastAsiaTheme="minorEastAsia" w:hAnsiTheme="minorHAnsi" w:cstheme="minorBidi"/>
                <w:szCs w:val="22"/>
              </w:rPr>
            </w:pPr>
            <w:r w:rsidRPr="00A83D1D">
              <w:rPr>
                <w:rFonts w:asciiTheme="minorHAnsi" w:eastAsiaTheme="minorEastAsia" w:hAnsiTheme="minorHAnsi" w:cstheme="minorBidi" w:hint="eastAsia"/>
                <w:szCs w:val="22"/>
              </w:rPr>
              <w:t>维修响应及故障解决时间</w:t>
            </w:r>
          </w:p>
        </w:tc>
        <w:tc>
          <w:tcPr>
            <w:tcW w:w="3773" w:type="pct"/>
          </w:tcPr>
          <w:p w14:paraId="68E7A36B" w14:textId="77777777" w:rsidR="00A83D1D" w:rsidRPr="00A83D1D" w:rsidRDefault="00A83D1D" w:rsidP="00A83D1D">
            <w:pPr>
              <w:spacing w:before="42" w:line="184" w:lineRule="auto"/>
              <w:ind w:firstLine="108"/>
              <w:rPr>
                <w:rFonts w:ascii="宋体" w:eastAsiaTheme="minorEastAsia" w:hAnsi="宋体" w:cs="宋体"/>
                <w:szCs w:val="21"/>
              </w:rPr>
            </w:pPr>
            <w:r w:rsidRPr="00A83D1D">
              <w:rPr>
                <w:rFonts w:asciiTheme="minorHAnsi" w:eastAsiaTheme="minorEastAsia" w:hAnsiTheme="minorHAnsi" w:cstheme="minorBidi" w:hint="eastAsia"/>
                <w:spacing w:val="-3"/>
                <w:szCs w:val="21"/>
              </w:rPr>
              <w:t>1</w:t>
            </w:r>
            <w:r w:rsidRPr="00A83D1D">
              <w:rPr>
                <w:rFonts w:asciiTheme="minorHAnsi" w:eastAsia="Times New Roman" w:hAnsiTheme="minorHAnsi" w:cstheme="minorBidi"/>
                <w:spacing w:val="-3"/>
                <w:szCs w:val="21"/>
              </w:rPr>
              <w:t>.</w:t>
            </w:r>
            <w:r w:rsidRPr="00A83D1D">
              <w:rPr>
                <w:rFonts w:asciiTheme="minorHAnsi" w:eastAsia="Times New Roman" w:hAnsiTheme="minorHAnsi" w:cstheme="minorBidi"/>
                <w:spacing w:val="-21"/>
                <w:szCs w:val="21"/>
              </w:rPr>
              <w:t xml:space="preserve"> </w:t>
            </w:r>
            <w:r w:rsidRPr="00A83D1D">
              <w:rPr>
                <w:rFonts w:asciiTheme="minorHAnsi" w:eastAsia="Times New Roman" w:hAnsiTheme="minorHAnsi" w:cstheme="minorBidi"/>
                <w:spacing w:val="-3"/>
                <w:szCs w:val="21"/>
              </w:rPr>
              <w:t>1</w:t>
            </w:r>
            <w:r w:rsidRPr="00A83D1D">
              <w:rPr>
                <w:rFonts w:asciiTheme="minorHAnsi" w:eastAsia="Times New Roman" w:hAnsiTheme="minorHAnsi" w:cstheme="minorBidi"/>
                <w:spacing w:val="7"/>
                <w:szCs w:val="21"/>
              </w:rPr>
              <w:t xml:space="preserve"> </w:t>
            </w:r>
            <w:r w:rsidRPr="00A83D1D">
              <w:rPr>
                <w:rFonts w:ascii="宋体" w:eastAsiaTheme="minorEastAsia" w:hAnsi="宋体" w:cs="宋体"/>
                <w:spacing w:val="-3"/>
                <w:szCs w:val="21"/>
              </w:rPr>
              <w:t>售后服务内容，要求和期限</w:t>
            </w:r>
          </w:p>
          <w:p w14:paraId="19752BEC" w14:textId="77777777" w:rsidR="00A83D1D" w:rsidRPr="00A83D1D" w:rsidRDefault="00A83D1D" w:rsidP="00A83D1D">
            <w:pPr>
              <w:spacing w:before="64" w:line="239" w:lineRule="auto"/>
              <w:ind w:left="116" w:right="69"/>
              <w:rPr>
                <w:rFonts w:ascii="宋体" w:eastAsiaTheme="minorEastAsia" w:hAnsi="宋体" w:cs="宋体"/>
                <w:szCs w:val="21"/>
              </w:rPr>
            </w:pPr>
            <w:r w:rsidRPr="00A83D1D">
              <w:rPr>
                <w:rFonts w:ascii="宋体" w:eastAsiaTheme="minorEastAsia" w:hAnsi="宋体" w:cs="宋体"/>
                <w:spacing w:val="1"/>
                <w:szCs w:val="21"/>
              </w:rPr>
              <w:t>免费保修期内，中标人将向采购人提供优质的售后技术支持服务，开通</w:t>
            </w:r>
            <w:r w:rsidRPr="00A83D1D">
              <w:rPr>
                <w:rFonts w:ascii="宋体" w:eastAsiaTheme="minorEastAsia" w:hAnsi="宋体" w:cs="宋体" w:hint="eastAsia"/>
                <w:spacing w:val="1"/>
                <w:szCs w:val="21"/>
              </w:rPr>
              <w:t>24小时</w:t>
            </w:r>
            <w:r w:rsidRPr="00A83D1D">
              <w:rPr>
                <w:rFonts w:ascii="宋体" w:eastAsiaTheme="minorEastAsia" w:hAnsi="宋体" w:cs="宋体"/>
                <w:spacing w:val="-7"/>
                <w:szCs w:val="21"/>
              </w:rPr>
              <w:t>热线电话接受采购人的电话技术咨询，</w:t>
            </w:r>
            <w:r w:rsidRPr="00A83D1D">
              <w:rPr>
                <w:rFonts w:asciiTheme="minorHAnsi" w:eastAsia="Times New Roman" w:hAnsiTheme="minorHAnsi" w:cstheme="minorBidi"/>
                <w:spacing w:val="-7"/>
                <w:szCs w:val="21"/>
              </w:rPr>
              <w:t>1</w:t>
            </w:r>
            <w:r w:rsidRPr="00A83D1D">
              <w:rPr>
                <w:rFonts w:asciiTheme="minorHAnsi" w:eastAsia="Times New Roman" w:hAnsiTheme="minorHAnsi" w:cstheme="minorBidi"/>
                <w:spacing w:val="15"/>
                <w:w w:val="101"/>
                <w:szCs w:val="21"/>
              </w:rPr>
              <w:t xml:space="preserve"> </w:t>
            </w:r>
            <w:r w:rsidRPr="00A83D1D">
              <w:rPr>
                <w:rFonts w:ascii="宋体" w:eastAsiaTheme="minorEastAsia" w:hAnsi="宋体" w:cs="宋体"/>
                <w:spacing w:val="-7"/>
                <w:szCs w:val="21"/>
              </w:rPr>
              <w:t>小时内响应；如故障不能排除，</w:t>
            </w:r>
            <w:r w:rsidRPr="00A83D1D">
              <w:rPr>
                <w:rFonts w:ascii="宋体" w:eastAsiaTheme="minorEastAsia" w:hAnsi="宋体" w:cs="宋体"/>
                <w:szCs w:val="21"/>
              </w:rPr>
              <w:t xml:space="preserve"> </w:t>
            </w:r>
            <w:r w:rsidRPr="00A83D1D">
              <w:rPr>
                <w:rFonts w:ascii="宋体" w:eastAsiaTheme="minorEastAsia" w:hAnsi="宋体" w:cs="宋体"/>
                <w:spacing w:val="-3"/>
                <w:szCs w:val="21"/>
              </w:rPr>
              <w:t>中标人应在</w:t>
            </w:r>
            <w:r w:rsidRPr="00A83D1D">
              <w:rPr>
                <w:rFonts w:ascii="宋体" w:eastAsiaTheme="minorEastAsia" w:hAnsi="宋体" w:cs="宋体"/>
                <w:spacing w:val="-28"/>
                <w:szCs w:val="21"/>
              </w:rPr>
              <w:t xml:space="preserve"> </w:t>
            </w:r>
            <w:r w:rsidRPr="00A83D1D">
              <w:rPr>
                <w:rFonts w:asciiTheme="minorHAnsi" w:eastAsiaTheme="minorEastAsia" w:hAnsiTheme="minorHAnsi" w:cstheme="minorBidi" w:hint="eastAsia"/>
                <w:spacing w:val="-3"/>
                <w:szCs w:val="21"/>
              </w:rPr>
              <w:t>24</w:t>
            </w:r>
            <w:r w:rsidRPr="00A83D1D">
              <w:rPr>
                <w:rFonts w:asciiTheme="minorHAnsi" w:eastAsiaTheme="minorEastAsia" w:hAnsiTheme="minorHAnsi" w:cstheme="minorBidi" w:hint="eastAsia"/>
                <w:spacing w:val="-3"/>
                <w:szCs w:val="21"/>
              </w:rPr>
              <w:t>小时</w:t>
            </w:r>
            <w:r w:rsidRPr="00A83D1D">
              <w:rPr>
                <w:rFonts w:ascii="宋体" w:eastAsiaTheme="minorEastAsia" w:hAnsi="宋体" w:cs="宋体"/>
                <w:spacing w:val="-3"/>
                <w:szCs w:val="21"/>
              </w:rPr>
              <w:t>内提供现场服务，待产</w:t>
            </w:r>
            <w:proofErr w:type="gramStart"/>
            <w:r w:rsidRPr="00A83D1D">
              <w:rPr>
                <w:rFonts w:ascii="宋体" w:eastAsiaTheme="minorEastAsia" w:hAnsi="宋体" w:cs="宋体"/>
                <w:spacing w:val="-3"/>
                <w:szCs w:val="21"/>
              </w:rPr>
              <w:t>品运行</w:t>
            </w:r>
            <w:proofErr w:type="gramEnd"/>
            <w:r w:rsidRPr="00A83D1D">
              <w:rPr>
                <w:rFonts w:ascii="宋体" w:eastAsiaTheme="minorEastAsia" w:hAnsi="宋体" w:cs="宋体"/>
                <w:spacing w:val="-3"/>
                <w:szCs w:val="21"/>
              </w:rPr>
              <w:t>正常后撤离现场。</w:t>
            </w:r>
          </w:p>
          <w:p w14:paraId="3F22AD5D" w14:textId="77777777" w:rsidR="00A83D1D" w:rsidRPr="00A83D1D" w:rsidRDefault="00A83D1D" w:rsidP="00A83D1D">
            <w:pPr>
              <w:rPr>
                <w:rFonts w:ascii="宋体" w:eastAsiaTheme="minorEastAsia" w:hAnsi="宋体" w:cs="宋体"/>
                <w:spacing w:val="-1"/>
                <w:szCs w:val="21"/>
              </w:rPr>
            </w:pPr>
            <w:r w:rsidRPr="00A83D1D">
              <w:rPr>
                <w:rFonts w:ascii="宋体" w:eastAsiaTheme="minorEastAsia" w:hAnsi="宋体" w:cs="宋体"/>
                <w:spacing w:val="-1"/>
                <w:szCs w:val="21"/>
              </w:rPr>
              <w:lastRenderedPageBreak/>
              <w:t>保修期后继续支持维修，并按成本价标准收取维修及零件费用。</w:t>
            </w:r>
          </w:p>
        </w:tc>
      </w:tr>
      <w:tr w:rsidR="00A83D1D" w:rsidRPr="00A83D1D" w14:paraId="545E7785" w14:textId="77777777" w:rsidTr="001B381E">
        <w:trPr>
          <w:trHeight w:val="90"/>
        </w:trPr>
        <w:tc>
          <w:tcPr>
            <w:tcW w:w="479" w:type="pct"/>
            <w:vMerge/>
            <w:vAlign w:val="center"/>
          </w:tcPr>
          <w:p w14:paraId="2BFF0D6E" w14:textId="77777777" w:rsidR="00A83D1D" w:rsidRPr="00A83D1D" w:rsidRDefault="00A83D1D" w:rsidP="00A83D1D">
            <w:pPr>
              <w:jc w:val="center"/>
              <w:rPr>
                <w:rFonts w:asciiTheme="minorHAnsi" w:eastAsiaTheme="minorEastAsia" w:hAnsiTheme="minorHAnsi" w:cstheme="minorBidi"/>
                <w:bCs/>
                <w:szCs w:val="22"/>
              </w:rPr>
            </w:pPr>
          </w:p>
        </w:tc>
        <w:tc>
          <w:tcPr>
            <w:tcW w:w="748" w:type="pct"/>
            <w:vMerge/>
            <w:vAlign w:val="center"/>
          </w:tcPr>
          <w:p w14:paraId="72B2F4F2" w14:textId="77777777" w:rsidR="00A83D1D" w:rsidRPr="00A83D1D" w:rsidRDefault="00A83D1D" w:rsidP="001B381E">
            <w:pPr>
              <w:jc w:val="center"/>
              <w:rPr>
                <w:rFonts w:asciiTheme="minorHAnsi" w:eastAsiaTheme="minorEastAsia" w:hAnsiTheme="minorHAnsi" w:cstheme="minorBidi"/>
                <w:szCs w:val="22"/>
              </w:rPr>
            </w:pPr>
          </w:p>
        </w:tc>
        <w:tc>
          <w:tcPr>
            <w:tcW w:w="3773" w:type="pct"/>
          </w:tcPr>
          <w:p w14:paraId="566BECC3" w14:textId="77777777" w:rsidR="00A83D1D" w:rsidRPr="00A83D1D" w:rsidRDefault="00A83D1D" w:rsidP="00A83D1D">
            <w:pPr>
              <w:rPr>
                <w:rFonts w:asciiTheme="minorHAnsi" w:eastAsiaTheme="minorEastAsia" w:hAnsiTheme="minorHAnsi" w:cstheme="minorBidi"/>
                <w:szCs w:val="22"/>
              </w:rPr>
            </w:pPr>
            <w:r w:rsidRPr="00A83D1D">
              <w:rPr>
                <w:rFonts w:asciiTheme="minorHAnsi" w:eastAsiaTheme="minorEastAsia" w:hAnsiTheme="minorHAnsi" w:cstheme="minorBidi" w:hint="eastAsia"/>
                <w:szCs w:val="22"/>
              </w:rPr>
              <w:t>1</w:t>
            </w:r>
            <w:r w:rsidRPr="00A83D1D">
              <w:rPr>
                <w:rFonts w:asciiTheme="minorHAnsi" w:eastAsiaTheme="minorEastAsia" w:hAnsiTheme="minorHAnsi" w:cstheme="minorBidi"/>
                <w:szCs w:val="22"/>
              </w:rPr>
              <w:t xml:space="preserve">.2 </w:t>
            </w:r>
            <w:r w:rsidRPr="00A83D1D">
              <w:rPr>
                <w:rFonts w:asciiTheme="minorHAnsi" w:eastAsiaTheme="minorEastAsia" w:hAnsiTheme="minorHAnsi" w:cstheme="minorBidi"/>
                <w:szCs w:val="22"/>
              </w:rPr>
              <w:t>维护保养</w:t>
            </w:r>
          </w:p>
          <w:p w14:paraId="0566D0A2" w14:textId="77777777" w:rsidR="00A83D1D" w:rsidRPr="00A83D1D" w:rsidRDefault="00A83D1D" w:rsidP="00A83D1D">
            <w:pPr>
              <w:rPr>
                <w:rFonts w:ascii="宋体" w:eastAsiaTheme="minorEastAsia" w:hAnsi="宋体" w:cs="宋体"/>
                <w:spacing w:val="19"/>
                <w:w w:val="101"/>
                <w:szCs w:val="21"/>
              </w:rPr>
            </w:pPr>
            <w:r w:rsidRPr="00A83D1D">
              <w:rPr>
                <w:rFonts w:asciiTheme="minorHAnsi" w:eastAsiaTheme="minorEastAsia" w:hAnsiTheme="minorHAnsi" w:cstheme="minorBidi"/>
                <w:szCs w:val="22"/>
              </w:rPr>
              <w:t>中标人应定期对产品进行</w:t>
            </w:r>
            <w:proofErr w:type="gramStart"/>
            <w:r w:rsidRPr="00A83D1D">
              <w:rPr>
                <w:rFonts w:asciiTheme="minorHAnsi" w:eastAsiaTheme="minorEastAsia" w:hAnsiTheme="minorHAnsi" w:cstheme="minorBidi"/>
                <w:szCs w:val="22"/>
              </w:rPr>
              <w:t>预维护</w:t>
            </w:r>
            <w:proofErr w:type="gramEnd"/>
            <w:r w:rsidRPr="00A83D1D">
              <w:rPr>
                <w:rFonts w:asciiTheme="minorHAnsi" w:eastAsiaTheme="minorEastAsia" w:hAnsiTheme="minorHAnsi" w:cstheme="minorBidi"/>
                <w:szCs w:val="22"/>
              </w:rPr>
              <w:t>保养，每年</w:t>
            </w:r>
            <w:r w:rsidRPr="00A83D1D">
              <w:rPr>
                <w:rFonts w:asciiTheme="minorHAnsi" w:eastAsiaTheme="minorEastAsia" w:hAnsiTheme="minorHAnsi" w:cstheme="minorBidi"/>
                <w:szCs w:val="22"/>
              </w:rPr>
              <w:t xml:space="preserve"> 12 </w:t>
            </w:r>
            <w:r w:rsidRPr="00A83D1D">
              <w:rPr>
                <w:rFonts w:asciiTheme="minorHAnsi" w:eastAsiaTheme="minorEastAsia" w:hAnsiTheme="minorHAnsi" w:cstheme="minorBidi"/>
                <w:szCs w:val="22"/>
              </w:rPr>
              <w:t>次，以防患于未然。在整个产品运行过程中，中标人帮助采购人解决在应用过程中遇到的各种技术问题。</w:t>
            </w:r>
          </w:p>
        </w:tc>
      </w:tr>
      <w:tr w:rsidR="00A83D1D" w:rsidRPr="00A83D1D" w14:paraId="5FF7DFA8" w14:textId="77777777" w:rsidTr="001B381E">
        <w:trPr>
          <w:trHeight w:val="320"/>
        </w:trPr>
        <w:tc>
          <w:tcPr>
            <w:tcW w:w="479" w:type="pct"/>
            <w:vMerge w:val="restart"/>
            <w:vAlign w:val="center"/>
          </w:tcPr>
          <w:p w14:paraId="471C0AA6" w14:textId="77777777" w:rsidR="00A83D1D" w:rsidRPr="00A83D1D" w:rsidRDefault="00A83D1D" w:rsidP="00A83D1D">
            <w:pPr>
              <w:jc w:val="center"/>
              <w:rPr>
                <w:rFonts w:asciiTheme="minorHAnsi" w:eastAsiaTheme="minorEastAsia" w:hAnsiTheme="minorHAnsi" w:cstheme="minorBidi"/>
                <w:szCs w:val="21"/>
              </w:rPr>
            </w:pPr>
            <w:r w:rsidRPr="00A83D1D">
              <w:rPr>
                <w:rFonts w:asciiTheme="minorHAnsi" w:eastAsiaTheme="minorEastAsia" w:hAnsiTheme="minorHAnsi" w:cstheme="minorBidi" w:hint="eastAsia"/>
                <w:szCs w:val="21"/>
              </w:rPr>
              <w:t>2</w:t>
            </w:r>
          </w:p>
        </w:tc>
        <w:tc>
          <w:tcPr>
            <w:tcW w:w="748" w:type="pct"/>
            <w:vMerge w:val="restart"/>
            <w:vAlign w:val="center"/>
          </w:tcPr>
          <w:p w14:paraId="19D15A46" w14:textId="77777777" w:rsidR="00A83D1D" w:rsidRPr="00A83D1D" w:rsidRDefault="00A83D1D" w:rsidP="001B381E">
            <w:pPr>
              <w:jc w:val="center"/>
              <w:rPr>
                <w:rFonts w:asciiTheme="minorHAnsi" w:eastAsiaTheme="minorEastAsia" w:hAnsiTheme="minorHAnsi" w:cstheme="minorBidi"/>
                <w:szCs w:val="21"/>
              </w:rPr>
            </w:pPr>
            <w:r w:rsidRPr="00A83D1D">
              <w:rPr>
                <w:rFonts w:asciiTheme="minorHAnsi" w:eastAsiaTheme="minorEastAsia" w:hAnsiTheme="minorHAnsi" w:cstheme="minorBidi" w:hint="eastAsia"/>
                <w:szCs w:val="21"/>
              </w:rPr>
              <w:t>关于免费保修期</w:t>
            </w:r>
          </w:p>
        </w:tc>
        <w:tc>
          <w:tcPr>
            <w:tcW w:w="3773" w:type="pct"/>
          </w:tcPr>
          <w:p w14:paraId="0F80EC5A" w14:textId="77777777" w:rsidR="00A83D1D" w:rsidRPr="00A83D1D" w:rsidRDefault="00A83D1D" w:rsidP="00A83D1D">
            <w:pPr>
              <w:rPr>
                <w:rFonts w:ascii="宋体" w:eastAsiaTheme="minorEastAsia" w:hAnsi="宋体" w:cs="宋体"/>
                <w:spacing w:val="-3"/>
                <w:szCs w:val="21"/>
              </w:rPr>
            </w:pPr>
            <w:r w:rsidRPr="00A83D1D">
              <w:rPr>
                <w:rFonts w:asciiTheme="minorHAnsi" w:eastAsiaTheme="minorEastAsia" w:hAnsiTheme="minorHAnsi" w:cstheme="minorBidi" w:hint="eastAsia"/>
                <w:bCs/>
                <w:szCs w:val="21"/>
              </w:rPr>
              <w:t>★</w:t>
            </w:r>
            <w:r w:rsidRPr="00A83D1D">
              <w:rPr>
                <w:rFonts w:asciiTheme="minorHAnsi" w:eastAsiaTheme="minorEastAsia" w:hAnsiTheme="minorHAnsi" w:cstheme="minorBidi" w:hint="eastAsia"/>
                <w:bCs/>
                <w:szCs w:val="21"/>
              </w:rPr>
              <w:t>2.1</w:t>
            </w:r>
            <w:r w:rsidRPr="00A83D1D">
              <w:rPr>
                <w:rFonts w:asciiTheme="minorHAnsi" w:eastAsiaTheme="minorEastAsia" w:hAnsiTheme="minorHAnsi" w:cstheme="minorBidi" w:hint="eastAsia"/>
                <w:bCs/>
                <w:szCs w:val="21"/>
              </w:rPr>
              <w:t>货物免费保修期</w:t>
            </w:r>
            <w:r w:rsidRPr="00A83D1D">
              <w:rPr>
                <w:rFonts w:asciiTheme="minorHAnsi" w:eastAsiaTheme="minorEastAsia" w:hAnsiTheme="minorHAnsi" w:cstheme="minorBidi" w:hint="eastAsia"/>
                <w:bCs/>
                <w:szCs w:val="21"/>
                <w:u w:val="single"/>
              </w:rPr>
              <w:t xml:space="preserve">5 </w:t>
            </w:r>
            <w:r w:rsidRPr="00A83D1D">
              <w:rPr>
                <w:rFonts w:asciiTheme="minorHAnsi" w:eastAsiaTheme="minorEastAsia" w:hAnsiTheme="minorHAnsi" w:cstheme="minorBidi" w:hint="eastAsia"/>
                <w:bCs/>
                <w:szCs w:val="21"/>
              </w:rPr>
              <w:t>年，</w:t>
            </w:r>
            <w:r w:rsidRPr="00A83D1D">
              <w:rPr>
                <w:rFonts w:asciiTheme="minorHAnsi" w:eastAsiaTheme="minorEastAsia" w:hAnsiTheme="minorHAnsi" w:cstheme="minorBidi" w:hint="eastAsia"/>
                <w:szCs w:val="21"/>
              </w:rPr>
              <w:t>全部验收合格后（以技术验收合格签字为标准）。免费保修期内，中标人向采购人提供免费上门保修服务</w:t>
            </w:r>
            <w:r w:rsidRPr="00A83D1D">
              <w:rPr>
                <w:rFonts w:asciiTheme="minorHAnsi" w:eastAsiaTheme="minorEastAsia" w:hAnsi="宋体" w:cstheme="minorBidi" w:hint="eastAsia"/>
                <w:szCs w:val="21"/>
              </w:rPr>
              <w:t>。</w:t>
            </w:r>
            <w:r w:rsidRPr="00A83D1D">
              <w:rPr>
                <w:rFonts w:asciiTheme="minorHAnsi" w:eastAsiaTheme="minorEastAsia" w:hAnsi="宋体" w:cstheme="minorBidi" w:hint="eastAsia"/>
                <w:bCs/>
                <w:szCs w:val="21"/>
              </w:rPr>
              <w:t>保修承担方为：中标人。</w:t>
            </w:r>
          </w:p>
        </w:tc>
      </w:tr>
      <w:tr w:rsidR="00A83D1D" w:rsidRPr="00A83D1D" w14:paraId="22555400" w14:textId="77777777" w:rsidTr="001B381E">
        <w:trPr>
          <w:trHeight w:val="320"/>
        </w:trPr>
        <w:tc>
          <w:tcPr>
            <w:tcW w:w="479" w:type="pct"/>
            <w:vMerge/>
            <w:vAlign w:val="center"/>
          </w:tcPr>
          <w:p w14:paraId="434C1B41" w14:textId="77777777" w:rsidR="00A83D1D" w:rsidRPr="00A83D1D" w:rsidRDefault="00A83D1D" w:rsidP="00A83D1D">
            <w:pPr>
              <w:jc w:val="center"/>
              <w:rPr>
                <w:rFonts w:asciiTheme="minorHAnsi" w:eastAsiaTheme="minorEastAsia" w:hAnsiTheme="minorHAnsi" w:cstheme="minorBidi"/>
                <w:szCs w:val="21"/>
              </w:rPr>
            </w:pPr>
          </w:p>
        </w:tc>
        <w:tc>
          <w:tcPr>
            <w:tcW w:w="748" w:type="pct"/>
            <w:vMerge/>
            <w:vAlign w:val="center"/>
          </w:tcPr>
          <w:p w14:paraId="59BE63AE" w14:textId="77777777" w:rsidR="00A83D1D" w:rsidRPr="00A83D1D" w:rsidRDefault="00A83D1D" w:rsidP="001B381E">
            <w:pPr>
              <w:jc w:val="center"/>
              <w:rPr>
                <w:rFonts w:asciiTheme="minorHAnsi" w:eastAsiaTheme="minorEastAsia" w:hAnsiTheme="minorHAnsi" w:cstheme="minorBidi"/>
                <w:szCs w:val="21"/>
              </w:rPr>
            </w:pPr>
          </w:p>
        </w:tc>
        <w:tc>
          <w:tcPr>
            <w:tcW w:w="3773" w:type="pct"/>
          </w:tcPr>
          <w:p w14:paraId="7802E698" w14:textId="77777777" w:rsidR="00A83D1D" w:rsidRPr="00A83D1D" w:rsidRDefault="00A83D1D" w:rsidP="00A83D1D">
            <w:pPr>
              <w:ind w:firstLineChars="100" w:firstLine="207"/>
              <w:rPr>
                <w:rFonts w:asciiTheme="minorHAnsi" w:eastAsiaTheme="minorEastAsia" w:hAnsiTheme="minorHAnsi" w:cstheme="minorBidi"/>
                <w:spacing w:val="-3"/>
                <w:szCs w:val="21"/>
              </w:rPr>
            </w:pPr>
            <w:r w:rsidRPr="00A83D1D">
              <w:rPr>
                <w:rFonts w:asciiTheme="minorHAnsi" w:eastAsiaTheme="minorEastAsia" w:hAnsiTheme="minorHAnsi" w:cstheme="minorBidi" w:hint="eastAsia"/>
                <w:spacing w:val="-3"/>
                <w:szCs w:val="21"/>
              </w:rPr>
              <w:t>2</w:t>
            </w:r>
            <w:r w:rsidRPr="00A83D1D">
              <w:rPr>
                <w:rFonts w:asciiTheme="minorHAnsi" w:eastAsiaTheme="minorEastAsia" w:hAnsiTheme="minorHAnsi" w:cstheme="minorBidi" w:hint="eastAsia"/>
                <w:spacing w:val="27"/>
                <w:w w:val="101"/>
                <w:szCs w:val="21"/>
              </w:rPr>
              <w:t>.</w:t>
            </w:r>
            <w:r w:rsidRPr="00A83D1D">
              <w:rPr>
                <w:rFonts w:asciiTheme="minorHAnsi" w:eastAsia="Times New Roman" w:hAnsiTheme="minorHAnsi" w:cstheme="minorBidi"/>
                <w:spacing w:val="-3"/>
                <w:szCs w:val="21"/>
              </w:rPr>
              <w:t>2</w:t>
            </w:r>
            <w:r w:rsidRPr="00A83D1D">
              <w:rPr>
                <w:rFonts w:asciiTheme="minorHAnsi" w:eastAsia="Times New Roman" w:hAnsiTheme="minorHAnsi" w:cstheme="minorBidi"/>
                <w:spacing w:val="12"/>
                <w:szCs w:val="21"/>
              </w:rPr>
              <w:t xml:space="preserve"> </w:t>
            </w:r>
            <w:r w:rsidRPr="00A83D1D">
              <w:rPr>
                <w:rFonts w:ascii="宋体" w:eastAsiaTheme="minorEastAsia" w:hAnsi="宋体" w:cs="宋体"/>
                <w:spacing w:val="-3"/>
                <w:szCs w:val="21"/>
              </w:rPr>
              <w:t>货物的检修期应以双倍计算延长免费保修期。</w:t>
            </w:r>
          </w:p>
        </w:tc>
      </w:tr>
      <w:tr w:rsidR="00A83D1D" w:rsidRPr="00A83D1D" w14:paraId="02ED83F0" w14:textId="77777777" w:rsidTr="001B381E">
        <w:trPr>
          <w:trHeight w:val="320"/>
        </w:trPr>
        <w:tc>
          <w:tcPr>
            <w:tcW w:w="479" w:type="pct"/>
            <w:vMerge/>
            <w:vAlign w:val="center"/>
          </w:tcPr>
          <w:p w14:paraId="3E84445D" w14:textId="77777777" w:rsidR="00A83D1D" w:rsidRPr="00A83D1D" w:rsidRDefault="00A83D1D" w:rsidP="00A83D1D">
            <w:pPr>
              <w:jc w:val="center"/>
              <w:rPr>
                <w:rFonts w:asciiTheme="minorHAnsi" w:eastAsiaTheme="minorEastAsia" w:hAnsiTheme="minorHAnsi" w:cstheme="minorBidi"/>
                <w:szCs w:val="21"/>
              </w:rPr>
            </w:pPr>
          </w:p>
        </w:tc>
        <w:tc>
          <w:tcPr>
            <w:tcW w:w="748" w:type="pct"/>
            <w:vMerge/>
            <w:vAlign w:val="center"/>
          </w:tcPr>
          <w:p w14:paraId="733F7EBF" w14:textId="77777777" w:rsidR="00A83D1D" w:rsidRPr="00A83D1D" w:rsidRDefault="00A83D1D" w:rsidP="001B381E">
            <w:pPr>
              <w:jc w:val="center"/>
              <w:rPr>
                <w:rFonts w:asciiTheme="minorHAnsi" w:eastAsiaTheme="minorEastAsia" w:hAnsiTheme="minorHAnsi" w:cstheme="minorBidi"/>
                <w:szCs w:val="21"/>
              </w:rPr>
            </w:pPr>
          </w:p>
        </w:tc>
        <w:tc>
          <w:tcPr>
            <w:tcW w:w="3773" w:type="pct"/>
          </w:tcPr>
          <w:p w14:paraId="65EE52DB" w14:textId="77777777" w:rsidR="00A83D1D" w:rsidRPr="00A83D1D" w:rsidRDefault="00A83D1D" w:rsidP="00A83D1D">
            <w:pPr>
              <w:ind w:firstLineChars="100" w:firstLine="207"/>
              <w:rPr>
                <w:rFonts w:asciiTheme="minorHAnsi" w:eastAsiaTheme="minorEastAsia" w:hAnsiTheme="minorHAnsi" w:cstheme="minorBidi"/>
                <w:spacing w:val="-3"/>
                <w:szCs w:val="21"/>
              </w:rPr>
            </w:pPr>
            <w:r w:rsidRPr="00A83D1D">
              <w:rPr>
                <w:rFonts w:asciiTheme="minorHAnsi" w:eastAsiaTheme="minorEastAsia" w:hAnsiTheme="minorHAnsi" w:cstheme="minorBidi" w:hint="eastAsia"/>
                <w:spacing w:val="-3"/>
                <w:szCs w:val="21"/>
              </w:rPr>
              <w:t xml:space="preserve">2.3 </w:t>
            </w:r>
            <w:r w:rsidRPr="00A83D1D">
              <w:rPr>
                <w:rFonts w:asciiTheme="minorHAnsi" w:eastAsiaTheme="minorEastAsia" w:hAnsi="宋体" w:cstheme="minorBidi" w:hint="eastAsia"/>
                <w:szCs w:val="21"/>
              </w:rPr>
              <w:t>免费保修期内，所有货物保修服务方式均为中标人派员到用户货物使用现场进行保修，保修期内产生的一切费用均由中标人承担</w:t>
            </w:r>
            <w:r w:rsidRPr="00A83D1D">
              <w:rPr>
                <w:rFonts w:ascii="宋体" w:eastAsiaTheme="minorEastAsia" w:hAnsi="宋体" w:cstheme="minorBidi" w:hint="eastAsia"/>
                <w:szCs w:val="21"/>
              </w:rPr>
              <w:t>（</w:t>
            </w:r>
            <w:proofErr w:type="gramStart"/>
            <w:r w:rsidRPr="00A83D1D">
              <w:rPr>
                <w:rFonts w:asciiTheme="minorHAnsi" w:eastAsiaTheme="minorEastAsia" w:hAnsi="宋体" w:cstheme="minorBidi" w:hint="eastAsia"/>
                <w:szCs w:val="21"/>
              </w:rPr>
              <w:t>含需要返</w:t>
            </w:r>
            <w:proofErr w:type="gramEnd"/>
            <w:r w:rsidRPr="00A83D1D">
              <w:rPr>
                <w:rFonts w:asciiTheme="minorHAnsi" w:eastAsiaTheme="minorEastAsia" w:hAnsi="宋体" w:cstheme="minorBidi" w:hint="eastAsia"/>
                <w:szCs w:val="21"/>
              </w:rPr>
              <w:t>原厂修理的所有费用</w:t>
            </w:r>
            <w:r w:rsidRPr="00A83D1D">
              <w:rPr>
                <w:rFonts w:ascii="宋体" w:eastAsiaTheme="minorEastAsia" w:hAnsi="宋体" w:cstheme="minorBidi" w:hint="eastAsia"/>
                <w:szCs w:val="21"/>
              </w:rPr>
              <w:t>）</w:t>
            </w:r>
            <w:r w:rsidRPr="00A83D1D">
              <w:rPr>
                <w:rFonts w:asciiTheme="minorHAnsi" w:eastAsiaTheme="minorEastAsia" w:hAnsi="宋体" w:cstheme="minorBidi" w:hint="eastAsia"/>
                <w:szCs w:val="21"/>
              </w:rPr>
              <w:t>。中标人如不能修理或不能调换，按产品原价赔偿处理</w:t>
            </w:r>
            <w:r w:rsidRPr="00A83D1D">
              <w:rPr>
                <w:rFonts w:ascii="宋体" w:eastAsiaTheme="minorEastAsia" w:hAnsi="宋体" w:cstheme="minorBidi" w:hint="eastAsia"/>
                <w:szCs w:val="21"/>
              </w:rPr>
              <w:t>。保修期后继续支持维修，并按成本价标准收取维修及零件费用。</w:t>
            </w:r>
          </w:p>
        </w:tc>
      </w:tr>
      <w:tr w:rsidR="00A83D1D" w:rsidRPr="00A83D1D" w14:paraId="0782DEDB" w14:textId="77777777" w:rsidTr="001B381E">
        <w:trPr>
          <w:trHeight w:val="320"/>
        </w:trPr>
        <w:tc>
          <w:tcPr>
            <w:tcW w:w="479" w:type="pct"/>
            <w:vMerge/>
            <w:vAlign w:val="center"/>
          </w:tcPr>
          <w:p w14:paraId="6CEB42A3" w14:textId="77777777" w:rsidR="00A83D1D" w:rsidRPr="00A83D1D" w:rsidRDefault="00A83D1D" w:rsidP="00A83D1D">
            <w:pPr>
              <w:jc w:val="center"/>
              <w:rPr>
                <w:rFonts w:asciiTheme="minorHAnsi" w:eastAsiaTheme="minorEastAsia" w:hAnsiTheme="minorHAnsi" w:cstheme="minorBidi"/>
                <w:szCs w:val="21"/>
              </w:rPr>
            </w:pPr>
          </w:p>
        </w:tc>
        <w:tc>
          <w:tcPr>
            <w:tcW w:w="748" w:type="pct"/>
            <w:vMerge/>
            <w:vAlign w:val="center"/>
          </w:tcPr>
          <w:p w14:paraId="186846C1" w14:textId="77777777" w:rsidR="00A83D1D" w:rsidRPr="00A83D1D" w:rsidRDefault="00A83D1D" w:rsidP="001B381E">
            <w:pPr>
              <w:jc w:val="center"/>
              <w:rPr>
                <w:rFonts w:asciiTheme="minorHAnsi" w:eastAsiaTheme="minorEastAsia" w:hAnsiTheme="minorHAnsi" w:cstheme="minorBidi"/>
                <w:szCs w:val="21"/>
              </w:rPr>
            </w:pPr>
          </w:p>
        </w:tc>
        <w:tc>
          <w:tcPr>
            <w:tcW w:w="3773" w:type="pct"/>
          </w:tcPr>
          <w:p w14:paraId="736F14EE" w14:textId="77777777" w:rsidR="00A83D1D" w:rsidRPr="00A83D1D" w:rsidRDefault="00A83D1D" w:rsidP="00A83D1D">
            <w:pPr>
              <w:ind w:firstLineChars="100" w:firstLine="207"/>
              <w:rPr>
                <w:rFonts w:asciiTheme="minorHAnsi" w:eastAsiaTheme="minorEastAsia" w:hAnsiTheme="minorHAnsi" w:cstheme="minorBidi"/>
                <w:spacing w:val="-3"/>
                <w:szCs w:val="21"/>
              </w:rPr>
            </w:pPr>
            <w:r w:rsidRPr="00A83D1D">
              <w:rPr>
                <w:rFonts w:asciiTheme="minorHAnsi" w:eastAsiaTheme="minorEastAsia" w:hAnsiTheme="minorHAnsi" w:cstheme="minorBidi" w:hint="eastAsia"/>
                <w:spacing w:val="-3"/>
                <w:szCs w:val="21"/>
              </w:rPr>
              <w:t xml:space="preserve">2.4 </w:t>
            </w:r>
            <w:r w:rsidRPr="00A83D1D">
              <w:rPr>
                <w:rFonts w:ascii="宋体" w:eastAsiaTheme="minorEastAsia" w:hAnsi="宋体" w:cstheme="minorBidi" w:hint="eastAsia"/>
                <w:b/>
                <w:color w:val="FF0000"/>
                <w:szCs w:val="21"/>
              </w:rPr>
              <w:t>投标人在深圳地区有专门的售后服务机构，有固定的维修人员，并在投标时提供房产证明或租赁合同等相关证明文件扫描件，原件备查。在深无售后服务机构的供应商承诺：中标后设立本地售后服务机构的，提供承诺函（格式自定）。</w:t>
            </w:r>
          </w:p>
        </w:tc>
      </w:tr>
      <w:tr w:rsidR="00A83D1D" w:rsidRPr="00A83D1D" w14:paraId="13EE0AA2" w14:textId="77777777" w:rsidTr="001B381E">
        <w:trPr>
          <w:trHeight w:val="523"/>
        </w:trPr>
        <w:tc>
          <w:tcPr>
            <w:tcW w:w="479" w:type="pct"/>
            <w:vMerge w:val="restart"/>
            <w:vAlign w:val="center"/>
          </w:tcPr>
          <w:p w14:paraId="42AC3CB8" w14:textId="77777777" w:rsidR="00A83D1D" w:rsidRPr="00A83D1D" w:rsidRDefault="00A83D1D" w:rsidP="00A83D1D">
            <w:pPr>
              <w:jc w:val="center"/>
              <w:rPr>
                <w:rFonts w:asciiTheme="minorHAnsi" w:eastAsiaTheme="minorEastAsia" w:hAnsiTheme="minorHAnsi" w:cstheme="minorBidi"/>
                <w:b/>
                <w:szCs w:val="22"/>
              </w:rPr>
            </w:pPr>
            <w:r w:rsidRPr="00A83D1D">
              <w:rPr>
                <w:rFonts w:asciiTheme="minorHAnsi" w:eastAsiaTheme="minorEastAsia" w:hAnsiTheme="minorHAnsi" w:cstheme="minorBidi" w:hint="eastAsia"/>
                <w:b/>
                <w:szCs w:val="22"/>
              </w:rPr>
              <w:t>3</w:t>
            </w:r>
          </w:p>
        </w:tc>
        <w:tc>
          <w:tcPr>
            <w:tcW w:w="748" w:type="pct"/>
            <w:vMerge w:val="restart"/>
            <w:vAlign w:val="center"/>
          </w:tcPr>
          <w:p w14:paraId="64A22B6B" w14:textId="77777777" w:rsidR="00A83D1D" w:rsidRPr="00A83D1D" w:rsidRDefault="00A83D1D" w:rsidP="001B381E">
            <w:pPr>
              <w:jc w:val="center"/>
              <w:rPr>
                <w:rFonts w:asciiTheme="minorHAnsi" w:eastAsiaTheme="minorEastAsia" w:hAnsiTheme="minorHAnsi" w:cstheme="minorBidi"/>
                <w:b/>
                <w:szCs w:val="22"/>
              </w:rPr>
            </w:pPr>
            <w:r w:rsidRPr="00A83D1D">
              <w:rPr>
                <w:rFonts w:asciiTheme="minorHAnsi" w:eastAsiaTheme="minorEastAsia" w:hAnsiTheme="minorHAnsi" w:cstheme="minorBidi" w:hint="eastAsia"/>
                <w:szCs w:val="22"/>
              </w:rPr>
              <w:t>其他</w:t>
            </w:r>
          </w:p>
        </w:tc>
        <w:tc>
          <w:tcPr>
            <w:tcW w:w="3773" w:type="pct"/>
            <w:vAlign w:val="center"/>
          </w:tcPr>
          <w:p w14:paraId="3C689A23" w14:textId="77777777" w:rsidR="00A83D1D" w:rsidRPr="00A83D1D" w:rsidRDefault="00A83D1D" w:rsidP="00A83D1D">
            <w:pPr>
              <w:rPr>
                <w:rFonts w:ascii="宋体" w:eastAsiaTheme="minorEastAsia" w:hAnsi="宋体" w:cs="宋体"/>
                <w:spacing w:val="-1"/>
                <w:szCs w:val="21"/>
              </w:rPr>
            </w:pPr>
            <w:r w:rsidRPr="00A83D1D">
              <w:rPr>
                <w:rFonts w:ascii="宋体" w:eastAsiaTheme="minorEastAsia" w:hAnsi="宋体" w:cs="宋体" w:hint="eastAsia"/>
                <w:spacing w:val="-3"/>
                <w:szCs w:val="21"/>
              </w:rPr>
              <w:t>3.1</w:t>
            </w:r>
            <w:r w:rsidRPr="00A83D1D">
              <w:rPr>
                <w:rFonts w:ascii="宋体" w:eastAsiaTheme="minorEastAsia" w:hAnsi="宋体" w:cs="宋体"/>
                <w:spacing w:val="-3"/>
                <w:szCs w:val="21"/>
              </w:rPr>
              <w:t>投标人应按其投标文件中的承诺的服务条款，进行售后服务工作，还</w:t>
            </w:r>
            <w:r w:rsidRPr="00A83D1D">
              <w:rPr>
                <w:rFonts w:ascii="宋体" w:eastAsiaTheme="minorEastAsia" w:hAnsi="宋体" w:cs="宋体"/>
                <w:spacing w:val="-1"/>
                <w:szCs w:val="21"/>
              </w:rPr>
              <w:t>应定期对产品进行</w:t>
            </w:r>
            <w:proofErr w:type="gramStart"/>
            <w:r w:rsidRPr="00A83D1D">
              <w:rPr>
                <w:rFonts w:ascii="宋体" w:eastAsiaTheme="minorEastAsia" w:hAnsi="宋体" w:cs="宋体"/>
                <w:spacing w:val="-1"/>
                <w:szCs w:val="21"/>
              </w:rPr>
              <w:t>预维护</w:t>
            </w:r>
            <w:proofErr w:type="gramEnd"/>
            <w:r w:rsidRPr="00A83D1D">
              <w:rPr>
                <w:rFonts w:ascii="宋体" w:eastAsiaTheme="minorEastAsia" w:hAnsi="宋体" w:cs="宋体"/>
                <w:spacing w:val="-1"/>
                <w:szCs w:val="21"/>
              </w:rPr>
              <w:t>保养。</w:t>
            </w:r>
          </w:p>
        </w:tc>
      </w:tr>
      <w:tr w:rsidR="00A83D1D" w:rsidRPr="00A83D1D" w14:paraId="1B4AE600" w14:textId="77777777" w:rsidTr="001B381E">
        <w:trPr>
          <w:trHeight w:val="523"/>
        </w:trPr>
        <w:tc>
          <w:tcPr>
            <w:tcW w:w="479" w:type="pct"/>
            <w:vMerge/>
            <w:vAlign w:val="center"/>
          </w:tcPr>
          <w:p w14:paraId="2E1A9B21" w14:textId="77777777" w:rsidR="00A83D1D" w:rsidRPr="00A83D1D" w:rsidRDefault="00A83D1D" w:rsidP="00A83D1D">
            <w:pPr>
              <w:jc w:val="center"/>
              <w:rPr>
                <w:rFonts w:asciiTheme="minorHAnsi" w:eastAsiaTheme="minorEastAsia" w:hAnsiTheme="minorHAnsi" w:cstheme="minorBidi"/>
                <w:b/>
                <w:szCs w:val="22"/>
              </w:rPr>
            </w:pPr>
          </w:p>
        </w:tc>
        <w:tc>
          <w:tcPr>
            <w:tcW w:w="748" w:type="pct"/>
            <w:vMerge/>
            <w:vAlign w:val="center"/>
          </w:tcPr>
          <w:p w14:paraId="4DBE1642" w14:textId="77777777" w:rsidR="00A83D1D" w:rsidRPr="00A83D1D" w:rsidRDefault="00A83D1D" w:rsidP="00A83D1D">
            <w:pPr>
              <w:rPr>
                <w:rFonts w:asciiTheme="minorHAnsi" w:eastAsiaTheme="minorEastAsia" w:hAnsiTheme="minorHAnsi" w:cstheme="minorBidi"/>
                <w:szCs w:val="22"/>
              </w:rPr>
            </w:pPr>
          </w:p>
        </w:tc>
        <w:tc>
          <w:tcPr>
            <w:tcW w:w="3773" w:type="pct"/>
            <w:vAlign w:val="center"/>
          </w:tcPr>
          <w:p w14:paraId="1068B094" w14:textId="77777777" w:rsidR="00A83D1D" w:rsidRPr="00A83D1D" w:rsidRDefault="00A83D1D" w:rsidP="00A83D1D">
            <w:pPr>
              <w:rPr>
                <w:rFonts w:asciiTheme="minorHAnsi" w:eastAsia="Times New Roman" w:hAnsiTheme="minorHAnsi" w:cstheme="minorBidi"/>
                <w:spacing w:val="-2"/>
                <w:szCs w:val="21"/>
              </w:rPr>
            </w:pPr>
            <w:r w:rsidRPr="00A83D1D">
              <w:rPr>
                <w:rFonts w:asciiTheme="minorHAnsi" w:eastAsia="Times New Roman" w:hAnsiTheme="minorHAnsi" w:cstheme="minorBidi"/>
                <w:spacing w:val="-2"/>
                <w:szCs w:val="21"/>
              </w:rPr>
              <w:t>3.2</w:t>
            </w:r>
            <w:r w:rsidRPr="00A83D1D">
              <w:rPr>
                <w:rFonts w:asciiTheme="minorHAnsi" w:eastAsia="Times New Roman" w:hAnsiTheme="minorHAnsi" w:cstheme="minorBidi"/>
                <w:spacing w:val="25"/>
                <w:w w:val="101"/>
                <w:szCs w:val="21"/>
              </w:rPr>
              <w:t xml:space="preserve"> </w:t>
            </w:r>
            <w:r w:rsidRPr="00A83D1D">
              <w:rPr>
                <w:rFonts w:ascii="宋体" w:eastAsiaTheme="minorEastAsia" w:hAnsi="宋体" w:cs="宋体"/>
                <w:spacing w:val="-2"/>
                <w:szCs w:val="21"/>
              </w:rPr>
              <w:t>在整个产品运行过程中，中标人帮助采购人解决在应用过程中遇到的各</w:t>
            </w:r>
            <w:r w:rsidRPr="00A83D1D">
              <w:rPr>
                <w:rFonts w:ascii="宋体" w:eastAsiaTheme="minorEastAsia" w:hAnsi="宋体" w:cs="宋体" w:hint="eastAsia"/>
                <w:spacing w:val="-2"/>
                <w:szCs w:val="21"/>
              </w:rPr>
              <w:t>类</w:t>
            </w:r>
            <w:r w:rsidRPr="00A83D1D">
              <w:rPr>
                <w:rFonts w:ascii="宋体" w:eastAsiaTheme="minorEastAsia" w:hAnsi="宋体" w:cs="宋体"/>
                <w:spacing w:val="-2"/>
                <w:szCs w:val="21"/>
              </w:rPr>
              <w:t>技术问题。</w:t>
            </w:r>
          </w:p>
        </w:tc>
      </w:tr>
      <w:tr w:rsidR="00A83D1D" w:rsidRPr="00A83D1D" w14:paraId="25803045" w14:textId="77777777" w:rsidTr="001B381E">
        <w:trPr>
          <w:trHeight w:val="523"/>
        </w:trPr>
        <w:tc>
          <w:tcPr>
            <w:tcW w:w="5000" w:type="pct"/>
            <w:gridSpan w:val="3"/>
            <w:vAlign w:val="center"/>
          </w:tcPr>
          <w:p w14:paraId="23664560" w14:textId="77777777" w:rsidR="00A83D1D" w:rsidRPr="00A83D1D" w:rsidRDefault="00A83D1D" w:rsidP="00A83D1D">
            <w:pPr>
              <w:rPr>
                <w:rFonts w:asciiTheme="minorHAnsi" w:eastAsia="Times New Roman" w:hAnsiTheme="minorHAnsi" w:cstheme="minorBidi"/>
                <w:b/>
                <w:bCs/>
                <w:spacing w:val="-2"/>
                <w:szCs w:val="21"/>
              </w:rPr>
            </w:pPr>
            <w:r w:rsidRPr="00A83D1D">
              <w:rPr>
                <w:rFonts w:ascii="宋体" w:eastAsiaTheme="minorEastAsia" w:hAnsi="宋体" w:cstheme="minorBidi" w:hint="eastAsia"/>
                <w:b/>
                <w:bCs/>
                <w:szCs w:val="21"/>
              </w:rPr>
              <w:t>（二）免费保修期外售后服务要求</w:t>
            </w:r>
          </w:p>
        </w:tc>
      </w:tr>
      <w:tr w:rsidR="00A83D1D" w:rsidRPr="00A83D1D" w14:paraId="6ACDC215" w14:textId="77777777" w:rsidTr="001B381E">
        <w:trPr>
          <w:trHeight w:val="523"/>
        </w:trPr>
        <w:tc>
          <w:tcPr>
            <w:tcW w:w="479" w:type="pct"/>
            <w:vAlign w:val="center"/>
          </w:tcPr>
          <w:p w14:paraId="41C889FA" w14:textId="77777777" w:rsidR="00A83D1D" w:rsidRPr="00A83D1D" w:rsidRDefault="00A83D1D" w:rsidP="00A83D1D">
            <w:pPr>
              <w:jc w:val="center"/>
              <w:rPr>
                <w:rFonts w:asciiTheme="minorHAnsi" w:eastAsiaTheme="minorEastAsia" w:hAnsiTheme="minorHAnsi" w:cstheme="minorBidi"/>
                <w:b/>
                <w:szCs w:val="22"/>
              </w:rPr>
            </w:pPr>
            <w:r w:rsidRPr="00A83D1D">
              <w:rPr>
                <w:rFonts w:ascii="宋体" w:eastAsiaTheme="minorEastAsia" w:hAnsi="宋体" w:cstheme="minorBidi" w:hint="eastAsia"/>
                <w:b/>
                <w:szCs w:val="21"/>
              </w:rPr>
              <w:t>1</w:t>
            </w:r>
          </w:p>
        </w:tc>
        <w:tc>
          <w:tcPr>
            <w:tcW w:w="748" w:type="pct"/>
            <w:vAlign w:val="center"/>
          </w:tcPr>
          <w:p w14:paraId="45621D87" w14:textId="77777777" w:rsidR="00A83D1D" w:rsidRPr="00A83D1D" w:rsidRDefault="00A83D1D" w:rsidP="00A83D1D">
            <w:pPr>
              <w:jc w:val="center"/>
              <w:rPr>
                <w:rFonts w:asciiTheme="minorHAnsi" w:eastAsiaTheme="minorEastAsia" w:hAnsiTheme="minorHAnsi" w:cstheme="minorBidi"/>
                <w:szCs w:val="22"/>
              </w:rPr>
            </w:pPr>
            <w:r w:rsidRPr="00A83D1D">
              <w:rPr>
                <w:rFonts w:ascii="宋体" w:eastAsiaTheme="minorEastAsia" w:hAnsi="宋体" w:cstheme="minorBidi" w:hint="eastAsia"/>
                <w:szCs w:val="21"/>
              </w:rPr>
              <w:t>维修响应及故障解决时间</w:t>
            </w:r>
          </w:p>
        </w:tc>
        <w:tc>
          <w:tcPr>
            <w:tcW w:w="3773" w:type="pct"/>
            <w:vAlign w:val="center"/>
          </w:tcPr>
          <w:p w14:paraId="6013987C" w14:textId="77777777" w:rsidR="00A83D1D" w:rsidRPr="00A83D1D" w:rsidRDefault="00A83D1D" w:rsidP="00A83D1D">
            <w:pPr>
              <w:spacing w:line="300" w:lineRule="exact"/>
              <w:rPr>
                <w:rFonts w:asciiTheme="minorHAnsi" w:eastAsia="Times New Roman" w:hAnsiTheme="minorHAnsi" w:cstheme="minorBidi"/>
                <w:spacing w:val="-2"/>
                <w:szCs w:val="21"/>
              </w:rPr>
            </w:pPr>
            <w:r w:rsidRPr="00A83D1D">
              <w:rPr>
                <w:rFonts w:ascii="宋体" w:eastAsiaTheme="minorEastAsia" w:hAnsi="宋体" w:cstheme="minorBidi" w:hint="eastAsia"/>
                <w:szCs w:val="21"/>
              </w:rPr>
              <w:t>免费保修期外，供应商向采购人提供优质的售后技术支持服务，开通24小时热线电话接受采购人的电话技术咨询，2小时内响应；如故障不能排除，供应商应在24小时内提供现场服务，待产</w:t>
            </w:r>
            <w:proofErr w:type="gramStart"/>
            <w:r w:rsidRPr="00A83D1D">
              <w:rPr>
                <w:rFonts w:ascii="宋体" w:eastAsiaTheme="minorEastAsia" w:hAnsi="宋体" w:cstheme="minorBidi" w:hint="eastAsia"/>
                <w:szCs w:val="21"/>
              </w:rPr>
              <w:t>品运行</w:t>
            </w:r>
            <w:proofErr w:type="gramEnd"/>
            <w:r w:rsidRPr="00A83D1D">
              <w:rPr>
                <w:rFonts w:ascii="宋体" w:eastAsiaTheme="minorEastAsia" w:hAnsi="宋体" w:cstheme="minorBidi" w:hint="eastAsia"/>
                <w:szCs w:val="21"/>
              </w:rPr>
              <w:t>正常后撤离现场。</w:t>
            </w:r>
          </w:p>
        </w:tc>
      </w:tr>
      <w:tr w:rsidR="00A83D1D" w:rsidRPr="00A83D1D" w14:paraId="7A998FBA" w14:textId="77777777" w:rsidTr="001B381E">
        <w:trPr>
          <w:trHeight w:val="523"/>
        </w:trPr>
        <w:tc>
          <w:tcPr>
            <w:tcW w:w="479" w:type="pct"/>
            <w:vAlign w:val="center"/>
          </w:tcPr>
          <w:p w14:paraId="729B9530" w14:textId="77777777" w:rsidR="00A83D1D" w:rsidRPr="00A83D1D" w:rsidRDefault="00A83D1D" w:rsidP="00A83D1D">
            <w:pPr>
              <w:jc w:val="center"/>
              <w:rPr>
                <w:rFonts w:asciiTheme="minorHAnsi" w:eastAsiaTheme="minorEastAsia" w:hAnsiTheme="minorHAnsi" w:cstheme="minorBidi"/>
                <w:b/>
                <w:szCs w:val="22"/>
              </w:rPr>
            </w:pPr>
            <w:r w:rsidRPr="00A83D1D">
              <w:rPr>
                <w:rFonts w:ascii="宋体" w:eastAsiaTheme="minorEastAsia" w:hAnsi="宋体" w:cstheme="minorBidi" w:hint="eastAsia"/>
                <w:b/>
                <w:szCs w:val="21"/>
              </w:rPr>
              <w:t>2</w:t>
            </w:r>
          </w:p>
        </w:tc>
        <w:tc>
          <w:tcPr>
            <w:tcW w:w="748" w:type="pct"/>
            <w:vAlign w:val="center"/>
          </w:tcPr>
          <w:p w14:paraId="55B7527D" w14:textId="77777777" w:rsidR="00A83D1D" w:rsidRPr="00A83D1D" w:rsidRDefault="00A83D1D" w:rsidP="00A83D1D">
            <w:pPr>
              <w:jc w:val="center"/>
              <w:rPr>
                <w:rFonts w:asciiTheme="minorHAnsi" w:eastAsiaTheme="minorEastAsia" w:hAnsiTheme="minorHAnsi" w:cstheme="minorBidi"/>
                <w:szCs w:val="22"/>
              </w:rPr>
            </w:pPr>
            <w:r w:rsidRPr="00A83D1D">
              <w:rPr>
                <w:rFonts w:ascii="宋体" w:eastAsiaTheme="minorEastAsia" w:hAnsi="宋体" w:cstheme="minorBidi" w:hint="eastAsia"/>
                <w:szCs w:val="21"/>
              </w:rPr>
              <w:t>保养和维护</w:t>
            </w:r>
          </w:p>
        </w:tc>
        <w:tc>
          <w:tcPr>
            <w:tcW w:w="3773" w:type="pct"/>
          </w:tcPr>
          <w:p w14:paraId="74E46F95" w14:textId="77777777" w:rsidR="00A83D1D" w:rsidRPr="00A83D1D" w:rsidRDefault="00A83D1D" w:rsidP="00A83D1D">
            <w:pPr>
              <w:spacing w:line="300" w:lineRule="exact"/>
              <w:rPr>
                <w:rFonts w:asciiTheme="minorHAnsi" w:eastAsia="Times New Roman" w:hAnsiTheme="minorHAnsi" w:cstheme="minorBidi"/>
                <w:spacing w:val="-2"/>
                <w:szCs w:val="21"/>
              </w:rPr>
            </w:pPr>
            <w:r w:rsidRPr="00A83D1D">
              <w:rPr>
                <w:rFonts w:ascii="宋体" w:eastAsiaTheme="minorEastAsia" w:hAnsi="宋体" w:cstheme="minorBidi" w:hint="eastAsia"/>
                <w:szCs w:val="21"/>
                <w:lang w:val="zh-TW" w:eastAsia="zh-TW"/>
              </w:rPr>
              <w:t>▲</w:t>
            </w:r>
            <w:r w:rsidRPr="00A83D1D">
              <w:rPr>
                <w:rFonts w:ascii="宋体" w:eastAsiaTheme="minorEastAsia" w:hAnsi="宋体" w:cstheme="minorBidi" w:hint="eastAsia"/>
                <w:szCs w:val="21"/>
                <w:lang w:val="zh-TW"/>
              </w:rPr>
              <w:t>免费</w:t>
            </w:r>
            <w:r w:rsidRPr="00A83D1D">
              <w:rPr>
                <w:rFonts w:ascii="宋体" w:eastAsiaTheme="minorEastAsia" w:hAnsi="宋体" w:cstheme="minorBidi" w:hint="eastAsia"/>
                <w:szCs w:val="21"/>
              </w:rPr>
              <w:t>保修期后，定期对货物进行维护保养及正常的零部件维修，不收取任何费用，需要更换零部件的，只收取零部件成本费用。</w:t>
            </w:r>
          </w:p>
        </w:tc>
      </w:tr>
      <w:tr w:rsidR="00A83D1D" w:rsidRPr="00A83D1D" w14:paraId="5D99669E" w14:textId="77777777" w:rsidTr="001B381E">
        <w:trPr>
          <w:trHeight w:val="523"/>
        </w:trPr>
        <w:tc>
          <w:tcPr>
            <w:tcW w:w="479" w:type="pct"/>
            <w:vAlign w:val="center"/>
          </w:tcPr>
          <w:p w14:paraId="702BC249" w14:textId="77777777" w:rsidR="00A83D1D" w:rsidRPr="00A83D1D" w:rsidRDefault="00A83D1D" w:rsidP="00A83D1D">
            <w:pPr>
              <w:jc w:val="center"/>
              <w:rPr>
                <w:rFonts w:asciiTheme="minorHAnsi" w:eastAsiaTheme="minorEastAsia" w:hAnsiTheme="minorHAnsi" w:cstheme="minorBidi"/>
                <w:b/>
                <w:szCs w:val="22"/>
              </w:rPr>
            </w:pPr>
            <w:r w:rsidRPr="00A83D1D">
              <w:rPr>
                <w:rFonts w:ascii="宋体" w:eastAsiaTheme="minorEastAsia" w:hAnsi="宋体" w:cstheme="minorBidi" w:hint="eastAsia"/>
                <w:b/>
                <w:szCs w:val="21"/>
              </w:rPr>
              <w:t>3</w:t>
            </w:r>
          </w:p>
        </w:tc>
        <w:tc>
          <w:tcPr>
            <w:tcW w:w="748" w:type="pct"/>
          </w:tcPr>
          <w:p w14:paraId="59C96420" w14:textId="77777777" w:rsidR="00A83D1D" w:rsidRPr="00A83D1D" w:rsidRDefault="00A83D1D" w:rsidP="00A83D1D">
            <w:pPr>
              <w:jc w:val="center"/>
              <w:rPr>
                <w:rFonts w:asciiTheme="minorHAnsi" w:eastAsiaTheme="minorEastAsia" w:hAnsiTheme="minorHAnsi" w:cstheme="minorBidi"/>
                <w:szCs w:val="22"/>
              </w:rPr>
            </w:pPr>
            <w:r w:rsidRPr="00A83D1D">
              <w:rPr>
                <w:rFonts w:ascii="宋体" w:eastAsiaTheme="minorEastAsia" w:hAnsi="宋体" w:cstheme="minorBidi" w:hint="eastAsia"/>
                <w:szCs w:val="21"/>
              </w:rPr>
              <w:t>免费保修期</w:t>
            </w:r>
            <w:proofErr w:type="gramStart"/>
            <w:r w:rsidRPr="00A83D1D">
              <w:rPr>
                <w:rFonts w:ascii="宋体" w:eastAsiaTheme="minorEastAsia" w:hAnsi="宋体" w:cstheme="minorBidi" w:hint="eastAsia"/>
                <w:szCs w:val="21"/>
              </w:rPr>
              <w:t>外建议</w:t>
            </w:r>
            <w:proofErr w:type="gramEnd"/>
          </w:p>
        </w:tc>
        <w:tc>
          <w:tcPr>
            <w:tcW w:w="3773" w:type="pct"/>
          </w:tcPr>
          <w:p w14:paraId="1E131856" w14:textId="77777777" w:rsidR="00A83D1D" w:rsidRPr="00A83D1D" w:rsidRDefault="00A83D1D" w:rsidP="00A83D1D">
            <w:pPr>
              <w:spacing w:line="300" w:lineRule="exact"/>
              <w:rPr>
                <w:rFonts w:asciiTheme="minorHAnsi" w:eastAsia="Times New Roman" w:hAnsiTheme="minorHAnsi" w:cstheme="minorBidi"/>
                <w:spacing w:val="-2"/>
                <w:szCs w:val="21"/>
              </w:rPr>
            </w:pPr>
            <w:r w:rsidRPr="00A83D1D">
              <w:rPr>
                <w:rFonts w:ascii="宋体" w:eastAsiaTheme="minorEastAsia" w:hAnsi="宋体" w:cstheme="minorBidi" w:hint="eastAsia"/>
                <w:szCs w:val="21"/>
                <w:lang w:val="zh-TW" w:eastAsia="zh-TW"/>
              </w:rPr>
              <w:t>▲</w:t>
            </w:r>
            <w:r w:rsidRPr="00A83D1D">
              <w:rPr>
                <w:rFonts w:ascii="宋体" w:eastAsiaTheme="minorEastAsia" w:hAnsi="宋体" w:cstheme="minorBidi" w:hint="eastAsia"/>
                <w:szCs w:val="21"/>
              </w:rPr>
              <w:t>免费保修期外，中标单位有义务向采购单位对维修家具等情况提出合理建议供采购人考虑。</w:t>
            </w:r>
          </w:p>
        </w:tc>
      </w:tr>
      <w:tr w:rsidR="00A83D1D" w:rsidRPr="00A83D1D" w14:paraId="3F572677" w14:textId="77777777" w:rsidTr="001B381E">
        <w:trPr>
          <w:trHeight w:val="350"/>
        </w:trPr>
        <w:tc>
          <w:tcPr>
            <w:tcW w:w="5000" w:type="pct"/>
            <w:gridSpan w:val="3"/>
          </w:tcPr>
          <w:p w14:paraId="6102B142" w14:textId="77777777" w:rsidR="00A83D1D" w:rsidRPr="00A83D1D" w:rsidRDefault="00A83D1D" w:rsidP="00A83D1D">
            <w:pPr>
              <w:rPr>
                <w:rFonts w:asciiTheme="minorHAnsi" w:eastAsiaTheme="minorEastAsia" w:hAnsiTheme="minorHAnsi" w:cstheme="minorBidi"/>
                <w:b/>
                <w:szCs w:val="22"/>
              </w:rPr>
            </w:pPr>
            <w:r w:rsidRPr="00A83D1D">
              <w:rPr>
                <w:rFonts w:asciiTheme="minorHAnsi" w:eastAsiaTheme="minorEastAsia" w:hAnsiTheme="minorHAnsi" w:cstheme="minorBidi" w:hint="eastAsia"/>
                <w:b/>
                <w:szCs w:val="22"/>
              </w:rPr>
              <w:t>（二）其他商务要求</w:t>
            </w:r>
          </w:p>
        </w:tc>
      </w:tr>
      <w:tr w:rsidR="00A83D1D" w:rsidRPr="00A83D1D" w14:paraId="4434A990" w14:textId="77777777" w:rsidTr="001B381E">
        <w:trPr>
          <w:trHeight w:val="90"/>
        </w:trPr>
        <w:tc>
          <w:tcPr>
            <w:tcW w:w="479" w:type="pct"/>
            <w:vMerge w:val="restart"/>
            <w:vAlign w:val="center"/>
          </w:tcPr>
          <w:p w14:paraId="0D6B75E1" w14:textId="77777777" w:rsidR="00A83D1D" w:rsidRPr="00A83D1D" w:rsidRDefault="00A83D1D" w:rsidP="00A83D1D">
            <w:pPr>
              <w:jc w:val="center"/>
              <w:rPr>
                <w:rFonts w:asciiTheme="minorHAnsi" w:eastAsiaTheme="minorEastAsia" w:hAnsiTheme="minorHAnsi" w:cstheme="minorBidi"/>
                <w:bCs/>
                <w:szCs w:val="22"/>
              </w:rPr>
            </w:pPr>
            <w:r w:rsidRPr="00A83D1D">
              <w:rPr>
                <w:rFonts w:asciiTheme="minorHAnsi" w:eastAsiaTheme="minorEastAsia" w:hAnsiTheme="minorHAnsi" w:cstheme="minorBidi" w:hint="eastAsia"/>
                <w:bCs/>
                <w:szCs w:val="22"/>
              </w:rPr>
              <w:t>1</w:t>
            </w:r>
          </w:p>
        </w:tc>
        <w:tc>
          <w:tcPr>
            <w:tcW w:w="748" w:type="pct"/>
            <w:vMerge w:val="restart"/>
            <w:vAlign w:val="center"/>
          </w:tcPr>
          <w:p w14:paraId="6E95F9A0" w14:textId="77777777" w:rsidR="00A83D1D" w:rsidRPr="00A83D1D" w:rsidRDefault="00A83D1D" w:rsidP="00A83D1D">
            <w:pPr>
              <w:rPr>
                <w:rFonts w:asciiTheme="minorHAnsi" w:eastAsiaTheme="minorEastAsia" w:hAnsiTheme="minorHAnsi" w:cstheme="minorBidi"/>
                <w:szCs w:val="22"/>
              </w:rPr>
            </w:pPr>
            <w:r w:rsidRPr="00A83D1D">
              <w:rPr>
                <w:rFonts w:asciiTheme="minorHAnsi" w:eastAsiaTheme="minorEastAsia" w:hAnsiTheme="minorHAnsi" w:cstheme="minorBidi" w:hint="eastAsia"/>
                <w:szCs w:val="22"/>
              </w:rPr>
              <w:t>关于交货</w:t>
            </w:r>
          </w:p>
        </w:tc>
        <w:tc>
          <w:tcPr>
            <w:tcW w:w="3773" w:type="pct"/>
          </w:tcPr>
          <w:p w14:paraId="0A965482" w14:textId="77777777" w:rsidR="00A83D1D" w:rsidRPr="00A83D1D" w:rsidRDefault="00A83D1D" w:rsidP="00A83D1D">
            <w:pPr>
              <w:spacing w:line="300" w:lineRule="exact"/>
              <w:rPr>
                <w:rFonts w:asciiTheme="minorHAnsi" w:eastAsiaTheme="minorEastAsia" w:hAnsiTheme="minorHAnsi" w:cstheme="minorBidi"/>
                <w:bCs/>
                <w:szCs w:val="21"/>
              </w:rPr>
            </w:pPr>
            <w:r w:rsidRPr="00A83D1D">
              <w:rPr>
                <w:rFonts w:ascii="宋体" w:eastAsiaTheme="minorEastAsia" w:hAnsi="宋体" w:cstheme="minorBidi" w:hint="eastAsia"/>
                <w:szCs w:val="21"/>
              </w:rPr>
              <w:t>★1.1合同签订后</w:t>
            </w:r>
            <w:r w:rsidRPr="00A83D1D">
              <w:rPr>
                <w:rFonts w:ascii="宋体" w:eastAsiaTheme="minorEastAsia" w:hAnsi="宋体" w:cstheme="minorBidi"/>
                <w:szCs w:val="21"/>
              </w:rPr>
              <w:t>40</w:t>
            </w:r>
            <w:r w:rsidRPr="00A83D1D">
              <w:rPr>
                <w:rFonts w:ascii="宋体" w:eastAsiaTheme="minorEastAsia" w:hAnsi="宋体" w:cstheme="minorBidi" w:hint="eastAsia"/>
                <w:szCs w:val="21"/>
              </w:rPr>
              <w:t>个日历日内完成货物制作，可验货，合同签订后50个日历日完成安装工作（如因楼宇交付使用延期，则安装工作顺延，货物暂存中标人仓库，确保楼宇交付时能如期交货且开始安装工作）。产品的附件、备品备件及专用工具、技术文件和资料等应随产品一同交付。</w:t>
            </w:r>
          </w:p>
        </w:tc>
      </w:tr>
      <w:tr w:rsidR="00A83D1D" w:rsidRPr="00A83D1D" w14:paraId="6B19FCA2" w14:textId="77777777" w:rsidTr="001B381E">
        <w:trPr>
          <w:trHeight w:val="376"/>
        </w:trPr>
        <w:tc>
          <w:tcPr>
            <w:tcW w:w="479" w:type="pct"/>
            <w:vMerge/>
            <w:vAlign w:val="center"/>
          </w:tcPr>
          <w:p w14:paraId="3359C4D7" w14:textId="77777777" w:rsidR="00A83D1D" w:rsidRPr="00A83D1D" w:rsidRDefault="00A83D1D" w:rsidP="00A83D1D">
            <w:pPr>
              <w:jc w:val="center"/>
              <w:rPr>
                <w:rFonts w:asciiTheme="minorHAnsi" w:eastAsiaTheme="minorEastAsia" w:hAnsiTheme="minorHAnsi" w:cstheme="minorBidi"/>
                <w:bCs/>
                <w:szCs w:val="22"/>
              </w:rPr>
            </w:pPr>
          </w:p>
        </w:tc>
        <w:tc>
          <w:tcPr>
            <w:tcW w:w="748" w:type="pct"/>
            <w:vMerge/>
            <w:vAlign w:val="center"/>
          </w:tcPr>
          <w:p w14:paraId="15E1498B" w14:textId="77777777" w:rsidR="00A83D1D" w:rsidRPr="00A83D1D" w:rsidRDefault="00A83D1D" w:rsidP="00A83D1D">
            <w:pPr>
              <w:jc w:val="center"/>
              <w:rPr>
                <w:rFonts w:asciiTheme="minorHAnsi" w:eastAsiaTheme="minorEastAsia" w:hAnsiTheme="minorHAnsi" w:cstheme="minorBidi"/>
                <w:szCs w:val="22"/>
              </w:rPr>
            </w:pPr>
          </w:p>
        </w:tc>
        <w:tc>
          <w:tcPr>
            <w:tcW w:w="3773" w:type="pct"/>
          </w:tcPr>
          <w:p w14:paraId="7ECF2060" w14:textId="77777777" w:rsidR="00A83D1D" w:rsidRPr="00A83D1D" w:rsidRDefault="00A83D1D" w:rsidP="00A83D1D">
            <w:pPr>
              <w:spacing w:line="300" w:lineRule="exact"/>
              <w:rPr>
                <w:rFonts w:asciiTheme="minorHAnsi" w:eastAsiaTheme="minorEastAsia" w:hAnsiTheme="minorHAnsi" w:cstheme="minorBidi"/>
                <w:bCs/>
                <w:szCs w:val="21"/>
              </w:rPr>
            </w:pPr>
            <w:r w:rsidRPr="00A83D1D">
              <w:rPr>
                <w:rFonts w:ascii="宋体" w:eastAsiaTheme="minorEastAsia" w:hAnsi="宋体" w:cstheme="minorBidi" w:hint="eastAsia"/>
                <w:szCs w:val="21"/>
              </w:rPr>
              <w:t>1.2交货地点：</w:t>
            </w:r>
            <w:r w:rsidRPr="00A83D1D">
              <w:rPr>
                <w:rFonts w:asciiTheme="minorHAnsi" w:eastAsiaTheme="minorEastAsia" w:hAnsiTheme="minorHAnsi" w:cstheme="minorBidi" w:hint="eastAsia"/>
                <w:bCs/>
                <w:szCs w:val="21"/>
              </w:rPr>
              <w:t>深圳市南山区丽水路</w:t>
            </w:r>
            <w:r w:rsidRPr="00A83D1D">
              <w:rPr>
                <w:rFonts w:asciiTheme="minorHAnsi" w:eastAsiaTheme="minorEastAsia" w:hAnsiTheme="minorHAnsi" w:cstheme="minorBidi" w:hint="eastAsia"/>
                <w:bCs/>
                <w:szCs w:val="21"/>
              </w:rPr>
              <w:t>2279</w:t>
            </w:r>
            <w:r w:rsidRPr="00A83D1D">
              <w:rPr>
                <w:rFonts w:asciiTheme="minorHAnsi" w:eastAsiaTheme="minorEastAsia" w:hAnsiTheme="minorHAnsi" w:cstheme="minorBidi" w:hint="eastAsia"/>
                <w:bCs/>
                <w:szCs w:val="21"/>
              </w:rPr>
              <w:t>号清华大学深圳</w:t>
            </w:r>
            <w:proofErr w:type="gramStart"/>
            <w:r w:rsidRPr="00A83D1D">
              <w:rPr>
                <w:rFonts w:asciiTheme="minorHAnsi" w:eastAsiaTheme="minorEastAsia" w:hAnsiTheme="minorHAnsi" w:cstheme="minorBidi" w:hint="eastAsia"/>
                <w:bCs/>
                <w:szCs w:val="21"/>
              </w:rPr>
              <w:t>国际国际</w:t>
            </w:r>
            <w:proofErr w:type="gramEnd"/>
            <w:r w:rsidRPr="00A83D1D">
              <w:rPr>
                <w:rFonts w:asciiTheme="minorHAnsi" w:eastAsiaTheme="minorEastAsia" w:hAnsiTheme="minorHAnsi" w:cstheme="minorBidi" w:hint="eastAsia"/>
                <w:bCs/>
                <w:szCs w:val="21"/>
              </w:rPr>
              <w:t>校区一期（</w:t>
            </w:r>
            <w:r w:rsidRPr="00A83D1D">
              <w:rPr>
                <w:rFonts w:ascii="宋体" w:eastAsiaTheme="minorEastAsia" w:hAnsi="宋体" w:cstheme="minorBidi" w:hint="eastAsia"/>
                <w:szCs w:val="21"/>
              </w:rPr>
              <w:t>具体地点由采购人最终指定</w:t>
            </w:r>
            <w:r w:rsidRPr="00A83D1D">
              <w:rPr>
                <w:rFonts w:asciiTheme="minorHAnsi" w:eastAsiaTheme="minorEastAsia" w:hAnsiTheme="minorHAnsi" w:cstheme="minorBidi" w:hint="eastAsia"/>
                <w:bCs/>
                <w:szCs w:val="21"/>
              </w:rPr>
              <w:t>）</w:t>
            </w:r>
          </w:p>
        </w:tc>
      </w:tr>
      <w:tr w:rsidR="00A83D1D" w:rsidRPr="00A83D1D" w14:paraId="50E2E578" w14:textId="77777777" w:rsidTr="001B381E">
        <w:trPr>
          <w:trHeight w:val="376"/>
        </w:trPr>
        <w:tc>
          <w:tcPr>
            <w:tcW w:w="479" w:type="pct"/>
            <w:vMerge/>
            <w:vAlign w:val="center"/>
          </w:tcPr>
          <w:p w14:paraId="5EFDB322" w14:textId="77777777" w:rsidR="00A83D1D" w:rsidRPr="00A83D1D" w:rsidRDefault="00A83D1D" w:rsidP="00A83D1D">
            <w:pPr>
              <w:jc w:val="center"/>
              <w:rPr>
                <w:rFonts w:asciiTheme="minorHAnsi" w:eastAsiaTheme="minorEastAsia" w:hAnsiTheme="minorHAnsi" w:cstheme="minorBidi"/>
                <w:bCs/>
                <w:szCs w:val="22"/>
              </w:rPr>
            </w:pPr>
          </w:p>
        </w:tc>
        <w:tc>
          <w:tcPr>
            <w:tcW w:w="748" w:type="pct"/>
            <w:vMerge/>
            <w:vAlign w:val="center"/>
          </w:tcPr>
          <w:p w14:paraId="45CE08ED" w14:textId="77777777" w:rsidR="00A83D1D" w:rsidRPr="00A83D1D" w:rsidRDefault="00A83D1D" w:rsidP="00A83D1D">
            <w:pPr>
              <w:jc w:val="center"/>
              <w:rPr>
                <w:rFonts w:asciiTheme="minorHAnsi" w:eastAsiaTheme="minorEastAsia" w:hAnsiTheme="minorHAnsi" w:cstheme="minorBidi"/>
                <w:szCs w:val="22"/>
              </w:rPr>
            </w:pPr>
          </w:p>
        </w:tc>
        <w:tc>
          <w:tcPr>
            <w:tcW w:w="3773" w:type="pct"/>
          </w:tcPr>
          <w:p w14:paraId="0C394351" w14:textId="77777777" w:rsidR="00A83D1D" w:rsidRPr="00A83D1D" w:rsidRDefault="00A83D1D" w:rsidP="00A83D1D">
            <w:pPr>
              <w:spacing w:line="300" w:lineRule="exact"/>
              <w:rPr>
                <w:rFonts w:ascii="宋体" w:eastAsiaTheme="minorEastAsia" w:hAnsi="宋体" w:cstheme="minorBidi"/>
                <w:szCs w:val="21"/>
              </w:rPr>
            </w:pPr>
            <w:r w:rsidRPr="00A83D1D">
              <w:rPr>
                <w:rFonts w:ascii="宋体" w:eastAsiaTheme="minorEastAsia" w:hAnsi="宋体" w:cstheme="minorBidi" w:hint="eastAsia"/>
                <w:szCs w:val="21"/>
              </w:rPr>
              <w:t>1.3货物的随机技术资料应齐全，提供但不限于如下技术文件和资料：</w:t>
            </w:r>
          </w:p>
          <w:p w14:paraId="0BD83E64" w14:textId="77777777" w:rsidR="00A83D1D" w:rsidRPr="00A83D1D" w:rsidRDefault="00A83D1D" w:rsidP="00A83D1D">
            <w:pPr>
              <w:spacing w:line="300" w:lineRule="exact"/>
              <w:rPr>
                <w:rFonts w:ascii="宋体" w:eastAsiaTheme="minorEastAsia" w:hAnsi="宋体" w:cstheme="minorBidi"/>
                <w:szCs w:val="21"/>
              </w:rPr>
            </w:pPr>
            <w:r w:rsidRPr="00A83D1D">
              <w:rPr>
                <w:rFonts w:ascii="宋体" w:eastAsiaTheme="minorEastAsia" w:hAnsi="宋体" w:cstheme="minorBidi" w:hint="eastAsia"/>
                <w:szCs w:val="21"/>
              </w:rPr>
              <w:t>（1）产品使用说明书；</w:t>
            </w:r>
          </w:p>
          <w:p w14:paraId="01DE2C24" w14:textId="77777777" w:rsidR="00A83D1D" w:rsidRPr="00A83D1D" w:rsidRDefault="00A83D1D" w:rsidP="00A83D1D">
            <w:pPr>
              <w:spacing w:line="300" w:lineRule="exact"/>
              <w:rPr>
                <w:rFonts w:ascii="宋体" w:eastAsiaTheme="minorEastAsia" w:hAnsi="宋体" w:cstheme="minorBidi"/>
                <w:szCs w:val="21"/>
              </w:rPr>
            </w:pPr>
            <w:r w:rsidRPr="00A83D1D">
              <w:rPr>
                <w:rFonts w:ascii="宋体" w:eastAsiaTheme="minorEastAsia" w:hAnsi="宋体" w:cstheme="minorBidi" w:hint="eastAsia"/>
                <w:szCs w:val="21"/>
              </w:rPr>
              <w:t>（2）产品出厂检验合格证；</w:t>
            </w:r>
          </w:p>
          <w:p w14:paraId="43502231" w14:textId="77777777" w:rsidR="00A83D1D" w:rsidRPr="00A83D1D" w:rsidRDefault="00A83D1D" w:rsidP="00A83D1D">
            <w:pPr>
              <w:spacing w:line="300" w:lineRule="exact"/>
              <w:rPr>
                <w:rFonts w:ascii="宋体" w:eastAsiaTheme="minorEastAsia" w:hAnsi="宋体" w:cstheme="minorBidi"/>
                <w:szCs w:val="21"/>
              </w:rPr>
            </w:pPr>
            <w:r w:rsidRPr="00A83D1D">
              <w:rPr>
                <w:rFonts w:ascii="宋体" w:eastAsiaTheme="minorEastAsia" w:hAnsi="宋体" w:cstheme="minorBidi" w:hint="eastAsia"/>
                <w:szCs w:val="21"/>
              </w:rPr>
              <w:t>（3）产品到货清单；</w:t>
            </w:r>
          </w:p>
          <w:p w14:paraId="743C85B8" w14:textId="77777777" w:rsidR="00A83D1D" w:rsidRPr="00A83D1D" w:rsidRDefault="00A83D1D" w:rsidP="00A83D1D">
            <w:pPr>
              <w:spacing w:line="300" w:lineRule="exact"/>
              <w:rPr>
                <w:rFonts w:asciiTheme="minorHAnsi" w:eastAsiaTheme="minorEastAsia" w:hAnsiTheme="minorHAnsi" w:cstheme="minorBidi"/>
                <w:bCs/>
                <w:szCs w:val="21"/>
              </w:rPr>
            </w:pPr>
            <w:r w:rsidRPr="00A83D1D">
              <w:rPr>
                <w:rFonts w:ascii="宋体" w:eastAsiaTheme="minorEastAsia" w:hAnsi="宋体" w:cstheme="minorBidi" w:hint="eastAsia"/>
                <w:szCs w:val="21"/>
              </w:rPr>
              <w:t>（4）产品保修证明需标明保修联系方式</w:t>
            </w:r>
          </w:p>
        </w:tc>
      </w:tr>
      <w:tr w:rsidR="00A83D1D" w:rsidRPr="00A83D1D" w14:paraId="1F59ECEA" w14:textId="77777777" w:rsidTr="001B381E">
        <w:trPr>
          <w:trHeight w:val="376"/>
        </w:trPr>
        <w:tc>
          <w:tcPr>
            <w:tcW w:w="479" w:type="pct"/>
            <w:vMerge/>
            <w:vAlign w:val="center"/>
          </w:tcPr>
          <w:p w14:paraId="2B8A0FBA" w14:textId="77777777" w:rsidR="00A83D1D" w:rsidRPr="00A83D1D" w:rsidRDefault="00A83D1D" w:rsidP="00A83D1D">
            <w:pPr>
              <w:jc w:val="center"/>
              <w:rPr>
                <w:rFonts w:asciiTheme="minorHAnsi" w:eastAsiaTheme="minorEastAsia" w:hAnsiTheme="minorHAnsi" w:cstheme="minorBidi"/>
                <w:bCs/>
                <w:szCs w:val="22"/>
              </w:rPr>
            </w:pPr>
          </w:p>
        </w:tc>
        <w:tc>
          <w:tcPr>
            <w:tcW w:w="748" w:type="pct"/>
            <w:vMerge/>
            <w:vAlign w:val="center"/>
          </w:tcPr>
          <w:p w14:paraId="6A8A11F5" w14:textId="77777777" w:rsidR="00A83D1D" w:rsidRPr="00A83D1D" w:rsidRDefault="00A83D1D" w:rsidP="00A83D1D">
            <w:pPr>
              <w:jc w:val="center"/>
              <w:rPr>
                <w:rFonts w:asciiTheme="minorHAnsi" w:eastAsiaTheme="minorEastAsia" w:hAnsiTheme="minorHAnsi" w:cstheme="minorBidi"/>
                <w:szCs w:val="22"/>
              </w:rPr>
            </w:pPr>
          </w:p>
        </w:tc>
        <w:tc>
          <w:tcPr>
            <w:tcW w:w="3773" w:type="pct"/>
          </w:tcPr>
          <w:p w14:paraId="4DDFD778" w14:textId="77777777" w:rsidR="00A83D1D" w:rsidRPr="00A83D1D" w:rsidRDefault="00A83D1D" w:rsidP="00A83D1D">
            <w:pPr>
              <w:spacing w:line="300" w:lineRule="exact"/>
              <w:rPr>
                <w:rFonts w:asciiTheme="minorHAnsi" w:eastAsiaTheme="minorEastAsia" w:hAnsiTheme="minorHAnsi" w:cstheme="minorBidi"/>
                <w:bCs/>
                <w:szCs w:val="21"/>
              </w:rPr>
            </w:pPr>
            <w:r w:rsidRPr="00A83D1D">
              <w:rPr>
                <w:rFonts w:ascii="宋体" w:eastAsiaTheme="minorEastAsia" w:hAnsi="宋体" w:cstheme="minorBidi" w:hint="eastAsia"/>
                <w:szCs w:val="21"/>
              </w:rPr>
              <w:t>1.4中标人应委派技术人员进行现场开箱、安装、调试，并提供货</w:t>
            </w:r>
            <w:r w:rsidRPr="00A83D1D">
              <w:rPr>
                <w:rFonts w:ascii="宋体" w:eastAsiaTheme="minorEastAsia" w:hAnsi="宋体" w:cstheme="minorBidi" w:hint="eastAsia"/>
                <w:szCs w:val="21"/>
              </w:rPr>
              <w:lastRenderedPageBreak/>
              <w:t>物安装调试的一切技术支持。安装调试的具体时间由采购人提前3天通知中标人，即在约定时间安装指定空间。</w:t>
            </w:r>
          </w:p>
        </w:tc>
      </w:tr>
      <w:tr w:rsidR="00A83D1D" w:rsidRPr="00A83D1D" w14:paraId="5E56B7F9" w14:textId="77777777" w:rsidTr="001B381E">
        <w:trPr>
          <w:trHeight w:val="376"/>
        </w:trPr>
        <w:tc>
          <w:tcPr>
            <w:tcW w:w="479" w:type="pct"/>
            <w:vMerge/>
            <w:vAlign w:val="center"/>
          </w:tcPr>
          <w:p w14:paraId="57E28A13" w14:textId="77777777" w:rsidR="00A83D1D" w:rsidRPr="00A83D1D" w:rsidRDefault="00A83D1D" w:rsidP="00A83D1D">
            <w:pPr>
              <w:jc w:val="center"/>
              <w:rPr>
                <w:rFonts w:asciiTheme="minorHAnsi" w:eastAsiaTheme="minorEastAsia" w:hAnsiTheme="minorHAnsi" w:cstheme="minorBidi"/>
                <w:bCs/>
                <w:szCs w:val="22"/>
              </w:rPr>
            </w:pPr>
          </w:p>
        </w:tc>
        <w:tc>
          <w:tcPr>
            <w:tcW w:w="748" w:type="pct"/>
            <w:vMerge/>
            <w:vAlign w:val="center"/>
          </w:tcPr>
          <w:p w14:paraId="28D7D62B" w14:textId="77777777" w:rsidR="00A83D1D" w:rsidRPr="00A83D1D" w:rsidRDefault="00A83D1D" w:rsidP="00A83D1D">
            <w:pPr>
              <w:jc w:val="center"/>
              <w:rPr>
                <w:rFonts w:asciiTheme="minorHAnsi" w:eastAsiaTheme="minorEastAsia" w:hAnsiTheme="minorHAnsi" w:cstheme="minorBidi"/>
                <w:szCs w:val="22"/>
              </w:rPr>
            </w:pPr>
          </w:p>
        </w:tc>
        <w:tc>
          <w:tcPr>
            <w:tcW w:w="3773" w:type="pct"/>
          </w:tcPr>
          <w:p w14:paraId="7B3FEC3C" w14:textId="77777777" w:rsidR="00A83D1D" w:rsidRPr="00A83D1D" w:rsidRDefault="00A83D1D" w:rsidP="00A83D1D">
            <w:pPr>
              <w:spacing w:line="300" w:lineRule="exact"/>
              <w:rPr>
                <w:rFonts w:asciiTheme="minorHAnsi" w:eastAsiaTheme="minorEastAsia" w:hAnsiTheme="minorHAnsi" w:cstheme="minorBidi"/>
                <w:bCs/>
                <w:szCs w:val="21"/>
              </w:rPr>
            </w:pPr>
            <w:r w:rsidRPr="00A83D1D">
              <w:rPr>
                <w:rFonts w:ascii="宋体" w:eastAsiaTheme="minorEastAsia" w:hAnsi="宋体" w:cstheme="minorBidi" w:hint="eastAsia"/>
                <w:szCs w:val="21"/>
              </w:rPr>
              <w:t>1.5 交货到采购人指定地点后，采购人、监理人、中标人三方派员进行开箱清点货物，清点无误后，采购人签收收货报告。</w:t>
            </w:r>
          </w:p>
        </w:tc>
      </w:tr>
      <w:tr w:rsidR="00A83D1D" w:rsidRPr="00A83D1D" w14:paraId="170171BD" w14:textId="77777777" w:rsidTr="001B381E">
        <w:trPr>
          <w:trHeight w:val="376"/>
        </w:trPr>
        <w:tc>
          <w:tcPr>
            <w:tcW w:w="479" w:type="pct"/>
            <w:vMerge/>
            <w:vAlign w:val="center"/>
          </w:tcPr>
          <w:p w14:paraId="3FDCC72A" w14:textId="77777777" w:rsidR="00A83D1D" w:rsidRPr="00A83D1D" w:rsidRDefault="00A83D1D" w:rsidP="00A83D1D">
            <w:pPr>
              <w:jc w:val="center"/>
              <w:rPr>
                <w:rFonts w:asciiTheme="minorHAnsi" w:eastAsiaTheme="minorEastAsia" w:hAnsiTheme="minorHAnsi" w:cstheme="minorBidi"/>
                <w:bCs/>
                <w:szCs w:val="22"/>
              </w:rPr>
            </w:pPr>
          </w:p>
        </w:tc>
        <w:tc>
          <w:tcPr>
            <w:tcW w:w="748" w:type="pct"/>
            <w:vMerge/>
            <w:vAlign w:val="center"/>
          </w:tcPr>
          <w:p w14:paraId="13D16BD4" w14:textId="77777777" w:rsidR="00A83D1D" w:rsidRPr="00A83D1D" w:rsidRDefault="00A83D1D" w:rsidP="00A83D1D">
            <w:pPr>
              <w:jc w:val="center"/>
              <w:rPr>
                <w:rFonts w:asciiTheme="minorHAnsi" w:eastAsiaTheme="minorEastAsia" w:hAnsiTheme="minorHAnsi" w:cstheme="minorBidi"/>
                <w:szCs w:val="22"/>
              </w:rPr>
            </w:pPr>
          </w:p>
        </w:tc>
        <w:tc>
          <w:tcPr>
            <w:tcW w:w="3773" w:type="pct"/>
          </w:tcPr>
          <w:p w14:paraId="64226820" w14:textId="77777777" w:rsidR="00A83D1D" w:rsidRPr="00A83D1D" w:rsidRDefault="00A83D1D" w:rsidP="00A83D1D">
            <w:pPr>
              <w:spacing w:line="300" w:lineRule="exact"/>
              <w:rPr>
                <w:rFonts w:asciiTheme="minorHAnsi" w:eastAsiaTheme="minorEastAsia" w:hAnsiTheme="minorHAnsi" w:cstheme="minorBidi"/>
                <w:bCs/>
                <w:szCs w:val="21"/>
              </w:rPr>
            </w:pPr>
            <w:r w:rsidRPr="00A83D1D">
              <w:rPr>
                <w:rFonts w:ascii="宋体" w:eastAsiaTheme="minorEastAsia" w:hAnsi="宋体" w:cstheme="minorBidi" w:hint="eastAsia"/>
                <w:szCs w:val="21"/>
              </w:rPr>
              <w:t>1.6中标人交付的货物，投标的型号、合同中描述的型号须与货物铭牌型号一致。</w:t>
            </w:r>
          </w:p>
        </w:tc>
      </w:tr>
      <w:tr w:rsidR="00A83D1D" w:rsidRPr="00A83D1D" w14:paraId="07B981E3" w14:textId="77777777" w:rsidTr="001B381E">
        <w:trPr>
          <w:trHeight w:val="350"/>
        </w:trPr>
        <w:tc>
          <w:tcPr>
            <w:tcW w:w="479" w:type="pct"/>
            <w:vMerge w:val="restart"/>
            <w:vAlign w:val="center"/>
          </w:tcPr>
          <w:p w14:paraId="2D751888" w14:textId="77777777" w:rsidR="00A83D1D" w:rsidRPr="00A83D1D" w:rsidRDefault="00A83D1D" w:rsidP="00A83D1D">
            <w:pPr>
              <w:jc w:val="center"/>
              <w:rPr>
                <w:rFonts w:asciiTheme="minorHAnsi" w:eastAsiaTheme="minorEastAsia" w:hAnsiTheme="minorHAnsi" w:cstheme="minorBidi"/>
                <w:bCs/>
                <w:szCs w:val="22"/>
              </w:rPr>
            </w:pPr>
            <w:r w:rsidRPr="00A83D1D">
              <w:rPr>
                <w:rFonts w:asciiTheme="minorHAnsi" w:eastAsiaTheme="minorEastAsia" w:hAnsiTheme="minorHAnsi" w:cstheme="minorBidi" w:hint="eastAsia"/>
                <w:bCs/>
                <w:szCs w:val="22"/>
              </w:rPr>
              <w:t>2</w:t>
            </w:r>
          </w:p>
        </w:tc>
        <w:tc>
          <w:tcPr>
            <w:tcW w:w="748" w:type="pct"/>
            <w:vMerge w:val="restart"/>
            <w:vAlign w:val="center"/>
          </w:tcPr>
          <w:p w14:paraId="003AEE14" w14:textId="77777777" w:rsidR="00A83D1D" w:rsidRPr="00A83D1D" w:rsidRDefault="00A83D1D" w:rsidP="00A83D1D">
            <w:pPr>
              <w:jc w:val="center"/>
              <w:rPr>
                <w:rFonts w:asciiTheme="minorHAnsi" w:eastAsiaTheme="minorEastAsia" w:hAnsiTheme="minorHAnsi" w:cstheme="minorBidi"/>
                <w:szCs w:val="22"/>
              </w:rPr>
            </w:pPr>
            <w:r w:rsidRPr="00A83D1D">
              <w:rPr>
                <w:rFonts w:ascii="宋体" w:eastAsiaTheme="minorEastAsia" w:hAnsi="宋体" w:cstheme="minorBidi" w:hint="eastAsia"/>
                <w:szCs w:val="21"/>
              </w:rPr>
              <w:t>运输及包装方式的要求</w:t>
            </w:r>
          </w:p>
        </w:tc>
        <w:tc>
          <w:tcPr>
            <w:tcW w:w="3773" w:type="pct"/>
          </w:tcPr>
          <w:p w14:paraId="6FCC327B" w14:textId="77777777" w:rsidR="00A83D1D" w:rsidRPr="00A83D1D" w:rsidRDefault="00A83D1D" w:rsidP="00A83D1D">
            <w:pPr>
              <w:spacing w:line="300" w:lineRule="exact"/>
              <w:rPr>
                <w:rFonts w:asciiTheme="minorHAnsi" w:eastAsiaTheme="minorEastAsia" w:hAnsiTheme="minorHAnsi" w:cstheme="minorBidi"/>
                <w:bCs/>
                <w:szCs w:val="21"/>
              </w:rPr>
            </w:pPr>
            <w:r w:rsidRPr="00A83D1D">
              <w:rPr>
                <w:rFonts w:ascii="宋体" w:eastAsiaTheme="minorEastAsia" w:hAnsi="宋体" w:cstheme="minorBidi" w:hint="eastAsia"/>
                <w:szCs w:val="21"/>
              </w:rPr>
              <w:t>2.1包装方式按照原厂出厂原标准，保证货物的包装符合产品运输的要求，足以保护货物在运输过程中不受锈蚀、损坏或灭失。凡由于包装不良造成的损失和由此产生的费用均由中标人承担。</w:t>
            </w:r>
          </w:p>
        </w:tc>
      </w:tr>
      <w:tr w:rsidR="00A83D1D" w:rsidRPr="00A83D1D" w14:paraId="779D1569" w14:textId="77777777" w:rsidTr="001B381E">
        <w:trPr>
          <w:trHeight w:val="995"/>
        </w:trPr>
        <w:tc>
          <w:tcPr>
            <w:tcW w:w="479" w:type="pct"/>
            <w:vMerge/>
            <w:vAlign w:val="center"/>
          </w:tcPr>
          <w:p w14:paraId="72B8A439" w14:textId="77777777" w:rsidR="00A83D1D" w:rsidRPr="00A83D1D" w:rsidRDefault="00A83D1D" w:rsidP="00A83D1D">
            <w:pPr>
              <w:jc w:val="center"/>
              <w:rPr>
                <w:rFonts w:asciiTheme="minorHAnsi" w:eastAsiaTheme="minorEastAsia" w:hAnsiTheme="minorHAnsi" w:cstheme="minorBidi"/>
                <w:bCs/>
                <w:szCs w:val="22"/>
              </w:rPr>
            </w:pPr>
          </w:p>
        </w:tc>
        <w:tc>
          <w:tcPr>
            <w:tcW w:w="748" w:type="pct"/>
            <w:vMerge/>
            <w:vAlign w:val="center"/>
          </w:tcPr>
          <w:p w14:paraId="308118D7" w14:textId="77777777" w:rsidR="00A83D1D" w:rsidRPr="00A83D1D" w:rsidRDefault="00A83D1D" w:rsidP="00A83D1D">
            <w:pPr>
              <w:widowControl/>
              <w:jc w:val="left"/>
              <w:rPr>
                <w:rFonts w:asciiTheme="minorHAnsi" w:eastAsiaTheme="minorEastAsia" w:hAnsiTheme="minorHAnsi" w:cstheme="minorBidi"/>
                <w:szCs w:val="22"/>
              </w:rPr>
            </w:pPr>
          </w:p>
        </w:tc>
        <w:tc>
          <w:tcPr>
            <w:tcW w:w="3773" w:type="pct"/>
          </w:tcPr>
          <w:p w14:paraId="63A2CCF1" w14:textId="77777777" w:rsidR="00A83D1D" w:rsidRPr="00A83D1D" w:rsidRDefault="00A83D1D" w:rsidP="00A83D1D">
            <w:pPr>
              <w:spacing w:line="300" w:lineRule="exact"/>
              <w:rPr>
                <w:rFonts w:asciiTheme="minorHAnsi" w:eastAsiaTheme="minorEastAsia" w:hAnsiTheme="minorHAnsi" w:cstheme="minorBidi"/>
                <w:bCs/>
                <w:szCs w:val="21"/>
              </w:rPr>
            </w:pPr>
            <w:r w:rsidRPr="00A83D1D">
              <w:rPr>
                <w:rFonts w:ascii="宋体" w:eastAsiaTheme="minorEastAsia" w:hAnsi="宋体" w:cstheme="minorBidi" w:hint="eastAsia"/>
                <w:szCs w:val="21"/>
              </w:rPr>
              <w:t>2.2供应商负责产品正式验收合格前的一切费用（包括包装、运输、装卸、安装、调试、技术员指导、培训、咨询、服务、保险、税费、检测、等费用）。</w:t>
            </w:r>
          </w:p>
        </w:tc>
      </w:tr>
      <w:tr w:rsidR="00A83D1D" w:rsidRPr="00A83D1D" w14:paraId="3F9F73D1" w14:textId="77777777" w:rsidTr="001B381E">
        <w:trPr>
          <w:trHeight w:val="350"/>
        </w:trPr>
        <w:tc>
          <w:tcPr>
            <w:tcW w:w="479" w:type="pct"/>
            <w:vMerge w:val="restart"/>
            <w:vAlign w:val="center"/>
          </w:tcPr>
          <w:p w14:paraId="604B5182" w14:textId="77777777" w:rsidR="00A83D1D" w:rsidRPr="00A83D1D" w:rsidRDefault="00A83D1D" w:rsidP="00A83D1D">
            <w:pPr>
              <w:jc w:val="center"/>
              <w:rPr>
                <w:rFonts w:asciiTheme="minorHAnsi" w:eastAsiaTheme="minorEastAsia" w:hAnsiTheme="minorHAnsi" w:cstheme="minorBidi"/>
                <w:bCs/>
                <w:szCs w:val="22"/>
              </w:rPr>
            </w:pPr>
            <w:r w:rsidRPr="00A83D1D">
              <w:rPr>
                <w:rFonts w:ascii="宋体" w:eastAsiaTheme="minorEastAsia" w:hAnsi="宋体" w:cstheme="minorBidi" w:hint="eastAsia"/>
                <w:b/>
                <w:szCs w:val="21"/>
              </w:rPr>
              <w:t>3</w:t>
            </w:r>
          </w:p>
        </w:tc>
        <w:tc>
          <w:tcPr>
            <w:tcW w:w="748" w:type="pct"/>
            <w:vMerge w:val="restart"/>
            <w:vAlign w:val="center"/>
          </w:tcPr>
          <w:p w14:paraId="4482C583" w14:textId="77777777" w:rsidR="00A83D1D" w:rsidRPr="00A83D1D" w:rsidRDefault="00A83D1D" w:rsidP="00A83D1D">
            <w:pPr>
              <w:jc w:val="center"/>
              <w:rPr>
                <w:rFonts w:asciiTheme="minorHAnsi" w:eastAsiaTheme="minorEastAsia" w:hAnsiTheme="minorHAnsi" w:cstheme="minorBidi"/>
                <w:szCs w:val="22"/>
              </w:rPr>
            </w:pPr>
            <w:r w:rsidRPr="00A83D1D">
              <w:rPr>
                <w:rFonts w:ascii="宋体" w:eastAsiaTheme="minorEastAsia" w:hAnsi="宋体" w:cstheme="minorBidi" w:hint="eastAsia"/>
                <w:szCs w:val="21"/>
              </w:rPr>
              <w:t>安装、调试、验收及相关技术文件、资料</w:t>
            </w:r>
          </w:p>
        </w:tc>
        <w:tc>
          <w:tcPr>
            <w:tcW w:w="3773" w:type="pct"/>
          </w:tcPr>
          <w:p w14:paraId="67E011E6" w14:textId="77777777" w:rsidR="00A83D1D" w:rsidRPr="00A83D1D" w:rsidRDefault="00A83D1D" w:rsidP="00A83D1D">
            <w:pPr>
              <w:spacing w:line="300" w:lineRule="exact"/>
              <w:rPr>
                <w:rFonts w:ascii="宋体" w:eastAsiaTheme="minorEastAsia" w:hAnsi="宋体" w:cstheme="minorBidi"/>
                <w:szCs w:val="21"/>
                <w:lang w:val="zh-TW" w:eastAsia="zh-TW"/>
              </w:rPr>
            </w:pPr>
            <w:r w:rsidRPr="00A83D1D">
              <w:rPr>
                <w:rFonts w:ascii="宋体" w:eastAsiaTheme="minorEastAsia" w:hAnsi="宋体" w:cstheme="minorBidi" w:hint="eastAsia"/>
                <w:szCs w:val="21"/>
                <w:lang w:val="zh-TW" w:eastAsia="zh-TW"/>
              </w:rPr>
              <w:t>3.1</w:t>
            </w:r>
            <w:r w:rsidRPr="00A83D1D">
              <w:rPr>
                <w:rFonts w:asciiTheme="minorHAnsi" w:eastAsiaTheme="minorEastAsia" w:hAnsiTheme="minorHAnsi" w:cstheme="minorBidi" w:hint="eastAsia"/>
                <w:szCs w:val="22"/>
              </w:rPr>
              <w:t>合同签订后，</w:t>
            </w:r>
            <w:r w:rsidRPr="00A83D1D">
              <w:rPr>
                <w:rFonts w:ascii="宋体" w:eastAsiaTheme="minorEastAsia" w:hAnsi="宋体" w:cstheme="minorBidi" w:hint="eastAsia"/>
                <w:szCs w:val="21"/>
              </w:rPr>
              <w:t>中标</w:t>
            </w:r>
            <w:r w:rsidRPr="00A83D1D">
              <w:rPr>
                <w:rFonts w:ascii="宋体" w:eastAsiaTheme="minorEastAsia" w:hAnsi="宋体" w:cstheme="minorBidi" w:hint="eastAsia"/>
                <w:szCs w:val="21"/>
                <w:lang w:val="zh-TW" w:eastAsia="zh-TW"/>
              </w:rPr>
              <w:t>人须</w:t>
            </w:r>
            <w:r w:rsidRPr="00A83D1D">
              <w:rPr>
                <w:rFonts w:ascii="宋体" w:eastAsiaTheme="minorEastAsia" w:hAnsi="宋体" w:cstheme="minorBidi" w:hint="eastAsia"/>
                <w:szCs w:val="21"/>
              </w:rPr>
              <w:t>根据采购人要求（选定品种和数量）</w:t>
            </w:r>
            <w:r w:rsidRPr="00A83D1D">
              <w:rPr>
                <w:rFonts w:ascii="宋体" w:eastAsiaTheme="minorEastAsia" w:hAnsi="宋体" w:cstheme="minorBidi" w:hint="eastAsia"/>
                <w:szCs w:val="21"/>
                <w:lang w:val="zh-TW" w:eastAsia="zh-TW"/>
              </w:rPr>
              <w:t>按招标文件技术参数制作产品样品，由第三方家具监理公司进行样品检测</w:t>
            </w:r>
            <w:r w:rsidRPr="00A83D1D">
              <w:rPr>
                <w:rFonts w:ascii="宋体" w:eastAsiaTheme="minorEastAsia" w:hAnsi="宋体" w:cstheme="minorBidi" w:hint="eastAsia"/>
                <w:szCs w:val="21"/>
              </w:rPr>
              <w:t>按照技术文件及后期成品检测要求的参数及规定进行验收</w:t>
            </w:r>
            <w:r w:rsidRPr="00A83D1D">
              <w:rPr>
                <w:rFonts w:ascii="宋体" w:eastAsiaTheme="minorEastAsia" w:hAnsi="宋体" w:cstheme="minorBidi" w:hint="eastAsia"/>
                <w:szCs w:val="21"/>
                <w:lang w:val="zh-TW" w:eastAsia="zh-TW"/>
              </w:rPr>
              <w:t>，经检测确认符合要求后，采购</w:t>
            </w:r>
            <w:r w:rsidRPr="00A83D1D">
              <w:rPr>
                <w:rFonts w:ascii="宋体" w:eastAsiaTheme="minorEastAsia" w:hAnsi="宋体" w:cstheme="minorBidi" w:hint="eastAsia"/>
                <w:szCs w:val="21"/>
                <w:lang w:val="zh-TW"/>
              </w:rPr>
              <w:t>人</w:t>
            </w:r>
            <w:r w:rsidRPr="00A83D1D">
              <w:rPr>
                <w:rFonts w:ascii="宋体" w:eastAsiaTheme="minorEastAsia" w:hAnsi="宋体" w:cstheme="minorBidi" w:hint="eastAsia"/>
                <w:szCs w:val="21"/>
                <w:lang w:val="zh-TW" w:eastAsia="zh-TW"/>
              </w:rPr>
              <w:t>进行样品封存。</w:t>
            </w:r>
          </w:p>
          <w:p w14:paraId="1A1B8032" w14:textId="77777777" w:rsidR="00A83D1D" w:rsidRPr="00A83D1D" w:rsidRDefault="00A83D1D" w:rsidP="00A83D1D">
            <w:pPr>
              <w:spacing w:line="300" w:lineRule="exact"/>
              <w:rPr>
                <w:rFonts w:ascii="宋体" w:eastAsiaTheme="minorEastAsia" w:hAnsi="宋体" w:cstheme="minorBidi"/>
                <w:szCs w:val="21"/>
              </w:rPr>
            </w:pPr>
            <w:r w:rsidRPr="00A83D1D">
              <w:rPr>
                <w:rFonts w:ascii="宋体" w:eastAsiaTheme="minorEastAsia" w:hAnsi="宋体" w:cstheme="minorBidi" w:hint="eastAsia"/>
                <w:szCs w:val="21"/>
              </w:rPr>
              <w:t>样品的时间：油漆产品15天。</w:t>
            </w:r>
          </w:p>
          <w:p w14:paraId="2C11B743" w14:textId="77777777" w:rsidR="00A83D1D" w:rsidRPr="00A83D1D" w:rsidRDefault="00A83D1D" w:rsidP="00A83D1D">
            <w:pPr>
              <w:spacing w:line="300" w:lineRule="exact"/>
              <w:rPr>
                <w:rFonts w:ascii="宋体" w:eastAsiaTheme="minorEastAsia" w:hAnsi="宋体" w:cstheme="minorBidi"/>
                <w:szCs w:val="21"/>
              </w:rPr>
            </w:pPr>
            <w:r w:rsidRPr="00A83D1D">
              <w:rPr>
                <w:rFonts w:ascii="宋体" w:eastAsiaTheme="minorEastAsia" w:hAnsi="宋体" w:cstheme="minorBidi" w:hint="eastAsia"/>
                <w:szCs w:val="21"/>
              </w:rPr>
              <w:t xml:space="preserve">            其他产品10天。</w:t>
            </w:r>
          </w:p>
          <w:p w14:paraId="3EB0488D" w14:textId="77777777" w:rsidR="00A83D1D" w:rsidRPr="00A83D1D" w:rsidRDefault="00A83D1D" w:rsidP="00A83D1D">
            <w:pPr>
              <w:spacing w:line="300" w:lineRule="exact"/>
              <w:ind w:firstLineChars="200" w:firstLine="420"/>
              <w:rPr>
                <w:rFonts w:ascii="宋体" w:eastAsiaTheme="minorEastAsia" w:hAnsi="宋体" w:cstheme="minorBidi"/>
                <w:szCs w:val="21"/>
                <w:lang w:val="zh-TW" w:eastAsia="zh-TW"/>
              </w:rPr>
            </w:pPr>
            <w:r w:rsidRPr="00A83D1D">
              <w:rPr>
                <w:rFonts w:ascii="宋体" w:eastAsiaTheme="minorEastAsia" w:hAnsi="宋体" w:cstheme="minorBidi" w:hint="eastAsia"/>
                <w:szCs w:val="21"/>
              </w:rPr>
              <w:t>若样品</w:t>
            </w:r>
            <w:r w:rsidRPr="00A83D1D">
              <w:rPr>
                <w:rFonts w:ascii="宋体" w:eastAsiaTheme="minorEastAsia" w:hAnsi="宋体" w:cstheme="minorBidi" w:hint="eastAsia"/>
                <w:szCs w:val="21"/>
                <w:lang w:val="zh-TW" w:eastAsia="zh-TW"/>
              </w:rPr>
              <w:t>经检测</w:t>
            </w:r>
            <w:r w:rsidRPr="00A83D1D">
              <w:rPr>
                <w:rFonts w:ascii="宋体" w:eastAsiaTheme="minorEastAsia" w:hAnsi="宋体" w:cstheme="minorBidi" w:hint="eastAsia"/>
                <w:szCs w:val="21"/>
              </w:rPr>
              <w:t>不符合招标文件规定的技术</w:t>
            </w:r>
            <w:r w:rsidRPr="00A83D1D">
              <w:rPr>
                <w:rFonts w:ascii="宋体" w:eastAsiaTheme="minorEastAsia" w:hAnsi="宋体" w:cstheme="minorBidi" w:hint="eastAsia"/>
                <w:szCs w:val="21"/>
                <w:lang w:val="zh-TW" w:eastAsia="zh-TW"/>
              </w:rPr>
              <w:t>要求，</w:t>
            </w:r>
            <w:r w:rsidRPr="00A83D1D">
              <w:rPr>
                <w:rFonts w:ascii="宋体" w:eastAsiaTheme="minorEastAsia" w:hAnsi="宋体" w:cstheme="minorBidi" w:hint="eastAsia"/>
                <w:szCs w:val="21"/>
              </w:rPr>
              <w:t>经整改两次后仍不满足，采购人有权解除合同，并</w:t>
            </w:r>
            <w:r w:rsidRPr="00A83D1D">
              <w:rPr>
                <w:rFonts w:asciiTheme="minorHAnsi" w:eastAsiaTheme="minorEastAsia" w:hAnsiTheme="minorHAnsi" w:cstheme="minorBidi" w:hint="eastAsia"/>
                <w:szCs w:val="22"/>
              </w:rPr>
              <w:t>上报财政局按相关法律法规处理</w:t>
            </w:r>
            <w:r w:rsidRPr="00A83D1D">
              <w:rPr>
                <w:rFonts w:ascii="宋体" w:eastAsiaTheme="minorEastAsia" w:hAnsi="宋体" w:cstheme="minorBidi" w:hint="eastAsia"/>
                <w:szCs w:val="21"/>
                <w:lang w:val="zh-TW" w:eastAsia="zh-TW"/>
              </w:rPr>
              <w:t>。待样品确认无误后，采购人按照封存样品通知供货商进行生产。中标人必须积极配合第三方家具监理公司对产品、样品等进行检测和验收工作。</w:t>
            </w:r>
          </w:p>
          <w:p w14:paraId="0BDC2071" w14:textId="77777777" w:rsidR="00A83D1D" w:rsidRPr="00A83D1D" w:rsidRDefault="00A83D1D" w:rsidP="00A83D1D">
            <w:pPr>
              <w:spacing w:line="300" w:lineRule="exact"/>
              <w:ind w:firstLineChars="200" w:firstLine="420"/>
              <w:rPr>
                <w:rFonts w:ascii="宋体" w:eastAsiaTheme="minorEastAsia" w:hAnsi="宋体" w:cstheme="minorBidi"/>
                <w:szCs w:val="21"/>
                <w:lang w:val="zh-TW" w:eastAsia="zh-TW"/>
              </w:rPr>
            </w:pPr>
            <w:r w:rsidRPr="00A83D1D">
              <w:rPr>
                <w:rFonts w:ascii="宋体" w:eastAsiaTheme="minorEastAsia" w:hAnsi="宋体" w:cstheme="minorBidi" w:hint="eastAsia"/>
                <w:szCs w:val="21"/>
                <w:lang w:val="zh-TW" w:eastAsia="zh-TW"/>
              </w:rPr>
              <w:t>因为新楼仍未完成建成，实际交付家具大小、尺寸需根据现场进行微量调整</w:t>
            </w:r>
            <w:r w:rsidRPr="00A83D1D">
              <w:rPr>
                <w:rFonts w:ascii="宋体" w:eastAsiaTheme="minorEastAsia" w:hAnsi="宋体" w:cstheme="minorBidi" w:hint="eastAsia"/>
                <w:szCs w:val="21"/>
                <w:lang w:val="zh-TW"/>
              </w:rPr>
              <w:t>（</w:t>
            </w:r>
            <w:r w:rsidRPr="00A83D1D">
              <w:rPr>
                <w:rFonts w:ascii="宋体" w:eastAsiaTheme="minorEastAsia" w:hAnsi="宋体" w:cstheme="minorBidi" w:hint="eastAsia"/>
                <w:szCs w:val="21"/>
              </w:rPr>
              <w:t>尺寸调整20%内不属于变更</w:t>
            </w:r>
            <w:r w:rsidRPr="00A83D1D">
              <w:rPr>
                <w:rFonts w:ascii="宋体" w:eastAsiaTheme="minorEastAsia" w:hAnsi="宋体" w:cstheme="minorBidi" w:hint="eastAsia"/>
                <w:szCs w:val="21"/>
                <w:lang w:val="zh-TW"/>
              </w:rPr>
              <w:t>）</w:t>
            </w:r>
            <w:r w:rsidRPr="00A83D1D">
              <w:rPr>
                <w:rFonts w:ascii="宋体" w:eastAsiaTheme="minorEastAsia" w:hAnsi="宋体" w:cstheme="minorBidi" w:hint="eastAsia"/>
                <w:szCs w:val="21"/>
                <w:lang w:val="zh-TW" w:eastAsia="zh-TW"/>
              </w:rPr>
              <w:t>，价格不给予调整。</w:t>
            </w:r>
          </w:p>
          <w:p w14:paraId="16D55303" w14:textId="77777777" w:rsidR="00A83D1D" w:rsidRPr="00A83D1D" w:rsidRDefault="00A83D1D" w:rsidP="00A83D1D">
            <w:pPr>
              <w:spacing w:line="300" w:lineRule="exact"/>
              <w:rPr>
                <w:rFonts w:ascii="宋体" w:eastAsiaTheme="minorEastAsia" w:hAnsi="宋体" w:cstheme="minorBidi"/>
                <w:szCs w:val="21"/>
              </w:rPr>
            </w:pPr>
            <w:r w:rsidRPr="00A83D1D">
              <w:rPr>
                <w:rFonts w:ascii="宋体" w:eastAsiaTheme="minorEastAsia" w:hAnsi="宋体" w:cstheme="minorBidi" w:hint="eastAsia"/>
                <w:szCs w:val="21"/>
              </w:rPr>
              <w:t>大批量下单生产前，大小、尺寸、款式、颜色等需经采购人签字确认方可批量生产。</w:t>
            </w:r>
          </w:p>
          <w:p w14:paraId="10DE6A44" w14:textId="77777777" w:rsidR="00A83D1D" w:rsidRPr="00A83D1D" w:rsidRDefault="00A83D1D" w:rsidP="00A83D1D">
            <w:pPr>
              <w:spacing w:line="300" w:lineRule="exact"/>
              <w:ind w:firstLineChars="200" w:firstLine="420"/>
              <w:rPr>
                <w:rFonts w:asciiTheme="minorHAnsi" w:eastAsiaTheme="minorEastAsia" w:hAnsiTheme="minorHAnsi" w:cstheme="minorBidi"/>
                <w:bCs/>
                <w:szCs w:val="21"/>
              </w:rPr>
            </w:pPr>
            <w:r w:rsidRPr="00A83D1D">
              <w:rPr>
                <w:rFonts w:ascii="宋体" w:eastAsiaTheme="minorEastAsia" w:hAnsi="宋体" w:cstheme="minorBidi" w:hint="eastAsia"/>
                <w:szCs w:val="21"/>
                <w:lang w:val="zh-TW" w:eastAsia="zh-TW"/>
              </w:rPr>
              <w:t>若货物验收时有关品牌、型号规格不能满足招标文件要求及国家相关标准，采购</w:t>
            </w:r>
            <w:r w:rsidRPr="00A83D1D">
              <w:rPr>
                <w:rFonts w:ascii="宋体" w:eastAsiaTheme="minorEastAsia" w:hAnsi="宋体" w:cstheme="minorBidi" w:hint="eastAsia"/>
                <w:szCs w:val="21"/>
                <w:lang w:val="zh-TW"/>
              </w:rPr>
              <w:t>人</w:t>
            </w:r>
            <w:r w:rsidRPr="00A83D1D">
              <w:rPr>
                <w:rFonts w:ascii="宋体" w:eastAsiaTheme="minorEastAsia" w:hAnsi="宋体" w:cstheme="minorBidi" w:hint="eastAsia"/>
                <w:szCs w:val="21"/>
                <w:lang w:val="zh-TW" w:eastAsia="zh-TW"/>
              </w:rPr>
              <w:t>有权要求更换并同时有权要求索赔。</w:t>
            </w:r>
          </w:p>
        </w:tc>
      </w:tr>
      <w:tr w:rsidR="00A83D1D" w:rsidRPr="00A83D1D" w14:paraId="16AC596A" w14:textId="77777777" w:rsidTr="001B381E">
        <w:trPr>
          <w:trHeight w:val="350"/>
        </w:trPr>
        <w:tc>
          <w:tcPr>
            <w:tcW w:w="479" w:type="pct"/>
            <w:vMerge/>
            <w:vAlign w:val="center"/>
          </w:tcPr>
          <w:p w14:paraId="632AECD8" w14:textId="77777777" w:rsidR="00A83D1D" w:rsidRPr="00A83D1D" w:rsidRDefault="00A83D1D" w:rsidP="00A83D1D">
            <w:pPr>
              <w:widowControl/>
              <w:jc w:val="left"/>
              <w:rPr>
                <w:rFonts w:asciiTheme="minorHAnsi" w:eastAsiaTheme="minorEastAsia" w:hAnsiTheme="minorHAnsi" w:cstheme="minorBidi"/>
                <w:b/>
                <w:szCs w:val="22"/>
              </w:rPr>
            </w:pPr>
          </w:p>
        </w:tc>
        <w:tc>
          <w:tcPr>
            <w:tcW w:w="748" w:type="pct"/>
            <w:vMerge/>
            <w:vAlign w:val="center"/>
          </w:tcPr>
          <w:p w14:paraId="00CD0519" w14:textId="77777777" w:rsidR="00A83D1D" w:rsidRPr="00A83D1D" w:rsidRDefault="00A83D1D" w:rsidP="00A83D1D">
            <w:pPr>
              <w:widowControl/>
              <w:jc w:val="left"/>
              <w:rPr>
                <w:rFonts w:asciiTheme="minorHAnsi" w:eastAsiaTheme="minorEastAsia" w:hAnsiTheme="minorHAnsi" w:cstheme="minorBidi"/>
                <w:b/>
                <w:szCs w:val="22"/>
              </w:rPr>
            </w:pPr>
          </w:p>
        </w:tc>
        <w:tc>
          <w:tcPr>
            <w:tcW w:w="3773" w:type="pct"/>
          </w:tcPr>
          <w:p w14:paraId="54492F67" w14:textId="77777777" w:rsidR="00A83D1D" w:rsidRPr="00A83D1D" w:rsidRDefault="00A83D1D" w:rsidP="00A83D1D">
            <w:pPr>
              <w:spacing w:line="300" w:lineRule="exact"/>
              <w:rPr>
                <w:rFonts w:asciiTheme="minorHAnsi" w:eastAsiaTheme="minorEastAsia" w:hAnsiTheme="minorHAnsi" w:cstheme="minorBidi"/>
                <w:bCs/>
                <w:szCs w:val="21"/>
              </w:rPr>
            </w:pPr>
            <w:r w:rsidRPr="00A83D1D">
              <w:rPr>
                <w:rFonts w:ascii="宋体" w:eastAsiaTheme="minorEastAsia" w:hAnsi="宋体" w:cstheme="minorBidi" w:hint="eastAsia"/>
                <w:szCs w:val="21"/>
              </w:rPr>
              <w:t>3.2供货商家具进场后，须由第三方家具监理公司对家具进行抽样检测（包含安全、力学、环保性能等等），检测合格后投标人才能进行安装。若检测存在不合格情况，投标人无条件对不符合要求的产品进行更换。</w:t>
            </w:r>
          </w:p>
        </w:tc>
      </w:tr>
      <w:tr w:rsidR="00A83D1D" w:rsidRPr="00A83D1D" w14:paraId="52262595" w14:textId="77777777" w:rsidTr="001B381E">
        <w:trPr>
          <w:trHeight w:val="350"/>
        </w:trPr>
        <w:tc>
          <w:tcPr>
            <w:tcW w:w="479" w:type="pct"/>
            <w:vMerge/>
            <w:vAlign w:val="center"/>
          </w:tcPr>
          <w:p w14:paraId="6CEEF206" w14:textId="77777777" w:rsidR="00A83D1D" w:rsidRPr="00A83D1D" w:rsidRDefault="00A83D1D" w:rsidP="00A83D1D">
            <w:pPr>
              <w:widowControl/>
              <w:jc w:val="left"/>
              <w:rPr>
                <w:rFonts w:asciiTheme="minorHAnsi" w:eastAsiaTheme="minorEastAsia" w:hAnsiTheme="minorHAnsi" w:cstheme="minorBidi"/>
                <w:b/>
                <w:szCs w:val="22"/>
              </w:rPr>
            </w:pPr>
          </w:p>
        </w:tc>
        <w:tc>
          <w:tcPr>
            <w:tcW w:w="748" w:type="pct"/>
            <w:vMerge/>
            <w:vAlign w:val="center"/>
          </w:tcPr>
          <w:p w14:paraId="25C7CB10" w14:textId="77777777" w:rsidR="00A83D1D" w:rsidRPr="00A83D1D" w:rsidRDefault="00A83D1D" w:rsidP="00A83D1D">
            <w:pPr>
              <w:widowControl/>
              <w:jc w:val="left"/>
              <w:rPr>
                <w:rFonts w:asciiTheme="minorHAnsi" w:eastAsiaTheme="minorEastAsia" w:hAnsiTheme="minorHAnsi" w:cstheme="minorBidi"/>
                <w:b/>
                <w:szCs w:val="22"/>
              </w:rPr>
            </w:pPr>
          </w:p>
        </w:tc>
        <w:tc>
          <w:tcPr>
            <w:tcW w:w="3773" w:type="pct"/>
          </w:tcPr>
          <w:p w14:paraId="7CC5FA74" w14:textId="77777777" w:rsidR="00A83D1D" w:rsidRPr="00A83D1D" w:rsidRDefault="00A83D1D" w:rsidP="00A83D1D">
            <w:pPr>
              <w:spacing w:line="300" w:lineRule="exact"/>
              <w:rPr>
                <w:rFonts w:asciiTheme="minorHAnsi" w:eastAsiaTheme="minorEastAsia" w:hAnsiTheme="minorHAnsi" w:cstheme="minorBidi"/>
                <w:bCs/>
                <w:szCs w:val="21"/>
              </w:rPr>
            </w:pPr>
            <w:r w:rsidRPr="00A83D1D">
              <w:rPr>
                <w:rFonts w:ascii="宋体" w:eastAsiaTheme="minorEastAsia" w:hAnsi="宋体" w:cstheme="minorBidi" w:hint="eastAsia"/>
                <w:szCs w:val="21"/>
              </w:rPr>
              <w:t>3.3供应商将产品运输并卸至采购人指定地点，采购人将会同供应商及相关单位在到货后7个日历日内共同进行开箱检验。</w:t>
            </w:r>
          </w:p>
        </w:tc>
      </w:tr>
      <w:tr w:rsidR="00A83D1D" w:rsidRPr="00A83D1D" w14:paraId="74675754" w14:textId="77777777" w:rsidTr="001B381E">
        <w:trPr>
          <w:trHeight w:val="350"/>
        </w:trPr>
        <w:tc>
          <w:tcPr>
            <w:tcW w:w="479" w:type="pct"/>
            <w:vMerge/>
            <w:vAlign w:val="center"/>
          </w:tcPr>
          <w:p w14:paraId="1C7C9F45" w14:textId="77777777" w:rsidR="00A83D1D" w:rsidRPr="00A83D1D" w:rsidRDefault="00A83D1D" w:rsidP="00A83D1D">
            <w:pPr>
              <w:widowControl/>
              <w:jc w:val="left"/>
              <w:rPr>
                <w:rFonts w:asciiTheme="minorHAnsi" w:eastAsiaTheme="minorEastAsia" w:hAnsiTheme="minorHAnsi" w:cstheme="minorBidi"/>
                <w:b/>
                <w:szCs w:val="22"/>
              </w:rPr>
            </w:pPr>
          </w:p>
        </w:tc>
        <w:tc>
          <w:tcPr>
            <w:tcW w:w="748" w:type="pct"/>
            <w:vMerge/>
            <w:vAlign w:val="center"/>
          </w:tcPr>
          <w:p w14:paraId="73F6E13F" w14:textId="77777777" w:rsidR="00A83D1D" w:rsidRPr="00A83D1D" w:rsidRDefault="00A83D1D" w:rsidP="00A83D1D">
            <w:pPr>
              <w:widowControl/>
              <w:jc w:val="left"/>
              <w:rPr>
                <w:rFonts w:asciiTheme="minorHAnsi" w:eastAsiaTheme="minorEastAsia" w:hAnsiTheme="minorHAnsi" w:cstheme="minorBidi"/>
                <w:b/>
                <w:szCs w:val="22"/>
              </w:rPr>
            </w:pPr>
          </w:p>
        </w:tc>
        <w:tc>
          <w:tcPr>
            <w:tcW w:w="3773" w:type="pct"/>
          </w:tcPr>
          <w:p w14:paraId="612C1D27" w14:textId="77777777" w:rsidR="00A83D1D" w:rsidRPr="00A83D1D" w:rsidRDefault="00A83D1D" w:rsidP="00A83D1D">
            <w:pPr>
              <w:spacing w:line="300" w:lineRule="exact"/>
              <w:rPr>
                <w:rFonts w:asciiTheme="minorHAnsi" w:eastAsiaTheme="minorEastAsia" w:hAnsiTheme="minorHAnsi" w:cstheme="minorBidi"/>
                <w:bCs/>
                <w:szCs w:val="21"/>
              </w:rPr>
            </w:pPr>
            <w:r w:rsidRPr="00A83D1D">
              <w:rPr>
                <w:rFonts w:ascii="宋体" w:eastAsiaTheme="minorEastAsia" w:hAnsi="宋体" w:cstheme="minorBidi" w:hint="eastAsia"/>
                <w:szCs w:val="21"/>
              </w:rPr>
              <w:t>3.4供应商负责免费安装、调试。安装调试中发生的一切事故，相关责任全部由供应商承担，采购人对此不承担任何责任。如损坏采购人财产应照价赔偿。安装、调试完成后，由采购方、监理方、供应商三方组成验收小组共同进行技术验收和商务验收，验收合格后签署《验收报告》。产品质量和安装调试检验标准遵照国家相关规定和最新标准执行。</w:t>
            </w:r>
          </w:p>
        </w:tc>
      </w:tr>
      <w:tr w:rsidR="00A83D1D" w:rsidRPr="00A83D1D" w14:paraId="0C174AD1" w14:textId="77777777" w:rsidTr="001B381E">
        <w:trPr>
          <w:trHeight w:val="1462"/>
        </w:trPr>
        <w:tc>
          <w:tcPr>
            <w:tcW w:w="479" w:type="pct"/>
            <w:vMerge/>
            <w:vAlign w:val="center"/>
          </w:tcPr>
          <w:p w14:paraId="3B8E1C84" w14:textId="77777777" w:rsidR="00A83D1D" w:rsidRPr="00A83D1D" w:rsidRDefault="00A83D1D" w:rsidP="00A83D1D">
            <w:pPr>
              <w:widowControl/>
              <w:jc w:val="left"/>
              <w:rPr>
                <w:rFonts w:asciiTheme="minorHAnsi" w:eastAsiaTheme="minorEastAsia" w:hAnsiTheme="minorHAnsi" w:cstheme="minorBidi"/>
                <w:b/>
                <w:szCs w:val="22"/>
              </w:rPr>
            </w:pPr>
          </w:p>
        </w:tc>
        <w:tc>
          <w:tcPr>
            <w:tcW w:w="748" w:type="pct"/>
            <w:vMerge/>
            <w:vAlign w:val="center"/>
          </w:tcPr>
          <w:p w14:paraId="55E8B61D" w14:textId="77777777" w:rsidR="00A83D1D" w:rsidRPr="00A83D1D" w:rsidRDefault="00A83D1D" w:rsidP="00A83D1D">
            <w:pPr>
              <w:widowControl/>
              <w:jc w:val="left"/>
              <w:rPr>
                <w:rFonts w:asciiTheme="minorHAnsi" w:eastAsiaTheme="minorEastAsia" w:hAnsiTheme="minorHAnsi" w:cstheme="minorBidi"/>
                <w:b/>
                <w:szCs w:val="22"/>
              </w:rPr>
            </w:pPr>
          </w:p>
        </w:tc>
        <w:tc>
          <w:tcPr>
            <w:tcW w:w="3773" w:type="pct"/>
          </w:tcPr>
          <w:p w14:paraId="5B9F5F49" w14:textId="77777777" w:rsidR="00A83D1D" w:rsidRPr="00A83D1D" w:rsidRDefault="00A83D1D" w:rsidP="00A83D1D">
            <w:pPr>
              <w:tabs>
                <w:tab w:val="left" w:pos="1260"/>
              </w:tabs>
              <w:spacing w:line="340" w:lineRule="exact"/>
              <w:rPr>
                <w:rFonts w:asciiTheme="minorHAnsi" w:eastAsiaTheme="minorEastAsia" w:hAnsiTheme="minorHAnsi" w:cstheme="minorBidi"/>
                <w:bCs/>
                <w:szCs w:val="21"/>
              </w:rPr>
            </w:pPr>
            <w:r w:rsidRPr="00A83D1D">
              <w:rPr>
                <w:rFonts w:ascii="Calibri" w:eastAsiaTheme="minorEastAsia" w:hAnsi="Calibri" w:cstheme="minorBidi" w:hint="eastAsia"/>
                <w:szCs w:val="22"/>
              </w:rPr>
              <w:t>▲</w:t>
            </w:r>
            <w:r w:rsidRPr="00A83D1D">
              <w:rPr>
                <w:rFonts w:ascii="宋体" w:eastAsiaTheme="minorEastAsia" w:hAnsi="宋体" w:cstheme="minorBidi" w:hint="eastAsia"/>
                <w:szCs w:val="21"/>
              </w:rPr>
              <w:t>3.5本项目所用原材料及家具成品参数必须满足招标文件对应的技术要求和后期成品检测标准要求（尺寸因实际现场无法满足除外）规定，经监理抽样检测合格后才可进行验收，如产品或原材料经监理抽样检测未满足上述要求的，中标供应商须按照上述要求进行整改。如经整改仍不满足上述要求但满足GB/T 35607-2017《绿色产品评价 家具》要求的，采购人将收取合同金额20%的违约金作为对不合格产品处理的费用。如经</w:t>
            </w:r>
            <w:proofErr w:type="gramStart"/>
            <w:r w:rsidRPr="00A83D1D">
              <w:rPr>
                <w:rFonts w:ascii="宋体" w:eastAsiaTheme="minorEastAsia" w:hAnsi="宋体" w:cstheme="minorBidi" w:hint="eastAsia"/>
                <w:szCs w:val="21"/>
              </w:rPr>
              <w:t>整改既</w:t>
            </w:r>
            <w:proofErr w:type="gramEnd"/>
            <w:r w:rsidRPr="00A83D1D">
              <w:rPr>
                <w:rFonts w:ascii="宋体" w:eastAsiaTheme="minorEastAsia" w:hAnsi="宋体" w:cstheme="minorBidi" w:hint="eastAsia"/>
                <w:szCs w:val="21"/>
              </w:rPr>
              <w:t>不满足上述参数要求，也不满足GB/T 35607-2017《绿色产品评价 家具》要求的，产品拒绝验收采购方有权解除合同并追究中标供应商违约责任。出现抽样或检测不合格的，中标人应无条件返工、退货、整改，直至提供合格的产品为止，同时中标人需承担因抽样或检测不合格导致的相关费用。</w:t>
            </w:r>
          </w:p>
        </w:tc>
      </w:tr>
      <w:tr w:rsidR="00A83D1D" w:rsidRPr="00A83D1D" w14:paraId="77A0C021" w14:textId="77777777" w:rsidTr="001B381E">
        <w:trPr>
          <w:trHeight w:val="350"/>
        </w:trPr>
        <w:tc>
          <w:tcPr>
            <w:tcW w:w="479" w:type="pct"/>
            <w:vMerge/>
            <w:vAlign w:val="center"/>
          </w:tcPr>
          <w:p w14:paraId="749DD87D" w14:textId="77777777" w:rsidR="00A83D1D" w:rsidRPr="00A83D1D" w:rsidRDefault="00A83D1D" w:rsidP="00A83D1D">
            <w:pPr>
              <w:widowControl/>
              <w:jc w:val="left"/>
              <w:rPr>
                <w:rFonts w:asciiTheme="minorHAnsi" w:eastAsiaTheme="minorEastAsia" w:hAnsiTheme="minorHAnsi" w:cstheme="minorBidi"/>
                <w:b/>
                <w:szCs w:val="22"/>
              </w:rPr>
            </w:pPr>
          </w:p>
        </w:tc>
        <w:tc>
          <w:tcPr>
            <w:tcW w:w="748" w:type="pct"/>
            <w:vMerge/>
            <w:vAlign w:val="center"/>
          </w:tcPr>
          <w:p w14:paraId="668725D3" w14:textId="77777777" w:rsidR="00A83D1D" w:rsidRPr="00A83D1D" w:rsidRDefault="00A83D1D" w:rsidP="00A83D1D">
            <w:pPr>
              <w:widowControl/>
              <w:jc w:val="left"/>
              <w:rPr>
                <w:rFonts w:asciiTheme="minorHAnsi" w:eastAsiaTheme="minorEastAsia" w:hAnsiTheme="minorHAnsi" w:cstheme="minorBidi"/>
                <w:b/>
                <w:szCs w:val="22"/>
              </w:rPr>
            </w:pPr>
          </w:p>
        </w:tc>
        <w:tc>
          <w:tcPr>
            <w:tcW w:w="3773" w:type="pct"/>
          </w:tcPr>
          <w:p w14:paraId="69C2F793" w14:textId="77777777" w:rsidR="00A83D1D" w:rsidRPr="00A83D1D" w:rsidRDefault="00A83D1D" w:rsidP="00A83D1D">
            <w:pPr>
              <w:tabs>
                <w:tab w:val="left" w:pos="1260"/>
              </w:tabs>
              <w:spacing w:line="340" w:lineRule="exact"/>
              <w:rPr>
                <w:rFonts w:asciiTheme="minorHAnsi" w:eastAsiaTheme="minorEastAsia" w:hAnsiTheme="minorHAnsi" w:cstheme="minorBidi"/>
                <w:bCs/>
                <w:szCs w:val="21"/>
              </w:rPr>
            </w:pPr>
            <w:r w:rsidRPr="00A83D1D">
              <w:rPr>
                <w:rFonts w:ascii="宋体" w:eastAsiaTheme="minorEastAsia" w:hAnsi="宋体" w:cstheme="minorBidi" w:hint="eastAsia"/>
                <w:szCs w:val="21"/>
              </w:rPr>
              <w:t>3.6检测样品由中标人提供，采购人不增加费用，因监理方将成品抽样检测导致暂时缺少的家具，为不影响采购方正常使用，中标人应提供可临时替用家具，直到新补的货物到位。</w:t>
            </w:r>
          </w:p>
        </w:tc>
      </w:tr>
      <w:tr w:rsidR="00A83D1D" w:rsidRPr="00A83D1D" w14:paraId="354D12E7" w14:textId="77777777" w:rsidTr="001B381E">
        <w:trPr>
          <w:trHeight w:val="350"/>
        </w:trPr>
        <w:tc>
          <w:tcPr>
            <w:tcW w:w="479" w:type="pct"/>
            <w:vMerge/>
            <w:vAlign w:val="center"/>
          </w:tcPr>
          <w:p w14:paraId="6CF7AA3F" w14:textId="77777777" w:rsidR="00A83D1D" w:rsidRPr="00A83D1D" w:rsidRDefault="00A83D1D" w:rsidP="00A83D1D">
            <w:pPr>
              <w:widowControl/>
              <w:jc w:val="left"/>
              <w:rPr>
                <w:rFonts w:asciiTheme="minorHAnsi" w:eastAsiaTheme="minorEastAsia" w:hAnsiTheme="minorHAnsi" w:cstheme="minorBidi"/>
                <w:b/>
                <w:szCs w:val="22"/>
              </w:rPr>
            </w:pPr>
          </w:p>
        </w:tc>
        <w:tc>
          <w:tcPr>
            <w:tcW w:w="748" w:type="pct"/>
            <w:vMerge/>
            <w:vAlign w:val="center"/>
          </w:tcPr>
          <w:p w14:paraId="744B2141" w14:textId="77777777" w:rsidR="00A83D1D" w:rsidRPr="00A83D1D" w:rsidRDefault="00A83D1D" w:rsidP="00A83D1D">
            <w:pPr>
              <w:widowControl/>
              <w:jc w:val="left"/>
              <w:rPr>
                <w:rFonts w:asciiTheme="minorHAnsi" w:eastAsiaTheme="minorEastAsia" w:hAnsiTheme="minorHAnsi" w:cstheme="minorBidi"/>
                <w:b/>
                <w:szCs w:val="22"/>
              </w:rPr>
            </w:pPr>
          </w:p>
        </w:tc>
        <w:tc>
          <w:tcPr>
            <w:tcW w:w="3773" w:type="pct"/>
          </w:tcPr>
          <w:p w14:paraId="0147A9E3" w14:textId="77777777" w:rsidR="00A83D1D" w:rsidRPr="00A83D1D" w:rsidRDefault="00A83D1D" w:rsidP="00A83D1D">
            <w:pPr>
              <w:tabs>
                <w:tab w:val="left" w:pos="1260"/>
              </w:tabs>
              <w:spacing w:line="340" w:lineRule="exact"/>
              <w:rPr>
                <w:rFonts w:asciiTheme="minorHAnsi" w:eastAsiaTheme="minorEastAsia" w:hAnsiTheme="minorHAnsi" w:cstheme="minorBidi"/>
                <w:bCs/>
                <w:szCs w:val="21"/>
              </w:rPr>
            </w:pPr>
            <w:r w:rsidRPr="00A83D1D">
              <w:rPr>
                <w:rFonts w:ascii="宋体" w:eastAsiaTheme="minorEastAsia" w:hAnsi="宋体" w:cstheme="minorBidi" w:hint="eastAsia"/>
                <w:szCs w:val="21"/>
              </w:rPr>
              <w:t>3.7送样检测的，检测产品均由中标人运送至采购人指定的检测地点。因检测导致家具不能再使用的，中标人免费增补；检测地点在广东省</w:t>
            </w:r>
            <w:proofErr w:type="gramStart"/>
            <w:r w:rsidRPr="00A83D1D">
              <w:rPr>
                <w:rFonts w:ascii="宋体" w:eastAsiaTheme="minorEastAsia" w:hAnsi="宋体" w:cstheme="minorBidi" w:hint="eastAsia"/>
                <w:szCs w:val="21"/>
              </w:rPr>
              <w:t>外情况</w:t>
            </w:r>
            <w:proofErr w:type="gramEnd"/>
            <w:r w:rsidRPr="00A83D1D">
              <w:rPr>
                <w:rFonts w:ascii="宋体" w:eastAsiaTheme="minorEastAsia" w:hAnsi="宋体" w:cstheme="minorBidi" w:hint="eastAsia"/>
                <w:szCs w:val="21"/>
              </w:rPr>
              <w:t>下的抽样而导致的交通费用由中标人承担。</w:t>
            </w:r>
          </w:p>
        </w:tc>
      </w:tr>
      <w:tr w:rsidR="00A83D1D" w:rsidRPr="00A83D1D" w14:paraId="0097192A" w14:textId="77777777" w:rsidTr="001B381E">
        <w:trPr>
          <w:trHeight w:val="350"/>
        </w:trPr>
        <w:tc>
          <w:tcPr>
            <w:tcW w:w="479" w:type="pct"/>
            <w:vMerge/>
            <w:vAlign w:val="center"/>
          </w:tcPr>
          <w:p w14:paraId="68DAEC8D" w14:textId="77777777" w:rsidR="00A83D1D" w:rsidRPr="00A83D1D" w:rsidRDefault="00A83D1D" w:rsidP="00A83D1D">
            <w:pPr>
              <w:widowControl/>
              <w:jc w:val="left"/>
              <w:rPr>
                <w:rFonts w:asciiTheme="minorHAnsi" w:eastAsiaTheme="minorEastAsia" w:hAnsiTheme="minorHAnsi" w:cstheme="minorBidi"/>
                <w:b/>
                <w:szCs w:val="22"/>
              </w:rPr>
            </w:pPr>
          </w:p>
        </w:tc>
        <w:tc>
          <w:tcPr>
            <w:tcW w:w="748" w:type="pct"/>
            <w:vMerge/>
            <w:vAlign w:val="center"/>
          </w:tcPr>
          <w:p w14:paraId="31B1D140" w14:textId="77777777" w:rsidR="00A83D1D" w:rsidRPr="00A83D1D" w:rsidRDefault="00A83D1D" w:rsidP="00A83D1D">
            <w:pPr>
              <w:widowControl/>
              <w:jc w:val="left"/>
              <w:rPr>
                <w:rFonts w:asciiTheme="minorHAnsi" w:eastAsiaTheme="minorEastAsia" w:hAnsiTheme="minorHAnsi" w:cstheme="minorBidi"/>
                <w:b/>
                <w:szCs w:val="22"/>
              </w:rPr>
            </w:pPr>
          </w:p>
        </w:tc>
        <w:tc>
          <w:tcPr>
            <w:tcW w:w="3773" w:type="pct"/>
          </w:tcPr>
          <w:p w14:paraId="0DB55553" w14:textId="77777777" w:rsidR="00A83D1D" w:rsidRPr="00A83D1D" w:rsidRDefault="00A83D1D" w:rsidP="00A83D1D">
            <w:pPr>
              <w:tabs>
                <w:tab w:val="left" w:pos="1260"/>
              </w:tabs>
              <w:spacing w:line="340" w:lineRule="exact"/>
              <w:rPr>
                <w:rFonts w:asciiTheme="minorHAnsi" w:eastAsiaTheme="minorEastAsia" w:hAnsiTheme="minorHAnsi" w:cstheme="minorBidi"/>
                <w:bCs/>
                <w:szCs w:val="21"/>
              </w:rPr>
            </w:pPr>
            <w:r w:rsidRPr="00A83D1D">
              <w:rPr>
                <w:rFonts w:ascii="宋体" w:eastAsiaTheme="minorEastAsia" w:hAnsi="宋体" w:cstheme="minorBidi" w:hint="eastAsia"/>
                <w:szCs w:val="21"/>
              </w:rPr>
              <w:t>3.8验收中如发现有质量不合格或型号规格、数量等与送货清单不符、提交的技术文件和资料不完整等情形，供应商应免费更换或补齐。</w:t>
            </w:r>
          </w:p>
        </w:tc>
      </w:tr>
      <w:tr w:rsidR="00A83D1D" w:rsidRPr="00A83D1D" w14:paraId="6A7B19F1" w14:textId="77777777" w:rsidTr="001B381E">
        <w:trPr>
          <w:trHeight w:val="350"/>
        </w:trPr>
        <w:tc>
          <w:tcPr>
            <w:tcW w:w="479" w:type="pct"/>
            <w:vMerge/>
            <w:vAlign w:val="center"/>
          </w:tcPr>
          <w:p w14:paraId="3FAD02BA" w14:textId="77777777" w:rsidR="00A83D1D" w:rsidRPr="00A83D1D" w:rsidRDefault="00A83D1D" w:rsidP="00A83D1D">
            <w:pPr>
              <w:widowControl/>
              <w:jc w:val="left"/>
              <w:rPr>
                <w:rFonts w:asciiTheme="minorHAnsi" w:eastAsiaTheme="minorEastAsia" w:hAnsiTheme="minorHAnsi" w:cstheme="minorBidi"/>
                <w:b/>
                <w:szCs w:val="22"/>
              </w:rPr>
            </w:pPr>
          </w:p>
        </w:tc>
        <w:tc>
          <w:tcPr>
            <w:tcW w:w="748" w:type="pct"/>
            <w:vMerge/>
            <w:vAlign w:val="center"/>
          </w:tcPr>
          <w:p w14:paraId="6B4E6253" w14:textId="77777777" w:rsidR="00A83D1D" w:rsidRPr="00A83D1D" w:rsidRDefault="00A83D1D" w:rsidP="00A83D1D">
            <w:pPr>
              <w:widowControl/>
              <w:jc w:val="left"/>
              <w:rPr>
                <w:rFonts w:asciiTheme="minorHAnsi" w:eastAsiaTheme="minorEastAsia" w:hAnsiTheme="minorHAnsi" w:cstheme="minorBidi"/>
                <w:b/>
                <w:szCs w:val="22"/>
              </w:rPr>
            </w:pPr>
          </w:p>
        </w:tc>
        <w:tc>
          <w:tcPr>
            <w:tcW w:w="3773" w:type="pct"/>
          </w:tcPr>
          <w:p w14:paraId="391EFDC4" w14:textId="77777777" w:rsidR="00A83D1D" w:rsidRPr="00A83D1D" w:rsidRDefault="00A83D1D" w:rsidP="00A83D1D">
            <w:pPr>
              <w:spacing w:line="288" w:lineRule="auto"/>
              <w:rPr>
                <w:rFonts w:asciiTheme="minorHAnsi" w:eastAsiaTheme="minorEastAsia" w:hAnsiTheme="minorHAnsi" w:cstheme="minorBidi"/>
                <w:szCs w:val="22"/>
              </w:rPr>
            </w:pPr>
            <w:r w:rsidRPr="00A83D1D">
              <w:rPr>
                <w:rFonts w:ascii="Calibri" w:eastAsiaTheme="minorEastAsia" w:hAnsi="Calibri" w:cstheme="minorBidi" w:hint="eastAsia"/>
                <w:szCs w:val="22"/>
              </w:rPr>
              <w:t>▲</w:t>
            </w:r>
            <w:r w:rsidRPr="00A83D1D">
              <w:rPr>
                <w:rFonts w:asciiTheme="minorHAnsi" w:eastAsiaTheme="minorEastAsia" w:hAnsiTheme="minorHAnsi" w:cstheme="minorBidi" w:hint="eastAsia"/>
                <w:szCs w:val="22"/>
              </w:rPr>
              <w:t>3.9</w:t>
            </w:r>
            <w:r w:rsidRPr="00A83D1D">
              <w:rPr>
                <w:rFonts w:asciiTheme="minorHAnsi" w:eastAsiaTheme="minorEastAsia" w:hAnsiTheme="minorHAnsi" w:cstheme="minorBidi" w:hint="eastAsia"/>
                <w:szCs w:val="22"/>
              </w:rPr>
              <w:t>当满足以下条件时，采购人才向中标人签发货物验收报告：</w:t>
            </w:r>
          </w:p>
          <w:p w14:paraId="74FA2C87" w14:textId="77777777" w:rsidR="00A83D1D" w:rsidRPr="00A83D1D" w:rsidRDefault="00A83D1D" w:rsidP="00A83D1D">
            <w:pPr>
              <w:tabs>
                <w:tab w:val="left" w:pos="1260"/>
              </w:tabs>
              <w:spacing w:line="288" w:lineRule="auto"/>
              <w:rPr>
                <w:rFonts w:asciiTheme="minorHAnsi" w:eastAsiaTheme="minorEastAsia" w:hAnsiTheme="minorHAnsi" w:cstheme="minorBidi"/>
                <w:szCs w:val="22"/>
              </w:rPr>
            </w:pPr>
            <w:r w:rsidRPr="00A83D1D">
              <w:rPr>
                <w:rFonts w:asciiTheme="minorHAnsi" w:eastAsiaTheme="minorEastAsia" w:hAnsiTheme="minorHAnsi" w:cstheme="minorBidi"/>
                <w:szCs w:val="22"/>
              </w:rPr>
              <w:t>a</w:t>
            </w:r>
            <w:r w:rsidRPr="00A83D1D">
              <w:rPr>
                <w:rFonts w:asciiTheme="minorHAnsi" w:eastAsiaTheme="minorEastAsia" w:hAnsiTheme="minorHAnsi" w:cstheme="minorBidi" w:hint="eastAsia"/>
                <w:szCs w:val="22"/>
              </w:rPr>
              <w:t>、中标人已按照合同规定提供了全部产品及完整的技术资料。</w:t>
            </w:r>
          </w:p>
          <w:p w14:paraId="3C8B3F90" w14:textId="77777777" w:rsidR="00A83D1D" w:rsidRPr="00A83D1D" w:rsidRDefault="00A83D1D" w:rsidP="00A83D1D">
            <w:pPr>
              <w:tabs>
                <w:tab w:val="left" w:pos="1260"/>
              </w:tabs>
              <w:spacing w:line="288" w:lineRule="auto"/>
              <w:rPr>
                <w:rFonts w:asciiTheme="minorHAnsi" w:eastAsiaTheme="minorEastAsia" w:hAnsiTheme="minorHAnsi" w:cstheme="minorBidi"/>
                <w:szCs w:val="22"/>
              </w:rPr>
            </w:pPr>
            <w:r w:rsidRPr="00A83D1D">
              <w:rPr>
                <w:rFonts w:asciiTheme="minorHAnsi" w:eastAsiaTheme="minorEastAsia" w:hAnsiTheme="minorHAnsi" w:cstheme="minorBidi"/>
                <w:szCs w:val="22"/>
              </w:rPr>
              <w:t>b</w:t>
            </w:r>
            <w:r w:rsidRPr="00A83D1D">
              <w:rPr>
                <w:rFonts w:asciiTheme="minorHAnsi" w:eastAsiaTheme="minorEastAsia" w:hAnsiTheme="minorHAnsi" w:cstheme="minorBidi" w:hint="eastAsia"/>
                <w:szCs w:val="22"/>
              </w:rPr>
              <w:t>、货物符合招标文件技术规格书的要求，性能满足要求。</w:t>
            </w:r>
          </w:p>
          <w:p w14:paraId="45124F5A" w14:textId="77777777" w:rsidR="00A83D1D" w:rsidRPr="00A83D1D" w:rsidRDefault="00A83D1D" w:rsidP="00A83D1D">
            <w:pPr>
              <w:spacing w:line="288" w:lineRule="auto"/>
              <w:rPr>
                <w:rFonts w:asciiTheme="minorHAnsi" w:eastAsiaTheme="minorEastAsia" w:hAnsiTheme="minorHAnsi" w:cstheme="minorBidi"/>
                <w:bCs/>
                <w:szCs w:val="21"/>
              </w:rPr>
            </w:pPr>
            <w:r w:rsidRPr="00A83D1D">
              <w:rPr>
                <w:rFonts w:asciiTheme="minorHAnsi" w:eastAsiaTheme="minorEastAsia" w:hAnsiTheme="minorHAnsi" w:cstheme="minorBidi"/>
                <w:szCs w:val="22"/>
              </w:rPr>
              <w:t>c</w:t>
            </w:r>
            <w:r w:rsidRPr="00A83D1D">
              <w:rPr>
                <w:rFonts w:asciiTheme="minorHAnsi" w:eastAsiaTheme="minorEastAsia" w:hAnsiTheme="minorHAnsi" w:cstheme="minorBidi" w:hint="eastAsia"/>
                <w:szCs w:val="22"/>
              </w:rPr>
              <w:t>、货物具备产品合格证。</w:t>
            </w:r>
          </w:p>
        </w:tc>
      </w:tr>
      <w:tr w:rsidR="00A83D1D" w:rsidRPr="00A83D1D" w14:paraId="778920A1" w14:textId="77777777" w:rsidTr="001B381E">
        <w:trPr>
          <w:trHeight w:val="350"/>
        </w:trPr>
        <w:tc>
          <w:tcPr>
            <w:tcW w:w="479" w:type="pct"/>
            <w:vMerge/>
            <w:vAlign w:val="center"/>
          </w:tcPr>
          <w:p w14:paraId="0F9F221F" w14:textId="77777777" w:rsidR="00A83D1D" w:rsidRPr="00A83D1D" w:rsidRDefault="00A83D1D" w:rsidP="00A83D1D">
            <w:pPr>
              <w:widowControl/>
              <w:jc w:val="left"/>
              <w:rPr>
                <w:rFonts w:asciiTheme="minorHAnsi" w:eastAsiaTheme="minorEastAsia" w:hAnsiTheme="minorHAnsi" w:cstheme="minorBidi"/>
                <w:b/>
                <w:szCs w:val="22"/>
              </w:rPr>
            </w:pPr>
          </w:p>
        </w:tc>
        <w:tc>
          <w:tcPr>
            <w:tcW w:w="748" w:type="pct"/>
            <w:vMerge/>
            <w:vAlign w:val="center"/>
          </w:tcPr>
          <w:p w14:paraId="66ECC47E" w14:textId="77777777" w:rsidR="00A83D1D" w:rsidRPr="00A83D1D" w:rsidRDefault="00A83D1D" w:rsidP="00A83D1D">
            <w:pPr>
              <w:widowControl/>
              <w:jc w:val="left"/>
              <w:rPr>
                <w:rFonts w:asciiTheme="minorHAnsi" w:eastAsiaTheme="minorEastAsia" w:hAnsiTheme="minorHAnsi" w:cstheme="minorBidi"/>
                <w:b/>
                <w:szCs w:val="22"/>
              </w:rPr>
            </w:pPr>
          </w:p>
        </w:tc>
        <w:tc>
          <w:tcPr>
            <w:tcW w:w="3773" w:type="pct"/>
          </w:tcPr>
          <w:p w14:paraId="243B0FAF" w14:textId="77777777" w:rsidR="00A83D1D" w:rsidRPr="00A83D1D" w:rsidRDefault="00A83D1D" w:rsidP="00A83D1D">
            <w:pPr>
              <w:spacing w:line="300" w:lineRule="exact"/>
              <w:rPr>
                <w:rFonts w:ascii="宋体" w:eastAsiaTheme="minorEastAsia" w:hAnsi="宋体" w:cstheme="minorBidi"/>
                <w:szCs w:val="21"/>
              </w:rPr>
            </w:pPr>
            <w:r w:rsidRPr="00A83D1D">
              <w:rPr>
                <w:rFonts w:ascii="宋体" w:eastAsiaTheme="minorEastAsia" w:hAnsi="宋体" w:cstheme="minorBidi" w:hint="eastAsia"/>
                <w:szCs w:val="21"/>
              </w:rPr>
              <w:t>3.10供应商应在中标后向采购人提供但不限于如下技术文件和资料：</w:t>
            </w:r>
          </w:p>
          <w:p w14:paraId="08D5745C" w14:textId="77777777" w:rsidR="00A83D1D" w:rsidRPr="00A83D1D" w:rsidRDefault="00A83D1D" w:rsidP="00A83D1D">
            <w:pPr>
              <w:spacing w:line="300" w:lineRule="exact"/>
              <w:rPr>
                <w:rFonts w:ascii="宋体" w:eastAsiaTheme="minorEastAsia" w:hAnsi="宋体" w:cstheme="minorBidi"/>
                <w:szCs w:val="21"/>
              </w:rPr>
            </w:pPr>
            <w:r w:rsidRPr="00A83D1D">
              <w:rPr>
                <w:rFonts w:ascii="宋体" w:eastAsiaTheme="minorEastAsia" w:hAnsi="宋体" w:cstheme="minorBidi" w:hint="eastAsia"/>
                <w:szCs w:val="21"/>
              </w:rPr>
              <w:t>A．产品安装、操作和维修保养手册；</w:t>
            </w:r>
          </w:p>
          <w:p w14:paraId="7FDDA158" w14:textId="77777777" w:rsidR="00A83D1D" w:rsidRPr="00A83D1D" w:rsidRDefault="00A83D1D" w:rsidP="00A83D1D">
            <w:pPr>
              <w:spacing w:line="300" w:lineRule="exact"/>
              <w:rPr>
                <w:rFonts w:ascii="宋体" w:eastAsiaTheme="minorEastAsia" w:hAnsi="宋体" w:cstheme="minorBidi"/>
                <w:szCs w:val="21"/>
              </w:rPr>
            </w:pPr>
            <w:r w:rsidRPr="00A83D1D">
              <w:rPr>
                <w:rFonts w:ascii="宋体" w:eastAsiaTheme="minorEastAsia" w:hAnsi="宋体" w:cstheme="minorBidi" w:hint="eastAsia"/>
                <w:szCs w:val="21"/>
              </w:rPr>
              <w:t>B．产品使用说明书；</w:t>
            </w:r>
          </w:p>
          <w:p w14:paraId="7483A873" w14:textId="77777777" w:rsidR="00A83D1D" w:rsidRPr="00A83D1D" w:rsidRDefault="00A83D1D" w:rsidP="00A83D1D">
            <w:pPr>
              <w:spacing w:line="300" w:lineRule="exact"/>
              <w:rPr>
                <w:rFonts w:ascii="宋体" w:eastAsiaTheme="minorEastAsia" w:hAnsi="宋体" w:cstheme="minorBidi"/>
                <w:szCs w:val="21"/>
              </w:rPr>
            </w:pPr>
            <w:r w:rsidRPr="00A83D1D">
              <w:rPr>
                <w:rFonts w:ascii="宋体" w:eastAsiaTheme="minorEastAsia" w:hAnsi="宋体" w:cstheme="minorBidi" w:hint="eastAsia"/>
                <w:szCs w:val="21"/>
              </w:rPr>
              <w:t>C．产品出厂检验合格证；</w:t>
            </w:r>
          </w:p>
          <w:p w14:paraId="79E22ACD" w14:textId="77777777" w:rsidR="00A83D1D" w:rsidRPr="00A83D1D" w:rsidRDefault="00A83D1D" w:rsidP="00A83D1D">
            <w:pPr>
              <w:spacing w:line="300" w:lineRule="exact"/>
              <w:rPr>
                <w:rFonts w:ascii="宋体" w:eastAsiaTheme="minorEastAsia" w:hAnsi="宋体" w:cstheme="minorBidi"/>
                <w:szCs w:val="21"/>
              </w:rPr>
            </w:pPr>
            <w:r w:rsidRPr="00A83D1D">
              <w:rPr>
                <w:rFonts w:ascii="宋体" w:eastAsiaTheme="minorEastAsia" w:hAnsi="宋体" w:cstheme="minorBidi" w:hint="eastAsia"/>
                <w:szCs w:val="21"/>
              </w:rPr>
              <w:t>D．产品到货清单；</w:t>
            </w:r>
          </w:p>
          <w:p w14:paraId="7490F162" w14:textId="77777777" w:rsidR="00A83D1D" w:rsidRPr="00A83D1D" w:rsidRDefault="00A83D1D" w:rsidP="00A83D1D">
            <w:pPr>
              <w:tabs>
                <w:tab w:val="left" w:pos="1260"/>
              </w:tabs>
              <w:spacing w:line="300" w:lineRule="exact"/>
              <w:rPr>
                <w:rFonts w:asciiTheme="minorHAnsi" w:eastAsiaTheme="minorEastAsia" w:hAnsiTheme="minorHAnsi" w:cstheme="minorBidi"/>
                <w:bCs/>
                <w:szCs w:val="21"/>
              </w:rPr>
            </w:pPr>
            <w:r w:rsidRPr="00A83D1D">
              <w:rPr>
                <w:rFonts w:ascii="宋体" w:eastAsiaTheme="minorEastAsia" w:hAnsi="宋体" w:cstheme="minorBidi" w:hint="eastAsia"/>
                <w:szCs w:val="21"/>
              </w:rPr>
              <w:t>E．产品保修证明。</w:t>
            </w:r>
          </w:p>
        </w:tc>
      </w:tr>
      <w:tr w:rsidR="00A83D1D" w:rsidRPr="00A83D1D" w14:paraId="74EC3C60" w14:textId="77777777" w:rsidTr="001B381E">
        <w:trPr>
          <w:trHeight w:val="350"/>
        </w:trPr>
        <w:tc>
          <w:tcPr>
            <w:tcW w:w="479" w:type="pct"/>
            <w:vMerge w:val="restart"/>
            <w:vAlign w:val="center"/>
          </w:tcPr>
          <w:p w14:paraId="62B5AD35" w14:textId="77777777" w:rsidR="00A83D1D" w:rsidRPr="00A83D1D" w:rsidRDefault="00A83D1D" w:rsidP="00A83D1D">
            <w:pPr>
              <w:jc w:val="center"/>
              <w:rPr>
                <w:rFonts w:asciiTheme="minorHAnsi" w:eastAsiaTheme="minorEastAsia" w:hAnsiTheme="minorHAnsi" w:cstheme="minorBidi"/>
                <w:bCs/>
                <w:szCs w:val="22"/>
              </w:rPr>
            </w:pPr>
            <w:r w:rsidRPr="00A83D1D">
              <w:rPr>
                <w:rFonts w:ascii="宋体" w:eastAsiaTheme="minorEastAsia" w:hAnsi="宋体" w:cstheme="minorBidi" w:hint="eastAsia"/>
                <w:b/>
                <w:szCs w:val="21"/>
              </w:rPr>
              <w:t>4</w:t>
            </w:r>
          </w:p>
        </w:tc>
        <w:tc>
          <w:tcPr>
            <w:tcW w:w="748" w:type="pct"/>
            <w:vMerge w:val="restart"/>
            <w:vAlign w:val="center"/>
          </w:tcPr>
          <w:p w14:paraId="6EC2B9AB" w14:textId="77777777" w:rsidR="00A83D1D" w:rsidRPr="00A83D1D" w:rsidRDefault="00A83D1D" w:rsidP="00A83D1D">
            <w:pPr>
              <w:jc w:val="center"/>
              <w:rPr>
                <w:rFonts w:asciiTheme="minorHAnsi" w:eastAsiaTheme="minorEastAsia" w:hAnsiTheme="minorHAnsi" w:cstheme="minorBidi"/>
                <w:szCs w:val="22"/>
              </w:rPr>
            </w:pPr>
            <w:r w:rsidRPr="00A83D1D">
              <w:rPr>
                <w:rFonts w:ascii="宋体" w:eastAsiaTheme="minorEastAsia" w:hAnsi="宋体" w:cstheme="minorBidi" w:hint="eastAsia"/>
                <w:szCs w:val="21"/>
              </w:rPr>
              <w:t>质量及知识产权要求</w:t>
            </w:r>
          </w:p>
        </w:tc>
        <w:tc>
          <w:tcPr>
            <w:tcW w:w="3773" w:type="pct"/>
          </w:tcPr>
          <w:p w14:paraId="3F59D925" w14:textId="77777777" w:rsidR="00A83D1D" w:rsidRPr="00A83D1D" w:rsidRDefault="00A83D1D" w:rsidP="00A83D1D">
            <w:pPr>
              <w:spacing w:line="300" w:lineRule="exact"/>
              <w:rPr>
                <w:rFonts w:asciiTheme="minorHAnsi" w:eastAsiaTheme="minorEastAsia" w:hAnsiTheme="minorHAnsi" w:cstheme="minorBidi"/>
                <w:b/>
                <w:szCs w:val="22"/>
              </w:rPr>
            </w:pPr>
            <w:r w:rsidRPr="00A83D1D">
              <w:rPr>
                <w:rFonts w:ascii="宋体" w:eastAsiaTheme="minorEastAsia" w:hAnsi="宋体" w:cstheme="minorBidi" w:hint="eastAsia"/>
                <w:szCs w:val="21"/>
              </w:rPr>
              <w:t>4.1供应商在中标后提供完好、全新的原包装产品（包括零配件），随机技术资料齐全。产品符合国家质量检测标准，应具有生产日期、厂名、厂址、产品合格证等。</w:t>
            </w:r>
          </w:p>
        </w:tc>
      </w:tr>
      <w:tr w:rsidR="00A83D1D" w:rsidRPr="00A83D1D" w14:paraId="63C73DBE" w14:textId="77777777" w:rsidTr="001B381E">
        <w:trPr>
          <w:trHeight w:val="350"/>
        </w:trPr>
        <w:tc>
          <w:tcPr>
            <w:tcW w:w="479" w:type="pct"/>
            <w:vMerge/>
            <w:vAlign w:val="center"/>
          </w:tcPr>
          <w:p w14:paraId="25D52A35" w14:textId="77777777" w:rsidR="00A83D1D" w:rsidRPr="00A83D1D" w:rsidRDefault="00A83D1D" w:rsidP="00A83D1D">
            <w:pPr>
              <w:widowControl/>
              <w:jc w:val="left"/>
              <w:rPr>
                <w:rFonts w:asciiTheme="minorHAnsi" w:eastAsiaTheme="minorEastAsia" w:hAnsiTheme="minorHAnsi" w:cstheme="minorBidi"/>
                <w:bCs/>
                <w:szCs w:val="22"/>
              </w:rPr>
            </w:pPr>
          </w:p>
        </w:tc>
        <w:tc>
          <w:tcPr>
            <w:tcW w:w="748" w:type="pct"/>
            <w:vMerge/>
            <w:vAlign w:val="center"/>
          </w:tcPr>
          <w:p w14:paraId="7DC10C7D" w14:textId="77777777" w:rsidR="00A83D1D" w:rsidRPr="00A83D1D" w:rsidRDefault="00A83D1D" w:rsidP="00A83D1D">
            <w:pPr>
              <w:widowControl/>
              <w:jc w:val="left"/>
              <w:rPr>
                <w:rFonts w:asciiTheme="minorHAnsi" w:eastAsiaTheme="minorEastAsia" w:hAnsiTheme="minorHAnsi" w:cstheme="minorBidi"/>
                <w:szCs w:val="22"/>
              </w:rPr>
            </w:pPr>
          </w:p>
        </w:tc>
        <w:tc>
          <w:tcPr>
            <w:tcW w:w="3773" w:type="pct"/>
          </w:tcPr>
          <w:p w14:paraId="7209246C" w14:textId="77777777" w:rsidR="00A83D1D" w:rsidRPr="00A83D1D" w:rsidRDefault="00A83D1D" w:rsidP="00A83D1D">
            <w:pPr>
              <w:rPr>
                <w:rFonts w:asciiTheme="minorHAnsi" w:eastAsiaTheme="minorEastAsia" w:hAnsiTheme="minorHAnsi" w:cstheme="minorBidi"/>
                <w:b/>
                <w:szCs w:val="22"/>
              </w:rPr>
            </w:pPr>
            <w:r w:rsidRPr="00A83D1D">
              <w:rPr>
                <w:rFonts w:ascii="宋体" w:eastAsiaTheme="minorEastAsia" w:hAnsi="宋体" w:cstheme="minorBidi" w:hint="eastAsia"/>
                <w:szCs w:val="21"/>
              </w:rPr>
              <w:t>4.2采购人在中国使用该货物或货物的任何一部分时，免受第三方提出的侵犯其专利权、商标权或工业设计权等知识产权的起诉或司法干预。若因为知识产权纠纷造成的一切损害赔偿及损失由投标人承担，包括但不限于实际损失、预期损失和对方要求赔偿损失及支出的律师费、交通费和差旅费等。</w:t>
            </w:r>
          </w:p>
        </w:tc>
      </w:tr>
      <w:tr w:rsidR="00A83D1D" w:rsidRPr="00A83D1D" w14:paraId="73B68D08" w14:textId="77777777" w:rsidTr="001B381E">
        <w:trPr>
          <w:trHeight w:val="350"/>
        </w:trPr>
        <w:tc>
          <w:tcPr>
            <w:tcW w:w="479" w:type="pct"/>
            <w:vAlign w:val="center"/>
          </w:tcPr>
          <w:p w14:paraId="6D987B43" w14:textId="77777777" w:rsidR="00A83D1D" w:rsidRPr="00A83D1D" w:rsidRDefault="00A83D1D" w:rsidP="00A83D1D">
            <w:pPr>
              <w:jc w:val="center"/>
              <w:rPr>
                <w:rFonts w:asciiTheme="minorHAnsi" w:eastAsiaTheme="minorEastAsia" w:hAnsiTheme="minorHAnsi" w:cstheme="minorBidi"/>
                <w:bCs/>
                <w:szCs w:val="22"/>
              </w:rPr>
            </w:pPr>
            <w:r w:rsidRPr="00A83D1D">
              <w:rPr>
                <w:rFonts w:ascii="宋体" w:eastAsiaTheme="minorEastAsia" w:hAnsi="宋体" w:cstheme="minorBidi" w:hint="eastAsia"/>
                <w:b/>
                <w:szCs w:val="21"/>
              </w:rPr>
              <w:t>5</w:t>
            </w:r>
          </w:p>
        </w:tc>
        <w:tc>
          <w:tcPr>
            <w:tcW w:w="748" w:type="pct"/>
            <w:vAlign w:val="center"/>
          </w:tcPr>
          <w:p w14:paraId="0DBD9FFF" w14:textId="77777777" w:rsidR="00A83D1D" w:rsidRPr="00A83D1D" w:rsidRDefault="00A83D1D" w:rsidP="00A83D1D">
            <w:pPr>
              <w:jc w:val="center"/>
              <w:rPr>
                <w:rFonts w:asciiTheme="minorHAnsi" w:eastAsiaTheme="minorEastAsia" w:hAnsiTheme="minorHAnsi" w:cstheme="minorBidi"/>
                <w:szCs w:val="22"/>
              </w:rPr>
            </w:pPr>
            <w:r w:rsidRPr="00A83D1D">
              <w:rPr>
                <w:rFonts w:ascii="宋体" w:eastAsiaTheme="minorEastAsia" w:hAnsi="宋体" w:cstheme="minorBidi" w:hint="eastAsia"/>
                <w:szCs w:val="21"/>
              </w:rPr>
              <w:t>技术培训</w:t>
            </w:r>
          </w:p>
        </w:tc>
        <w:tc>
          <w:tcPr>
            <w:tcW w:w="3773" w:type="pct"/>
          </w:tcPr>
          <w:p w14:paraId="3EAFA76B" w14:textId="77777777" w:rsidR="00A83D1D" w:rsidRPr="00A83D1D" w:rsidRDefault="00A83D1D" w:rsidP="00A83D1D">
            <w:pPr>
              <w:spacing w:line="300" w:lineRule="exact"/>
              <w:rPr>
                <w:rFonts w:ascii="宋体" w:eastAsiaTheme="minorEastAsia" w:hAnsi="宋体" w:cstheme="minorBidi"/>
                <w:szCs w:val="21"/>
              </w:rPr>
            </w:pPr>
            <w:r w:rsidRPr="00A83D1D">
              <w:rPr>
                <w:rFonts w:ascii="宋体" w:eastAsiaTheme="minorEastAsia" w:hAnsi="宋体" w:cstheme="minorBidi" w:hint="eastAsia"/>
                <w:szCs w:val="21"/>
              </w:rPr>
              <w:t>5.1供应商在中标后提供详细技术资料并免费对采购人进行技术培训。培训的内容及方案应由双方协商制定。供应商前来进行技术培训的人员的费用包括在合同总价中。</w:t>
            </w:r>
          </w:p>
        </w:tc>
      </w:tr>
      <w:tr w:rsidR="00A83D1D" w:rsidRPr="00A83D1D" w14:paraId="5FC111DA" w14:textId="77777777" w:rsidTr="001B381E">
        <w:trPr>
          <w:trHeight w:val="350"/>
        </w:trPr>
        <w:tc>
          <w:tcPr>
            <w:tcW w:w="479" w:type="pct"/>
            <w:vAlign w:val="center"/>
          </w:tcPr>
          <w:p w14:paraId="3D4D71F4" w14:textId="77777777" w:rsidR="00A83D1D" w:rsidRPr="00A83D1D" w:rsidRDefault="00A83D1D" w:rsidP="00A83D1D">
            <w:pPr>
              <w:jc w:val="center"/>
              <w:rPr>
                <w:rFonts w:asciiTheme="minorHAnsi" w:eastAsiaTheme="minorEastAsia" w:hAnsiTheme="minorHAnsi" w:cstheme="minorBidi"/>
                <w:bCs/>
                <w:szCs w:val="22"/>
              </w:rPr>
            </w:pPr>
            <w:r w:rsidRPr="00A83D1D">
              <w:rPr>
                <w:rFonts w:ascii="宋体" w:eastAsiaTheme="minorEastAsia" w:hAnsi="宋体" w:cstheme="minorBidi" w:hint="eastAsia"/>
                <w:b/>
                <w:szCs w:val="21"/>
              </w:rPr>
              <w:lastRenderedPageBreak/>
              <w:t>6</w:t>
            </w:r>
          </w:p>
        </w:tc>
        <w:tc>
          <w:tcPr>
            <w:tcW w:w="748" w:type="pct"/>
            <w:vAlign w:val="center"/>
          </w:tcPr>
          <w:p w14:paraId="5F1975D4" w14:textId="77777777" w:rsidR="00A83D1D" w:rsidRPr="00A83D1D" w:rsidRDefault="00A83D1D" w:rsidP="00A83D1D">
            <w:pPr>
              <w:jc w:val="center"/>
              <w:rPr>
                <w:rFonts w:asciiTheme="minorHAnsi" w:eastAsiaTheme="minorEastAsia" w:hAnsiTheme="minorHAnsi" w:cstheme="minorBidi"/>
                <w:szCs w:val="22"/>
              </w:rPr>
            </w:pPr>
            <w:r w:rsidRPr="00A83D1D">
              <w:rPr>
                <w:rFonts w:ascii="宋体" w:eastAsiaTheme="minorEastAsia" w:hAnsi="宋体" w:cstheme="minorBidi" w:hint="eastAsia"/>
                <w:szCs w:val="21"/>
              </w:rPr>
              <w:t>付款方式和时间安排</w:t>
            </w:r>
          </w:p>
        </w:tc>
        <w:tc>
          <w:tcPr>
            <w:tcW w:w="3773" w:type="pct"/>
          </w:tcPr>
          <w:p w14:paraId="6ECA3E33" w14:textId="77777777" w:rsidR="00A83D1D" w:rsidRPr="00A83D1D" w:rsidRDefault="00A83D1D" w:rsidP="00A83D1D">
            <w:pPr>
              <w:spacing w:line="300" w:lineRule="exact"/>
              <w:rPr>
                <w:rFonts w:asciiTheme="minorHAnsi" w:eastAsiaTheme="minorEastAsia" w:hAnsiTheme="minorHAnsi" w:cstheme="minorBidi"/>
                <w:b/>
                <w:szCs w:val="22"/>
              </w:rPr>
            </w:pPr>
            <w:r w:rsidRPr="00A83D1D">
              <w:rPr>
                <w:rFonts w:asciiTheme="minorHAnsi" w:eastAsiaTheme="minorEastAsia" w:hAnsiTheme="minorHAnsi" w:cstheme="minorBidi" w:hint="eastAsia"/>
                <w:szCs w:val="22"/>
              </w:rPr>
              <w:t>6.1</w:t>
            </w:r>
            <w:r w:rsidRPr="00A83D1D">
              <w:rPr>
                <w:rFonts w:asciiTheme="minorHAnsi" w:eastAsiaTheme="minorEastAsia" w:hAnsiTheme="minorHAnsi" w:cstheme="minorBidi" w:hint="eastAsia"/>
                <w:szCs w:val="22"/>
              </w:rPr>
              <w:t>本项目付款共分</w:t>
            </w:r>
            <w:r w:rsidRPr="00A83D1D">
              <w:rPr>
                <w:rFonts w:asciiTheme="minorHAnsi" w:eastAsiaTheme="minorEastAsia" w:hAnsiTheme="minorHAnsi" w:cstheme="minorBidi" w:hint="eastAsia"/>
                <w:szCs w:val="22"/>
              </w:rPr>
              <w:t>3</w:t>
            </w:r>
            <w:r w:rsidRPr="00A83D1D">
              <w:rPr>
                <w:rFonts w:asciiTheme="minorHAnsi" w:eastAsiaTheme="minorEastAsia" w:hAnsiTheme="minorHAnsi" w:cstheme="minorBidi" w:hint="eastAsia"/>
                <w:szCs w:val="22"/>
              </w:rPr>
              <w:t>期支付，第</w:t>
            </w:r>
            <w:r w:rsidRPr="00A83D1D">
              <w:rPr>
                <w:rFonts w:asciiTheme="minorHAnsi" w:eastAsiaTheme="minorEastAsia" w:hAnsiTheme="minorHAnsi" w:cstheme="minorBidi" w:hint="eastAsia"/>
                <w:szCs w:val="22"/>
              </w:rPr>
              <w:t>1</w:t>
            </w:r>
            <w:r w:rsidRPr="00A83D1D">
              <w:rPr>
                <w:rFonts w:asciiTheme="minorHAnsi" w:eastAsiaTheme="minorEastAsia" w:hAnsiTheme="minorHAnsi" w:cstheme="minorBidi" w:hint="eastAsia"/>
                <w:szCs w:val="22"/>
              </w:rPr>
              <w:t>期：合同签订后且采购人收到中标人足额履约保证金或履约担保函后</w:t>
            </w:r>
            <w:r w:rsidRPr="00A83D1D">
              <w:rPr>
                <w:rFonts w:asciiTheme="minorHAnsi" w:eastAsiaTheme="minorEastAsia" w:hAnsiTheme="minorHAnsi" w:cstheme="minorBidi" w:hint="eastAsia"/>
                <w:szCs w:val="22"/>
              </w:rPr>
              <w:t>20</w:t>
            </w:r>
            <w:r w:rsidRPr="00A83D1D">
              <w:rPr>
                <w:rFonts w:asciiTheme="minorHAnsi" w:eastAsiaTheme="minorEastAsia" w:hAnsiTheme="minorHAnsi" w:cstheme="minorBidi" w:hint="eastAsia"/>
                <w:szCs w:val="22"/>
              </w:rPr>
              <w:t>个工作日内采购人向中标人支付合同价</w:t>
            </w:r>
            <w:r w:rsidRPr="00A83D1D">
              <w:rPr>
                <w:rFonts w:asciiTheme="minorHAnsi" w:eastAsiaTheme="minorEastAsia" w:hAnsiTheme="minorHAnsi" w:cstheme="minorBidi" w:hint="eastAsia"/>
                <w:szCs w:val="22"/>
              </w:rPr>
              <w:t>30%</w:t>
            </w:r>
            <w:r w:rsidRPr="00A83D1D">
              <w:rPr>
                <w:rFonts w:asciiTheme="minorHAnsi" w:eastAsiaTheme="minorEastAsia" w:hAnsiTheme="minorHAnsi" w:cstheme="minorBidi" w:hint="eastAsia"/>
                <w:szCs w:val="22"/>
              </w:rPr>
              <w:t>作为预付款；第</w:t>
            </w:r>
            <w:r w:rsidRPr="00A83D1D">
              <w:rPr>
                <w:rFonts w:asciiTheme="minorHAnsi" w:eastAsiaTheme="minorEastAsia" w:hAnsiTheme="minorHAnsi" w:cstheme="minorBidi" w:hint="eastAsia"/>
                <w:szCs w:val="22"/>
              </w:rPr>
              <w:t>2</w:t>
            </w:r>
            <w:r w:rsidRPr="00A83D1D">
              <w:rPr>
                <w:rFonts w:asciiTheme="minorHAnsi" w:eastAsiaTheme="minorEastAsia" w:hAnsiTheme="minorHAnsi" w:cstheme="minorBidi" w:hint="eastAsia"/>
                <w:szCs w:val="22"/>
              </w:rPr>
              <w:t>期：按照供货量批次及供货进度情况付款，各批次货物安装验收合格后支付至该批次的货款的</w:t>
            </w:r>
            <w:r w:rsidRPr="00A83D1D">
              <w:rPr>
                <w:rFonts w:asciiTheme="minorHAnsi" w:eastAsiaTheme="minorEastAsia" w:hAnsiTheme="minorHAnsi" w:cstheme="minorBidi" w:hint="eastAsia"/>
                <w:szCs w:val="22"/>
              </w:rPr>
              <w:t>90%</w:t>
            </w:r>
            <w:r w:rsidRPr="00A83D1D">
              <w:rPr>
                <w:rFonts w:asciiTheme="minorHAnsi" w:eastAsiaTheme="minorEastAsia" w:hAnsiTheme="minorHAnsi" w:cstheme="minorBidi" w:hint="eastAsia"/>
                <w:szCs w:val="22"/>
              </w:rPr>
              <w:t>；第</w:t>
            </w:r>
            <w:r w:rsidRPr="00A83D1D">
              <w:rPr>
                <w:rFonts w:asciiTheme="minorHAnsi" w:eastAsiaTheme="minorEastAsia" w:hAnsiTheme="minorHAnsi" w:cstheme="minorBidi" w:hint="eastAsia"/>
                <w:szCs w:val="22"/>
              </w:rPr>
              <w:t>3</w:t>
            </w:r>
            <w:r w:rsidRPr="00A83D1D">
              <w:rPr>
                <w:rFonts w:asciiTheme="minorHAnsi" w:eastAsiaTheme="minorEastAsia" w:hAnsiTheme="minorHAnsi" w:cstheme="minorBidi" w:hint="eastAsia"/>
                <w:szCs w:val="22"/>
              </w:rPr>
              <w:t>期：全部货品完成供货并安装验收合格后</w:t>
            </w:r>
            <w:r w:rsidRPr="00A83D1D">
              <w:rPr>
                <w:rFonts w:asciiTheme="minorHAnsi" w:eastAsiaTheme="minorEastAsia" w:hAnsiTheme="minorHAnsi" w:cstheme="minorBidi" w:hint="eastAsia"/>
                <w:szCs w:val="22"/>
              </w:rPr>
              <w:t>60</w:t>
            </w:r>
            <w:r w:rsidRPr="00A83D1D">
              <w:rPr>
                <w:rFonts w:asciiTheme="minorHAnsi" w:eastAsiaTheme="minorEastAsia" w:hAnsiTheme="minorHAnsi" w:cstheme="minorBidi" w:hint="eastAsia"/>
                <w:szCs w:val="22"/>
              </w:rPr>
              <w:t>日内支付剩余</w:t>
            </w:r>
            <w:r w:rsidRPr="00A83D1D">
              <w:rPr>
                <w:rFonts w:asciiTheme="minorHAnsi" w:eastAsiaTheme="minorEastAsia" w:hAnsiTheme="minorHAnsi" w:cstheme="minorBidi" w:hint="eastAsia"/>
                <w:szCs w:val="22"/>
              </w:rPr>
              <w:t>10%</w:t>
            </w:r>
            <w:r w:rsidRPr="00A83D1D">
              <w:rPr>
                <w:rFonts w:asciiTheme="minorHAnsi" w:eastAsiaTheme="minorEastAsia" w:hAnsiTheme="minorHAnsi" w:cstheme="minorBidi" w:hint="eastAsia"/>
                <w:szCs w:val="22"/>
              </w:rPr>
              <w:t>款项。因本项目为政府投资，支付过程将有可能因政府流程有所延迟，供应商需给予理解。</w:t>
            </w:r>
          </w:p>
        </w:tc>
      </w:tr>
      <w:tr w:rsidR="00A83D1D" w:rsidRPr="00A83D1D" w14:paraId="2CCE7010" w14:textId="77777777" w:rsidTr="001B381E">
        <w:trPr>
          <w:trHeight w:val="350"/>
        </w:trPr>
        <w:tc>
          <w:tcPr>
            <w:tcW w:w="479" w:type="pct"/>
            <w:vMerge w:val="restart"/>
            <w:vAlign w:val="center"/>
          </w:tcPr>
          <w:p w14:paraId="0CD6C49F" w14:textId="77777777" w:rsidR="00A83D1D" w:rsidRPr="00A83D1D" w:rsidRDefault="00A83D1D" w:rsidP="00A83D1D">
            <w:pPr>
              <w:jc w:val="center"/>
              <w:rPr>
                <w:rFonts w:asciiTheme="minorHAnsi" w:eastAsiaTheme="minorEastAsia" w:hAnsiTheme="minorHAnsi" w:cstheme="minorBidi"/>
                <w:bCs/>
                <w:szCs w:val="22"/>
              </w:rPr>
            </w:pPr>
            <w:r w:rsidRPr="00A83D1D">
              <w:rPr>
                <w:rFonts w:ascii="宋体" w:eastAsiaTheme="minorEastAsia" w:hAnsi="宋体" w:cstheme="minorBidi" w:hint="eastAsia"/>
                <w:b/>
                <w:szCs w:val="21"/>
              </w:rPr>
              <w:t>7</w:t>
            </w:r>
          </w:p>
        </w:tc>
        <w:tc>
          <w:tcPr>
            <w:tcW w:w="748" w:type="pct"/>
            <w:vMerge w:val="restart"/>
            <w:vAlign w:val="center"/>
          </w:tcPr>
          <w:p w14:paraId="2641B4DF" w14:textId="77777777" w:rsidR="00A83D1D" w:rsidRPr="00A83D1D" w:rsidRDefault="00A83D1D" w:rsidP="00A83D1D">
            <w:pPr>
              <w:jc w:val="center"/>
              <w:rPr>
                <w:rFonts w:asciiTheme="minorHAnsi" w:eastAsiaTheme="minorEastAsia" w:hAnsiTheme="minorHAnsi" w:cstheme="minorBidi"/>
                <w:szCs w:val="22"/>
              </w:rPr>
            </w:pPr>
            <w:r w:rsidRPr="00A83D1D">
              <w:rPr>
                <w:rFonts w:ascii="宋体" w:eastAsiaTheme="minorEastAsia" w:hAnsi="宋体" w:cstheme="minorBidi" w:hint="eastAsia"/>
                <w:szCs w:val="21"/>
              </w:rPr>
              <w:t>关于违约</w:t>
            </w:r>
          </w:p>
        </w:tc>
        <w:tc>
          <w:tcPr>
            <w:tcW w:w="3773" w:type="pct"/>
          </w:tcPr>
          <w:p w14:paraId="41C48FD3" w14:textId="77777777" w:rsidR="00A83D1D" w:rsidRPr="00A83D1D" w:rsidRDefault="00A83D1D" w:rsidP="00A83D1D">
            <w:pPr>
              <w:spacing w:line="300" w:lineRule="exact"/>
              <w:rPr>
                <w:rFonts w:asciiTheme="minorHAnsi" w:eastAsiaTheme="minorEastAsia" w:hAnsiTheme="minorHAnsi" w:cstheme="minorBidi"/>
                <w:szCs w:val="22"/>
              </w:rPr>
            </w:pPr>
            <w:r w:rsidRPr="00A83D1D">
              <w:rPr>
                <w:rFonts w:asciiTheme="minorHAnsi" w:eastAsiaTheme="minorEastAsia" w:hAnsiTheme="minorHAnsi" w:cstheme="minorBidi" w:hint="eastAsia"/>
                <w:szCs w:val="22"/>
              </w:rPr>
              <w:t>7.1</w:t>
            </w:r>
            <w:r w:rsidRPr="00A83D1D">
              <w:rPr>
                <w:rFonts w:asciiTheme="minorHAnsi" w:eastAsiaTheme="minorEastAsia" w:hAnsiTheme="minorHAnsi" w:cstheme="minorBidi" w:hint="eastAsia"/>
                <w:szCs w:val="22"/>
              </w:rPr>
              <w:t>合同生效后，供应商逾期交付产品，应向采购人每日支付合同总价千分之三的违约金。中标人不能交货的，需偿付不能交货部分货款的</w:t>
            </w:r>
            <w:r w:rsidRPr="00A83D1D">
              <w:rPr>
                <w:rFonts w:asciiTheme="minorHAnsi" w:eastAsiaTheme="minorEastAsia" w:hAnsiTheme="minorHAnsi" w:cstheme="minorBidi" w:hint="eastAsia"/>
                <w:szCs w:val="22"/>
              </w:rPr>
              <w:t>30 %</w:t>
            </w:r>
            <w:r w:rsidRPr="00A83D1D">
              <w:rPr>
                <w:rFonts w:asciiTheme="minorHAnsi" w:eastAsiaTheme="minorEastAsia" w:hAnsiTheme="minorHAnsi" w:cstheme="minorBidi" w:hint="eastAsia"/>
                <w:szCs w:val="22"/>
              </w:rPr>
              <w:t>的违约金并按主管部门相关规定处理。</w:t>
            </w:r>
          </w:p>
        </w:tc>
      </w:tr>
      <w:tr w:rsidR="00A83D1D" w:rsidRPr="00A83D1D" w14:paraId="552D1413" w14:textId="77777777" w:rsidTr="001B381E">
        <w:trPr>
          <w:trHeight w:val="350"/>
        </w:trPr>
        <w:tc>
          <w:tcPr>
            <w:tcW w:w="479" w:type="pct"/>
            <w:vMerge/>
            <w:vAlign w:val="center"/>
          </w:tcPr>
          <w:p w14:paraId="06ADEA8F" w14:textId="77777777" w:rsidR="00A83D1D" w:rsidRPr="00A83D1D" w:rsidRDefault="00A83D1D" w:rsidP="00A83D1D">
            <w:pPr>
              <w:widowControl/>
              <w:jc w:val="left"/>
              <w:rPr>
                <w:rFonts w:asciiTheme="minorHAnsi" w:eastAsiaTheme="minorEastAsia" w:hAnsiTheme="minorHAnsi" w:cstheme="minorBidi"/>
                <w:bCs/>
                <w:szCs w:val="22"/>
              </w:rPr>
            </w:pPr>
          </w:p>
        </w:tc>
        <w:tc>
          <w:tcPr>
            <w:tcW w:w="748" w:type="pct"/>
            <w:vMerge/>
            <w:vAlign w:val="center"/>
          </w:tcPr>
          <w:p w14:paraId="590C3422" w14:textId="77777777" w:rsidR="00A83D1D" w:rsidRPr="00A83D1D" w:rsidRDefault="00A83D1D" w:rsidP="00A83D1D">
            <w:pPr>
              <w:widowControl/>
              <w:jc w:val="left"/>
              <w:rPr>
                <w:rFonts w:asciiTheme="minorHAnsi" w:eastAsiaTheme="minorEastAsia" w:hAnsiTheme="minorHAnsi" w:cstheme="minorBidi"/>
                <w:szCs w:val="22"/>
              </w:rPr>
            </w:pPr>
          </w:p>
        </w:tc>
        <w:tc>
          <w:tcPr>
            <w:tcW w:w="3773" w:type="pct"/>
          </w:tcPr>
          <w:p w14:paraId="4438E16E" w14:textId="77777777" w:rsidR="00A83D1D" w:rsidRPr="00A83D1D" w:rsidRDefault="00A83D1D" w:rsidP="00A83D1D">
            <w:pPr>
              <w:spacing w:line="300" w:lineRule="exact"/>
              <w:rPr>
                <w:rFonts w:asciiTheme="minorHAnsi" w:eastAsiaTheme="minorEastAsia" w:hAnsiTheme="minorHAnsi" w:cstheme="minorBidi"/>
                <w:szCs w:val="22"/>
              </w:rPr>
            </w:pPr>
            <w:r w:rsidRPr="00A83D1D">
              <w:rPr>
                <w:rFonts w:ascii="宋体" w:eastAsiaTheme="minorEastAsia" w:hAnsi="宋体" w:cstheme="minorBidi" w:hint="eastAsia"/>
                <w:szCs w:val="21"/>
              </w:rPr>
              <w:t>7.2供应商所交付的产品品种、型号、规格、质量不符合同规定标准的，采购人有权拒绝收货。供应商不能交货或不能依约提供技术服务或单方终止合同，退还已支付款项，没收履约保证金且供应商向采购人支付合同总价百分之三十的违约金。</w:t>
            </w:r>
          </w:p>
        </w:tc>
      </w:tr>
      <w:tr w:rsidR="00A83D1D" w:rsidRPr="00A83D1D" w14:paraId="357F7056" w14:textId="77777777" w:rsidTr="001B381E">
        <w:trPr>
          <w:trHeight w:val="350"/>
        </w:trPr>
        <w:tc>
          <w:tcPr>
            <w:tcW w:w="479" w:type="pct"/>
            <w:vMerge/>
            <w:vAlign w:val="center"/>
          </w:tcPr>
          <w:p w14:paraId="3D67F1F2" w14:textId="77777777" w:rsidR="00A83D1D" w:rsidRPr="00A83D1D" w:rsidRDefault="00A83D1D" w:rsidP="00A83D1D">
            <w:pPr>
              <w:widowControl/>
              <w:jc w:val="left"/>
              <w:rPr>
                <w:rFonts w:asciiTheme="minorHAnsi" w:eastAsiaTheme="minorEastAsia" w:hAnsiTheme="minorHAnsi" w:cstheme="minorBidi"/>
                <w:bCs/>
                <w:szCs w:val="22"/>
              </w:rPr>
            </w:pPr>
          </w:p>
        </w:tc>
        <w:tc>
          <w:tcPr>
            <w:tcW w:w="748" w:type="pct"/>
            <w:vMerge/>
            <w:vAlign w:val="center"/>
          </w:tcPr>
          <w:p w14:paraId="57B9B0F9" w14:textId="77777777" w:rsidR="00A83D1D" w:rsidRPr="00A83D1D" w:rsidRDefault="00A83D1D" w:rsidP="00A83D1D">
            <w:pPr>
              <w:widowControl/>
              <w:jc w:val="left"/>
              <w:rPr>
                <w:rFonts w:asciiTheme="minorHAnsi" w:eastAsiaTheme="minorEastAsia" w:hAnsiTheme="minorHAnsi" w:cstheme="minorBidi"/>
                <w:szCs w:val="22"/>
              </w:rPr>
            </w:pPr>
          </w:p>
        </w:tc>
        <w:tc>
          <w:tcPr>
            <w:tcW w:w="3773" w:type="pct"/>
          </w:tcPr>
          <w:p w14:paraId="09C7150E" w14:textId="77777777" w:rsidR="00A83D1D" w:rsidRPr="00A83D1D" w:rsidRDefault="00A83D1D" w:rsidP="00A83D1D">
            <w:pPr>
              <w:spacing w:line="300" w:lineRule="exact"/>
              <w:rPr>
                <w:rFonts w:asciiTheme="minorHAnsi" w:eastAsiaTheme="minorEastAsia" w:hAnsiTheme="minorHAnsi" w:cstheme="minorBidi"/>
                <w:szCs w:val="22"/>
              </w:rPr>
            </w:pPr>
            <w:r w:rsidRPr="00A83D1D">
              <w:rPr>
                <w:rFonts w:ascii="宋体" w:eastAsiaTheme="minorEastAsia" w:hAnsi="宋体" w:cstheme="minorBidi" w:hint="eastAsia"/>
                <w:szCs w:val="21"/>
              </w:rPr>
              <w:t>7.3供应商交付的产品存在采购人验收人员在验收时无法肉眼现场发现的质量问题，包括但不限于产品技术质量问题、使用后才能发现的问题、专业仪器检测才能发现的问题、假冒产品经原厂或专业部门检测后发现的问题等，采购人有权在免费保修期内向供应</w:t>
            </w:r>
            <w:proofErr w:type="gramStart"/>
            <w:r w:rsidRPr="00A83D1D">
              <w:rPr>
                <w:rFonts w:ascii="宋体" w:eastAsiaTheme="minorEastAsia" w:hAnsi="宋体" w:cstheme="minorBidi" w:hint="eastAsia"/>
                <w:szCs w:val="21"/>
              </w:rPr>
              <w:t>商主张</w:t>
            </w:r>
            <w:proofErr w:type="gramEnd"/>
            <w:r w:rsidRPr="00A83D1D">
              <w:rPr>
                <w:rFonts w:ascii="宋体" w:eastAsiaTheme="minorEastAsia" w:hAnsi="宋体" w:cstheme="minorBidi" w:hint="eastAsia"/>
                <w:szCs w:val="21"/>
              </w:rPr>
              <w:t>退货或换货，并</w:t>
            </w:r>
            <w:proofErr w:type="gramStart"/>
            <w:r w:rsidRPr="00A83D1D">
              <w:rPr>
                <w:rFonts w:ascii="宋体" w:eastAsiaTheme="minorEastAsia" w:hAnsi="宋体" w:cstheme="minorBidi" w:hint="eastAsia"/>
                <w:szCs w:val="21"/>
              </w:rPr>
              <w:t>可主张</w:t>
            </w:r>
            <w:proofErr w:type="gramEnd"/>
            <w:r w:rsidRPr="00A83D1D">
              <w:rPr>
                <w:rFonts w:ascii="宋体" w:eastAsiaTheme="minorEastAsia" w:hAnsi="宋体" w:cstheme="minorBidi" w:hint="eastAsia"/>
                <w:szCs w:val="21"/>
              </w:rPr>
              <w:t>供应商向采购人支付合同总价百分之三十的违约金。</w:t>
            </w:r>
          </w:p>
        </w:tc>
      </w:tr>
      <w:tr w:rsidR="00A83D1D" w:rsidRPr="00A83D1D" w14:paraId="01B691A9" w14:textId="77777777" w:rsidTr="001B381E">
        <w:trPr>
          <w:trHeight w:val="350"/>
        </w:trPr>
        <w:tc>
          <w:tcPr>
            <w:tcW w:w="479" w:type="pct"/>
            <w:vMerge/>
            <w:vAlign w:val="center"/>
          </w:tcPr>
          <w:p w14:paraId="75055A32" w14:textId="77777777" w:rsidR="00A83D1D" w:rsidRPr="00A83D1D" w:rsidRDefault="00A83D1D" w:rsidP="00A83D1D">
            <w:pPr>
              <w:widowControl/>
              <w:jc w:val="left"/>
              <w:rPr>
                <w:rFonts w:asciiTheme="minorHAnsi" w:eastAsiaTheme="minorEastAsia" w:hAnsiTheme="minorHAnsi" w:cstheme="minorBidi"/>
                <w:bCs/>
                <w:szCs w:val="22"/>
              </w:rPr>
            </w:pPr>
          </w:p>
        </w:tc>
        <w:tc>
          <w:tcPr>
            <w:tcW w:w="748" w:type="pct"/>
            <w:vMerge/>
            <w:vAlign w:val="center"/>
          </w:tcPr>
          <w:p w14:paraId="696230E4" w14:textId="77777777" w:rsidR="00A83D1D" w:rsidRPr="00A83D1D" w:rsidRDefault="00A83D1D" w:rsidP="00A83D1D">
            <w:pPr>
              <w:widowControl/>
              <w:jc w:val="left"/>
              <w:rPr>
                <w:rFonts w:asciiTheme="minorHAnsi" w:eastAsiaTheme="minorEastAsia" w:hAnsiTheme="minorHAnsi" w:cstheme="minorBidi"/>
                <w:szCs w:val="22"/>
              </w:rPr>
            </w:pPr>
          </w:p>
        </w:tc>
        <w:tc>
          <w:tcPr>
            <w:tcW w:w="3773" w:type="pct"/>
          </w:tcPr>
          <w:p w14:paraId="76FA7710" w14:textId="77777777" w:rsidR="00A83D1D" w:rsidRPr="00A83D1D" w:rsidRDefault="00A83D1D" w:rsidP="00A83D1D">
            <w:pPr>
              <w:spacing w:line="300" w:lineRule="exact"/>
              <w:rPr>
                <w:rFonts w:asciiTheme="minorHAnsi" w:eastAsiaTheme="minorEastAsia" w:hAnsiTheme="minorHAnsi" w:cstheme="minorBidi"/>
                <w:szCs w:val="22"/>
              </w:rPr>
            </w:pPr>
            <w:r w:rsidRPr="00A83D1D">
              <w:rPr>
                <w:rFonts w:ascii="宋体" w:eastAsiaTheme="minorEastAsia" w:hAnsi="宋体" w:cstheme="minorBidi" w:hint="eastAsia"/>
                <w:szCs w:val="21"/>
              </w:rPr>
              <w:t>7.4中标人不能完成项目交货，须在合同总金额中扣除未完成货物金额，并偿付不能交货部分货款的50%的违约金并按主管部门相关规定处理。</w:t>
            </w:r>
          </w:p>
        </w:tc>
      </w:tr>
      <w:tr w:rsidR="00A83D1D" w:rsidRPr="00A83D1D" w14:paraId="3EF50106" w14:textId="77777777" w:rsidTr="001B381E">
        <w:trPr>
          <w:trHeight w:val="1454"/>
        </w:trPr>
        <w:tc>
          <w:tcPr>
            <w:tcW w:w="479" w:type="pct"/>
            <w:vMerge/>
            <w:vAlign w:val="center"/>
          </w:tcPr>
          <w:p w14:paraId="53FEA2C9" w14:textId="77777777" w:rsidR="00A83D1D" w:rsidRPr="00A83D1D" w:rsidRDefault="00A83D1D" w:rsidP="00A83D1D">
            <w:pPr>
              <w:widowControl/>
              <w:jc w:val="left"/>
              <w:rPr>
                <w:rFonts w:asciiTheme="minorHAnsi" w:eastAsiaTheme="minorEastAsia" w:hAnsiTheme="minorHAnsi" w:cstheme="minorBidi"/>
                <w:bCs/>
                <w:szCs w:val="22"/>
              </w:rPr>
            </w:pPr>
          </w:p>
        </w:tc>
        <w:tc>
          <w:tcPr>
            <w:tcW w:w="748" w:type="pct"/>
            <w:vMerge/>
            <w:vAlign w:val="center"/>
          </w:tcPr>
          <w:p w14:paraId="6AB7E12B" w14:textId="77777777" w:rsidR="00A83D1D" w:rsidRPr="00A83D1D" w:rsidRDefault="00A83D1D" w:rsidP="00A83D1D">
            <w:pPr>
              <w:widowControl/>
              <w:jc w:val="left"/>
              <w:rPr>
                <w:rFonts w:asciiTheme="minorHAnsi" w:eastAsiaTheme="minorEastAsia" w:hAnsiTheme="minorHAnsi" w:cstheme="minorBidi"/>
                <w:szCs w:val="22"/>
              </w:rPr>
            </w:pPr>
          </w:p>
        </w:tc>
        <w:tc>
          <w:tcPr>
            <w:tcW w:w="3773" w:type="pct"/>
          </w:tcPr>
          <w:p w14:paraId="2B4631E6" w14:textId="77777777" w:rsidR="00A83D1D" w:rsidRPr="00A83D1D" w:rsidRDefault="00A83D1D" w:rsidP="00A83D1D">
            <w:pPr>
              <w:spacing w:line="300" w:lineRule="exact"/>
              <w:rPr>
                <w:rFonts w:asciiTheme="minorHAnsi" w:eastAsiaTheme="minorEastAsia" w:hAnsiTheme="minorHAnsi" w:cstheme="minorBidi"/>
                <w:szCs w:val="22"/>
              </w:rPr>
            </w:pPr>
            <w:r w:rsidRPr="00A83D1D">
              <w:rPr>
                <w:rFonts w:ascii="宋体" w:eastAsiaTheme="minorEastAsia" w:hAnsi="宋体" w:cstheme="minorBidi" w:hint="eastAsia"/>
                <w:szCs w:val="21"/>
              </w:rPr>
              <w:t>7.5</w:t>
            </w:r>
            <w:r w:rsidRPr="00A83D1D">
              <w:rPr>
                <w:rFonts w:asciiTheme="minorHAnsi" w:eastAsiaTheme="minorEastAsia" w:hAnsiTheme="minorHAnsi" w:cstheme="minorBidi" w:hint="eastAsia"/>
                <w:szCs w:val="22"/>
              </w:rPr>
              <w:t>中标人所交付产品、工程或服务不符合其投标承诺的，或在投标阶段为了中标而盲目虚假承诺、低价恶性竞争，在履约阶段则通过偷工减料、以次充好而获取利润的，将被没收履约保证金，并</w:t>
            </w:r>
            <w:proofErr w:type="gramStart"/>
            <w:r w:rsidRPr="00A83D1D">
              <w:rPr>
                <w:rFonts w:asciiTheme="minorHAnsi" w:eastAsiaTheme="minorEastAsia" w:hAnsiTheme="minorHAnsi" w:cstheme="minorBidi" w:hint="eastAsia"/>
                <w:szCs w:val="22"/>
              </w:rPr>
              <w:t>被履约评价</w:t>
            </w:r>
            <w:proofErr w:type="gramEnd"/>
            <w:r w:rsidRPr="00A83D1D">
              <w:rPr>
                <w:rFonts w:asciiTheme="minorHAnsi" w:eastAsiaTheme="minorEastAsia" w:hAnsiTheme="minorHAnsi" w:cstheme="minorBidi" w:hint="eastAsia"/>
                <w:szCs w:val="22"/>
              </w:rPr>
              <w:t>工作实施机构评为履约等级“差”并按主管部门相关规定处理。</w:t>
            </w:r>
          </w:p>
        </w:tc>
      </w:tr>
      <w:tr w:rsidR="00A83D1D" w:rsidRPr="00A83D1D" w14:paraId="7682F981" w14:textId="77777777" w:rsidTr="001B381E">
        <w:trPr>
          <w:trHeight w:val="350"/>
        </w:trPr>
        <w:tc>
          <w:tcPr>
            <w:tcW w:w="479" w:type="pct"/>
            <w:vAlign w:val="center"/>
          </w:tcPr>
          <w:p w14:paraId="58350D0F" w14:textId="77777777" w:rsidR="00A83D1D" w:rsidRPr="00A83D1D" w:rsidRDefault="00A83D1D" w:rsidP="00A83D1D">
            <w:pPr>
              <w:jc w:val="center"/>
              <w:rPr>
                <w:rFonts w:asciiTheme="minorHAnsi" w:eastAsiaTheme="minorEastAsia" w:hAnsiTheme="minorHAnsi" w:cstheme="minorBidi"/>
                <w:bCs/>
                <w:szCs w:val="22"/>
              </w:rPr>
            </w:pPr>
            <w:r w:rsidRPr="00A83D1D">
              <w:rPr>
                <w:rFonts w:ascii="宋体" w:eastAsiaTheme="minorEastAsia" w:hAnsi="宋体" w:cstheme="minorBidi" w:hint="eastAsia"/>
                <w:szCs w:val="21"/>
              </w:rPr>
              <w:t>8</w:t>
            </w:r>
          </w:p>
        </w:tc>
        <w:tc>
          <w:tcPr>
            <w:tcW w:w="748" w:type="pct"/>
            <w:vAlign w:val="center"/>
          </w:tcPr>
          <w:p w14:paraId="0642D60A" w14:textId="77777777" w:rsidR="00A83D1D" w:rsidRPr="00A83D1D" w:rsidRDefault="00A83D1D" w:rsidP="00A83D1D">
            <w:pPr>
              <w:jc w:val="center"/>
              <w:rPr>
                <w:rFonts w:asciiTheme="minorHAnsi" w:eastAsiaTheme="minorEastAsia" w:hAnsiTheme="minorHAnsi" w:cstheme="minorBidi"/>
                <w:szCs w:val="22"/>
              </w:rPr>
            </w:pPr>
            <w:r w:rsidRPr="00A83D1D">
              <w:rPr>
                <w:rFonts w:ascii="宋体" w:eastAsiaTheme="minorEastAsia" w:hAnsi="宋体" w:cstheme="minorBidi" w:hint="eastAsia"/>
                <w:szCs w:val="21"/>
              </w:rPr>
              <w:t>不可抗力</w:t>
            </w:r>
          </w:p>
        </w:tc>
        <w:tc>
          <w:tcPr>
            <w:tcW w:w="3773" w:type="pct"/>
          </w:tcPr>
          <w:p w14:paraId="4D19EC16" w14:textId="77777777" w:rsidR="00A83D1D" w:rsidRPr="00A83D1D" w:rsidRDefault="00A83D1D" w:rsidP="00A83D1D">
            <w:pPr>
              <w:spacing w:line="300" w:lineRule="exact"/>
              <w:rPr>
                <w:rFonts w:asciiTheme="minorHAnsi" w:eastAsiaTheme="minorEastAsia" w:hAnsiTheme="minorHAnsi" w:cstheme="minorBidi"/>
                <w:b/>
                <w:szCs w:val="22"/>
              </w:rPr>
            </w:pPr>
            <w:r w:rsidRPr="00A83D1D">
              <w:rPr>
                <w:rFonts w:ascii="宋体" w:eastAsiaTheme="minorEastAsia" w:hAnsi="宋体" w:cstheme="minorBidi" w:hint="eastAsia"/>
                <w:szCs w:val="21"/>
              </w:rPr>
              <w:t>8.1签约双方任一方由于受到不可抗力的影响而不能执行合同时，应在不可抗力事件发生后尽快用电报、传真或电传通知另一方，并于事件发生后15天内将有关当局出具的证明文件用特快专递寄给另一方审阅确认。履行合同的期限相应予以延长，其延长的期限相当于事件所影响的时间。（不可抗力事件系指买卖双方在缔结合同时所不能预见的，并且它的发生及其后果是无法避免和无法克服的事件，诸如战争、严重火灾、洪水、台风、瘟疫、地震等。）</w:t>
            </w:r>
          </w:p>
        </w:tc>
      </w:tr>
      <w:tr w:rsidR="00A83D1D" w:rsidRPr="00A83D1D" w14:paraId="32420CFA" w14:textId="77777777" w:rsidTr="001B381E">
        <w:trPr>
          <w:trHeight w:val="350"/>
        </w:trPr>
        <w:tc>
          <w:tcPr>
            <w:tcW w:w="479" w:type="pct"/>
            <w:vAlign w:val="center"/>
          </w:tcPr>
          <w:p w14:paraId="19AAD130" w14:textId="77777777" w:rsidR="00A83D1D" w:rsidRPr="00A83D1D" w:rsidRDefault="00A83D1D" w:rsidP="00A83D1D">
            <w:pPr>
              <w:jc w:val="center"/>
              <w:rPr>
                <w:rFonts w:asciiTheme="minorHAnsi" w:eastAsiaTheme="minorEastAsia" w:hAnsiTheme="minorHAnsi" w:cstheme="minorBidi"/>
                <w:bCs/>
                <w:szCs w:val="22"/>
              </w:rPr>
            </w:pPr>
            <w:r w:rsidRPr="00A83D1D">
              <w:rPr>
                <w:rFonts w:ascii="宋体" w:eastAsiaTheme="minorEastAsia" w:hAnsi="宋体" w:cstheme="minorBidi" w:hint="eastAsia"/>
                <w:szCs w:val="21"/>
              </w:rPr>
              <w:t>9</w:t>
            </w:r>
          </w:p>
        </w:tc>
        <w:tc>
          <w:tcPr>
            <w:tcW w:w="748" w:type="pct"/>
            <w:vAlign w:val="center"/>
          </w:tcPr>
          <w:p w14:paraId="4927D3B6" w14:textId="77777777" w:rsidR="00A83D1D" w:rsidRPr="00A83D1D" w:rsidRDefault="00A83D1D" w:rsidP="00A83D1D">
            <w:pPr>
              <w:jc w:val="center"/>
              <w:rPr>
                <w:rFonts w:asciiTheme="minorHAnsi" w:eastAsiaTheme="minorEastAsia" w:hAnsiTheme="minorHAnsi" w:cstheme="minorBidi"/>
                <w:szCs w:val="22"/>
              </w:rPr>
            </w:pPr>
            <w:r w:rsidRPr="00A83D1D">
              <w:rPr>
                <w:rFonts w:ascii="宋体" w:eastAsiaTheme="minorEastAsia" w:hAnsi="宋体" w:cstheme="minorBidi" w:hint="eastAsia"/>
                <w:szCs w:val="21"/>
              </w:rPr>
              <w:t>争议的解决</w:t>
            </w:r>
          </w:p>
        </w:tc>
        <w:tc>
          <w:tcPr>
            <w:tcW w:w="3773" w:type="pct"/>
          </w:tcPr>
          <w:p w14:paraId="17F1CC94" w14:textId="77777777" w:rsidR="00A83D1D" w:rsidRPr="00A83D1D" w:rsidRDefault="00A83D1D" w:rsidP="00A83D1D">
            <w:pPr>
              <w:spacing w:line="300" w:lineRule="exact"/>
              <w:rPr>
                <w:rFonts w:asciiTheme="minorHAnsi" w:eastAsiaTheme="minorEastAsia" w:hAnsiTheme="minorHAnsi" w:cstheme="minorBidi"/>
                <w:b/>
                <w:szCs w:val="22"/>
              </w:rPr>
            </w:pPr>
            <w:r w:rsidRPr="00A83D1D">
              <w:rPr>
                <w:rFonts w:ascii="宋体" w:eastAsiaTheme="minorEastAsia" w:hAnsi="宋体" w:cstheme="minorBidi" w:hint="eastAsia"/>
                <w:szCs w:val="21"/>
              </w:rPr>
              <w:t>9.1凡因执行项目合同所发生的或与本合同有关的一切争议，双方应通过友好协商解决。如果协商还不能解决，应提交深圳仲裁委员会，按其仲裁规则和程序在深圳进行仲裁。仲裁裁决应为最终裁决，对双方均具有约束力。</w:t>
            </w:r>
          </w:p>
        </w:tc>
      </w:tr>
      <w:tr w:rsidR="00A83D1D" w:rsidRPr="00A83D1D" w14:paraId="2242C3BD" w14:textId="77777777" w:rsidTr="001B381E">
        <w:trPr>
          <w:trHeight w:val="350"/>
        </w:trPr>
        <w:tc>
          <w:tcPr>
            <w:tcW w:w="479" w:type="pct"/>
            <w:vMerge w:val="restart"/>
            <w:vAlign w:val="center"/>
          </w:tcPr>
          <w:p w14:paraId="2AF8AA0A" w14:textId="385E7127" w:rsidR="00A83D1D" w:rsidRPr="00A83D1D" w:rsidRDefault="00A83D1D" w:rsidP="00A83D1D">
            <w:pPr>
              <w:jc w:val="center"/>
              <w:rPr>
                <w:rFonts w:asciiTheme="minorHAnsi" w:eastAsiaTheme="minorEastAsia" w:hAnsiTheme="minorHAnsi" w:cstheme="minorBidi"/>
                <w:bCs/>
                <w:szCs w:val="22"/>
              </w:rPr>
            </w:pPr>
            <w:r w:rsidRPr="00A83D1D">
              <w:rPr>
                <w:rFonts w:ascii="宋体" w:eastAsiaTheme="minorEastAsia" w:hAnsi="宋体" w:cstheme="minorBidi" w:hint="eastAsia"/>
                <w:bCs/>
                <w:szCs w:val="21"/>
              </w:rPr>
              <w:t>1</w:t>
            </w:r>
            <w:r w:rsidR="00A96BD8">
              <w:rPr>
                <w:rFonts w:ascii="宋体" w:eastAsiaTheme="minorEastAsia" w:hAnsi="宋体" w:cstheme="minorBidi"/>
                <w:bCs/>
                <w:szCs w:val="21"/>
              </w:rPr>
              <w:t>0</w:t>
            </w:r>
          </w:p>
        </w:tc>
        <w:tc>
          <w:tcPr>
            <w:tcW w:w="748" w:type="pct"/>
            <w:vMerge w:val="restart"/>
            <w:vAlign w:val="center"/>
          </w:tcPr>
          <w:p w14:paraId="20A00598" w14:textId="77777777" w:rsidR="00A83D1D" w:rsidRPr="00A83D1D" w:rsidRDefault="00A83D1D" w:rsidP="00A83D1D">
            <w:pPr>
              <w:jc w:val="center"/>
              <w:rPr>
                <w:rFonts w:asciiTheme="minorHAnsi" w:eastAsiaTheme="minorEastAsia" w:hAnsiTheme="minorHAnsi" w:cstheme="minorBidi"/>
                <w:szCs w:val="22"/>
              </w:rPr>
            </w:pPr>
            <w:r w:rsidRPr="00A83D1D">
              <w:rPr>
                <w:rFonts w:ascii="宋体" w:eastAsiaTheme="minorEastAsia" w:hAnsi="宋体" w:cstheme="minorBidi" w:hint="eastAsia"/>
                <w:szCs w:val="21"/>
              </w:rPr>
              <w:t>签订合同</w:t>
            </w:r>
          </w:p>
        </w:tc>
        <w:tc>
          <w:tcPr>
            <w:tcW w:w="3773" w:type="pct"/>
          </w:tcPr>
          <w:p w14:paraId="36036865" w14:textId="77777777" w:rsidR="00A83D1D" w:rsidRPr="00A83D1D" w:rsidRDefault="00A83D1D" w:rsidP="00A83D1D">
            <w:pPr>
              <w:spacing w:line="300" w:lineRule="exact"/>
              <w:rPr>
                <w:rFonts w:ascii="宋体" w:eastAsiaTheme="minorEastAsia" w:hAnsi="宋体" w:cstheme="minorBidi"/>
                <w:szCs w:val="21"/>
              </w:rPr>
            </w:pPr>
            <w:r w:rsidRPr="00A83D1D">
              <w:rPr>
                <w:rFonts w:ascii="宋体" w:eastAsiaTheme="minorEastAsia" w:hAnsi="宋体" w:cstheme="minorBidi" w:hint="eastAsia"/>
                <w:szCs w:val="21"/>
              </w:rPr>
              <w:t>10.1中标人须按中标通知书规定的时间、地点与采购人办理合同签订事宜。</w:t>
            </w:r>
          </w:p>
          <w:p w14:paraId="3BC8ABCE" w14:textId="77777777" w:rsidR="00A83D1D" w:rsidRPr="00A83D1D" w:rsidRDefault="00A83D1D" w:rsidP="00A83D1D">
            <w:pPr>
              <w:spacing w:line="300" w:lineRule="exact"/>
              <w:rPr>
                <w:rFonts w:ascii="宋体" w:eastAsiaTheme="minorEastAsia" w:hAnsi="宋体" w:cstheme="minorBidi"/>
                <w:szCs w:val="21"/>
              </w:rPr>
            </w:pPr>
            <w:r w:rsidRPr="00A83D1D">
              <w:rPr>
                <w:rFonts w:ascii="宋体" w:eastAsiaTheme="minorEastAsia" w:hAnsi="宋体" w:cstheme="minorBidi" w:hint="eastAsia"/>
                <w:szCs w:val="21"/>
              </w:rPr>
              <w:t>签订合同后，采购人有权按照中标人投标时提供的检测报告及设备清单进行复核（涉及中标人提供的检测报告，采购人有权委托第三方机构按中标人投标时提供的检测报告的内容进行抽检复核），如抽检参数指标无法满足中标人投标时提供的检测报告对应数值或中标人实际工厂现有设备与中标人投标时提供的设备清单不符，采购人</w:t>
            </w:r>
            <w:r w:rsidRPr="00A83D1D">
              <w:rPr>
                <w:rFonts w:ascii="宋体" w:eastAsiaTheme="minorEastAsia" w:hAnsi="宋体" w:cstheme="minorBidi" w:hint="eastAsia"/>
                <w:szCs w:val="21"/>
              </w:rPr>
              <w:lastRenderedPageBreak/>
              <w:t>将有权解除合同，中标人无条件接受。并上报财政局按相关规定处理。</w:t>
            </w:r>
          </w:p>
          <w:p w14:paraId="1C73D1C2" w14:textId="77777777" w:rsidR="00A83D1D" w:rsidRPr="00A83D1D" w:rsidRDefault="00A83D1D" w:rsidP="00A83D1D">
            <w:pPr>
              <w:spacing w:line="300" w:lineRule="exact"/>
              <w:rPr>
                <w:rFonts w:asciiTheme="minorHAnsi" w:eastAsiaTheme="minorEastAsia" w:hAnsiTheme="minorHAnsi" w:cstheme="minorBidi"/>
                <w:b/>
                <w:szCs w:val="22"/>
              </w:rPr>
            </w:pPr>
            <w:r w:rsidRPr="00A83D1D">
              <w:rPr>
                <w:rFonts w:ascii="宋体" w:eastAsiaTheme="minorEastAsia" w:hAnsi="宋体" w:cstheme="minorBidi" w:hint="eastAsia"/>
                <w:szCs w:val="21"/>
              </w:rPr>
              <w:t>招标文件、对中标人的询标及其澄清文件等，均为签订采购合同的依据。</w:t>
            </w:r>
          </w:p>
        </w:tc>
      </w:tr>
      <w:tr w:rsidR="00A83D1D" w:rsidRPr="00A83D1D" w14:paraId="7407E66C" w14:textId="77777777" w:rsidTr="001B381E">
        <w:trPr>
          <w:trHeight w:val="350"/>
        </w:trPr>
        <w:tc>
          <w:tcPr>
            <w:tcW w:w="479" w:type="pct"/>
            <w:vMerge/>
            <w:vAlign w:val="center"/>
          </w:tcPr>
          <w:p w14:paraId="765BEF57" w14:textId="77777777" w:rsidR="00A83D1D" w:rsidRPr="00A83D1D" w:rsidRDefault="00A83D1D" w:rsidP="00A83D1D">
            <w:pPr>
              <w:widowControl/>
              <w:jc w:val="left"/>
              <w:rPr>
                <w:rFonts w:asciiTheme="minorHAnsi" w:eastAsiaTheme="minorEastAsia" w:hAnsiTheme="minorHAnsi" w:cstheme="minorBidi"/>
                <w:bCs/>
                <w:szCs w:val="22"/>
              </w:rPr>
            </w:pPr>
          </w:p>
        </w:tc>
        <w:tc>
          <w:tcPr>
            <w:tcW w:w="748" w:type="pct"/>
            <w:vMerge/>
            <w:vAlign w:val="center"/>
          </w:tcPr>
          <w:p w14:paraId="3FF9D9F6" w14:textId="77777777" w:rsidR="00A83D1D" w:rsidRPr="00A83D1D" w:rsidRDefault="00A83D1D" w:rsidP="00A83D1D">
            <w:pPr>
              <w:widowControl/>
              <w:jc w:val="left"/>
              <w:rPr>
                <w:rFonts w:asciiTheme="minorHAnsi" w:eastAsiaTheme="minorEastAsia" w:hAnsiTheme="minorHAnsi" w:cstheme="minorBidi"/>
                <w:szCs w:val="22"/>
              </w:rPr>
            </w:pPr>
          </w:p>
        </w:tc>
        <w:tc>
          <w:tcPr>
            <w:tcW w:w="3773" w:type="pct"/>
          </w:tcPr>
          <w:p w14:paraId="6F2B87DC" w14:textId="77777777" w:rsidR="00A83D1D" w:rsidRPr="00A83D1D" w:rsidRDefault="00A83D1D" w:rsidP="00A83D1D">
            <w:pPr>
              <w:spacing w:line="300" w:lineRule="exact"/>
              <w:rPr>
                <w:rFonts w:asciiTheme="minorHAnsi" w:eastAsiaTheme="minorEastAsia" w:hAnsiTheme="minorHAnsi" w:cstheme="minorBidi"/>
                <w:b/>
                <w:szCs w:val="22"/>
              </w:rPr>
            </w:pPr>
            <w:r w:rsidRPr="00A83D1D">
              <w:rPr>
                <w:rFonts w:ascii="宋体" w:eastAsiaTheme="minorEastAsia" w:hAnsi="宋体" w:cstheme="minorBidi" w:hint="eastAsia"/>
                <w:szCs w:val="21"/>
              </w:rPr>
              <w:t>10.2中标人若不按规定时间、地点与采购人办理合同签订事宜，应按法律规定上报主管部门处理中标人。给采购人造成的损失，还应当予以赔偿并承担相应法律责任。</w:t>
            </w:r>
          </w:p>
        </w:tc>
      </w:tr>
      <w:tr w:rsidR="00A83D1D" w:rsidRPr="00A83D1D" w14:paraId="0BC7CF43" w14:textId="77777777" w:rsidTr="001B381E">
        <w:trPr>
          <w:trHeight w:val="97"/>
        </w:trPr>
        <w:tc>
          <w:tcPr>
            <w:tcW w:w="479" w:type="pct"/>
            <w:vAlign w:val="center"/>
          </w:tcPr>
          <w:p w14:paraId="6E1FC5D3" w14:textId="77777777" w:rsidR="00A83D1D" w:rsidRPr="00A83D1D" w:rsidRDefault="00A83D1D" w:rsidP="00A96BD8">
            <w:pPr>
              <w:widowControl/>
              <w:jc w:val="center"/>
              <w:rPr>
                <w:rFonts w:ascii="宋体" w:hAnsi="宋体" w:cstheme="minorBidi"/>
                <w:b/>
                <w:szCs w:val="21"/>
              </w:rPr>
            </w:pPr>
            <w:r w:rsidRPr="00A83D1D">
              <w:rPr>
                <w:rFonts w:ascii="宋体" w:eastAsiaTheme="minorEastAsia" w:hAnsi="宋体" w:cstheme="minorBidi" w:hint="eastAsia"/>
                <w:bCs/>
                <w:szCs w:val="21"/>
              </w:rPr>
              <w:t>11</w:t>
            </w:r>
          </w:p>
        </w:tc>
        <w:tc>
          <w:tcPr>
            <w:tcW w:w="748" w:type="pct"/>
            <w:vAlign w:val="center"/>
          </w:tcPr>
          <w:p w14:paraId="53F534F3" w14:textId="77777777" w:rsidR="00A83D1D" w:rsidRPr="00A83D1D" w:rsidRDefault="00A83D1D" w:rsidP="00A83D1D">
            <w:pPr>
              <w:widowControl/>
              <w:ind w:firstLineChars="100" w:firstLine="210"/>
              <w:jc w:val="left"/>
              <w:rPr>
                <w:rFonts w:ascii="宋体" w:eastAsiaTheme="minorEastAsia" w:hAnsi="宋体" w:cstheme="minorBidi"/>
                <w:b/>
                <w:szCs w:val="21"/>
              </w:rPr>
            </w:pPr>
            <w:r w:rsidRPr="00A83D1D">
              <w:rPr>
                <w:rFonts w:ascii="宋体" w:eastAsiaTheme="minorEastAsia" w:hAnsi="宋体" w:cstheme="minorBidi" w:hint="eastAsia"/>
                <w:bCs/>
                <w:szCs w:val="21"/>
              </w:rPr>
              <w:t>关于报价</w:t>
            </w:r>
          </w:p>
        </w:tc>
        <w:tc>
          <w:tcPr>
            <w:tcW w:w="3773" w:type="pct"/>
          </w:tcPr>
          <w:p w14:paraId="00FD2D84" w14:textId="77777777" w:rsidR="00A83D1D" w:rsidRPr="00A83D1D" w:rsidRDefault="00A83D1D" w:rsidP="00A83D1D">
            <w:pPr>
              <w:adjustRightInd w:val="0"/>
              <w:snapToGrid w:val="0"/>
              <w:spacing w:afterLines="20" w:after="48" w:line="300" w:lineRule="exact"/>
              <w:rPr>
                <w:rFonts w:ascii="宋体" w:eastAsiaTheme="minorEastAsia" w:hAnsi="宋体" w:cstheme="minorBidi"/>
                <w:szCs w:val="21"/>
              </w:rPr>
            </w:pPr>
            <w:r w:rsidRPr="00A83D1D">
              <w:rPr>
                <w:rFonts w:ascii="Calibri" w:eastAsiaTheme="minorEastAsia" w:hAnsi="Calibri" w:cstheme="minorBidi" w:hint="eastAsia"/>
                <w:szCs w:val="21"/>
              </w:rPr>
              <w:t>11.1</w:t>
            </w:r>
            <w:r w:rsidRPr="00A83D1D">
              <w:rPr>
                <w:rFonts w:ascii="Calibri" w:eastAsiaTheme="minorEastAsia" w:hAnsi="Calibri" w:cstheme="minorBidi" w:hint="eastAsia"/>
                <w:szCs w:val="21"/>
              </w:rPr>
              <w:t>投标人应按货物需求的要求逐项报价。投标人提供的报价除另有约定外，均已包含购买货物费用及售后服务所发生的所有费用，包括但不限于代理费、税费、货物运至清华大学国际校区</w:t>
            </w:r>
            <w:proofErr w:type="gramStart"/>
            <w:r w:rsidRPr="00A83D1D">
              <w:rPr>
                <w:rFonts w:ascii="Calibri" w:eastAsiaTheme="minorEastAsia" w:hAnsi="Calibri" w:cstheme="minorBidi" w:hint="eastAsia"/>
                <w:szCs w:val="21"/>
              </w:rPr>
              <w:t>一</w:t>
            </w:r>
            <w:proofErr w:type="gramEnd"/>
            <w:r w:rsidRPr="00A83D1D">
              <w:rPr>
                <w:rFonts w:ascii="Calibri" w:eastAsiaTheme="minorEastAsia" w:hAnsi="Calibri" w:cstheme="minorBidi" w:hint="eastAsia"/>
                <w:szCs w:val="21"/>
              </w:rPr>
              <w:t>期货期安装指定地点的如运输费、保险费、叉车费和装卸费、配套资料费、安装调试费、服务培训费、项目验收时的试剂耗材、强制性第三方监督检验机构的验收检验费用以及免费保修期内的售后服务费用及</w:t>
            </w:r>
            <w:r w:rsidRPr="00A83D1D">
              <w:rPr>
                <w:rFonts w:asciiTheme="minorHAnsi" w:eastAsiaTheme="minorEastAsia" w:hAnsiTheme="minorHAnsi" w:cstheme="minorBidi" w:hint="eastAsia"/>
                <w:bCs/>
                <w:szCs w:val="21"/>
              </w:rPr>
              <w:t>国家规定的各项税费等全部费用；</w:t>
            </w:r>
            <w:r w:rsidRPr="00A83D1D">
              <w:rPr>
                <w:rFonts w:ascii="Calibri" w:eastAsiaTheme="minorEastAsia" w:hAnsi="Calibri" w:cstheme="minorBidi" w:hint="eastAsia"/>
                <w:szCs w:val="21"/>
              </w:rPr>
              <w:t>投标总价应为各分项合计价格之</w:t>
            </w:r>
            <w:proofErr w:type="gramStart"/>
            <w:r w:rsidRPr="00A83D1D">
              <w:rPr>
                <w:rFonts w:ascii="Calibri" w:eastAsiaTheme="minorEastAsia" w:hAnsi="Calibri" w:cstheme="minorBidi" w:hint="eastAsia"/>
                <w:szCs w:val="21"/>
              </w:rPr>
              <w:t>和</w:t>
            </w:r>
            <w:proofErr w:type="gramEnd"/>
            <w:r w:rsidRPr="00A83D1D">
              <w:rPr>
                <w:rFonts w:ascii="Calibri" w:eastAsiaTheme="minorEastAsia" w:hAnsi="Calibri" w:cstheme="minorBidi" w:hint="eastAsia"/>
                <w:szCs w:val="21"/>
              </w:rPr>
              <w:t>。与总项目相关的上述安装调试等费用须分摊计入各分项，不得以单项计费。</w:t>
            </w:r>
          </w:p>
        </w:tc>
      </w:tr>
      <w:tr w:rsidR="00A83D1D" w:rsidRPr="00A83D1D" w14:paraId="0F8F7043" w14:textId="77777777" w:rsidTr="001B381E">
        <w:trPr>
          <w:trHeight w:val="350"/>
        </w:trPr>
        <w:tc>
          <w:tcPr>
            <w:tcW w:w="479" w:type="pct"/>
            <w:vMerge w:val="restart"/>
            <w:vAlign w:val="center"/>
          </w:tcPr>
          <w:p w14:paraId="0B66FA90" w14:textId="77777777" w:rsidR="00A83D1D" w:rsidRPr="00A83D1D" w:rsidRDefault="00A83D1D" w:rsidP="00A96BD8">
            <w:pPr>
              <w:widowControl/>
              <w:jc w:val="center"/>
              <w:rPr>
                <w:rFonts w:ascii="宋体" w:hAnsi="宋体" w:cstheme="minorBidi"/>
                <w:bCs/>
                <w:szCs w:val="21"/>
              </w:rPr>
            </w:pPr>
            <w:r w:rsidRPr="00A83D1D">
              <w:rPr>
                <w:rFonts w:ascii="宋体" w:eastAsiaTheme="minorEastAsia" w:hAnsi="宋体" w:cstheme="minorBidi" w:hint="eastAsia"/>
                <w:bCs/>
                <w:szCs w:val="21"/>
              </w:rPr>
              <w:t>12</w:t>
            </w:r>
          </w:p>
        </w:tc>
        <w:tc>
          <w:tcPr>
            <w:tcW w:w="748" w:type="pct"/>
            <w:vMerge w:val="restart"/>
            <w:vAlign w:val="center"/>
          </w:tcPr>
          <w:p w14:paraId="08A70E4A" w14:textId="77777777" w:rsidR="00A83D1D" w:rsidRPr="00A83D1D" w:rsidRDefault="00A83D1D" w:rsidP="00A83D1D">
            <w:pPr>
              <w:widowControl/>
              <w:ind w:firstLineChars="100" w:firstLine="210"/>
              <w:jc w:val="left"/>
              <w:rPr>
                <w:rFonts w:ascii="宋体" w:eastAsiaTheme="minorEastAsia" w:hAnsi="宋体" w:cstheme="minorBidi"/>
                <w:bCs/>
                <w:szCs w:val="21"/>
              </w:rPr>
            </w:pPr>
            <w:r w:rsidRPr="00A83D1D">
              <w:rPr>
                <w:rFonts w:ascii="宋体" w:eastAsiaTheme="minorEastAsia" w:hAnsi="宋体" w:cstheme="minorBidi" w:hint="eastAsia"/>
                <w:bCs/>
                <w:szCs w:val="21"/>
              </w:rPr>
              <w:t>其他</w:t>
            </w:r>
          </w:p>
        </w:tc>
        <w:tc>
          <w:tcPr>
            <w:tcW w:w="3773" w:type="pct"/>
          </w:tcPr>
          <w:p w14:paraId="0BDBEFE9" w14:textId="77777777" w:rsidR="00A83D1D" w:rsidRPr="00A83D1D" w:rsidRDefault="00A83D1D" w:rsidP="00A83D1D">
            <w:pPr>
              <w:adjustRightInd w:val="0"/>
              <w:snapToGrid w:val="0"/>
              <w:spacing w:afterLines="20" w:after="48" w:line="288" w:lineRule="auto"/>
              <w:rPr>
                <w:rFonts w:ascii="宋体" w:eastAsiaTheme="minorEastAsia" w:hAnsi="宋体" w:cstheme="minorBidi"/>
                <w:szCs w:val="21"/>
              </w:rPr>
            </w:pPr>
            <w:r w:rsidRPr="00A83D1D">
              <w:rPr>
                <w:rFonts w:ascii="Calibri" w:eastAsiaTheme="minorEastAsia" w:hAnsi="Calibri" w:cstheme="minorBidi" w:hint="eastAsia"/>
                <w:szCs w:val="22"/>
              </w:rPr>
              <w:t>▲</w:t>
            </w:r>
            <w:r w:rsidRPr="00A83D1D">
              <w:rPr>
                <w:rFonts w:ascii="Calibri" w:eastAsiaTheme="minorEastAsia" w:hAnsi="Calibri" w:cstheme="minorBidi" w:hint="eastAsia"/>
                <w:szCs w:val="22"/>
              </w:rPr>
              <w:t>12.1</w:t>
            </w:r>
            <w:r w:rsidRPr="00A83D1D">
              <w:rPr>
                <w:rFonts w:ascii="Calibri" w:eastAsiaTheme="minorEastAsia" w:hAnsi="Calibri" w:cstheme="minorBidi" w:hint="eastAsia"/>
                <w:szCs w:val="22"/>
              </w:rPr>
              <w:t>、</w:t>
            </w:r>
            <w:r w:rsidRPr="00A83D1D">
              <w:rPr>
                <w:rFonts w:ascii="宋体" w:eastAsiaTheme="minorEastAsia" w:hAnsi="宋体" w:cstheme="minorBidi" w:hint="eastAsia"/>
                <w:szCs w:val="21"/>
              </w:rPr>
              <w:t>产品交货后如出现明显气味（检测指标满足要求情况下），中标人需负责对货物产生的气味进行环境处理，费用由中标单位承担。</w:t>
            </w:r>
          </w:p>
        </w:tc>
      </w:tr>
      <w:tr w:rsidR="00A83D1D" w:rsidRPr="00A83D1D" w14:paraId="5A197543" w14:textId="77777777" w:rsidTr="001B381E">
        <w:trPr>
          <w:trHeight w:val="350"/>
        </w:trPr>
        <w:tc>
          <w:tcPr>
            <w:tcW w:w="479" w:type="pct"/>
            <w:vMerge/>
            <w:vAlign w:val="center"/>
          </w:tcPr>
          <w:p w14:paraId="0CD2756D" w14:textId="77777777" w:rsidR="00A83D1D" w:rsidRPr="00A83D1D" w:rsidRDefault="00A83D1D" w:rsidP="00A83D1D">
            <w:pPr>
              <w:widowControl/>
              <w:ind w:firstLineChars="200" w:firstLine="420"/>
              <w:jc w:val="left"/>
              <w:rPr>
                <w:rFonts w:ascii="宋体" w:eastAsiaTheme="minorEastAsia" w:hAnsi="宋体" w:cstheme="minorBidi"/>
                <w:bCs/>
                <w:szCs w:val="21"/>
              </w:rPr>
            </w:pPr>
          </w:p>
        </w:tc>
        <w:tc>
          <w:tcPr>
            <w:tcW w:w="748" w:type="pct"/>
            <w:vMerge/>
            <w:vAlign w:val="center"/>
          </w:tcPr>
          <w:p w14:paraId="00EF7F7A" w14:textId="77777777" w:rsidR="00A83D1D" w:rsidRPr="00A83D1D" w:rsidRDefault="00A83D1D" w:rsidP="00A83D1D">
            <w:pPr>
              <w:widowControl/>
              <w:ind w:firstLineChars="100" w:firstLine="210"/>
              <w:jc w:val="left"/>
              <w:rPr>
                <w:rFonts w:ascii="宋体" w:eastAsiaTheme="minorEastAsia" w:hAnsi="宋体" w:cstheme="minorBidi"/>
                <w:bCs/>
                <w:szCs w:val="21"/>
              </w:rPr>
            </w:pPr>
          </w:p>
        </w:tc>
        <w:tc>
          <w:tcPr>
            <w:tcW w:w="3773" w:type="pct"/>
          </w:tcPr>
          <w:p w14:paraId="7EFA0EDF" w14:textId="77777777" w:rsidR="00A83D1D" w:rsidRPr="00A83D1D" w:rsidRDefault="00A83D1D" w:rsidP="00A83D1D">
            <w:pPr>
              <w:adjustRightInd w:val="0"/>
              <w:snapToGrid w:val="0"/>
              <w:spacing w:afterLines="20" w:after="48" w:line="288" w:lineRule="auto"/>
              <w:rPr>
                <w:rFonts w:ascii="宋体" w:eastAsiaTheme="minorEastAsia" w:hAnsi="宋体" w:cstheme="minorBidi"/>
                <w:szCs w:val="21"/>
              </w:rPr>
            </w:pPr>
            <w:r w:rsidRPr="00A83D1D">
              <w:rPr>
                <w:rFonts w:ascii="宋体" w:eastAsiaTheme="minorEastAsia" w:hAnsi="宋体" w:cstheme="minorBidi" w:hint="eastAsia"/>
                <w:szCs w:val="21"/>
              </w:rPr>
              <w:t>12.2、中标供应商须积极响应采购人委托的家具监理单位的各类抽检、抽样和验收工作，配合完成家具监理单位关于产品、原材料的各类产品生产前、中、后的检查、验收及相关会议。</w:t>
            </w:r>
          </w:p>
        </w:tc>
      </w:tr>
    </w:tbl>
    <w:p w14:paraId="6F15DEF4" w14:textId="351723D0" w:rsidR="00A83D1D" w:rsidRPr="00A83D1D" w:rsidRDefault="00A83D1D" w:rsidP="00CB56AF">
      <w:pPr>
        <w:pStyle w:val="a4"/>
        <w:spacing w:beforeLines="25" w:before="60" w:afterLines="25" w:after="60"/>
        <w:ind w:firstLineChars="187" w:firstLine="393"/>
        <w:rPr>
          <w:rFonts w:ascii="宋体" w:hAnsi="宋体"/>
          <w:szCs w:val="21"/>
        </w:rPr>
      </w:pPr>
    </w:p>
    <w:p w14:paraId="53C5AF10" w14:textId="77777777" w:rsidR="00A83D1D" w:rsidRDefault="00A83D1D" w:rsidP="00CB56AF">
      <w:pPr>
        <w:pStyle w:val="a4"/>
        <w:spacing w:beforeLines="25" w:before="60" w:afterLines="25" w:after="60"/>
        <w:ind w:firstLineChars="187" w:firstLine="393"/>
        <w:rPr>
          <w:rFonts w:ascii="宋体" w:hAnsi="宋体" w:hint="eastAsia"/>
          <w:szCs w:val="21"/>
        </w:rPr>
      </w:pPr>
    </w:p>
    <w:p w14:paraId="3579848F" w14:textId="77777777" w:rsidR="008D7F62" w:rsidRDefault="0045703B" w:rsidP="00CB56AF">
      <w:pPr>
        <w:pStyle w:val="2"/>
        <w:spacing w:beforeLines="50" w:before="120" w:afterLines="50" w:after="120"/>
        <w:rPr>
          <w:sz w:val="28"/>
          <w:szCs w:val="28"/>
        </w:rPr>
      </w:pPr>
      <w:r>
        <w:rPr>
          <w:rFonts w:hint="eastAsia"/>
          <w:sz w:val="28"/>
          <w:szCs w:val="28"/>
        </w:rPr>
        <w:t>六、其他重要条款</w:t>
      </w:r>
    </w:p>
    <w:p w14:paraId="11DF33C6" w14:textId="77777777" w:rsidR="008D7F62" w:rsidRDefault="0045703B">
      <w:pPr>
        <w:ind w:firstLineChars="200" w:firstLine="42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3AD1F3E5" w14:textId="77777777" w:rsidR="008D7F62" w:rsidRDefault="0045703B" w:rsidP="00CB56AF">
      <w:pPr>
        <w:pStyle w:val="a4"/>
        <w:spacing w:beforeLines="25" w:before="60" w:afterLines="25" w:after="60"/>
        <w:ind w:firstLineChars="187" w:firstLine="393"/>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14:paraId="23865E2D" w14:textId="77777777" w:rsidR="008D7F62" w:rsidRDefault="0045703B">
      <w:pPr>
        <w:ind w:firstLineChars="200" w:firstLine="42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14:paraId="74D7B0D9" w14:textId="77777777" w:rsidR="008D7F62" w:rsidRDefault="0045703B">
      <w:pPr>
        <w:ind w:firstLineChars="200" w:firstLine="42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14:paraId="11A86022" w14:textId="77777777" w:rsidR="008D7F62" w:rsidRDefault="0045703B">
      <w:pPr>
        <w:ind w:firstLineChars="200" w:firstLine="420"/>
        <w:rPr>
          <w:bCs/>
          <w:szCs w:val="21"/>
        </w:rPr>
      </w:pPr>
      <w:r>
        <w:rPr>
          <w:bCs/>
          <w:szCs w:val="21"/>
        </w:rPr>
        <w:t>5</w:t>
      </w:r>
      <w:r>
        <w:rPr>
          <w:rFonts w:hint="eastAsia"/>
          <w:bCs/>
          <w:szCs w:val="21"/>
        </w:rPr>
        <w:t>、除政府采购合同继续履行将损害国家利益和社会公共利益外，双方当事人不得擅自变更、中止或者终止合同。</w:t>
      </w:r>
    </w:p>
    <w:p w14:paraId="037CB007" w14:textId="77777777" w:rsidR="008D7F62" w:rsidRDefault="0045703B">
      <w:pPr>
        <w:ind w:firstLineChars="200" w:firstLine="420"/>
        <w:rPr>
          <w:bCs/>
          <w:szCs w:val="21"/>
        </w:rPr>
      </w:pPr>
      <w:r>
        <w:rPr>
          <w:bCs/>
          <w:szCs w:val="21"/>
        </w:rPr>
        <w:t>6</w:t>
      </w:r>
      <w:r>
        <w:rPr>
          <w:rFonts w:hint="eastAsia"/>
          <w:bCs/>
          <w:szCs w:val="21"/>
        </w:rPr>
        <w:t>、“信用中国”、“中国政府采购网”、“深圳信用网”以及“深圳市政府采购监管网”为供应商信用信息的查询渠道，相关信息以开标当日的查询结果为准。</w:t>
      </w:r>
    </w:p>
    <w:p w14:paraId="6179AE72" w14:textId="77777777" w:rsidR="008D7F62" w:rsidRDefault="008D7F62">
      <w:pPr>
        <w:ind w:firstLineChars="200" w:firstLine="420"/>
        <w:rPr>
          <w:bCs/>
          <w:szCs w:val="21"/>
        </w:rPr>
      </w:pPr>
    </w:p>
    <w:p w14:paraId="14262435" w14:textId="77777777" w:rsidR="008D7F62" w:rsidRDefault="0045703B" w:rsidP="00CB56AF">
      <w:pPr>
        <w:keepNext/>
        <w:keepLines/>
        <w:adjustRightInd w:val="0"/>
        <w:spacing w:beforeLines="50" w:before="120" w:afterLines="50" w:after="120"/>
        <w:jc w:val="center"/>
        <w:textAlignment w:val="baseline"/>
        <w:outlineLvl w:val="1"/>
        <w:rPr>
          <w:rFonts w:ascii="宋体" w:hAnsi="宋体"/>
          <w:b/>
          <w:bCs/>
          <w:kern w:val="0"/>
          <w:sz w:val="28"/>
          <w:szCs w:val="28"/>
        </w:rPr>
      </w:pPr>
      <w:r>
        <w:rPr>
          <w:rFonts w:ascii="宋体" w:hAnsi="宋体" w:hint="eastAsia"/>
          <w:b/>
          <w:bCs/>
          <w:kern w:val="0"/>
          <w:sz w:val="28"/>
          <w:szCs w:val="28"/>
        </w:rPr>
        <w:t>七、检测报告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1134"/>
        <w:gridCol w:w="2977"/>
        <w:gridCol w:w="3743"/>
      </w:tblGrid>
      <w:tr w:rsidR="00A96BD8" w:rsidRPr="003978B1" w14:paraId="7A63A0DA" w14:textId="77777777" w:rsidTr="00A96BD8">
        <w:trPr>
          <w:trHeight w:val="448"/>
        </w:trPr>
        <w:tc>
          <w:tcPr>
            <w:tcW w:w="396" w:type="pct"/>
            <w:shd w:val="clear" w:color="auto" w:fill="auto"/>
            <w:vAlign w:val="center"/>
          </w:tcPr>
          <w:p w14:paraId="7FDAC3A4" w14:textId="77777777" w:rsidR="00A96BD8" w:rsidRPr="00A96BD8" w:rsidRDefault="00A96BD8" w:rsidP="0083188E">
            <w:pPr>
              <w:jc w:val="cente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序号</w:t>
            </w:r>
          </w:p>
        </w:tc>
        <w:tc>
          <w:tcPr>
            <w:tcW w:w="665" w:type="pct"/>
            <w:shd w:val="clear" w:color="auto" w:fill="auto"/>
            <w:vAlign w:val="center"/>
          </w:tcPr>
          <w:p w14:paraId="06907892" w14:textId="77777777" w:rsidR="00A96BD8" w:rsidRPr="00A96BD8" w:rsidRDefault="00A96BD8" w:rsidP="0083188E">
            <w:pPr>
              <w:jc w:val="cente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货物名称</w:t>
            </w:r>
          </w:p>
        </w:tc>
        <w:tc>
          <w:tcPr>
            <w:tcW w:w="1745" w:type="pct"/>
            <w:shd w:val="clear" w:color="auto" w:fill="auto"/>
            <w:vAlign w:val="center"/>
          </w:tcPr>
          <w:p w14:paraId="6F6E349B" w14:textId="77777777" w:rsidR="00A96BD8" w:rsidRPr="00A96BD8" w:rsidRDefault="00A96BD8" w:rsidP="0083188E">
            <w:pPr>
              <w:jc w:val="cente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检测机构要求</w:t>
            </w:r>
          </w:p>
        </w:tc>
        <w:tc>
          <w:tcPr>
            <w:tcW w:w="2194" w:type="pct"/>
            <w:shd w:val="clear" w:color="auto" w:fill="auto"/>
            <w:vAlign w:val="center"/>
          </w:tcPr>
          <w:p w14:paraId="71E507A8" w14:textId="77777777" w:rsidR="00A96BD8" w:rsidRPr="00A96BD8" w:rsidRDefault="00A96BD8" w:rsidP="0083188E">
            <w:pPr>
              <w:jc w:val="cente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检测指标</w:t>
            </w:r>
          </w:p>
        </w:tc>
      </w:tr>
      <w:tr w:rsidR="00A96BD8" w:rsidRPr="003978B1" w14:paraId="513BDBBC" w14:textId="77777777" w:rsidTr="00A96BD8">
        <w:trPr>
          <w:trHeight w:val="418"/>
        </w:trPr>
        <w:tc>
          <w:tcPr>
            <w:tcW w:w="396" w:type="pct"/>
            <w:shd w:val="clear" w:color="auto" w:fill="auto"/>
            <w:vAlign w:val="center"/>
          </w:tcPr>
          <w:p w14:paraId="5B1ECFE4" w14:textId="77777777" w:rsidR="00A96BD8" w:rsidRPr="00A96BD8" w:rsidRDefault="00A96BD8" w:rsidP="0083188E">
            <w:pPr>
              <w:jc w:val="cente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lastRenderedPageBreak/>
              <w:t>1</w:t>
            </w:r>
          </w:p>
        </w:tc>
        <w:tc>
          <w:tcPr>
            <w:tcW w:w="665" w:type="pct"/>
            <w:shd w:val="clear" w:color="auto" w:fill="auto"/>
            <w:vAlign w:val="center"/>
          </w:tcPr>
          <w:p w14:paraId="481A520B" w14:textId="77777777" w:rsidR="00A96BD8" w:rsidRPr="00A96BD8" w:rsidRDefault="00A96BD8" w:rsidP="0083188E">
            <w:pPr>
              <w:widowControl/>
              <w:jc w:val="center"/>
              <w:textAlignment w:val="center"/>
              <w:rPr>
                <w:rFonts w:asciiTheme="minorEastAsia" w:eastAsiaTheme="minorEastAsia" w:hAnsiTheme="minorEastAsia" w:cstheme="minorBidi"/>
                <w:bCs/>
                <w:szCs w:val="21"/>
              </w:rPr>
            </w:pPr>
            <w:r w:rsidRPr="00A96BD8">
              <w:rPr>
                <w:rFonts w:asciiTheme="minorEastAsia" w:eastAsiaTheme="minorEastAsia" w:hAnsiTheme="minorEastAsia" w:cs="宋体" w:hint="eastAsia"/>
                <w:bCs/>
                <w:kern w:val="0"/>
                <w:szCs w:val="21"/>
                <w:lang w:bidi="ar"/>
              </w:rPr>
              <w:t>餐桌</w:t>
            </w:r>
          </w:p>
        </w:tc>
        <w:tc>
          <w:tcPr>
            <w:tcW w:w="1745" w:type="pct"/>
            <w:shd w:val="clear" w:color="auto" w:fill="auto"/>
            <w:vAlign w:val="center"/>
          </w:tcPr>
          <w:p w14:paraId="34CA3F45" w14:textId="77777777" w:rsidR="00A96BD8" w:rsidRPr="00A96BD8" w:rsidRDefault="00A96BD8" w:rsidP="0083188E">
            <w:pPr>
              <w:rPr>
                <w:rFonts w:asciiTheme="minorEastAsia" w:eastAsiaTheme="minorEastAsia" w:hAnsiTheme="minorEastAsia" w:cstheme="minorBidi"/>
                <w:bCs/>
                <w:szCs w:val="21"/>
              </w:rPr>
            </w:pPr>
            <w:commentRangeStart w:id="86"/>
            <w:r w:rsidRPr="00A96BD8">
              <w:rPr>
                <w:rFonts w:asciiTheme="minorEastAsia" w:eastAsiaTheme="minorEastAsia" w:hAnsiTheme="minorEastAsia" w:cstheme="minorBidi" w:hint="eastAsia"/>
                <w:bCs/>
                <w:szCs w:val="21"/>
              </w:rPr>
              <w:t>要求提供2020年1月1日至开标日前，第三方检验检测机构出具的《餐桌》合格的抽样检测报告</w:t>
            </w:r>
            <w:r w:rsidRPr="00A96BD8">
              <w:rPr>
                <w:rFonts w:asciiTheme="minorEastAsia" w:eastAsiaTheme="minorEastAsia" w:hAnsiTheme="minorEastAsia" w:cstheme="minorBidi" w:hint="eastAsia"/>
                <w:b/>
                <w:bCs/>
                <w:color w:val="FF0000"/>
                <w:szCs w:val="21"/>
              </w:rPr>
              <w:t>（检测报告上有CMA或CNAS标识）</w:t>
            </w:r>
            <w:r w:rsidRPr="00A96BD8">
              <w:rPr>
                <w:rFonts w:asciiTheme="minorEastAsia" w:eastAsiaTheme="minorEastAsia" w:hAnsiTheme="minorEastAsia" w:cstheme="minorBidi" w:hint="eastAsia"/>
                <w:bCs/>
                <w:szCs w:val="21"/>
              </w:rPr>
              <w:t>。提供报告扫描件及网站验证网址、查询截图，检测报告在公开渠道无法查询的，需提供颁发部门、检验检测机构或者监管机构的证明材料，原件备查（检测报告委托单位须为投标人）。</w:t>
            </w:r>
            <w:commentRangeEnd w:id="86"/>
            <w:r w:rsidRPr="003978B1">
              <w:rPr>
                <w:rStyle w:val="affb"/>
                <w:rFonts w:asciiTheme="minorEastAsia" w:eastAsiaTheme="minorEastAsia" w:hAnsiTheme="minorEastAsia"/>
                <w:kern w:val="0"/>
              </w:rPr>
              <w:commentReference w:id="86"/>
            </w:r>
          </w:p>
        </w:tc>
        <w:tc>
          <w:tcPr>
            <w:tcW w:w="2194" w:type="pct"/>
            <w:shd w:val="clear" w:color="auto" w:fill="auto"/>
            <w:vAlign w:val="center"/>
          </w:tcPr>
          <w:p w14:paraId="4DEA1AA6" w14:textId="77777777" w:rsidR="00A96BD8" w:rsidRPr="00A96BD8" w:rsidRDefault="00A96BD8" w:rsidP="0083188E">
            <w:pP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检测依据：</w:t>
            </w:r>
          </w:p>
          <w:p w14:paraId="290D3151" w14:textId="77777777" w:rsidR="00A96BD8" w:rsidRPr="00A96BD8" w:rsidRDefault="00A96BD8" w:rsidP="0083188E">
            <w:pP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GB/T 3324-2017 木家具通用技术条件</w:t>
            </w:r>
          </w:p>
          <w:p w14:paraId="7A29B030" w14:textId="77777777" w:rsidR="00A96BD8" w:rsidRPr="00A96BD8" w:rsidRDefault="00A96BD8" w:rsidP="0083188E">
            <w:pP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GB 18584-2001 室内装饰装修材料 木家具中有害物质限量</w:t>
            </w:r>
          </w:p>
          <w:p w14:paraId="2C591162" w14:textId="77777777" w:rsidR="00A96BD8" w:rsidRPr="00A96BD8" w:rsidRDefault="00A96BD8" w:rsidP="0083188E">
            <w:pP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GB/T 35607-2017 绿色产品评价 家具</w:t>
            </w:r>
          </w:p>
          <w:p w14:paraId="1444D321" w14:textId="77777777" w:rsidR="003978B1" w:rsidRPr="003978B1" w:rsidRDefault="00A96BD8" w:rsidP="0083188E">
            <w:pPr>
              <w:spacing w:after="120"/>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检测结果满足：</w:t>
            </w:r>
          </w:p>
          <w:p w14:paraId="4958081B" w14:textId="61CB7C95" w:rsidR="00A96BD8" w:rsidRPr="00A96BD8" w:rsidRDefault="00A96BD8" w:rsidP="0083188E">
            <w:pPr>
              <w:spacing w:after="120"/>
              <w:rPr>
                <w:rFonts w:asciiTheme="minorEastAsia" w:eastAsiaTheme="minorEastAsia" w:hAnsiTheme="minorEastAsia" w:cstheme="minorBidi" w:hint="eastAsia"/>
                <w:bCs/>
                <w:szCs w:val="21"/>
              </w:rPr>
            </w:pPr>
            <w:r w:rsidRPr="00A96BD8">
              <w:rPr>
                <w:rFonts w:asciiTheme="minorEastAsia" w:eastAsiaTheme="minorEastAsia" w:hAnsiTheme="minorEastAsia" w:cstheme="minorBidi" w:hint="eastAsia"/>
                <w:bCs/>
                <w:szCs w:val="21"/>
              </w:rPr>
              <w:t>软、硬质</w:t>
            </w:r>
            <w:proofErr w:type="gramStart"/>
            <w:r w:rsidRPr="00A96BD8">
              <w:rPr>
                <w:rFonts w:asciiTheme="minorEastAsia" w:eastAsiaTheme="minorEastAsia" w:hAnsiTheme="minorEastAsia" w:cstheme="minorBidi" w:hint="eastAsia"/>
                <w:bCs/>
                <w:szCs w:val="21"/>
              </w:rPr>
              <w:t>覆面耐污染</w:t>
            </w:r>
            <w:proofErr w:type="gramEnd"/>
            <w:r w:rsidRPr="00A96BD8">
              <w:rPr>
                <w:rFonts w:asciiTheme="minorEastAsia" w:eastAsiaTheme="minorEastAsia" w:hAnsiTheme="minorEastAsia" w:cstheme="minorBidi" w:hint="eastAsia"/>
                <w:bCs/>
                <w:szCs w:val="21"/>
              </w:rPr>
              <w:t>性能均达到5级，甲醛释放量≤0.015mg/m³,苯、甲苯、二甲苯均未检出，TOVC≤0.05mg/m³</w:t>
            </w:r>
          </w:p>
        </w:tc>
      </w:tr>
      <w:tr w:rsidR="00A96BD8" w:rsidRPr="003978B1" w14:paraId="5D793F57" w14:textId="77777777" w:rsidTr="00A96BD8">
        <w:trPr>
          <w:trHeight w:val="409"/>
        </w:trPr>
        <w:tc>
          <w:tcPr>
            <w:tcW w:w="396" w:type="pct"/>
            <w:shd w:val="clear" w:color="auto" w:fill="auto"/>
            <w:vAlign w:val="center"/>
          </w:tcPr>
          <w:p w14:paraId="006992AB" w14:textId="77777777" w:rsidR="00A96BD8" w:rsidRPr="00A96BD8" w:rsidRDefault="00A96BD8" w:rsidP="0083188E">
            <w:pPr>
              <w:jc w:val="cente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2</w:t>
            </w:r>
          </w:p>
        </w:tc>
        <w:tc>
          <w:tcPr>
            <w:tcW w:w="665" w:type="pct"/>
            <w:shd w:val="clear" w:color="auto" w:fill="auto"/>
            <w:vAlign w:val="center"/>
          </w:tcPr>
          <w:p w14:paraId="6D2C55A7" w14:textId="77777777" w:rsidR="00A96BD8" w:rsidRPr="00A96BD8" w:rsidRDefault="00A96BD8" w:rsidP="0083188E">
            <w:pPr>
              <w:widowControl/>
              <w:jc w:val="center"/>
              <w:textAlignment w:val="cente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餐椅</w:t>
            </w:r>
          </w:p>
        </w:tc>
        <w:tc>
          <w:tcPr>
            <w:tcW w:w="1745" w:type="pct"/>
            <w:shd w:val="clear" w:color="auto" w:fill="auto"/>
            <w:vAlign w:val="center"/>
          </w:tcPr>
          <w:p w14:paraId="58DED5F6" w14:textId="77777777" w:rsidR="00A96BD8" w:rsidRPr="00A96BD8" w:rsidRDefault="00A96BD8" w:rsidP="0083188E">
            <w:pP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要求提供2020年1月1日至开标日前，第三方检验检测机构出具的《餐椅》合格的抽样检测报告</w:t>
            </w:r>
            <w:r w:rsidRPr="00A96BD8">
              <w:rPr>
                <w:rFonts w:asciiTheme="minorEastAsia" w:eastAsiaTheme="minorEastAsia" w:hAnsiTheme="minorEastAsia" w:cstheme="minorBidi" w:hint="eastAsia"/>
                <w:b/>
                <w:bCs/>
                <w:color w:val="FF0000"/>
                <w:szCs w:val="21"/>
              </w:rPr>
              <w:t>（检测报告上有CMA或CNAS标识）</w:t>
            </w:r>
            <w:r w:rsidRPr="00A96BD8">
              <w:rPr>
                <w:rFonts w:asciiTheme="minorEastAsia" w:eastAsiaTheme="minorEastAsia" w:hAnsiTheme="minorEastAsia" w:cstheme="minorBidi" w:hint="eastAsia"/>
                <w:bCs/>
                <w:szCs w:val="21"/>
              </w:rPr>
              <w:t>。提供报告扫描件及网站验证网址、查询截图，检测报告在公开渠道无法查询的，需提供颁发部门、检验检测机构或者监管机构的证明材料，原件备查（检测报告委托单位须为投标人）。</w:t>
            </w:r>
          </w:p>
        </w:tc>
        <w:tc>
          <w:tcPr>
            <w:tcW w:w="2194" w:type="pct"/>
            <w:shd w:val="clear" w:color="auto" w:fill="auto"/>
            <w:vAlign w:val="center"/>
          </w:tcPr>
          <w:p w14:paraId="77C334FA" w14:textId="77777777" w:rsidR="00A96BD8" w:rsidRPr="00A96BD8" w:rsidRDefault="00A96BD8" w:rsidP="0083188E">
            <w:pP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检测依据：</w:t>
            </w:r>
          </w:p>
          <w:p w14:paraId="16D44944" w14:textId="77777777" w:rsidR="00A96BD8" w:rsidRPr="00A96BD8" w:rsidRDefault="00A96BD8" w:rsidP="0083188E">
            <w:pP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GB/T 3324-2017 木家具通用技术条件</w:t>
            </w:r>
          </w:p>
          <w:p w14:paraId="690B85A6" w14:textId="77777777" w:rsidR="00A96BD8" w:rsidRPr="00A96BD8" w:rsidRDefault="00A96BD8" w:rsidP="0083188E">
            <w:pP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GB 18584-2001 室内装饰装修材料 木家具中有害物质限量</w:t>
            </w:r>
          </w:p>
          <w:p w14:paraId="7A132A3C" w14:textId="05EA0274" w:rsidR="00A96BD8" w:rsidRDefault="00A96BD8" w:rsidP="0083188E">
            <w:pP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GB/T 35607-2017 绿色产品评价 家具</w:t>
            </w:r>
          </w:p>
          <w:p w14:paraId="7D6CBD2E" w14:textId="1A67986D" w:rsidR="003978B1" w:rsidRPr="00A96BD8" w:rsidRDefault="003978B1" w:rsidP="0083188E">
            <w:pPr>
              <w:rPr>
                <w:rFonts w:asciiTheme="minorEastAsia" w:eastAsiaTheme="minorEastAsia" w:hAnsiTheme="minorEastAsia" w:cstheme="minorBidi" w:hint="eastAsia"/>
                <w:bCs/>
                <w:szCs w:val="21"/>
              </w:rPr>
            </w:pPr>
            <w:r w:rsidRPr="003978B1">
              <w:rPr>
                <w:rFonts w:asciiTheme="minorEastAsia" w:eastAsiaTheme="minorEastAsia" w:hAnsiTheme="minorEastAsia" w:cstheme="minorBidi" w:hint="eastAsia"/>
                <w:bCs/>
                <w:szCs w:val="21"/>
              </w:rPr>
              <w:t>GB/T 10357.3-2013 家具力学性能试验 第3部分：椅凳类强度和耐久性</w:t>
            </w:r>
          </w:p>
          <w:p w14:paraId="3585C686" w14:textId="77777777" w:rsidR="003978B1" w:rsidRPr="003978B1" w:rsidRDefault="00A96BD8" w:rsidP="0083188E">
            <w:pPr>
              <w:spacing w:after="120"/>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检测结果满足：</w:t>
            </w:r>
          </w:p>
          <w:p w14:paraId="0BC346A1" w14:textId="2F644A5E" w:rsidR="00A96BD8" w:rsidRPr="00A96BD8" w:rsidRDefault="00A96BD8" w:rsidP="0083188E">
            <w:pPr>
              <w:spacing w:after="120"/>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底脚平稳性≤0.3mm,木材含水率11%-12%,</w:t>
            </w:r>
            <w:proofErr w:type="gramStart"/>
            <w:r w:rsidRPr="00A96BD8">
              <w:rPr>
                <w:rFonts w:asciiTheme="minorEastAsia" w:eastAsiaTheme="minorEastAsia" w:hAnsiTheme="minorEastAsia" w:cstheme="minorBidi" w:hint="eastAsia"/>
                <w:bCs/>
                <w:szCs w:val="21"/>
              </w:rPr>
              <w:t>漆膜耐液性</w:t>
            </w:r>
            <w:proofErr w:type="gramEnd"/>
            <w:r w:rsidRPr="00A96BD8">
              <w:rPr>
                <w:rFonts w:asciiTheme="minorEastAsia" w:eastAsiaTheme="minorEastAsia" w:hAnsiTheme="minorEastAsia" w:cstheme="minorBidi" w:hint="eastAsia"/>
                <w:bCs/>
                <w:szCs w:val="21"/>
              </w:rPr>
              <w:t>、漆膜耐湿热、漆膜耐干热、漆膜附着力、漆膜耐磨性达到1级，漆膜耐冷热温差无鼓泡、裂缝和明显失光；座面冲击、椅背冲击、跌落试验合格；可溶性重金属含量均未检出，产品寿命（椅座椅背耐久≥120000次无损），甲醛释放量≤0.016mg/m³,TVOC≤0.08mg/m³</w:t>
            </w:r>
          </w:p>
        </w:tc>
      </w:tr>
      <w:tr w:rsidR="00A96BD8" w:rsidRPr="003978B1" w14:paraId="37992B5C" w14:textId="77777777" w:rsidTr="00A96BD8">
        <w:trPr>
          <w:trHeight w:val="409"/>
        </w:trPr>
        <w:tc>
          <w:tcPr>
            <w:tcW w:w="396" w:type="pct"/>
            <w:shd w:val="clear" w:color="auto" w:fill="auto"/>
            <w:vAlign w:val="center"/>
          </w:tcPr>
          <w:p w14:paraId="0F7FD6EF" w14:textId="77777777" w:rsidR="00A96BD8" w:rsidRPr="00A96BD8" w:rsidRDefault="00A96BD8" w:rsidP="0083188E">
            <w:pPr>
              <w:jc w:val="cente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3</w:t>
            </w:r>
          </w:p>
        </w:tc>
        <w:tc>
          <w:tcPr>
            <w:tcW w:w="665" w:type="pct"/>
            <w:shd w:val="clear" w:color="auto" w:fill="auto"/>
            <w:vAlign w:val="center"/>
          </w:tcPr>
          <w:p w14:paraId="366538A3" w14:textId="77777777" w:rsidR="00A96BD8" w:rsidRPr="00A96BD8" w:rsidRDefault="00A96BD8" w:rsidP="0083188E">
            <w:pPr>
              <w:widowControl/>
              <w:jc w:val="center"/>
              <w:textAlignment w:val="center"/>
              <w:rPr>
                <w:rFonts w:asciiTheme="minorEastAsia" w:eastAsiaTheme="minorEastAsia" w:hAnsiTheme="minorEastAsia" w:cstheme="minorBidi"/>
                <w:bCs/>
                <w:szCs w:val="21"/>
              </w:rPr>
            </w:pPr>
            <w:r w:rsidRPr="00A96BD8">
              <w:rPr>
                <w:rFonts w:asciiTheme="minorEastAsia" w:eastAsiaTheme="minorEastAsia" w:hAnsiTheme="minorEastAsia" w:cs="宋体" w:hint="eastAsia"/>
                <w:bCs/>
                <w:kern w:val="0"/>
                <w:szCs w:val="21"/>
                <w:lang w:bidi="ar"/>
              </w:rPr>
              <w:t>沙发（牛皮）</w:t>
            </w:r>
          </w:p>
        </w:tc>
        <w:tc>
          <w:tcPr>
            <w:tcW w:w="1745" w:type="pct"/>
            <w:shd w:val="clear" w:color="auto" w:fill="auto"/>
            <w:vAlign w:val="center"/>
          </w:tcPr>
          <w:p w14:paraId="643A8653" w14:textId="77777777" w:rsidR="00A96BD8" w:rsidRPr="00A96BD8" w:rsidRDefault="00A96BD8" w:rsidP="0083188E">
            <w:pP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要求提供2020年1月1日至开标日前，第三方检验检测机构出具的《沙发（牛皮）》合格的抽样检测报告</w:t>
            </w:r>
            <w:r w:rsidRPr="00A96BD8">
              <w:rPr>
                <w:rFonts w:asciiTheme="minorEastAsia" w:eastAsiaTheme="minorEastAsia" w:hAnsiTheme="minorEastAsia" w:cstheme="minorBidi" w:hint="eastAsia"/>
                <w:b/>
                <w:bCs/>
                <w:color w:val="FF0000"/>
                <w:szCs w:val="21"/>
              </w:rPr>
              <w:t>（检测报告上有CMA或CNAS标识）</w:t>
            </w:r>
            <w:r w:rsidRPr="00A96BD8">
              <w:rPr>
                <w:rFonts w:asciiTheme="minorEastAsia" w:eastAsiaTheme="minorEastAsia" w:hAnsiTheme="minorEastAsia" w:cstheme="minorBidi" w:hint="eastAsia"/>
                <w:bCs/>
                <w:szCs w:val="21"/>
              </w:rPr>
              <w:t>。提供报告扫描件及网站验证网址、查询截图，检测报告在公开渠道无法查询的，需提供颁发部门、检验检测机构或者监管机构的证明材料，原件备查（检测报告委托单位须为投标人）。</w:t>
            </w:r>
          </w:p>
        </w:tc>
        <w:tc>
          <w:tcPr>
            <w:tcW w:w="2194" w:type="pct"/>
            <w:shd w:val="clear" w:color="auto" w:fill="auto"/>
            <w:vAlign w:val="center"/>
          </w:tcPr>
          <w:p w14:paraId="34401870" w14:textId="644F12C0" w:rsidR="00A96BD8" w:rsidRDefault="00A96BD8" w:rsidP="0083188E">
            <w:pPr>
              <w:widowControl/>
              <w:textAlignment w:val="cente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检测依据:</w:t>
            </w:r>
          </w:p>
          <w:p w14:paraId="488F4430" w14:textId="3589ADA2" w:rsidR="003978B1" w:rsidRPr="00A96BD8" w:rsidRDefault="003978B1" w:rsidP="0083188E">
            <w:pPr>
              <w:widowControl/>
              <w:textAlignment w:val="center"/>
              <w:rPr>
                <w:rFonts w:asciiTheme="minorEastAsia" w:eastAsiaTheme="minorEastAsia" w:hAnsiTheme="minorEastAsia" w:cstheme="minorBidi"/>
                <w:bCs/>
                <w:szCs w:val="21"/>
              </w:rPr>
            </w:pPr>
            <w:r w:rsidRPr="003978B1">
              <w:rPr>
                <w:rFonts w:asciiTheme="minorEastAsia" w:eastAsiaTheme="minorEastAsia" w:hAnsiTheme="minorEastAsia" w:cstheme="minorBidi" w:hint="eastAsia"/>
                <w:bCs/>
                <w:szCs w:val="21"/>
              </w:rPr>
              <w:t>QB/T 1952.1-2012 软体家具 沙发；</w:t>
            </w:r>
          </w:p>
          <w:p w14:paraId="5C9BEC3F" w14:textId="77777777" w:rsidR="003978B1" w:rsidRPr="003978B1" w:rsidRDefault="00A96BD8" w:rsidP="0083188E">
            <w:pPr>
              <w:widowControl/>
              <w:textAlignment w:val="cente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检测结果满足：</w:t>
            </w:r>
          </w:p>
          <w:p w14:paraId="17BFE3F7" w14:textId="681DDC5E" w:rsidR="00A96BD8" w:rsidRPr="00A96BD8" w:rsidRDefault="00A96BD8" w:rsidP="0083188E">
            <w:pPr>
              <w:widowControl/>
              <w:textAlignment w:val="center"/>
              <w:rPr>
                <w:rFonts w:asciiTheme="minorEastAsia" w:eastAsiaTheme="minorEastAsia" w:hAnsiTheme="minorEastAsia" w:cstheme="minorBidi"/>
                <w:bCs/>
                <w:szCs w:val="21"/>
              </w:rPr>
            </w:pPr>
            <w:proofErr w:type="gramStart"/>
            <w:r w:rsidRPr="00A96BD8">
              <w:rPr>
                <w:rFonts w:asciiTheme="minorEastAsia" w:eastAsiaTheme="minorEastAsia" w:hAnsiTheme="minorEastAsia" w:cstheme="minorBidi" w:hint="eastAsia"/>
                <w:bCs/>
                <w:szCs w:val="21"/>
              </w:rPr>
              <w:t>座面对称度</w:t>
            </w:r>
            <w:proofErr w:type="gramEnd"/>
            <w:r w:rsidRPr="00A96BD8">
              <w:rPr>
                <w:rFonts w:asciiTheme="minorEastAsia" w:eastAsiaTheme="minorEastAsia" w:hAnsiTheme="minorEastAsia" w:cstheme="minorBidi" w:hint="eastAsia"/>
                <w:bCs/>
                <w:szCs w:val="21"/>
              </w:rPr>
              <w:t>≤2mm,背面对称度≤2mm,相同扶手对称度≤2mm,围边对称度≤2mm,木材含水率10-12%，泡沫塑料密度（座面≥45.5kg/m³，其他部位≥37.5kg/m³），泡沫塑料回弹性能≥50%，泡沫塑料压缩永久变形≤2.7%，皮革涂层粘着牢度≥3.4N/10mm,</w:t>
            </w:r>
            <w:commentRangeStart w:id="87"/>
            <w:r w:rsidRPr="00A96BD8">
              <w:rPr>
                <w:rFonts w:asciiTheme="minorEastAsia" w:eastAsiaTheme="minorEastAsia" w:hAnsiTheme="minorEastAsia" w:cstheme="minorBidi" w:hint="eastAsia"/>
                <w:bCs/>
                <w:szCs w:val="21"/>
              </w:rPr>
              <w:t>沙发座、背及扶手耐久性20000次无损</w:t>
            </w:r>
            <w:commentRangeEnd w:id="87"/>
            <w:r w:rsidR="0083188E">
              <w:rPr>
                <w:rStyle w:val="affb"/>
                <w:rFonts w:ascii="宋体"/>
                <w:kern w:val="0"/>
              </w:rPr>
              <w:commentReference w:id="87"/>
            </w:r>
            <w:r w:rsidRPr="00A96BD8">
              <w:rPr>
                <w:rFonts w:asciiTheme="minorEastAsia" w:eastAsiaTheme="minorEastAsia" w:hAnsiTheme="minorEastAsia" w:cstheme="minorBidi" w:hint="eastAsia"/>
                <w:bCs/>
                <w:szCs w:val="21"/>
              </w:rPr>
              <w:t>，背松动量≤0.40，背剩余松动量≤0.30，扶手松动量≤6mm,扶手剩余松动量≤3mm,座面压缩量≥65mm,压缩量≤75mm.家用软体家具阻燃性能（</w:t>
            </w:r>
            <w:proofErr w:type="gramStart"/>
            <w:r w:rsidRPr="00A96BD8">
              <w:rPr>
                <w:rFonts w:asciiTheme="minorEastAsia" w:eastAsiaTheme="minorEastAsia" w:hAnsiTheme="minorEastAsia" w:cstheme="minorBidi" w:hint="eastAsia"/>
                <w:bCs/>
                <w:szCs w:val="21"/>
              </w:rPr>
              <w:t>无续燃</w:t>
            </w:r>
            <w:proofErr w:type="gramEnd"/>
            <w:r w:rsidRPr="00A96BD8">
              <w:rPr>
                <w:rFonts w:asciiTheme="minorEastAsia" w:eastAsiaTheme="minorEastAsia" w:hAnsiTheme="minorEastAsia" w:cstheme="minorBidi" w:hint="eastAsia"/>
                <w:bCs/>
                <w:szCs w:val="21"/>
              </w:rPr>
              <w:t>、无阴燃）合格。</w:t>
            </w:r>
          </w:p>
        </w:tc>
      </w:tr>
      <w:tr w:rsidR="00A96BD8" w:rsidRPr="003978B1" w14:paraId="0572E7BD" w14:textId="77777777" w:rsidTr="00A96BD8">
        <w:trPr>
          <w:trHeight w:val="409"/>
        </w:trPr>
        <w:tc>
          <w:tcPr>
            <w:tcW w:w="396" w:type="pct"/>
            <w:shd w:val="clear" w:color="auto" w:fill="auto"/>
            <w:vAlign w:val="center"/>
          </w:tcPr>
          <w:p w14:paraId="0A213DD8" w14:textId="77777777" w:rsidR="00A96BD8" w:rsidRPr="00A96BD8" w:rsidRDefault="00A96BD8" w:rsidP="0083188E">
            <w:pPr>
              <w:jc w:val="cente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4</w:t>
            </w:r>
          </w:p>
        </w:tc>
        <w:tc>
          <w:tcPr>
            <w:tcW w:w="665" w:type="pct"/>
            <w:shd w:val="clear" w:color="auto" w:fill="auto"/>
            <w:vAlign w:val="center"/>
          </w:tcPr>
          <w:p w14:paraId="384E3DA5" w14:textId="77777777" w:rsidR="00A96BD8" w:rsidRPr="00A96BD8" w:rsidRDefault="00A96BD8" w:rsidP="0083188E">
            <w:pPr>
              <w:widowControl/>
              <w:jc w:val="center"/>
              <w:textAlignment w:val="center"/>
              <w:rPr>
                <w:rFonts w:asciiTheme="minorEastAsia" w:eastAsiaTheme="minorEastAsia" w:hAnsiTheme="minorEastAsia" w:cs="宋体"/>
                <w:bCs/>
                <w:kern w:val="0"/>
                <w:szCs w:val="21"/>
                <w:lang w:bidi="ar"/>
              </w:rPr>
            </w:pPr>
            <w:r w:rsidRPr="00A96BD8">
              <w:rPr>
                <w:rFonts w:asciiTheme="minorEastAsia" w:eastAsiaTheme="minorEastAsia" w:hAnsiTheme="minorEastAsia" w:cs="宋体" w:hint="eastAsia"/>
                <w:bCs/>
                <w:kern w:val="0"/>
                <w:szCs w:val="21"/>
                <w:lang w:bidi="ar"/>
              </w:rPr>
              <w:t>课桌椅</w:t>
            </w:r>
          </w:p>
        </w:tc>
        <w:tc>
          <w:tcPr>
            <w:tcW w:w="1745" w:type="pct"/>
            <w:shd w:val="clear" w:color="auto" w:fill="auto"/>
            <w:vAlign w:val="center"/>
          </w:tcPr>
          <w:p w14:paraId="2C9FA2EF" w14:textId="77777777" w:rsidR="00A96BD8" w:rsidRPr="00A96BD8" w:rsidRDefault="00A96BD8" w:rsidP="0083188E">
            <w:pP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要求提供2020年1月1日至开标日前，第三方检验检测机构出具的《课桌椅》合格的抽样检测报告</w:t>
            </w:r>
            <w:r w:rsidRPr="00A96BD8">
              <w:rPr>
                <w:rFonts w:asciiTheme="minorEastAsia" w:eastAsiaTheme="minorEastAsia" w:hAnsiTheme="minorEastAsia" w:cstheme="minorBidi" w:hint="eastAsia"/>
                <w:b/>
                <w:bCs/>
                <w:color w:val="FF0000"/>
                <w:szCs w:val="21"/>
              </w:rPr>
              <w:t>（检测报告上有CMA或CNAS标识）</w:t>
            </w:r>
            <w:r w:rsidRPr="00A96BD8">
              <w:rPr>
                <w:rFonts w:asciiTheme="minorEastAsia" w:eastAsiaTheme="minorEastAsia" w:hAnsiTheme="minorEastAsia" w:cstheme="minorBidi" w:hint="eastAsia"/>
                <w:bCs/>
                <w:szCs w:val="21"/>
              </w:rPr>
              <w:t>。提供报告扫描件及网站验证网址、查询</w:t>
            </w:r>
            <w:r w:rsidRPr="00A96BD8">
              <w:rPr>
                <w:rFonts w:asciiTheme="minorEastAsia" w:eastAsiaTheme="minorEastAsia" w:hAnsiTheme="minorEastAsia" w:cstheme="minorBidi" w:hint="eastAsia"/>
                <w:bCs/>
                <w:szCs w:val="21"/>
              </w:rPr>
              <w:lastRenderedPageBreak/>
              <w:t>截图，检测报告在公开渠道无法查询的，需提供颁发部门、检验检测机构或者监管机构的证明材料，原件备查（检测报告委托单位须为投标人）。</w:t>
            </w:r>
          </w:p>
        </w:tc>
        <w:tc>
          <w:tcPr>
            <w:tcW w:w="2194" w:type="pct"/>
            <w:shd w:val="clear" w:color="auto" w:fill="auto"/>
            <w:vAlign w:val="center"/>
          </w:tcPr>
          <w:p w14:paraId="033A62F3" w14:textId="77777777" w:rsidR="00A96BD8" w:rsidRPr="00A96BD8" w:rsidRDefault="00A96BD8" w:rsidP="0083188E">
            <w:pPr>
              <w:widowControl/>
              <w:textAlignment w:val="cente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lastRenderedPageBreak/>
              <w:t>检测依据：</w:t>
            </w:r>
          </w:p>
          <w:p w14:paraId="71F2B9A0" w14:textId="77777777" w:rsidR="00A96BD8" w:rsidRPr="00A96BD8" w:rsidRDefault="00A96BD8" w:rsidP="0083188E">
            <w:pPr>
              <w:widowControl/>
              <w:textAlignment w:val="cente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符合QB/T 4071-2010 课桌椅</w:t>
            </w:r>
          </w:p>
          <w:p w14:paraId="07C8158F" w14:textId="77777777" w:rsidR="00A96BD8" w:rsidRPr="00A96BD8" w:rsidRDefault="00A96BD8" w:rsidP="0083188E">
            <w:pP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GB 18584-2001 室内装饰装修材料 木家具中有害物质限量</w:t>
            </w:r>
          </w:p>
          <w:p w14:paraId="61ABC26F" w14:textId="77777777" w:rsidR="0083188E" w:rsidRDefault="00A96BD8" w:rsidP="0083188E">
            <w:pPr>
              <w:widowControl/>
              <w:textAlignment w:val="cente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检测结果满足：</w:t>
            </w:r>
          </w:p>
          <w:p w14:paraId="21EFBEAE" w14:textId="7A491B5D" w:rsidR="00A96BD8" w:rsidRPr="00A96BD8" w:rsidRDefault="00A96BD8" w:rsidP="0083188E">
            <w:pPr>
              <w:widowControl/>
              <w:textAlignment w:val="center"/>
              <w:rPr>
                <w:rFonts w:asciiTheme="minorEastAsia" w:eastAsiaTheme="minorEastAsia" w:hAnsiTheme="minorEastAsia" w:cstheme="minorBidi"/>
                <w:bCs/>
                <w:szCs w:val="21"/>
              </w:rPr>
            </w:pPr>
            <w:r w:rsidRPr="00A96BD8">
              <w:rPr>
                <w:rFonts w:asciiTheme="minorEastAsia" w:eastAsiaTheme="minorEastAsia" w:hAnsiTheme="minorEastAsia" w:cstheme="minorBidi" w:hint="eastAsia"/>
                <w:bCs/>
                <w:szCs w:val="21"/>
              </w:rPr>
              <w:t>主要尺寸应符合GB/T 3976-2014的规</w:t>
            </w:r>
            <w:r w:rsidRPr="00A96BD8">
              <w:rPr>
                <w:rFonts w:asciiTheme="minorEastAsia" w:eastAsiaTheme="minorEastAsia" w:hAnsiTheme="minorEastAsia" w:cstheme="minorBidi" w:hint="eastAsia"/>
                <w:bCs/>
                <w:szCs w:val="21"/>
              </w:rPr>
              <w:lastRenderedPageBreak/>
              <w:t>定。翘曲度≤1mm,平整度≤0.12mm</w:t>
            </w:r>
            <w:proofErr w:type="gramStart"/>
            <w:r w:rsidRPr="00A96BD8">
              <w:rPr>
                <w:rFonts w:asciiTheme="minorEastAsia" w:eastAsiaTheme="minorEastAsia" w:hAnsiTheme="minorEastAsia" w:cstheme="minorBidi" w:hint="eastAsia"/>
                <w:bCs/>
                <w:szCs w:val="21"/>
              </w:rPr>
              <w:t>,着</w:t>
            </w:r>
            <w:proofErr w:type="gramEnd"/>
            <w:r w:rsidRPr="00A96BD8">
              <w:rPr>
                <w:rFonts w:asciiTheme="minorEastAsia" w:eastAsiaTheme="minorEastAsia" w:hAnsiTheme="minorEastAsia" w:cstheme="minorBidi" w:hint="eastAsia"/>
                <w:bCs/>
                <w:szCs w:val="21"/>
              </w:rPr>
              <w:t>地平稳性≤0.3mm,软、硬质覆</w:t>
            </w:r>
            <w:proofErr w:type="gramStart"/>
            <w:r w:rsidRPr="00A96BD8">
              <w:rPr>
                <w:rFonts w:asciiTheme="minorEastAsia" w:eastAsiaTheme="minorEastAsia" w:hAnsiTheme="minorEastAsia" w:cstheme="minorBidi" w:hint="eastAsia"/>
                <w:bCs/>
                <w:szCs w:val="21"/>
              </w:rPr>
              <w:t>面耐液</w:t>
            </w:r>
            <w:proofErr w:type="gramEnd"/>
            <w:r w:rsidRPr="00A96BD8">
              <w:rPr>
                <w:rFonts w:asciiTheme="minorEastAsia" w:eastAsiaTheme="minorEastAsia" w:hAnsiTheme="minorEastAsia" w:cstheme="minorBidi" w:hint="eastAsia"/>
                <w:bCs/>
                <w:szCs w:val="21"/>
              </w:rPr>
              <w:t>性24h均达到1级，软、硬质覆面表面胶合强度≥0.75MPa.</w:t>
            </w:r>
          </w:p>
        </w:tc>
      </w:tr>
    </w:tbl>
    <w:p w14:paraId="45C295A2" w14:textId="77777777" w:rsidR="008D7F62" w:rsidRDefault="0045703B">
      <w:pPr>
        <w:rPr>
          <w:sz w:val="24"/>
        </w:rPr>
      </w:pPr>
      <w:r>
        <w:rPr>
          <w:rFonts w:hint="eastAsia"/>
          <w:sz w:val="24"/>
        </w:rPr>
        <w:t>备注：</w:t>
      </w:r>
    </w:p>
    <w:p w14:paraId="54F3394C" w14:textId="5FE85B7F" w:rsidR="008D7F62" w:rsidRDefault="0045703B">
      <w:pPr>
        <w:rPr>
          <w:sz w:val="24"/>
        </w:rPr>
      </w:pPr>
      <w:r>
        <w:rPr>
          <w:rFonts w:hint="eastAsia"/>
          <w:b/>
          <w:color w:val="FF0000"/>
          <w:sz w:val="24"/>
        </w:rPr>
        <w:t>1</w:t>
      </w:r>
      <w:r w:rsidR="006028A5">
        <w:rPr>
          <w:rFonts w:hint="eastAsia"/>
          <w:b/>
          <w:color w:val="FF0000"/>
          <w:sz w:val="24"/>
        </w:rPr>
        <w:t>.</w:t>
      </w:r>
      <w:r>
        <w:rPr>
          <w:rFonts w:hint="eastAsia"/>
          <w:sz w:val="24"/>
        </w:rPr>
        <w:t>投标文件应按要求提供相应检测报告。</w:t>
      </w:r>
    </w:p>
    <w:p w14:paraId="11EA0376" w14:textId="7368E356" w:rsidR="008D7F62" w:rsidRDefault="0045703B">
      <w:pPr>
        <w:rPr>
          <w:sz w:val="24"/>
        </w:rPr>
      </w:pPr>
      <w:r>
        <w:rPr>
          <w:rFonts w:hint="eastAsia"/>
          <w:b/>
          <w:color w:val="FF0000"/>
          <w:sz w:val="24"/>
        </w:rPr>
        <w:t>2</w:t>
      </w:r>
      <w:r w:rsidR="006028A5">
        <w:rPr>
          <w:rFonts w:hint="eastAsia"/>
          <w:b/>
          <w:color w:val="FF0000"/>
          <w:sz w:val="24"/>
        </w:rPr>
        <w:t>.</w:t>
      </w:r>
      <w:r>
        <w:rPr>
          <w:rFonts w:hint="eastAsia"/>
          <w:sz w:val="24"/>
        </w:rPr>
        <w:t>检测报告（均为原件扫描件）的提供要求：</w:t>
      </w:r>
    </w:p>
    <w:p w14:paraId="59937A17" w14:textId="5D7396DC" w:rsidR="008D7F62" w:rsidRDefault="0045703B">
      <w:pPr>
        <w:rPr>
          <w:sz w:val="24"/>
        </w:rPr>
      </w:pPr>
      <w:r>
        <w:rPr>
          <w:rFonts w:hint="eastAsia"/>
          <w:sz w:val="24"/>
        </w:rPr>
        <w:t>（</w:t>
      </w:r>
      <w:r>
        <w:rPr>
          <w:rFonts w:hint="eastAsia"/>
          <w:sz w:val="24"/>
        </w:rPr>
        <w:t>1</w:t>
      </w:r>
      <w:r>
        <w:rPr>
          <w:rFonts w:hint="eastAsia"/>
          <w:sz w:val="24"/>
        </w:rPr>
        <w:t>）检测报告内容中若涉及外文说明，必须同时提供对应中文翻译说明，评标依据以中文翻译内容为准，外文说明仅供参考；检测报告尺寸和清晰度应该能够在电脑上被阅读、识别和判断；</w:t>
      </w:r>
    </w:p>
    <w:p w14:paraId="366F65A4" w14:textId="343CE3C4" w:rsidR="006028A5" w:rsidRPr="006028A5" w:rsidRDefault="006028A5">
      <w:pPr>
        <w:rPr>
          <w:rFonts w:hint="eastAsia"/>
          <w:b/>
          <w:bCs/>
          <w:color w:val="FF0000"/>
          <w:sz w:val="24"/>
        </w:rPr>
      </w:pPr>
      <w:r w:rsidRPr="006028A5">
        <w:rPr>
          <w:rFonts w:hint="eastAsia"/>
          <w:b/>
          <w:bCs/>
          <w:color w:val="FF0000"/>
          <w:sz w:val="24"/>
        </w:rPr>
        <w:t>3</w:t>
      </w:r>
      <w:r>
        <w:rPr>
          <w:rFonts w:hint="eastAsia"/>
          <w:b/>
          <w:bCs/>
          <w:color w:val="FF0000"/>
          <w:sz w:val="24"/>
        </w:rPr>
        <w:t>.</w:t>
      </w:r>
      <w:r w:rsidRPr="006028A5">
        <w:rPr>
          <w:rFonts w:hint="eastAsia"/>
          <w:b/>
          <w:bCs/>
          <w:color w:val="FF0000"/>
          <w:sz w:val="24"/>
        </w:rPr>
        <w:t>相关证明材料的产品名称与招标技术要求的货物名称不一致的，需提供为同种产品的说明；若名称不一致又未提供说明的，由评审委员会判定是否符合文件要求。</w:t>
      </w:r>
    </w:p>
    <w:p w14:paraId="09BFB55A" w14:textId="77777777" w:rsidR="008D7F62" w:rsidRDefault="008D7F62"/>
    <w:p w14:paraId="1A9CEDE0" w14:textId="77777777" w:rsidR="008D7F62" w:rsidRDefault="0045703B" w:rsidP="00CB56AF">
      <w:pPr>
        <w:pStyle w:val="2"/>
        <w:spacing w:beforeLines="50" w:before="120" w:afterLines="50" w:after="120"/>
        <w:ind w:firstLine="420"/>
        <w:rPr>
          <w:sz w:val="28"/>
          <w:szCs w:val="28"/>
        </w:rPr>
      </w:pPr>
      <w:r>
        <w:rPr>
          <w:rFonts w:hint="eastAsia"/>
          <w:sz w:val="28"/>
          <w:szCs w:val="28"/>
        </w:rPr>
        <w:t>八、样品要求</w:t>
      </w:r>
    </w:p>
    <w:p w14:paraId="115E7C5A" w14:textId="77777777" w:rsidR="008D7F62" w:rsidRDefault="0045703B">
      <w:pPr>
        <w:ind w:firstLineChars="200" w:firstLine="420"/>
        <w:rPr>
          <w:rFonts w:ascii="宋体" w:hAnsi="宋体" w:cs="宋体"/>
          <w:kern w:val="0"/>
          <w:szCs w:val="18"/>
        </w:rPr>
      </w:pPr>
      <w:r>
        <w:rPr>
          <w:rFonts w:ascii="宋体" w:hAnsi="宋体" w:cs="宋体" w:hint="eastAsia"/>
          <w:kern w:val="0"/>
          <w:szCs w:val="18"/>
        </w:rPr>
        <w:t>（一）一般性规定和要求</w:t>
      </w:r>
    </w:p>
    <w:p w14:paraId="70D5313B" w14:textId="77777777" w:rsidR="008D7F62" w:rsidRDefault="0045703B">
      <w:pPr>
        <w:ind w:firstLineChars="200" w:firstLine="420"/>
        <w:rPr>
          <w:rFonts w:ascii="宋体" w:hAnsi="宋体" w:cs="宋体"/>
          <w:kern w:val="0"/>
          <w:szCs w:val="18"/>
        </w:rPr>
      </w:pPr>
      <w:r>
        <w:rPr>
          <w:rFonts w:ascii="宋体" w:hAnsi="宋体" w:cs="宋体" w:hint="eastAsia"/>
          <w:kern w:val="0"/>
          <w:szCs w:val="18"/>
        </w:rPr>
        <w:t>1、投标样品上必须标注“项目名称及项目编号、样品编号、样品名称”等信息，但</w:t>
      </w:r>
      <w:r>
        <w:rPr>
          <w:rFonts w:ascii="宋体" w:hAnsi="宋体" w:cs="宋体"/>
          <w:kern w:val="0"/>
          <w:szCs w:val="18"/>
        </w:rPr>
        <w:t>不</w:t>
      </w:r>
      <w:r>
        <w:rPr>
          <w:rFonts w:ascii="宋体" w:hAnsi="宋体" w:cs="宋体" w:hint="eastAsia"/>
          <w:kern w:val="0"/>
          <w:szCs w:val="18"/>
        </w:rPr>
        <w:t>得显示指向</w:t>
      </w:r>
      <w:r>
        <w:rPr>
          <w:rFonts w:ascii="宋体" w:hAnsi="宋体" w:cs="宋体"/>
          <w:kern w:val="0"/>
          <w:szCs w:val="18"/>
        </w:rPr>
        <w:t>任何</w:t>
      </w:r>
      <w:r>
        <w:rPr>
          <w:rFonts w:ascii="宋体" w:hAnsi="宋体" w:cs="宋体" w:hint="eastAsia"/>
          <w:kern w:val="0"/>
          <w:szCs w:val="18"/>
        </w:rPr>
        <w:t>投标供应商的信息、</w:t>
      </w:r>
      <w:r>
        <w:rPr>
          <w:rFonts w:ascii="宋体" w:hAnsi="宋体" w:cs="宋体"/>
          <w:kern w:val="0"/>
          <w:szCs w:val="18"/>
        </w:rPr>
        <w:t>生产厂家</w:t>
      </w:r>
      <w:r>
        <w:rPr>
          <w:rFonts w:ascii="宋体" w:hAnsi="宋体" w:cs="宋体" w:hint="eastAsia"/>
          <w:kern w:val="0"/>
          <w:szCs w:val="18"/>
        </w:rPr>
        <w:t>的</w:t>
      </w:r>
      <w:r>
        <w:rPr>
          <w:rFonts w:ascii="宋体" w:hAnsi="宋体" w:cs="宋体"/>
          <w:kern w:val="0"/>
          <w:szCs w:val="18"/>
        </w:rPr>
        <w:t>商标，或者</w:t>
      </w:r>
      <w:r>
        <w:rPr>
          <w:rFonts w:ascii="宋体" w:hAnsi="宋体" w:cs="宋体" w:hint="eastAsia"/>
          <w:kern w:val="0"/>
          <w:szCs w:val="18"/>
        </w:rPr>
        <w:t>其他</w:t>
      </w:r>
      <w:r>
        <w:rPr>
          <w:rFonts w:ascii="宋体" w:hAnsi="宋体" w:cs="宋体"/>
          <w:kern w:val="0"/>
          <w:szCs w:val="18"/>
        </w:rPr>
        <w:t>的标记标识</w:t>
      </w:r>
      <w:r>
        <w:rPr>
          <w:rFonts w:ascii="宋体" w:hAnsi="宋体" w:cs="宋体" w:hint="eastAsia"/>
          <w:kern w:val="0"/>
          <w:szCs w:val="18"/>
        </w:rPr>
        <w:t>。需要安装的投标样品必须为安装完整的成品，由投标供应商自行组织安装。</w:t>
      </w:r>
    </w:p>
    <w:p w14:paraId="3DCE888A" w14:textId="77777777" w:rsidR="008D7F62" w:rsidRDefault="0045703B">
      <w:pPr>
        <w:ind w:firstLineChars="200" w:firstLine="420"/>
        <w:rPr>
          <w:rFonts w:ascii="宋体" w:hAnsi="宋体" w:cs="宋体"/>
          <w:kern w:val="0"/>
          <w:szCs w:val="18"/>
        </w:rPr>
      </w:pPr>
      <w:r>
        <w:rPr>
          <w:rFonts w:ascii="宋体" w:hAnsi="宋体" w:cs="宋体" w:hint="eastAsia"/>
          <w:kern w:val="0"/>
          <w:szCs w:val="18"/>
        </w:rPr>
        <w:t>2、样品递交签到：</w:t>
      </w:r>
    </w:p>
    <w:p w14:paraId="3758E362" w14:textId="77777777" w:rsidR="008D7F62" w:rsidRDefault="0045703B">
      <w:pPr>
        <w:ind w:firstLineChars="200" w:firstLine="420"/>
        <w:rPr>
          <w:bCs/>
          <w:szCs w:val="21"/>
        </w:rPr>
      </w:pPr>
      <w:r>
        <w:rPr>
          <w:rFonts w:hint="eastAsia"/>
          <w:bCs/>
          <w:szCs w:val="21"/>
        </w:rPr>
        <w:t>投标供应商授权人需在本项目投标截止时间前，提供法定代表人证明书（盖公章）、法定代表人授权委托书（盖公章）、授权委托人身份证原件和复印件、样品清单（加盖公章），到深圳公共资源交易中心（深圳交易集团有限公司政府采购业务分公司）评审区二楼大厅，按深圳公共资源交易中心（深圳交易集团有限公司政府采购业务分公司）工作人员指引进行样品递交签到。</w:t>
      </w:r>
    </w:p>
    <w:p w14:paraId="68180ADA" w14:textId="77777777" w:rsidR="008D7F62" w:rsidRDefault="0045703B">
      <w:pPr>
        <w:ind w:firstLineChars="200" w:firstLine="420"/>
        <w:rPr>
          <w:bCs/>
          <w:szCs w:val="21"/>
        </w:rPr>
      </w:pPr>
      <w:r>
        <w:rPr>
          <w:rFonts w:hint="eastAsia"/>
          <w:bCs/>
          <w:szCs w:val="21"/>
        </w:rPr>
        <w:t>特别注意事项：（</w:t>
      </w:r>
      <w:r>
        <w:rPr>
          <w:rFonts w:hint="eastAsia"/>
          <w:bCs/>
          <w:szCs w:val="21"/>
        </w:rPr>
        <w:t>1</w:t>
      </w:r>
      <w:r>
        <w:rPr>
          <w:rFonts w:hint="eastAsia"/>
          <w:bCs/>
          <w:szCs w:val="21"/>
        </w:rPr>
        <w:t>）上述资料提供不齐全的，不予签到；（</w:t>
      </w:r>
      <w:r>
        <w:rPr>
          <w:rFonts w:hint="eastAsia"/>
          <w:bCs/>
          <w:szCs w:val="21"/>
        </w:rPr>
        <w:t>2</w:t>
      </w:r>
      <w:r>
        <w:rPr>
          <w:rFonts w:hint="eastAsia"/>
          <w:bCs/>
          <w:szCs w:val="21"/>
        </w:rPr>
        <w:t>）本项目投标截止时间后，不再受理签到；（</w:t>
      </w:r>
      <w:r>
        <w:rPr>
          <w:rFonts w:hint="eastAsia"/>
          <w:bCs/>
          <w:szCs w:val="21"/>
        </w:rPr>
        <w:t>3</w:t>
      </w:r>
      <w:r>
        <w:rPr>
          <w:rFonts w:hint="eastAsia"/>
          <w:bCs/>
          <w:szCs w:val="21"/>
        </w:rPr>
        <w:t>）未进行签到的，样品不予接收。</w:t>
      </w:r>
    </w:p>
    <w:p w14:paraId="7D654EBE" w14:textId="77777777" w:rsidR="008D7F62" w:rsidRDefault="0045703B">
      <w:pPr>
        <w:ind w:firstLineChars="200" w:firstLine="420"/>
        <w:rPr>
          <w:rFonts w:ascii="宋体" w:hAnsi="宋体" w:cs="宋体"/>
          <w:kern w:val="0"/>
          <w:szCs w:val="18"/>
        </w:rPr>
      </w:pPr>
      <w:r>
        <w:rPr>
          <w:rFonts w:ascii="宋体" w:hAnsi="宋体" w:cs="宋体" w:hint="eastAsia"/>
          <w:kern w:val="0"/>
          <w:szCs w:val="18"/>
        </w:rPr>
        <w:t xml:space="preserve">3、本项目投标截止时间后进行投标样品接收。投标样品接收必须进行身份核对、样品核对、登记确认、顺序编号。 </w:t>
      </w:r>
    </w:p>
    <w:p w14:paraId="328AD166" w14:textId="77777777" w:rsidR="008D7F62" w:rsidRDefault="0045703B">
      <w:pPr>
        <w:ind w:firstLineChars="200" w:firstLine="420"/>
        <w:rPr>
          <w:rFonts w:ascii="宋体" w:hAnsi="宋体" w:cs="宋体"/>
          <w:kern w:val="0"/>
          <w:szCs w:val="18"/>
        </w:rPr>
      </w:pPr>
      <w:r>
        <w:rPr>
          <w:rFonts w:ascii="宋体" w:hAnsi="宋体" w:cs="宋体" w:hint="eastAsia"/>
          <w:kern w:val="0"/>
          <w:szCs w:val="18"/>
        </w:rPr>
        <w:t>（1）身份核对。深圳公共资源交易中心（深圳交易集团有限公司政府采购业务分公司）工作人员核对投标供应商授权委托人提供的“法定代表人证明书（盖公章）、法定代表人授权委托书（盖公章）、授权委托人身份证原件和复印件”。资料不齐全的，不得接收投标样品。</w:t>
      </w:r>
    </w:p>
    <w:p w14:paraId="129011FF" w14:textId="77777777" w:rsidR="008D7F62" w:rsidRDefault="0045703B">
      <w:pPr>
        <w:ind w:firstLineChars="200" w:firstLine="420"/>
        <w:rPr>
          <w:rFonts w:ascii="宋体" w:hAnsi="宋体" w:cs="宋体"/>
          <w:kern w:val="0"/>
          <w:szCs w:val="18"/>
        </w:rPr>
      </w:pPr>
      <w:r>
        <w:rPr>
          <w:rFonts w:ascii="宋体" w:hAnsi="宋体" w:cs="宋体" w:hint="eastAsia"/>
          <w:kern w:val="0"/>
          <w:szCs w:val="18"/>
        </w:rPr>
        <w:t>（2）样品核对。深圳公共资源交易中心（深圳交易集团有限公司政府采购业务分公司）工作人员将投标样品与投标供应商提供的《样品清单》（盖公章）进行一一核对。有不一致的或损坏情况的，将要求供应商授权委托人在《样品清单》上注明。</w:t>
      </w:r>
    </w:p>
    <w:p w14:paraId="3C0F123E" w14:textId="77777777" w:rsidR="008D7F62" w:rsidRDefault="0045703B">
      <w:pPr>
        <w:ind w:firstLineChars="200" w:firstLine="420"/>
        <w:rPr>
          <w:rFonts w:ascii="宋体" w:hAnsi="宋体" w:cs="宋体"/>
          <w:kern w:val="0"/>
          <w:szCs w:val="18"/>
        </w:rPr>
      </w:pPr>
      <w:r>
        <w:rPr>
          <w:rFonts w:ascii="宋体" w:hAnsi="宋体" w:cs="宋体" w:hint="eastAsia"/>
          <w:kern w:val="0"/>
          <w:szCs w:val="18"/>
        </w:rPr>
        <w:t>（3）登记确认。在完成身份核对及样品核对后，投标供应商授权委托人必须在《样品接收登记表》上登记确认。</w:t>
      </w:r>
    </w:p>
    <w:p w14:paraId="293BAD9D" w14:textId="77777777" w:rsidR="008D7F62" w:rsidRDefault="0045703B">
      <w:pPr>
        <w:ind w:firstLineChars="200" w:firstLine="420"/>
        <w:rPr>
          <w:rFonts w:ascii="宋体" w:hAnsi="宋体" w:cs="宋体"/>
          <w:kern w:val="0"/>
          <w:szCs w:val="18"/>
        </w:rPr>
      </w:pPr>
      <w:r>
        <w:rPr>
          <w:rFonts w:ascii="宋体" w:hAnsi="宋体" w:cs="宋体" w:hint="eastAsia"/>
          <w:kern w:val="0"/>
          <w:szCs w:val="18"/>
        </w:rPr>
        <w:t>（4）顺序编号。深圳公共资源交易中心（深圳交易集团有限公司政府采购业务分公司）工作人员按投标样品接收的先后顺序进行编号。</w:t>
      </w:r>
    </w:p>
    <w:p w14:paraId="718038BF" w14:textId="77777777" w:rsidR="008D7F62" w:rsidRDefault="0045703B">
      <w:pPr>
        <w:ind w:firstLineChars="200" w:firstLine="420"/>
        <w:rPr>
          <w:rFonts w:ascii="宋体" w:hAnsi="宋体" w:cs="宋体"/>
          <w:kern w:val="0"/>
          <w:szCs w:val="18"/>
        </w:rPr>
      </w:pPr>
      <w:r>
        <w:rPr>
          <w:rFonts w:ascii="宋体" w:hAnsi="宋体" w:cs="宋体" w:hint="eastAsia"/>
          <w:kern w:val="0"/>
          <w:szCs w:val="18"/>
        </w:rPr>
        <w:t>4、深圳公共资源交易中心（深圳交易集团有限公司政府采购业务分公司）工作人员负责组织投标样品摆样，指引供应商授权委托人将投标样品搬运到指定地点摆放、拆除包装，按要求摆放整齐。完成样品摆样后，供应商授权委托人应及时立场，不得在摆样现场滞留。</w:t>
      </w:r>
    </w:p>
    <w:p w14:paraId="5F0DF9FC" w14:textId="77777777" w:rsidR="008D7F62" w:rsidRDefault="0045703B">
      <w:pPr>
        <w:ind w:firstLineChars="200" w:firstLine="420"/>
        <w:rPr>
          <w:rFonts w:ascii="宋体" w:hAnsi="宋体" w:cs="宋体"/>
          <w:kern w:val="0"/>
          <w:szCs w:val="18"/>
        </w:rPr>
      </w:pPr>
      <w:r>
        <w:rPr>
          <w:rFonts w:ascii="宋体" w:hAnsi="宋体" w:cs="宋体" w:hint="eastAsia"/>
          <w:kern w:val="0"/>
          <w:szCs w:val="18"/>
        </w:rPr>
        <w:t>5、样品的退回：（1）未中标的供应商投标样品，深圳公共资源交易中心（深圳交易集团有限公司政府采购业务分公司）工作人员将按规定进行通知，并要求供应商授权委托人在项目完成评审后的三个工作日内凭身份证及样品受理回执原件办理退回手续。（2）中标的供应商投标样品，深圳公共资源交易中心（深圳交易集团有限公司政府采购业务分公</w:t>
      </w:r>
      <w:r>
        <w:rPr>
          <w:rFonts w:ascii="宋体" w:hAnsi="宋体" w:cs="宋体" w:hint="eastAsia"/>
          <w:kern w:val="0"/>
          <w:szCs w:val="18"/>
        </w:rPr>
        <w:lastRenderedPageBreak/>
        <w:t>司）工作人员将按规定进行通知，并要求采购人代表在中标通知书发放后三个工作日内凭中标通知书复印件及身份证原件办理领取手续。</w:t>
      </w:r>
    </w:p>
    <w:p w14:paraId="363C2977" w14:textId="77777777" w:rsidR="008D7F62" w:rsidRDefault="0045703B">
      <w:pPr>
        <w:ind w:firstLineChars="200" w:firstLine="420"/>
        <w:rPr>
          <w:rFonts w:ascii="宋体" w:hAnsi="宋体" w:cs="宋体"/>
          <w:kern w:val="0"/>
          <w:szCs w:val="18"/>
        </w:rPr>
      </w:pPr>
      <w:r>
        <w:rPr>
          <w:rFonts w:ascii="宋体" w:hAnsi="宋体" w:cs="宋体" w:hint="eastAsia"/>
          <w:kern w:val="0"/>
          <w:szCs w:val="18"/>
        </w:rPr>
        <w:t>投标样品移交时，深圳公共资源交易中心（深圳交易集团有限公司政府采购业务分公司）工作人员将再次核对供应商授权委托人或采购人代表身份、核对《样品清单》，签字确认后并取走样品。</w:t>
      </w:r>
    </w:p>
    <w:p w14:paraId="3D0F89CE" w14:textId="77777777" w:rsidR="008D7F62" w:rsidRDefault="0045703B">
      <w:pPr>
        <w:ind w:firstLineChars="200" w:firstLine="420"/>
        <w:rPr>
          <w:rFonts w:ascii="宋体" w:hAnsi="宋体" w:cs="宋体"/>
          <w:kern w:val="0"/>
          <w:szCs w:val="18"/>
        </w:rPr>
      </w:pPr>
      <w:r>
        <w:rPr>
          <w:rFonts w:ascii="宋体" w:hAnsi="宋体" w:cs="宋体" w:hint="eastAsia"/>
          <w:kern w:val="0"/>
          <w:szCs w:val="18"/>
        </w:rPr>
        <w:t>6、未能及时退回的样品的处理：</w:t>
      </w:r>
    </w:p>
    <w:p w14:paraId="182679EE" w14:textId="77777777" w:rsidR="008D7F62" w:rsidRDefault="0045703B">
      <w:pPr>
        <w:ind w:firstLineChars="200" w:firstLine="420"/>
        <w:rPr>
          <w:rFonts w:ascii="宋体" w:hAnsi="宋体" w:cs="宋体"/>
          <w:kern w:val="0"/>
          <w:szCs w:val="18"/>
        </w:rPr>
      </w:pPr>
      <w:r>
        <w:rPr>
          <w:rFonts w:ascii="宋体" w:hAnsi="宋体" w:cs="宋体" w:hint="eastAsia"/>
          <w:kern w:val="0"/>
          <w:szCs w:val="18"/>
        </w:rPr>
        <w:t>（1）未中标供应商未在规定时间内（项目完成评审后三个工作日）内取回投标样品的，视为放弃取回，深圳公共资源交易中心（深圳交易集团有限公司政府采购业务分公司）将定期清理。</w:t>
      </w:r>
    </w:p>
    <w:p w14:paraId="17206DFD" w14:textId="77777777" w:rsidR="008D7F62" w:rsidRDefault="0045703B">
      <w:pPr>
        <w:ind w:firstLineChars="200" w:firstLine="420"/>
        <w:rPr>
          <w:rFonts w:ascii="宋体" w:hAnsi="宋体" w:cs="宋体"/>
          <w:kern w:val="0"/>
          <w:szCs w:val="18"/>
        </w:rPr>
      </w:pPr>
      <w:r>
        <w:rPr>
          <w:rFonts w:ascii="宋体" w:hAnsi="宋体" w:cs="宋体" w:hint="eastAsia"/>
          <w:kern w:val="0"/>
          <w:szCs w:val="18"/>
        </w:rPr>
        <w:t>（2）采购人未在规定时间内（中标通知书发放后三个工作日内）内领取中标供应商投标样品的，深圳公共资源交易中心（深圳交易集团有限公司政府采购业务分公司）工作人员将发函或电话敦促。经敦促仍拒不领取的，将按规定内容在深圳公共资源交易中心（深圳交易集团有限公司政府采购业务分公司）网站发布通报。对于拒不领取的中标样品，视同采购人放弃取回，深圳公共资源交易中心（深圳交易集团有限公司政府采购业务分公司）将定期清理。</w:t>
      </w:r>
    </w:p>
    <w:p w14:paraId="5228442C" w14:textId="77777777" w:rsidR="008D7F62" w:rsidRDefault="0045703B">
      <w:pPr>
        <w:ind w:firstLineChars="200" w:firstLine="420"/>
        <w:rPr>
          <w:rFonts w:ascii="宋体" w:hAnsi="宋体" w:cs="宋体"/>
          <w:kern w:val="0"/>
          <w:szCs w:val="18"/>
        </w:rPr>
      </w:pPr>
      <w:commentRangeStart w:id="88"/>
      <w:r>
        <w:rPr>
          <w:rFonts w:ascii="宋体" w:hAnsi="宋体" w:cs="宋体" w:hint="eastAsia"/>
          <w:kern w:val="0"/>
          <w:szCs w:val="18"/>
        </w:rPr>
        <w:t>（二）样品清单：</w:t>
      </w:r>
      <w:commentRangeEnd w:id="88"/>
      <w:r w:rsidR="006028A5">
        <w:rPr>
          <w:rStyle w:val="affb"/>
          <w:rFonts w:ascii="宋体"/>
          <w:kern w:val="0"/>
        </w:rPr>
        <w:commentReference w:id="88"/>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1614"/>
        <w:gridCol w:w="708"/>
        <w:gridCol w:w="735"/>
        <w:gridCol w:w="2202"/>
        <w:gridCol w:w="2467"/>
      </w:tblGrid>
      <w:tr w:rsidR="006028A5" w:rsidRPr="006028A5" w14:paraId="26DD1577" w14:textId="5E4BC867" w:rsidTr="006028A5">
        <w:trPr>
          <w:jc w:val="center"/>
        </w:trPr>
        <w:tc>
          <w:tcPr>
            <w:tcW w:w="471" w:type="pct"/>
            <w:vAlign w:val="center"/>
          </w:tcPr>
          <w:p w14:paraId="77803997" w14:textId="77777777" w:rsidR="006028A5" w:rsidRPr="006028A5" w:rsidRDefault="006028A5" w:rsidP="006028A5">
            <w:pPr>
              <w:jc w:val="center"/>
              <w:rPr>
                <w:rFonts w:asciiTheme="minorEastAsia" w:eastAsiaTheme="minorEastAsia" w:hAnsiTheme="minorEastAsia" w:cstheme="minorBidi"/>
                <w:bCs/>
                <w:snapToGrid w:val="0"/>
                <w:color w:val="000000"/>
                <w:kern w:val="0"/>
                <w:szCs w:val="21"/>
              </w:rPr>
            </w:pPr>
            <w:r w:rsidRPr="006028A5">
              <w:rPr>
                <w:rFonts w:asciiTheme="minorEastAsia" w:eastAsiaTheme="minorEastAsia" w:hAnsiTheme="minorEastAsia" w:cstheme="minorBidi" w:hint="eastAsia"/>
                <w:bCs/>
                <w:snapToGrid w:val="0"/>
                <w:color w:val="000000"/>
                <w:kern w:val="0"/>
                <w:szCs w:val="21"/>
              </w:rPr>
              <w:t>序号</w:t>
            </w:r>
          </w:p>
        </w:tc>
        <w:tc>
          <w:tcPr>
            <w:tcW w:w="946" w:type="pct"/>
            <w:vAlign w:val="center"/>
          </w:tcPr>
          <w:p w14:paraId="0D2E4FFE" w14:textId="77777777" w:rsidR="006028A5" w:rsidRPr="006028A5" w:rsidRDefault="006028A5" w:rsidP="006028A5">
            <w:pPr>
              <w:jc w:val="center"/>
              <w:rPr>
                <w:rFonts w:asciiTheme="minorEastAsia" w:eastAsiaTheme="minorEastAsia" w:hAnsiTheme="minorEastAsia" w:cstheme="minorBidi"/>
                <w:bCs/>
                <w:snapToGrid w:val="0"/>
                <w:color w:val="000000"/>
                <w:kern w:val="0"/>
                <w:szCs w:val="21"/>
              </w:rPr>
            </w:pPr>
            <w:r w:rsidRPr="006028A5">
              <w:rPr>
                <w:rFonts w:asciiTheme="minorEastAsia" w:eastAsiaTheme="minorEastAsia" w:hAnsiTheme="minorEastAsia" w:cstheme="minorBidi" w:hint="eastAsia"/>
                <w:bCs/>
                <w:snapToGrid w:val="0"/>
                <w:color w:val="000000"/>
                <w:kern w:val="0"/>
                <w:szCs w:val="21"/>
              </w:rPr>
              <w:t>名称</w:t>
            </w:r>
          </w:p>
        </w:tc>
        <w:tc>
          <w:tcPr>
            <w:tcW w:w="415" w:type="pct"/>
            <w:vAlign w:val="center"/>
          </w:tcPr>
          <w:p w14:paraId="44BF79BF" w14:textId="77777777" w:rsidR="006028A5" w:rsidRPr="006028A5" w:rsidRDefault="006028A5" w:rsidP="006028A5">
            <w:pPr>
              <w:jc w:val="center"/>
              <w:rPr>
                <w:rFonts w:asciiTheme="minorEastAsia" w:eastAsiaTheme="minorEastAsia" w:hAnsiTheme="minorEastAsia" w:cstheme="minorBidi"/>
                <w:bCs/>
                <w:snapToGrid w:val="0"/>
                <w:color w:val="000000"/>
                <w:kern w:val="0"/>
                <w:szCs w:val="21"/>
              </w:rPr>
            </w:pPr>
            <w:r w:rsidRPr="006028A5">
              <w:rPr>
                <w:rFonts w:asciiTheme="minorEastAsia" w:eastAsiaTheme="minorEastAsia" w:hAnsiTheme="minorEastAsia" w:cstheme="minorBidi" w:hint="eastAsia"/>
                <w:bCs/>
                <w:snapToGrid w:val="0"/>
                <w:color w:val="000000"/>
                <w:kern w:val="0"/>
                <w:szCs w:val="21"/>
              </w:rPr>
              <w:t>数量</w:t>
            </w:r>
          </w:p>
        </w:tc>
        <w:tc>
          <w:tcPr>
            <w:tcW w:w="431" w:type="pct"/>
          </w:tcPr>
          <w:p w14:paraId="00AE7041" w14:textId="77777777" w:rsidR="006028A5" w:rsidRPr="006028A5" w:rsidRDefault="006028A5" w:rsidP="006028A5">
            <w:pPr>
              <w:jc w:val="center"/>
              <w:rPr>
                <w:rFonts w:asciiTheme="minorEastAsia" w:eastAsiaTheme="minorEastAsia" w:hAnsiTheme="minorEastAsia" w:cstheme="minorBidi"/>
                <w:bCs/>
                <w:snapToGrid w:val="0"/>
                <w:color w:val="000000"/>
                <w:kern w:val="0"/>
                <w:szCs w:val="21"/>
              </w:rPr>
            </w:pPr>
            <w:r w:rsidRPr="006028A5">
              <w:rPr>
                <w:rFonts w:asciiTheme="minorEastAsia" w:eastAsiaTheme="minorEastAsia" w:hAnsiTheme="minorEastAsia" w:cstheme="minorBidi" w:hint="eastAsia"/>
                <w:bCs/>
                <w:snapToGrid w:val="0"/>
                <w:color w:val="000000"/>
                <w:kern w:val="0"/>
                <w:szCs w:val="21"/>
              </w:rPr>
              <w:t>单位</w:t>
            </w:r>
          </w:p>
        </w:tc>
        <w:tc>
          <w:tcPr>
            <w:tcW w:w="1291" w:type="pct"/>
          </w:tcPr>
          <w:p w14:paraId="3F151540" w14:textId="77777777" w:rsidR="006028A5" w:rsidRPr="006028A5" w:rsidRDefault="006028A5" w:rsidP="006028A5">
            <w:pPr>
              <w:jc w:val="center"/>
              <w:rPr>
                <w:rFonts w:asciiTheme="minorEastAsia" w:eastAsiaTheme="minorEastAsia" w:hAnsiTheme="minorEastAsia" w:cstheme="minorBidi"/>
                <w:bCs/>
                <w:snapToGrid w:val="0"/>
                <w:color w:val="000000"/>
                <w:kern w:val="0"/>
                <w:szCs w:val="21"/>
              </w:rPr>
            </w:pPr>
            <w:r w:rsidRPr="006028A5">
              <w:rPr>
                <w:rFonts w:asciiTheme="minorEastAsia" w:eastAsiaTheme="minorEastAsia" w:hAnsiTheme="minorEastAsia" w:cstheme="minorBidi" w:hint="eastAsia"/>
                <w:bCs/>
                <w:snapToGrid w:val="0"/>
                <w:color w:val="000000"/>
                <w:kern w:val="0"/>
                <w:szCs w:val="21"/>
              </w:rPr>
              <w:t>规格</w:t>
            </w:r>
          </w:p>
        </w:tc>
        <w:tc>
          <w:tcPr>
            <w:tcW w:w="1446" w:type="pct"/>
          </w:tcPr>
          <w:p w14:paraId="1C53F561" w14:textId="13359041" w:rsidR="006028A5" w:rsidRPr="006028A5" w:rsidRDefault="006028A5" w:rsidP="006028A5">
            <w:pPr>
              <w:jc w:val="center"/>
              <w:rPr>
                <w:rFonts w:asciiTheme="minorEastAsia" w:eastAsiaTheme="minorEastAsia" w:hAnsiTheme="minorEastAsia" w:cstheme="minorBidi" w:hint="eastAsia"/>
                <w:bCs/>
                <w:snapToGrid w:val="0"/>
                <w:color w:val="000000"/>
                <w:kern w:val="0"/>
                <w:szCs w:val="21"/>
              </w:rPr>
            </w:pPr>
            <w:r>
              <w:rPr>
                <w:rFonts w:asciiTheme="minorEastAsia" w:eastAsiaTheme="minorEastAsia" w:hAnsiTheme="minorEastAsia" w:cstheme="minorBidi" w:hint="eastAsia"/>
                <w:bCs/>
                <w:snapToGrid w:val="0"/>
                <w:color w:val="000000"/>
                <w:kern w:val="0"/>
                <w:szCs w:val="21"/>
              </w:rPr>
              <w:t>要求</w:t>
            </w:r>
          </w:p>
        </w:tc>
      </w:tr>
      <w:tr w:rsidR="006028A5" w:rsidRPr="006028A5" w14:paraId="37D34021" w14:textId="5BF95B89" w:rsidTr="006028A5">
        <w:trPr>
          <w:trHeight w:val="310"/>
          <w:jc w:val="center"/>
        </w:trPr>
        <w:tc>
          <w:tcPr>
            <w:tcW w:w="471" w:type="pct"/>
            <w:vAlign w:val="center"/>
          </w:tcPr>
          <w:p w14:paraId="0A8D33AD" w14:textId="77777777" w:rsidR="006028A5" w:rsidRPr="006028A5" w:rsidRDefault="006028A5" w:rsidP="006028A5">
            <w:pPr>
              <w:ind w:firstLineChars="100" w:firstLine="210"/>
              <w:rPr>
                <w:rFonts w:asciiTheme="minorEastAsia" w:eastAsiaTheme="minorEastAsia" w:hAnsiTheme="minorEastAsia" w:cstheme="minorBidi"/>
                <w:bCs/>
                <w:snapToGrid w:val="0"/>
                <w:color w:val="000000"/>
                <w:kern w:val="0"/>
                <w:szCs w:val="21"/>
              </w:rPr>
            </w:pPr>
            <w:r w:rsidRPr="006028A5">
              <w:rPr>
                <w:rFonts w:asciiTheme="minorEastAsia" w:eastAsiaTheme="minorEastAsia" w:hAnsiTheme="minorEastAsia" w:cstheme="minorBidi" w:hint="eastAsia"/>
                <w:bCs/>
                <w:snapToGrid w:val="0"/>
                <w:color w:val="000000"/>
                <w:kern w:val="0"/>
                <w:szCs w:val="21"/>
              </w:rPr>
              <w:t>1</w:t>
            </w:r>
          </w:p>
        </w:tc>
        <w:tc>
          <w:tcPr>
            <w:tcW w:w="946" w:type="pct"/>
            <w:vAlign w:val="center"/>
          </w:tcPr>
          <w:p w14:paraId="66042539" w14:textId="77777777" w:rsidR="006028A5" w:rsidRPr="006028A5" w:rsidRDefault="006028A5" w:rsidP="006028A5">
            <w:pPr>
              <w:jc w:val="center"/>
              <w:rPr>
                <w:rFonts w:asciiTheme="minorEastAsia" w:eastAsiaTheme="minorEastAsia" w:hAnsiTheme="minorEastAsia" w:cstheme="minorBidi"/>
                <w:bCs/>
                <w:snapToGrid w:val="0"/>
                <w:color w:val="000000"/>
                <w:kern w:val="0"/>
                <w:szCs w:val="21"/>
              </w:rPr>
            </w:pPr>
            <w:r w:rsidRPr="006028A5">
              <w:rPr>
                <w:rFonts w:asciiTheme="minorEastAsia" w:eastAsiaTheme="minorEastAsia" w:hAnsiTheme="minorEastAsia" w:cstheme="minorBidi" w:hint="eastAsia"/>
                <w:bCs/>
                <w:snapToGrid w:val="0"/>
                <w:color w:val="000000"/>
                <w:kern w:val="0"/>
                <w:szCs w:val="21"/>
              </w:rPr>
              <w:t>课桌1</w:t>
            </w:r>
          </w:p>
        </w:tc>
        <w:tc>
          <w:tcPr>
            <w:tcW w:w="415" w:type="pct"/>
            <w:vAlign w:val="center"/>
          </w:tcPr>
          <w:p w14:paraId="4814F072" w14:textId="77777777" w:rsidR="006028A5" w:rsidRPr="006028A5" w:rsidRDefault="006028A5" w:rsidP="006028A5">
            <w:pPr>
              <w:jc w:val="center"/>
              <w:rPr>
                <w:rFonts w:asciiTheme="minorEastAsia" w:eastAsiaTheme="minorEastAsia" w:hAnsiTheme="minorEastAsia" w:cstheme="minorBidi"/>
                <w:bCs/>
                <w:snapToGrid w:val="0"/>
                <w:color w:val="000000"/>
                <w:kern w:val="0"/>
                <w:szCs w:val="21"/>
              </w:rPr>
            </w:pPr>
            <w:r w:rsidRPr="006028A5">
              <w:rPr>
                <w:rFonts w:asciiTheme="minorEastAsia" w:eastAsiaTheme="minorEastAsia" w:hAnsiTheme="minorEastAsia" w:cstheme="minorBidi" w:hint="eastAsia"/>
                <w:bCs/>
                <w:snapToGrid w:val="0"/>
                <w:color w:val="000000"/>
                <w:kern w:val="0"/>
                <w:szCs w:val="21"/>
              </w:rPr>
              <w:t>1</w:t>
            </w:r>
          </w:p>
        </w:tc>
        <w:tc>
          <w:tcPr>
            <w:tcW w:w="431" w:type="pct"/>
          </w:tcPr>
          <w:p w14:paraId="66591F1A" w14:textId="77777777" w:rsidR="006028A5" w:rsidRPr="006028A5" w:rsidRDefault="006028A5" w:rsidP="006028A5">
            <w:pPr>
              <w:jc w:val="center"/>
              <w:rPr>
                <w:rFonts w:asciiTheme="minorEastAsia" w:eastAsiaTheme="minorEastAsia" w:hAnsiTheme="minorEastAsia" w:cstheme="minorBidi"/>
                <w:bCs/>
                <w:snapToGrid w:val="0"/>
                <w:color w:val="000000"/>
                <w:kern w:val="0"/>
                <w:szCs w:val="21"/>
              </w:rPr>
            </w:pPr>
            <w:r w:rsidRPr="006028A5">
              <w:rPr>
                <w:rFonts w:asciiTheme="minorEastAsia" w:eastAsiaTheme="minorEastAsia" w:hAnsiTheme="minorEastAsia" w:cstheme="minorBidi" w:hint="eastAsia"/>
                <w:bCs/>
                <w:snapToGrid w:val="0"/>
                <w:color w:val="000000"/>
                <w:kern w:val="0"/>
                <w:szCs w:val="21"/>
              </w:rPr>
              <w:t>张</w:t>
            </w:r>
          </w:p>
        </w:tc>
        <w:tc>
          <w:tcPr>
            <w:tcW w:w="1291" w:type="pct"/>
          </w:tcPr>
          <w:p w14:paraId="040B128C" w14:textId="77777777" w:rsidR="006028A5" w:rsidRPr="006028A5" w:rsidRDefault="006028A5" w:rsidP="006028A5">
            <w:pPr>
              <w:jc w:val="center"/>
              <w:rPr>
                <w:rFonts w:asciiTheme="minorEastAsia" w:eastAsiaTheme="minorEastAsia" w:hAnsiTheme="minorEastAsia" w:cstheme="minorBidi"/>
                <w:bCs/>
                <w:snapToGrid w:val="0"/>
                <w:color w:val="000000"/>
                <w:kern w:val="0"/>
                <w:szCs w:val="21"/>
              </w:rPr>
            </w:pPr>
            <w:r w:rsidRPr="006028A5">
              <w:rPr>
                <w:rFonts w:asciiTheme="minorEastAsia" w:eastAsiaTheme="minorEastAsia" w:hAnsiTheme="minorEastAsia" w:cstheme="minorBidi" w:hint="eastAsia"/>
                <w:bCs/>
                <w:snapToGrid w:val="0"/>
                <w:color w:val="000000"/>
                <w:kern w:val="0"/>
                <w:szCs w:val="21"/>
              </w:rPr>
              <w:t>1500*450*750</w:t>
            </w:r>
          </w:p>
        </w:tc>
        <w:tc>
          <w:tcPr>
            <w:tcW w:w="1446" w:type="pct"/>
          </w:tcPr>
          <w:p w14:paraId="083973AF" w14:textId="77777777" w:rsidR="006028A5" w:rsidRPr="006028A5" w:rsidRDefault="006028A5" w:rsidP="006028A5">
            <w:pPr>
              <w:jc w:val="center"/>
              <w:rPr>
                <w:rFonts w:asciiTheme="minorEastAsia" w:eastAsiaTheme="minorEastAsia" w:hAnsiTheme="minorEastAsia" w:cstheme="minorBidi" w:hint="eastAsia"/>
                <w:bCs/>
                <w:snapToGrid w:val="0"/>
                <w:color w:val="000000"/>
                <w:kern w:val="0"/>
                <w:szCs w:val="21"/>
              </w:rPr>
            </w:pPr>
          </w:p>
        </w:tc>
      </w:tr>
      <w:tr w:rsidR="006028A5" w:rsidRPr="006028A5" w14:paraId="0A5578B6" w14:textId="1F17BD0B" w:rsidTr="006028A5">
        <w:trPr>
          <w:trHeight w:val="365"/>
          <w:jc w:val="center"/>
        </w:trPr>
        <w:tc>
          <w:tcPr>
            <w:tcW w:w="471" w:type="pct"/>
            <w:vAlign w:val="center"/>
          </w:tcPr>
          <w:p w14:paraId="3E4FFF77" w14:textId="77777777" w:rsidR="006028A5" w:rsidRPr="006028A5" w:rsidRDefault="006028A5" w:rsidP="006028A5">
            <w:pPr>
              <w:ind w:firstLineChars="100" w:firstLine="210"/>
              <w:rPr>
                <w:rFonts w:asciiTheme="minorEastAsia" w:eastAsiaTheme="minorEastAsia" w:hAnsiTheme="minorEastAsia" w:cstheme="minorBidi"/>
                <w:bCs/>
                <w:snapToGrid w:val="0"/>
                <w:color w:val="000000"/>
                <w:kern w:val="0"/>
                <w:szCs w:val="21"/>
              </w:rPr>
            </w:pPr>
            <w:r w:rsidRPr="006028A5">
              <w:rPr>
                <w:rFonts w:asciiTheme="minorEastAsia" w:eastAsiaTheme="minorEastAsia" w:hAnsiTheme="minorEastAsia" w:cstheme="minorBidi" w:hint="eastAsia"/>
                <w:bCs/>
                <w:snapToGrid w:val="0"/>
                <w:color w:val="000000"/>
                <w:kern w:val="0"/>
                <w:szCs w:val="21"/>
              </w:rPr>
              <w:t>2</w:t>
            </w:r>
          </w:p>
        </w:tc>
        <w:tc>
          <w:tcPr>
            <w:tcW w:w="946" w:type="pct"/>
            <w:vAlign w:val="center"/>
          </w:tcPr>
          <w:p w14:paraId="1E084B07" w14:textId="77777777" w:rsidR="006028A5" w:rsidRPr="006028A5" w:rsidRDefault="006028A5" w:rsidP="006028A5">
            <w:pPr>
              <w:ind w:firstLineChars="100" w:firstLine="210"/>
              <w:jc w:val="center"/>
              <w:rPr>
                <w:rFonts w:asciiTheme="minorEastAsia" w:eastAsiaTheme="minorEastAsia" w:hAnsiTheme="minorEastAsia" w:cstheme="minorBidi"/>
                <w:bCs/>
                <w:snapToGrid w:val="0"/>
                <w:color w:val="000000"/>
                <w:kern w:val="0"/>
                <w:szCs w:val="21"/>
              </w:rPr>
            </w:pPr>
            <w:r w:rsidRPr="006028A5">
              <w:rPr>
                <w:rFonts w:asciiTheme="minorEastAsia" w:eastAsiaTheme="minorEastAsia" w:hAnsiTheme="minorEastAsia" w:cstheme="minorBidi" w:hint="eastAsia"/>
                <w:bCs/>
                <w:snapToGrid w:val="0"/>
                <w:color w:val="000000"/>
                <w:kern w:val="0"/>
                <w:szCs w:val="21"/>
              </w:rPr>
              <w:t>课椅2</w:t>
            </w:r>
          </w:p>
        </w:tc>
        <w:tc>
          <w:tcPr>
            <w:tcW w:w="415" w:type="pct"/>
            <w:vAlign w:val="center"/>
          </w:tcPr>
          <w:p w14:paraId="3F331A5E" w14:textId="77777777" w:rsidR="006028A5" w:rsidRPr="006028A5" w:rsidRDefault="006028A5" w:rsidP="006028A5">
            <w:pPr>
              <w:jc w:val="center"/>
              <w:rPr>
                <w:rFonts w:asciiTheme="minorEastAsia" w:eastAsiaTheme="minorEastAsia" w:hAnsiTheme="minorEastAsia" w:cstheme="minorBidi"/>
                <w:bCs/>
                <w:snapToGrid w:val="0"/>
                <w:color w:val="000000"/>
                <w:kern w:val="0"/>
                <w:szCs w:val="21"/>
              </w:rPr>
            </w:pPr>
            <w:r w:rsidRPr="006028A5">
              <w:rPr>
                <w:rFonts w:asciiTheme="minorEastAsia" w:eastAsiaTheme="minorEastAsia" w:hAnsiTheme="minorEastAsia" w:cstheme="minorBidi" w:hint="eastAsia"/>
                <w:bCs/>
                <w:snapToGrid w:val="0"/>
                <w:color w:val="000000"/>
                <w:kern w:val="0"/>
                <w:szCs w:val="21"/>
              </w:rPr>
              <w:t>1</w:t>
            </w:r>
          </w:p>
        </w:tc>
        <w:tc>
          <w:tcPr>
            <w:tcW w:w="431" w:type="pct"/>
          </w:tcPr>
          <w:p w14:paraId="26876549" w14:textId="77777777" w:rsidR="006028A5" w:rsidRPr="006028A5" w:rsidRDefault="006028A5" w:rsidP="006028A5">
            <w:pPr>
              <w:jc w:val="center"/>
              <w:rPr>
                <w:rFonts w:asciiTheme="minorEastAsia" w:eastAsiaTheme="minorEastAsia" w:hAnsiTheme="minorEastAsia" w:cstheme="minorBidi"/>
                <w:bCs/>
                <w:snapToGrid w:val="0"/>
                <w:color w:val="000000"/>
                <w:kern w:val="0"/>
                <w:szCs w:val="21"/>
              </w:rPr>
            </w:pPr>
            <w:r w:rsidRPr="006028A5">
              <w:rPr>
                <w:rFonts w:asciiTheme="minorEastAsia" w:eastAsiaTheme="minorEastAsia" w:hAnsiTheme="minorEastAsia" w:cstheme="minorBidi" w:hint="eastAsia"/>
                <w:bCs/>
                <w:snapToGrid w:val="0"/>
                <w:color w:val="000000"/>
                <w:kern w:val="0"/>
                <w:szCs w:val="21"/>
              </w:rPr>
              <w:t>张</w:t>
            </w:r>
          </w:p>
        </w:tc>
        <w:tc>
          <w:tcPr>
            <w:tcW w:w="1291" w:type="pct"/>
            <w:vAlign w:val="center"/>
          </w:tcPr>
          <w:p w14:paraId="334572E5" w14:textId="77777777" w:rsidR="006028A5" w:rsidRPr="006028A5" w:rsidRDefault="006028A5" w:rsidP="006028A5">
            <w:pPr>
              <w:ind w:firstLineChars="100" w:firstLine="210"/>
              <w:jc w:val="center"/>
              <w:rPr>
                <w:rFonts w:asciiTheme="minorEastAsia" w:eastAsiaTheme="minorEastAsia" w:hAnsiTheme="minorEastAsia" w:cstheme="minorBidi"/>
                <w:bCs/>
                <w:snapToGrid w:val="0"/>
                <w:color w:val="000000"/>
                <w:kern w:val="0"/>
                <w:szCs w:val="21"/>
              </w:rPr>
            </w:pPr>
            <w:r w:rsidRPr="006028A5">
              <w:rPr>
                <w:rFonts w:asciiTheme="minorEastAsia" w:eastAsiaTheme="minorEastAsia" w:hAnsiTheme="minorEastAsia" w:cstheme="minorBidi" w:hint="eastAsia"/>
                <w:bCs/>
                <w:snapToGrid w:val="0"/>
                <w:color w:val="000000"/>
                <w:kern w:val="0"/>
                <w:szCs w:val="21"/>
              </w:rPr>
              <w:t>低背</w:t>
            </w:r>
          </w:p>
        </w:tc>
        <w:tc>
          <w:tcPr>
            <w:tcW w:w="1446" w:type="pct"/>
          </w:tcPr>
          <w:p w14:paraId="6CBC18DF" w14:textId="77777777" w:rsidR="006028A5" w:rsidRPr="006028A5" w:rsidRDefault="006028A5" w:rsidP="006028A5">
            <w:pPr>
              <w:ind w:firstLineChars="100" w:firstLine="210"/>
              <w:jc w:val="center"/>
              <w:rPr>
                <w:rFonts w:asciiTheme="minorEastAsia" w:eastAsiaTheme="minorEastAsia" w:hAnsiTheme="minorEastAsia" w:cstheme="minorBidi" w:hint="eastAsia"/>
                <w:bCs/>
                <w:snapToGrid w:val="0"/>
                <w:color w:val="000000"/>
                <w:kern w:val="0"/>
                <w:szCs w:val="21"/>
              </w:rPr>
            </w:pPr>
          </w:p>
        </w:tc>
      </w:tr>
      <w:tr w:rsidR="006028A5" w:rsidRPr="006028A5" w14:paraId="47C95BA4" w14:textId="071326F7" w:rsidTr="006028A5">
        <w:trPr>
          <w:trHeight w:val="355"/>
          <w:jc w:val="center"/>
        </w:trPr>
        <w:tc>
          <w:tcPr>
            <w:tcW w:w="471" w:type="pct"/>
            <w:vAlign w:val="center"/>
          </w:tcPr>
          <w:p w14:paraId="0C049677" w14:textId="77777777" w:rsidR="006028A5" w:rsidRPr="006028A5" w:rsidRDefault="006028A5" w:rsidP="006028A5">
            <w:pPr>
              <w:ind w:firstLineChars="100" w:firstLine="210"/>
              <w:rPr>
                <w:rFonts w:asciiTheme="minorEastAsia" w:eastAsiaTheme="minorEastAsia" w:hAnsiTheme="minorEastAsia" w:cstheme="minorBidi"/>
                <w:bCs/>
                <w:snapToGrid w:val="0"/>
                <w:kern w:val="0"/>
                <w:szCs w:val="21"/>
              </w:rPr>
            </w:pPr>
            <w:r w:rsidRPr="006028A5">
              <w:rPr>
                <w:rFonts w:asciiTheme="minorEastAsia" w:eastAsiaTheme="minorEastAsia" w:hAnsiTheme="minorEastAsia" w:cstheme="minorBidi" w:hint="eastAsia"/>
                <w:bCs/>
                <w:snapToGrid w:val="0"/>
                <w:color w:val="000000"/>
                <w:kern w:val="0"/>
                <w:szCs w:val="21"/>
              </w:rPr>
              <w:t>3</w:t>
            </w:r>
          </w:p>
        </w:tc>
        <w:tc>
          <w:tcPr>
            <w:tcW w:w="946" w:type="pct"/>
            <w:vAlign w:val="center"/>
          </w:tcPr>
          <w:p w14:paraId="270D1D7C" w14:textId="77777777" w:rsidR="006028A5" w:rsidRPr="006028A5" w:rsidRDefault="006028A5" w:rsidP="006028A5">
            <w:pPr>
              <w:ind w:firstLineChars="100" w:firstLine="210"/>
              <w:jc w:val="center"/>
              <w:rPr>
                <w:rFonts w:asciiTheme="minorEastAsia" w:eastAsiaTheme="minorEastAsia" w:hAnsiTheme="minorEastAsia" w:cstheme="minorBidi"/>
                <w:bCs/>
                <w:snapToGrid w:val="0"/>
                <w:kern w:val="0"/>
                <w:szCs w:val="21"/>
              </w:rPr>
            </w:pPr>
            <w:r w:rsidRPr="006028A5">
              <w:rPr>
                <w:rFonts w:asciiTheme="minorEastAsia" w:eastAsiaTheme="minorEastAsia" w:hAnsiTheme="minorEastAsia" w:cstheme="minorBidi" w:hint="eastAsia"/>
                <w:bCs/>
                <w:snapToGrid w:val="0"/>
                <w:color w:val="000000"/>
                <w:kern w:val="0"/>
                <w:szCs w:val="21"/>
              </w:rPr>
              <w:t>四人餐桌</w:t>
            </w:r>
          </w:p>
        </w:tc>
        <w:tc>
          <w:tcPr>
            <w:tcW w:w="415" w:type="pct"/>
            <w:vAlign w:val="center"/>
          </w:tcPr>
          <w:p w14:paraId="3D30F81C" w14:textId="77777777" w:rsidR="006028A5" w:rsidRPr="006028A5" w:rsidRDefault="006028A5" w:rsidP="006028A5">
            <w:pPr>
              <w:jc w:val="center"/>
              <w:rPr>
                <w:rFonts w:asciiTheme="minorEastAsia" w:eastAsiaTheme="minorEastAsia" w:hAnsiTheme="minorEastAsia" w:cstheme="minorBidi"/>
                <w:bCs/>
                <w:snapToGrid w:val="0"/>
                <w:kern w:val="0"/>
                <w:szCs w:val="21"/>
              </w:rPr>
            </w:pPr>
            <w:r w:rsidRPr="006028A5">
              <w:rPr>
                <w:rFonts w:asciiTheme="minorEastAsia" w:eastAsiaTheme="minorEastAsia" w:hAnsiTheme="minorEastAsia" w:cstheme="minorBidi" w:hint="eastAsia"/>
                <w:bCs/>
                <w:snapToGrid w:val="0"/>
                <w:color w:val="000000"/>
                <w:kern w:val="0"/>
                <w:szCs w:val="21"/>
              </w:rPr>
              <w:t>1</w:t>
            </w:r>
          </w:p>
        </w:tc>
        <w:tc>
          <w:tcPr>
            <w:tcW w:w="431" w:type="pct"/>
          </w:tcPr>
          <w:p w14:paraId="1AAB30C0" w14:textId="77777777" w:rsidR="006028A5" w:rsidRPr="006028A5" w:rsidRDefault="006028A5" w:rsidP="006028A5">
            <w:pPr>
              <w:jc w:val="center"/>
              <w:rPr>
                <w:rFonts w:asciiTheme="minorEastAsia" w:eastAsiaTheme="minorEastAsia" w:hAnsiTheme="minorEastAsia" w:cstheme="minorBidi"/>
                <w:bCs/>
                <w:snapToGrid w:val="0"/>
                <w:kern w:val="0"/>
                <w:szCs w:val="21"/>
              </w:rPr>
            </w:pPr>
            <w:r w:rsidRPr="006028A5">
              <w:rPr>
                <w:rFonts w:asciiTheme="minorEastAsia" w:eastAsiaTheme="minorEastAsia" w:hAnsiTheme="minorEastAsia" w:cstheme="minorBidi" w:hint="eastAsia"/>
                <w:bCs/>
                <w:snapToGrid w:val="0"/>
                <w:color w:val="000000"/>
                <w:kern w:val="0"/>
                <w:szCs w:val="21"/>
              </w:rPr>
              <w:t>张</w:t>
            </w:r>
          </w:p>
        </w:tc>
        <w:tc>
          <w:tcPr>
            <w:tcW w:w="1291" w:type="pct"/>
            <w:vAlign w:val="center"/>
          </w:tcPr>
          <w:p w14:paraId="347A02C7" w14:textId="77777777" w:rsidR="006028A5" w:rsidRPr="006028A5" w:rsidRDefault="006028A5" w:rsidP="006028A5">
            <w:pPr>
              <w:ind w:firstLineChars="100" w:firstLine="210"/>
              <w:jc w:val="center"/>
              <w:rPr>
                <w:rFonts w:asciiTheme="minorEastAsia" w:eastAsiaTheme="minorEastAsia" w:hAnsiTheme="minorEastAsia" w:cstheme="minorBidi"/>
                <w:bCs/>
                <w:snapToGrid w:val="0"/>
                <w:kern w:val="0"/>
                <w:szCs w:val="21"/>
              </w:rPr>
            </w:pPr>
            <w:r w:rsidRPr="006028A5">
              <w:rPr>
                <w:rFonts w:asciiTheme="minorEastAsia" w:eastAsiaTheme="minorEastAsia" w:hAnsiTheme="minorEastAsia" w:cstheme="minorBidi" w:hint="eastAsia"/>
                <w:bCs/>
                <w:snapToGrid w:val="0"/>
                <w:color w:val="000000"/>
                <w:kern w:val="0"/>
                <w:szCs w:val="21"/>
              </w:rPr>
              <w:t>W1300*D700*H750</w:t>
            </w:r>
          </w:p>
        </w:tc>
        <w:tc>
          <w:tcPr>
            <w:tcW w:w="1446" w:type="pct"/>
          </w:tcPr>
          <w:p w14:paraId="04CA8044" w14:textId="77777777" w:rsidR="006028A5" w:rsidRPr="006028A5" w:rsidRDefault="006028A5" w:rsidP="006028A5">
            <w:pPr>
              <w:ind w:firstLineChars="100" w:firstLine="210"/>
              <w:jc w:val="center"/>
              <w:rPr>
                <w:rFonts w:asciiTheme="minorEastAsia" w:eastAsiaTheme="minorEastAsia" w:hAnsiTheme="minorEastAsia" w:cstheme="minorBidi" w:hint="eastAsia"/>
                <w:bCs/>
                <w:snapToGrid w:val="0"/>
                <w:color w:val="000000"/>
                <w:kern w:val="0"/>
                <w:szCs w:val="21"/>
              </w:rPr>
            </w:pPr>
          </w:p>
        </w:tc>
      </w:tr>
      <w:tr w:rsidR="006028A5" w:rsidRPr="006028A5" w14:paraId="29CA8BF2" w14:textId="67A75C76" w:rsidTr="006028A5">
        <w:trPr>
          <w:trHeight w:val="355"/>
          <w:jc w:val="center"/>
        </w:trPr>
        <w:tc>
          <w:tcPr>
            <w:tcW w:w="471" w:type="pct"/>
            <w:vAlign w:val="center"/>
          </w:tcPr>
          <w:p w14:paraId="12CD8A22" w14:textId="77777777" w:rsidR="006028A5" w:rsidRPr="006028A5" w:rsidRDefault="006028A5" w:rsidP="006028A5">
            <w:pPr>
              <w:ind w:firstLineChars="100" w:firstLine="210"/>
              <w:rPr>
                <w:rFonts w:asciiTheme="minorEastAsia" w:eastAsiaTheme="minorEastAsia" w:hAnsiTheme="minorEastAsia" w:cstheme="minorBidi"/>
                <w:bCs/>
                <w:snapToGrid w:val="0"/>
                <w:kern w:val="0"/>
                <w:szCs w:val="21"/>
              </w:rPr>
            </w:pPr>
            <w:r w:rsidRPr="006028A5">
              <w:rPr>
                <w:rFonts w:asciiTheme="minorEastAsia" w:eastAsiaTheme="minorEastAsia" w:hAnsiTheme="minorEastAsia" w:cstheme="minorBidi" w:hint="eastAsia"/>
                <w:bCs/>
                <w:snapToGrid w:val="0"/>
                <w:color w:val="000000"/>
                <w:kern w:val="0"/>
                <w:szCs w:val="21"/>
              </w:rPr>
              <w:t>4</w:t>
            </w:r>
          </w:p>
        </w:tc>
        <w:tc>
          <w:tcPr>
            <w:tcW w:w="946" w:type="pct"/>
            <w:vAlign w:val="center"/>
          </w:tcPr>
          <w:p w14:paraId="7238EEE0" w14:textId="77777777" w:rsidR="006028A5" w:rsidRPr="006028A5" w:rsidRDefault="006028A5" w:rsidP="006028A5">
            <w:pPr>
              <w:ind w:firstLineChars="100" w:firstLine="210"/>
              <w:jc w:val="center"/>
              <w:rPr>
                <w:rFonts w:asciiTheme="minorEastAsia" w:eastAsiaTheme="minorEastAsia" w:hAnsiTheme="minorEastAsia" w:cstheme="minorBidi"/>
                <w:bCs/>
                <w:snapToGrid w:val="0"/>
                <w:kern w:val="0"/>
                <w:szCs w:val="21"/>
              </w:rPr>
            </w:pPr>
            <w:r w:rsidRPr="006028A5">
              <w:rPr>
                <w:rFonts w:asciiTheme="minorEastAsia" w:eastAsiaTheme="minorEastAsia" w:hAnsiTheme="minorEastAsia" w:cstheme="minorBidi" w:hint="eastAsia"/>
                <w:bCs/>
                <w:snapToGrid w:val="0"/>
                <w:color w:val="000000"/>
                <w:kern w:val="0"/>
                <w:szCs w:val="21"/>
              </w:rPr>
              <w:t>双人沙发</w:t>
            </w:r>
          </w:p>
        </w:tc>
        <w:tc>
          <w:tcPr>
            <w:tcW w:w="415" w:type="pct"/>
            <w:vAlign w:val="center"/>
          </w:tcPr>
          <w:p w14:paraId="0D30EDE1" w14:textId="77777777" w:rsidR="006028A5" w:rsidRPr="006028A5" w:rsidRDefault="006028A5" w:rsidP="006028A5">
            <w:pPr>
              <w:jc w:val="center"/>
              <w:rPr>
                <w:rFonts w:asciiTheme="minorEastAsia" w:eastAsiaTheme="minorEastAsia" w:hAnsiTheme="minorEastAsia" w:cstheme="minorBidi"/>
                <w:bCs/>
                <w:snapToGrid w:val="0"/>
                <w:kern w:val="0"/>
                <w:szCs w:val="21"/>
              </w:rPr>
            </w:pPr>
            <w:r w:rsidRPr="006028A5">
              <w:rPr>
                <w:rFonts w:asciiTheme="minorEastAsia" w:eastAsiaTheme="minorEastAsia" w:hAnsiTheme="minorEastAsia" w:cstheme="minorBidi" w:hint="eastAsia"/>
                <w:bCs/>
                <w:snapToGrid w:val="0"/>
                <w:color w:val="000000"/>
                <w:kern w:val="0"/>
                <w:szCs w:val="21"/>
              </w:rPr>
              <w:t>1</w:t>
            </w:r>
          </w:p>
        </w:tc>
        <w:tc>
          <w:tcPr>
            <w:tcW w:w="431" w:type="pct"/>
          </w:tcPr>
          <w:p w14:paraId="292296CC" w14:textId="77777777" w:rsidR="006028A5" w:rsidRPr="006028A5" w:rsidRDefault="006028A5" w:rsidP="006028A5">
            <w:pPr>
              <w:jc w:val="center"/>
              <w:rPr>
                <w:rFonts w:asciiTheme="minorEastAsia" w:eastAsiaTheme="minorEastAsia" w:hAnsiTheme="minorEastAsia" w:cstheme="minorBidi"/>
                <w:bCs/>
                <w:snapToGrid w:val="0"/>
                <w:kern w:val="0"/>
                <w:szCs w:val="21"/>
              </w:rPr>
            </w:pPr>
            <w:r w:rsidRPr="006028A5">
              <w:rPr>
                <w:rFonts w:asciiTheme="minorEastAsia" w:eastAsiaTheme="minorEastAsia" w:hAnsiTheme="minorEastAsia" w:cstheme="minorBidi" w:hint="eastAsia"/>
                <w:bCs/>
                <w:snapToGrid w:val="0"/>
                <w:color w:val="000000"/>
                <w:kern w:val="0"/>
                <w:szCs w:val="21"/>
              </w:rPr>
              <w:t>张</w:t>
            </w:r>
          </w:p>
        </w:tc>
        <w:tc>
          <w:tcPr>
            <w:tcW w:w="1291" w:type="pct"/>
            <w:vAlign w:val="center"/>
          </w:tcPr>
          <w:p w14:paraId="2EFFE395" w14:textId="77777777" w:rsidR="006028A5" w:rsidRPr="006028A5" w:rsidRDefault="006028A5" w:rsidP="006028A5">
            <w:pPr>
              <w:ind w:firstLineChars="100" w:firstLine="210"/>
              <w:jc w:val="center"/>
              <w:rPr>
                <w:rFonts w:asciiTheme="minorEastAsia" w:eastAsiaTheme="minorEastAsia" w:hAnsiTheme="minorEastAsia" w:cstheme="minorBidi"/>
                <w:bCs/>
                <w:snapToGrid w:val="0"/>
                <w:kern w:val="0"/>
                <w:szCs w:val="21"/>
              </w:rPr>
            </w:pPr>
            <w:r w:rsidRPr="006028A5">
              <w:rPr>
                <w:rFonts w:asciiTheme="minorEastAsia" w:eastAsiaTheme="minorEastAsia" w:hAnsiTheme="minorEastAsia" w:cstheme="minorBidi" w:hint="eastAsia"/>
                <w:bCs/>
                <w:snapToGrid w:val="0"/>
                <w:color w:val="000000"/>
                <w:kern w:val="0"/>
                <w:szCs w:val="21"/>
              </w:rPr>
              <w:t>W1300*D550*H1050</w:t>
            </w:r>
          </w:p>
        </w:tc>
        <w:tc>
          <w:tcPr>
            <w:tcW w:w="1446" w:type="pct"/>
          </w:tcPr>
          <w:p w14:paraId="1A92F7B5" w14:textId="77777777" w:rsidR="006028A5" w:rsidRPr="006028A5" w:rsidRDefault="006028A5" w:rsidP="006028A5">
            <w:pPr>
              <w:ind w:firstLineChars="100" w:firstLine="210"/>
              <w:jc w:val="center"/>
              <w:rPr>
                <w:rFonts w:asciiTheme="minorEastAsia" w:eastAsiaTheme="minorEastAsia" w:hAnsiTheme="minorEastAsia" w:cstheme="minorBidi" w:hint="eastAsia"/>
                <w:bCs/>
                <w:snapToGrid w:val="0"/>
                <w:color w:val="000000"/>
                <w:kern w:val="0"/>
                <w:szCs w:val="21"/>
              </w:rPr>
            </w:pPr>
          </w:p>
        </w:tc>
      </w:tr>
    </w:tbl>
    <w:p w14:paraId="63341DE0" w14:textId="77777777" w:rsidR="008D7F62" w:rsidRDefault="0045703B">
      <w:pPr>
        <w:rPr>
          <w:color w:val="FF0000"/>
          <w:szCs w:val="21"/>
        </w:rPr>
      </w:pPr>
      <w:r>
        <w:rPr>
          <w:rFonts w:hint="eastAsia"/>
          <w:color w:val="FF0000"/>
          <w:szCs w:val="21"/>
        </w:rPr>
        <w:t>备注：投标样品将作为验收产品的主要依据之一。</w:t>
      </w:r>
    </w:p>
    <w:p w14:paraId="616B157B" w14:textId="77777777" w:rsidR="008D7F62" w:rsidRDefault="008D7F62">
      <w:pPr>
        <w:rPr>
          <w:rFonts w:ascii="宋体" w:hAnsi="宋体"/>
          <w:bCs/>
          <w:color w:val="000000"/>
          <w:szCs w:val="21"/>
        </w:rPr>
      </w:pPr>
    </w:p>
    <w:p w14:paraId="18151840" w14:textId="77777777" w:rsidR="008D7F62" w:rsidRDefault="0045703B">
      <w:pPr>
        <w:widowControl/>
        <w:jc w:val="left"/>
        <w:rPr>
          <w:szCs w:val="20"/>
        </w:rPr>
      </w:pPr>
      <w:r>
        <w:br w:type="page"/>
      </w:r>
    </w:p>
    <w:p w14:paraId="7C502065" w14:textId="77777777" w:rsidR="008D7F62" w:rsidRPr="00E77753" w:rsidRDefault="0045703B">
      <w:pPr>
        <w:pStyle w:val="2"/>
        <w:rPr>
          <w:kern w:val="2"/>
        </w:rPr>
      </w:pPr>
      <w:bookmarkStart w:id="89" w:name="_Hlk86246764"/>
      <w:r w:rsidRPr="00E77753">
        <w:rPr>
          <w:rFonts w:hint="eastAsia"/>
          <w:kern w:val="2"/>
        </w:rPr>
        <w:lastRenderedPageBreak/>
        <w:t>第四章 投标文件组成要求及格式</w:t>
      </w:r>
    </w:p>
    <w:p w14:paraId="28F7B808" w14:textId="77777777" w:rsidR="008D7F62" w:rsidRPr="00E77753" w:rsidRDefault="0045703B">
      <w:pPr>
        <w:rPr>
          <w:rStyle w:val="3Char"/>
          <w:sz w:val="24"/>
        </w:rPr>
      </w:pPr>
      <w:r w:rsidRPr="00E77753">
        <w:rPr>
          <w:rStyle w:val="3Char"/>
          <w:rFonts w:hint="eastAsia"/>
          <w:sz w:val="24"/>
        </w:rPr>
        <w:t>特别提醒：</w:t>
      </w:r>
    </w:p>
    <w:p w14:paraId="425BCFC4" w14:textId="77777777" w:rsidR="008D7F62" w:rsidRPr="00E77753" w:rsidRDefault="0045703B">
      <w:pPr>
        <w:ind w:firstLineChars="200" w:firstLine="480"/>
        <w:rPr>
          <w:rFonts w:ascii="仿宋_GB2312" w:eastAsia="仿宋_GB2312"/>
          <w:sz w:val="24"/>
        </w:rPr>
      </w:pPr>
      <w:r w:rsidRPr="00E77753">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573E6945" w14:textId="77777777" w:rsidR="008D7F62" w:rsidRPr="00E77753" w:rsidRDefault="0045703B">
      <w:pPr>
        <w:rPr>
          <w:rFonts w:ascii="仿宋_GB2312" w:eastAsia="仿宋_GB2312"/>
          <w:sz w:val="24"/>
        </w:rPr>
      </w:pPr>
      <w:r w:rsidRPr="00E77753">
        <w:rPr>
          <w:rFonts w:ascii="仿宋_GB2312" w:eastAsia="仿宋_GB2312" w:hint="eastAsia"/>
          <w:sz w:val="24"/>
        </w:rPr>
        <w:t xml:space="preserve">    投标文件正文（信息公开部分）必须编制于“投标书目录”部分，投标文件附件（非信息公开部分）必须编制于“投标书附件”部分，如下图所示。</w:t>
      </w:r>
    </w:p>
    <w:p w14:paraId="10595875" w14:textId="77777777" w:rsidR="008D7F62" w:rsidRPr="00E77753" w:rsidRDefault="0045703B">
      <w:pPr>
        <w:widowControl/>
        <w:jc w:val="left"/>
        <w:rPr>
          <w:rFonts w:ascii="宋体" w:hAnsi="宋体" w:cs="宋体"/>
          <w:kern w:val="0"/>
          <w:sz w:val="24"/>
        </w:rPr>
      </w:pPr>
      <w:r w:rsidRPr="00E77753">
        <w:rPr>
          <w:rFonts w:ascii="仿宋_GB2312" w:eastAsia="仿宋_GB2312"/>
          <w:noProof/>
          <w:sz w:val="24"/>
        </w:rPr>
        <w:drawing>
          <wp:inline distT="0" distB="0" distL="0" distR="0" wp14:anchorId="44D43465" wp14:editId="1BEAE5EE">
            <wp:extent cx="5278755" cy="412623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8755" cy="4126230"/>
                    </a:xfrm>
                    <a:prstGeom prst="rect">
                      <a:avLst/>
                    </a:prstGeom>
                    <a:noFill/>
                    <a:ln>
                      <a:noFill/>
                    </a:ln>
                  </pic:spPr>
                </pic:pic>
              </a:graphicData>
            </a:graphic>
          </wp:inline>
        </w:drawing>
      </w:r>
    </w:p>
    <w:p w14:paraId="4EA3328E" w14:textId="77777777" w:rsidR="008D7F62" w:rsidRPr="00E77753" w:rsidRDefault="008D7F62">
      <w:pPr>
        <w:rPr>
          <w:rFonts w:ascii="仿宋_GB2312" w:eastAsia="仿宋_GB2312"/>
          <w:sz w:val="24"/>
        </w:rPr>
      </w:pPr>
    </w:p>
    <w:p w14:paraId="65D75850" w14:textId="77777777" w:rsidR="008D7F62" w:rsidRPr="00E77753" w:rsidRDefault="008D7F62">
      <w:pPr>
        <w:jc w:val="center"/>
        <w:rPr>
          <w:rFonts w:ascii="仿宋_GB2312" w:eastAsia="仿宋_GB2312"/>
          <w:sz w:val="24"/>
        </w:rPr>
      </w:pPr>
    </w:p>
    <w:p w14:paraId="1163D007" w14:textId="77777777" w:rsidR="008D7F62" w:rsidRPr="00E77753" w:rsidRDefault="0045703B">
      <w:pPr>
        <w:ind w:firstLineChars="200" w:firstLine="480"/>
        <w:rPr>
          <w:rFonts w:ascii="仿宋_GB2312" w:eastAsia="仿宋_GB2312"/>
          <w:sz w:val="24"/>
        </w:rPr>
      </w:pPr>
      <w:bookmarkStart w:id="90" w:name="_Hlk72257167"/>
      <w:r w:rsidRPr="00E77753">
        <w:rPr>
          <w:rFonts w:ascii="仿宋_GB2312" w:eastAsia="仿宋_GB2312" w:hint="eastAsia"/>
          <w:sz w:val="24"/>
        </w:rPr>
        <w:t>政府集中采购机构公布投标文件正文（信息公开部分）时为计算机截取信息自动公布，</w:t>
      </w:r>
      <w:r w:rsidRPr="00E77753">
        <w:rPr>
          <w:rFonts w:ascii="仿宋_GB2312" w:eastAsia="仿宋_GB2312" w:hint="eastAsia"/>
          <w:b/>
          <w:bCs/>
          <w:sz w:val="24"/>
        </w:rPr>
        <w:t>如投标人误将涉及个人隐私的信息放入投标文件正文，相关后果由投标人自负；</w:t>
      </w:r>
      <w:r w:rsidRPr="00E77753">
        <w:rPr>
          <w:rFonts w:ascii="仿宋_GB2312" w:eastAsia="仿宋_GB2312" w:hint="eastAsia"/>
          <w:sz w:val="24"/>
        </w:rPr>
        <w:t>如投标人将必须放于投标文件正文（信息公开部分）的内容放入投标文件附件（非信息公开部分），将作投标无效处理。</w:t>
      </w:r>
    </w:p>
    <w:bookmarkEnd w:id="89"/>
    <w:bookmarkEnd w:id="90"/>
    <w:p w14:paraId="3D3063A7" w14:textId="77777777" w:rsidR="008D7F62" w:rsidRPr="00E77753" w:rsidRDefault="0045703B">
      <w:pPr>
        <w:widowControl/>
        <w:jc w:val="left"/>
        <w:rPr>
          <w:rFonts w:ascii="仿宋_GB2312" w:eastAsia="仿宋_GB2312"/>
          <w:sz w:val="24"/>
        </w:rPr>
      </w:pPr>
      <w:r w:rsidRPr="00E77753">
        <w:rPr>
          <w:rFonts w:ascii="仿宋_GB2312" w:eastAsia="仿宋_GB2312"/>
          <w:sz w:val="24"/>
        </w:rPr>
        <w:br w:type="page"/>
      </w:r>
    </w:p>
    <w:p w14:paraId="046BBF9C" w14:textId="77777777" w:rsidR="008D7F62" w:rsidRDefault="0045703B">
      <w:pPr>
        <w:outlineLvl w:val="0"/>
        <w:rPr>
          <w:rStyle w:val="3Char"/>
          <w:sz w:val="28"/>
          <w:szCs w:val="28"/>
        </w:rPr>
      </w:pPr>
      <w:r w:rsidRPr="00E77753">
        <w:rPr>
          <w:rStyle w:val="3Char"/>
          <w:rFonts w:hint="eastAsia"/>
          <w:sz w:val="28"/>
          <w:szCs w:val="28"/>
        </w:rPr>
        <w:lastRenderedPageBreak/>
        <w:t>投标文件组成：</w:t>
      </w:r>
    </w:p>
    <w:p w14:paraId="34A27128" w14:textId="77777777" w:rsidR="008D7F62" w:rsidRDefault="0045703B">
      <w:pPr>
        <w:ind w:firstLineChars="500" w:firstLine="1200"/>
        <w:outlineLvl w:val="0"/>
        <w:rPr>
          <w:rFonts w:ascii="宋体" w:hAnsi="宋体"/>
          <w:sz w:val="24"/>
        </w:rPr>
      </w:pPr>
      <w:bookmarkStart w:id="91"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14:paraId="56DBC8D2" w14:textId="77777777" w:rsidR="008D7F62" w:rsidRDefault="0045703B" w:rsidP="0045703B">
      <w:pPr>
        <w:ind w:leftChars="342" w:left="718" w:firstLineChars="675" w:firstLine="1418"/>
        <w:rPr>
          <w:szCs w:val="21"/>
        </w:rPr>
      </w:pPr>
      <w:r>
        <w:rPr>
          <w:rFonts w:hint="eastAsia"/>
          <w:szCs w:val="21"/>
        </w:rPr>
        <w:t>（</w:t>
      </w:r>
      <w:r>
        <w:rPr>
          <w:rFonts w:hint="eastAsia"/>
          <w:szCs w:val="21"/>
        </w:rPr>
        <w:t>1</w:t>
      </w:r>
      <w:r>
        <w:rPr>
          <w:rFonts w:hint="eastAsia"/>
          <w:szCs w:val="21"/>
        </w:rPr>
        <w:t>）</w:t>
      </w:r>
      <w:bookmarkStart w:id="92" w:name="_Hlk72070784"/>
      <w:r>
        <w:rPr>
          <w:rFonts w:hint="eastAsia"/>
          <w:szCs w:val="21"/>
        </w:rPr>
        <w:t>投标函</w:t>
      </w:r>
      <w:bookmarkEnd w:id="92"/>
    </w:p>
    <w:p w14:paraId="48B41075" w14:textId="77777777" w:rsidR="008D7F62" w:rsidRDefault="0045703B" w:rsidP="0045703B">
      <w:pPr>
        <w:ind w:leftChars="342" w:left="718" w:firstLineChars="675" w:firstLine="1418"/>
        <w:rPr>
          <w:szCs w:val="21"/>
        </w:rPr>
      </w:pPr>
      <w:r>
        <w:rPr>
          <w:rFonts w:hint="eastAsia"/>
          <w:szCs w:val="21"/>
        </w:rPr>
        <w:t>（</w:t>
      </w:r>
      <w:r>
        <w:rPr>
          <w:rFonts w:hint="eastAsia"/>
          <w:szCs w:val="21"/>
        </w:rPr>
        <w:t>2</w:t>
      </w:r>
      <w:r>
        <w:rPr>
          <w:rFonts w:hint="eastAsia"/>
          <w:szCs w:val="21"/>
        </w:rPr>
        <w:t>）</w:t>
      </w:r>
      <w:bookmarkStart w:id="93" w:name="_Hlk72062521"/>
      <w:r>
        <w:rPr>
          <w:rFonts w:hint="eastAsia"/>
          <w:szCs w:val="21"/>
        </w:rPr>
        <w:t>政府采购投标及履约承诺函</w:t>
      </w:r>
      <w:bookmarkEnd w:id="93"/>
    </w:p>
    <w:p w14:paraId="3EE82F1F" w14:textId="77777777" w:rsidR="008D7F62" w:rsidRDefault="0045703B" w:rsidP="0045703B">
      <w:pPr>
        <w:ind w:leftChars="342" w:left="718" w:firstLineChars="675" w:firstLine="1418"/>
        <w:rPr>
          <w:szCs w:val="21"/>
        </w:rPr>
      </w:pPr>
      <w:r>
        <w:rPr>
          <w:rFonts w:hint="eastAsia"/>
          <w:szCs w:val="21"/>
        </w:rPr>
        <w:t>（</w:t>
      </w:r>
      <w:r>
        <w:rPr>
          <w:szCs w:val="21"/>
        </w:rPr>
        <w:t>3</w:t>
      </w:r>
      <w:r>
        <w:rPr>
          <w:rFonts w:hint="eastAsia"/>
          <w:szCs w:val="21"/>
        </w:rPr>
        <w:t>）投标人情况及资格证明文件</w:t>
      </w:r>
    </w:p>
    <w:p w14:paraId="6C649133" w14:textId="77777777" w:rsidR="008D7F62" w:rsidRDefault="0045703B" w:rsidP="0045703B">
      <w:pPr>
        <w:ind w:leftChars="342" w:left="718" w:firstLineChars="675" w:firstLine="1418"/>
        <w:rPr>
          <w:szCs w:val="21"/>
        </w:rPr>
      </w:pPr>
      <w:bookmarkStart w:id="94" w:name="_Hlk72257201"/>
      <w:r>
        <w:rPr>
          <w:rFonts w:hint="eastAsia"/>
          <w:szCs w:val="21"/>
        </w:rPr>
        <w:t>（</w:t>
      </w:r>
      <w:r>
        <w:rPr>
          <w:szCs w:val="21"/>
        </w:rPr>
        <w:t>4</w:t>
      </w:r>
      <w:r>
        <w:rPr>
          <w:rFonts w:hint="eastAsia"/>
          <w:szCs w:val="21"/>
        </w:rPr>
        <w:t>）项目详细报价</w:t>
      </w:r>
    </w:p>
    <w:bookmarkEnd w:id="94"/>
    <w:p w14:paraId="692342AB" w14:textId="77777777" w:rsidR="008D7F62" w:rsidRDefault="0045703B">
      <w:pPr>
        <w:ind w:firstLineChars="500" w:firstLine="12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14:paraId="08C17EC1" w14:textId="77777777" w:rsidR="008D7F62" w:rsidRDefault="0045703B">
      <w:pPr>
        <w:ind w:firstLineChars="1000" w:firstLine="2100"/>
        <w:rPr>
          <w:szCs w:val="21"/>
        </w:rPr>
      </w:pPr>
      <w:r>
        <w:rPr>
          <w:rFonts w:hint="eastAsia"/>
          <w:szCs w:val="21"/>
        </w:rPr>
        <w:t>（</w:t>
      </w:r>
      <w:r>
        <w:rPr>
          <w:rFonts w:hint="eastAsia"/>
          <w:szCs w:val="21"/>
        </w:rPr>
        <w:t>1</w:t>
      </w:r>
      <w:r>
        <w:rPr>
          <w:rFonts w:hint="eastAsia"/>
          <w:szCs w:val="21"/>
        </w:rPr>
        <w:t>）法定代表人（负责人）证明书</w:t>
      </w:r>
    </w:p>
    <w:p w14:paraId="0228636C" w14:textId="77777777" w:rsidR="008D7F62" w:rsidRDefault="0045703B" w:rsidP="0045703B">
      <w:pPr>
        <w:ind w:leftChars="342" w:left="718" w:firstLineChars="675" w:firstLine="1418"/>
        <w:rPr>
          <w:szCs w:val="21"/>
        </w:rPr>
      </w:pPr>
      <w:r>
        <w:rPr>
          <w:rFonts w:hint="eastAsia"/>
          <w:szCs w:val="21"/>
        </w:rPr>
        <w:t>（</w:t>
      </w:r>
      <w:r>
        <w:rPr>
          <w:rFonts w:hint="eastAsia"/>
          <w:szCs w:val="21"/>
        </w:rPr>
        <w:t>2</w:t>
      </w:r>
      <w:r>
        <w:rPr>
          <w:rFonts w:hint="eastAsia"/>
          <w:szCs w:val="21"/>
        </w:rPr>
        <w:t>）投标文件签署授权委托书</w:t>
      </w:r>
    </w:p>
    <w:p w14:paraId="627AC747" w14:textId="77777777" w:rsidR="008D7F62" w:rsidRDefault="0045703B" w:rsidP="0045703B">
      <w:pPr>
        <w:ind w:leftChars="342" w:left="718" w:firstLineChars="675" w:firstLine="1418"/>
        <w:rPr>
          <w:szCs w:val="21"/>
        </w:rPr>
      </w:pPr>
      <w:r>
        <w:rPr>
          <w:rFonts w:hint="eastAsia"/>
          <w:szCs w:val="21"/>
        </w:rPr>
        <w:t>（</w:t>
      </w:r>
      <w:r>
        <w:rPr>
          <w:rFonts w:hint="eastAsia"/>
          <w:szCs w:val="21"/>
        </w:rPr>
        <w:t>3</w:t>
      </w:r>
      <w:r>
        <w:rPr>
          <w:rFonts w:hint="eastAsia"/>
          <w:szCs w:val="21"/>
        </w:rPr>
        <w:t>）实质性条款响应情况表</w:t>
      </w:r>
    </w:p>
    <w:p w14:paraId="1B3BCC9C" w14:textId="77777777" w:rsidR="008D7F62" w:rsidRDefault="0045703B" w:rsidP="0045703B">
      <w:pPr>
        <w:ind w:leftChars="342" w:left="718" w:firstLineChars="675" w:firstLine="1418"/>
        <w:rPr>
          <w:szCs w:val="21"/>
        </w:rPr>
      </w:pPr>
      <w:r>
        <w:rPr>
          <w:rFonts w:hint="eastAsia"/>
          <w:szCs w:val="21"/>
        </w:rPr>
        <w:t>（</w:t>
      </w:r>
      <w:r>
        <w:rPr>
          <w:szCs w:val="21"/>
        </w:rPr>
        <w:t>4</w:t>
      </w:r>
      <w:r>
        <w:rPr>
          <w:rFonts w:hint="eastAsia"/>
          <w:szCs w:val="21"/>
        </w:rPr>
        <w:t>）技术要求偏离表</w:t>
      </w:r>
    </w:p>
    <w:p w14:paraId="602530AC" w14:textId="77777777" w:rsidR="008D7F62" w:rsidRDefault="0045703B" w:rsidP="0045703B">
      <w:pPr>
        <w:ind w:leftChars="342" w:left="718" w:firstLineChars="675" w:firstLine="1418"/>
        <w:rPr>
          <w:szCs w:val="21"/>
        </w:rPr>
      </w:pPr>
      <w:r>
        <w:rPr>
          <w:rFonts w:hint="eastAsia"/>
          <w:szCs w:val="21"/>
        </w:rPr>
        <w:t>（</w:t>
      </w:r>
      <w:r>
        <w:rPr>
          <w:szCs w:val="21"/>
        </w:rPr>
        <w:t>5</w:t>
      </w:r>
      <w:r>
        <w:rPr>
          <w:rFonts w:hint="eastAsia"/>
          <w:szCs w:val="21"/>
        </w:rPr>
        <w:t>）商务要求偏离表</w:t>
      </w:r>
    </w:p>
    <w:p w14:paraId="0DC91293" w14:textId="77777777" w:rsidR="008D7F62" w:rsidRDefault="0045703B" w:rsidP="0045703B">
      <w:pPr>
        <w:ind w:leftChars="342" w:left="718" w:firstLineChars="675" w:firstLine="1418"/>
        <w:rPr>
          <w:szCs w:val="21"/>
        </w:rPr>
      </w:pPr>
      <w:r>
        <w:rPr>
          <w:rFonts w:hint="eastAsia"/>
          <w:szCs w:val="21"/>
        </w:rPr>
        <w:t>（</w:t>
      </w:r>
      <w:r>
        <w:rPr>
          <w:szCs w:val="21"/>
        </w:rPr>
        <w:t>6</w:t>
      </w:r>
      <w:r>
        <w:rPr>
          <w:rFonts w:hint="eastAsia"/>
          <w:szCs w:val="21"/>
        </w:rPr>
        <w:t>）项目实施方案</w:t>
      </w:r>
    </w:p>
    <w:p w14:paraId="75DA4DF1" w14:textId="77777777" w:rsidR="008D7F62" w:rsidRDefault="0045703B" w:rsidP="0045703B">
      <w:pPr>
        <w:ind w:leftChars="342" w:left="718" w:firstLineChars="675" w:firstLine="1418"/>
        <w:rPr>
          <w:szCs w:val="21"/>
        </w:rPr>
      </w:pPr>
      <w:r>
        <w:rPr>
          <w:rFonts w:hint="eastAsia"/>
          <w:szCs w:val="21"/>
        </w:rPr>
        <w:t>（</w:t>
      </w:r>
      <w:r>
        <w:rPr>
          <w:rFonts w:hint="eastAsia"/>
          <w:szCs w:val="21"/>
        </w:rPr>
        <w:t>7</w:t>
      </w:r>
      <w:r>
        <w:rPr>
          <w:rFonts w:hint="eastAsia"/>
          <w:szCs w:val="21"/>
        </w:rPr>
        <w:t>）售后服务方案</w:t>
      </w:r>
    </w:p>
    <w:p w14:paraId="52ED0DC3" w14:textId="77777777" w:rsidR="008D7F62" w:rsidRDefault="0045703B" w:rsidP="0045703B">
      <w:pPr>
        <w:ind w:leftChars="342" w:left="718" w:firstLineChars="675" w:firstLine="1418"/>
        <w:rPr>
          <w:szCs w:val="21"/>
        </w:rPr>
      </w:pPr>
      <w:r>
        <w:rPr>
          <w:rFonts w:hint="eastAsia"/>
          <w:szCs w:val="21"/>
        </w:rPr>
        <w:t>（</w:t>
      </w:r>
      <w:r>
        <w:rPr>
          <w:rFonts w:hint="eastAsia"/>
          <w:szCs w:val="21"/>
        </w:rPr>
        <w:t>8</w:t>
      </w:r>
      <w:r>
        <w:rPr>
          <w:rFonts w:hint="eastAsia"/>
          <w:szCs w:val="21"/>
        </w:rPr>
        <w:t>）投标人认为需要加以说明的其他内容</w:t>
      </w:r>
      <w:bookmarkEnd w:id="91"/>
    </w:p>
    <w:p w14:paraId="6B35CB60" w14:textId="77777777" w:rsidR="008D7F62" w:rsidRDefault="0045703B">
      <w:pPr>
        <w:ind w:firstLineChars="202" w:firstLine="426"/>
        <w:rPr>
          <w:rFonts w:ascii="宋体" w:hAnsi="宋体"/>
          <w:b/>
          <w:szCs w:val="21"/>
        </w:rPr>
      </w:pPr>
      <w:bookmarkStart w:id="95" w:name="_Hlk72257771"/>
      <w:r>
        <w:rPr>
          <w:rFonts w:ascii="宋体" w:hAnsi="宋体" w:hint="eastAsia"/>
          <w:b/>
          <w:szCs w:val="21"/>
        </w:rPr>
        <w:t>备注：</w:t>
      </w:r>
    </w:p>
    <w:p w14:paraId="09C82467" w14:textId="77777777" w:rsidR="008D7F62" w:rsidRDefault="0045703B">
      <w:pPr>
        <w:ind w:firstLineChars="202" w:firstLine="426"/>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14:paraId="5E294714" w14:textId="77777777" w:rsidR="008D7F62" w:rsidRDefault="0045703B">
      <w:pPr>
        <w:ind w:firstLineChars="200" w:firstLine="422"/>
        <w:rPr>
          <w:rFonts w:ascii="宋体" w:hAnsi="宋体"/>
          <w:color w:val="FF0000"/>
          <w:sz w:val="24"/>
        </w:rPr>
      </w:pPr>
      <w:bookmarkStart w:id="96" w:name="_Hlk72263559"/>
      <w:r>
        <w:rPr>
          <w:rFonts w:ascii="宋体" w:hAnsi="宋体" w:hint="eastAsia"/>
          <w:b/>
          <w:szCs w:val="21"/>
        </w:rPr>
        <w:t>2.关于填写“开标一览表”的说明：“开标一览表”中除“投标总价”外，其他信息不作评审依据。</w:t>
      </w:r>
      <w:bookmarkEnd w:id="95"/>
      <w:bookmarkEnd w:id="96"/>
    </w:p>
    <w:p w14:paraId="7098A4ED" w14:textId="77777777" w:rsidR="008D7F62" w:rsidRDefault="008D7F62">
      <w:pPr>
        <w:rPr>
          <w:rFonts w:ascii="宋体" w:hAnsi="宋体"/>
          <w:color w:val="FF0000"/>
          <w:sz w:val="24"/>
        </w:rPr>
      </w:pPr>
    </w:p>
    <w:p w14:paraId="2AFC100F" w14:textId="77777777" w:rsidR="008D7F62" w:rsidRDefault="0045703B">
      <w:pPr>
        <w:widowControl/>
        <w:jc w:val="left"/>
        <w:rPr>
          <w:rFonts w:ascii="宋体" w:hAnsi="宋体"/>
          <w:color w:val="FF0000"/>
          <w:sz w:val="24"/>
        </w:rPr>
      </w:pPr>
      <w:r>
        <w:rPr>
          <w:rFonts w:ascii="宋体" w:hAnsi="宋体"/>
          <w:color w:val="FF0000"/>
          <w:sz w:val="24"/>
        </w:rPr>
        <w:br w:type="page"/>
      </w:r>
    </w:p>
    <w:p w14:paraId="2300E1F3" w14:textId="77777777" w:rsidR="008D7F62" w:rsidRDefault="008D7F62">
      <w:pPr>
        <w:rPr>
          <w:rFonts w:ascii="宋体" w:hAnsi="宋体"/>
          <w:color w:val="FF0000"/>
          <w:sz w:val="24"/>
        </w:rPr>
      </w:pPr>
    </w:p>
    <w:p w14:paraId="73E8DA3A" w14:textId="77777777" w:rsidR="008D7F62" w:rsidRDefault="0045703B">
      <w:pPr>
        <w:outlineLvl w:val="1"/>
        <w:rPr>
          <w:rFonts w:ascii="宋体" w:hAnsi="宋体"/>
          <w:b/>
          <w:color w:val="FF0000"/>
          <w:sz w:val="28"/>
          <w:szCs w:val="28"/>
        </w:rPr>
      </w:pPr>
      <w:r>
        <w:rPr>
          <w:rFonts w:ascii="宋体" w:hAnsi="宋体" w:hint="eastAsia"/>
          <w:b/>
          <w:color w:val="FF0000"/>
          <w:sz w:val="28"/>
          <w:szCs w:val="28"/>
        </w:rPr>
        <w:t>投标文件正文（信息公开部分）</w:t>
      </w:r>
    </w:p>
    <w:p w14:paraId="4708D0B1" w14:textId="77777777" w:rsidR="008D7F62" w:rsidRDefault="0045703B">
      <w:pPr>
        <w:pStyle w:val="30"/>
        <w:jc w:val="center"/>
        <w:rPr>
          <w:rFonts w:ascii="黑体" w:eastAsia="黑体"/>
          <w:b w:val="0"/>
          <w:sz w:val="24"/>
        </w:rPr>
      </w:pPr>
      <w:r>
        <w:rPr>
          <w:rFonts w:ascii="黑体" w:eastAsia="黑体" w:hint="eastAsia"/>
          <w:b w:val="0"/>
          <w:sz w:val="24"/>
        </w:rPr>
        <w:t>一、投标函</w:t>
      </w:r>
    </w:p>
    <w:p w14:paraId="383AE640" w14:textId="77777777" w:rsidR="008D7F62" w:rsidRDefault="0045703B">
      <w:pPr>
        <w:spacing w:line="360" w:lineRule="auto"/>
        <w:rPr>
          <w:rFonts w:ascii="宋体" w:hAnsi="宋体"/>
          <w:szCs w:val="21"/>
        </w:rPr>
      </w:pPr>
      <w:bookmarkStart w:id="97" w:name="_Hlk72257506"/>
      <w:r>
        <w:rPr>
          <w:rFonts w:ascii="宋体" w:hAnsi="宋体" w:hint="eastAsia"/>
          <w:szCs w:val="21"/>
        </w:rPr>
        <w:t>致：</w:t>
      </w:r>
      <w:r>
        <w:rPr>
          <w:rFonts w:ascii="宋体" w:hAnsi="宋体" w:hint="eastAsia"/>
          <w:color w:val="FF0000"/>
          <w:szCs w:val="21"/>
          <w:u w:val="single"/>
        </w:rPr>
        <w:t>深圳公共资源交易中心</w:t>
      </w:r>
    </w:p>
    <w:p w14:paraId="469FF7D2" w14:textId="77777777" w:rsidR="008D7F62" w:rsidRDefault="0045703B">
      <w:pPr>
        <w:ind w:firstLineChars="200" w:firstLine="420"/>
        <w:rPr>
          <w:rFonts w:ascii="宋体" w:hAnsi="宋体"/>
          <w:szCs w:val="21"/>
        </w:rPr>
      </w:pPr>
      <w:bookmarkStart w:id="98" w:name="_Hlk73818812"/>
      <w:r>
        <w:rPr>
          <w:rFonts w:hint="eastAsia"/>
          <w:szCs w:val="21"/>
        </w:rPr>
        <w:t>1</w:t>
      </w:r>
      <w:r>
        <w:rPr>
          <w:rFonts w:hint="eastAsia"/>
          <w:szCs w:val="21"/>
        </w:rPr>
        <w:t>、根据已收到贵单位的项目编号为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的</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项目的招标文件，遵照《深圳经济特区政府采购条例》和《深圳网上政府采购管理暂行办法》等有关规定，我单位经研究上述招标文件的专用条款及通用条款后，</w:t>
      </w:r>
      <w:bookmarkStart w:id="99" w:name="_Hlk72263588"/>
      <w:r>
        <w:rPr>
          <w:rFonts w:hint="eastAsia"/>
          <w:szCs w:val="21"/>
        </w:rPr>
        <w:t>愿意按照招标文件要求承包上述项目并修补其任何缺陷。</w:t>
      </w:r>
      <w:bookmarkEnd w:id="99"/>
    </w:p>
    <w:p w14:paraId="01F31393" w14:textId="77777777" w:rsidR="008D7F62" w:rsidRDefault="0045703B">
      <w:pPr>
        <w:ind w:firstLineChars="200" w:firstLine="420"/>
        <w:rPr>
          <w:rFonts w:ascii="宋体" w:hAnsi="宋体"/>
          <w:szCs w:val="21"/>
        </w:rPr>
      </w:pPr>
      <w:r>
        <w:rPr>
          <w:rFonts w:ascii="宋体" w:hAnsi="宋体"/>
          <w:szCs w:val="21"/>
        </w:rPr>
        <w:t>2</w:t>
      </w:r>
      <w:r>
        <w:rPr>
          <w:rFonts w:ascii="宋体" w:hAnsi="宋体" w:hint="eastAsia"/>
          <w:szCs w:val="21"/>
        </w:rPr>
        <w:t>、</w:t>
      </w:r>
      <w:bookmarkStart w:id="100" w:name="_Hlk73819847"/>
      <w:r>
        <w:rPr>
          <w:rFonts w:ascii="宋体" w:hAnsi="宋体" w:hint="eastAsia"/>
          <w:szCs w:val="21"/>
        </w:rPr>
        <w:t>投标价格见</w:t>
      </w:r>
      <w:r>
        <w:rPr>
          <w:rFonts w:hint="eastAsia"/>
          <w:szCs w:val="21"/>
        </w:rPr>
        <w:t>投标书编制软件中《开标一览表》中填写的投标总价。</w:t>
      </w:r>
      <w:bookmarkEnd w:id="100"/>
    </w:p>
    <w:p w14:paraId="6542B189" w14:textId="77777777" w:rsidR="008D7F62" w:rsidRDefault="0045703B">
      <w:pPr>
        <w:ind w:firstLineChars="200" w:firstLine="420"/>
        <w:rPr>
          <w:rFonts w:ascii="宋体" w:hAnsi="宋体"/>
          <w:szCs w:val="21"/>
        </w:rPr>
      </w:pPr>
      <w:r>
        <w:rPr>
          <w:rFonts w:ascii="宋体" w:hAnsi="宋体" w:hint="eastAsia"/>
          <w:szCs w:val="21"/>
        </w:rPr>
        <w:t>3、如果我单位中标，我单位将按照招标文件的要求足额提交履约担保。</w:t>
      </w:r>
    </w:p>
    <w:p w14:paraId="4AA1CB62" w14:textId="77777777" w:rsidR="008D7F62" w:rsidRDefault="0045703B">
      <w:pPr>
        <w:ind w:firstLineChars="200" w:firstLine="42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14:paraId="3C044DB0" w14:textId="77777777" w:rsidR="008D7F62" w:rsidRDefault="0045703B">
      <w:pPr>
        <w:ind w:firstLineChars="200" w:firstLine="420"/>
        <w:rPr>
          <w:rFonts w:ascii="宋体" w:hAnsi="宋体"/>
          <w:szCs w:val="21"/>
        </w:rPr>
      </w:pPr>
      <w:r>
        <w:rPr>
          <w:rFonts w:ascii="宋体" w:hAnsi="宋体" w:hint="eastAsia"/>
          <w:szCs w:val="21"/>
        </w:rPr>
        <w:t>5、除非另外达成协议并生效，贵单位的中标通知书和本投标文件将构成合同的重要内容。</w:t>
      </w:r>
    </w:p>
    <w:p w14:paraId="0C251FAC" w14:textId="77777777" w:rsidR="008D7F62" w:rsidRDefault="0045703B">
      <w:pPr>
        <w:ind w:firstLineChars="200" w:firstLine="420"/>
        <w:rPr>
          <w:rFonts w:ascii="宋体" w:hAnsi="宋体"/>
          <w:szCs w:val="21"/>
        </w:rPr>
      </w:pPr>
      <w:r>
        <w:rPr>
          <w:rFonts w:ascii="宋体" w:hAnsi="宋体" w:hint="eastAsia"/>
          <w:szCs w:val="21"/>
        </w:rPr>
        <w:t>6、我单位理解贵单位将不受必须接受所收到的最低报价或其它任何投标文件的约束。</w:t>
      </w:r>
      <w:bookmarkEnd w:id="98"/>
    </w:p>
    <w:p w14:paraId="073CCEF2" w14:textId="77777777" w:rsidR="008D7F62" w:rsidRDefault="0045703B">
      <w:pPr>
        <w:ind w:leftChars="257" w:left="540"/>
        <w:rPr>
          <w:szCs w:val="21"/>
        </w:rPr>
      </w:pPr>
      <w:r>
        <w:rPr>
          <w:rFonts w:hint="eastAsia"/>
          <w:szCs w:val="21"/>
        </w:rPr>
        <w:t>投标人：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单位地址：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14:paraId="42DBDC00" w14:textId="77777777" w:rsidR="008D7F62" w:rsidRDefault="0045703B">
      <w:pPr>
        <w:ind w:leftChars="257" w:left="540"/>
        <w:rPr>
          <w:szCs w:val="21"/>
          <w:u w:val="single"/>
        </w:rPr>
      </w:pPr>
      <w:r>
        <w:rPr>
          <w:rFonts w:hint="eastAsia"/>
          <w:szCs w:val="21"/>
        </w:rPr>
        <w:t>法定代表人（负责人）或其委托代理人：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14:paraId="0793CDC9" w14:textId="77777777" w:rsidR="008D7F62" w:rsidRDefault="0045703B">
      <w:pPr>
        <w:ind w:leftChars="257" w:left="540"/>
        <w:rPr>
          <w:szCs w:val="21"/>
          <w:u w:val="single"/>
        </w:rPr>
      </w:pPr>
      <w:r>
        <w:rPr>
          <w:rFonts w:hint="eastAsia"/>
          <w:szCs w:val="21"/>
        </w:rPr>
        <w:t>邮政编码：</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14:paraId="4C4A4D11" w14:textId="77777777" w:rsidR="008D7F62" w:rsidRDefault="0045703B">
      <w:pPr>
        <w:ind w:leftChars="257" w:left="540"/>
        <w:rPr>
          <w:szCs w:val="21"/>
          <w:u w:val="single"/>
        </w:rPr>
      </w:pPr>
      <w:r>
        <w:rPr>
          <w:rFonts w:hint="eastAsia"/>
          <w:szCs w:val="21"/>
        </w:rPr>
        <w:t>传真：</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邮箱：</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14:paraId="597B7617" w14:textId="77777777" w:rsidR="008D7F62" w:rsidRDefault="0045703B">
      <w:pPr>
        <w:ind w:leftChars="257" w:left="540"/>
        <w:rPr>
          <w:szCs w:val="21"/>
        </w:rPr>
      </w:pPr>
      <w:r>
        <w:rPr>
          <w:rFonts w:hint="eastAsia"/>
          <w:szCs w:val="21"/>
        </w:rPr>
        <w:t>开户银行名称：</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开户银行账号：</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14:paraId="706E464A" w14:textId="77777777" w:rsidR="008D7F62" w:rsidRDefault="0045703B">
      <w:pPr>
        <w:ind w:leftChars="257" w:left="540"/>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14:paraId="518B8157" w14:textId="77777777" w:rsidR="008D7F62" w:rsidRDefault="0045703B" w:rsidP="0045703B">
      <w:pPr>
        <w:ind w:firstLineChars="257" w:firstLine="540"/>
        <w:rPr>
          <w:sz w:val="24"/>
        </w:rPr>
      </w:pPr>
      <w:r>
        <w:rPr>
          <w:rFonts w:ascii="宋体" w:hAnsi="宋体" w:hint="eastAsia"/>
          <w:szCs w:val="21"/>
        </w:rPr>
        <w:t>日期：</w:t>
      </w:r>
      <w:r>
        <w:rPr>
          <w:rFonts w:hint="eastAsia"/>
          <w:szCs w:val="21"/>
          <w:u w:val="single"/>
        </w:rPr>
        <w:tab/>
      </w:r>
      <w:r>
        <w:rPr>
          <w:rFonts w:hint="eastAsia"/>
          <w:szCs w:val="21"/>
          <w:u w:val="single"/>
        </w:rPr>
        <w:tab/>
      </w:r>
      <w:r>
        <w:rPr>
          <w:rFonts w:ascii="宋体" w:hAnsi="宋体" w:hint="eastAsia"/>
          <w:szCs w:val="21"/>
        </w:rPr>
        <w:t>年</w:t>
      </w:r>
      <w:r>
        <w:rPr>
          <w:rFonts w:hint="eastAsia"/>
          <w:szCs w:val="21"/>
          <w:u w:val="single"/>
        </w:rPr>
        <w:tab/>
      </w:r>
      <w:r>
        <w:rPr>
          <w:rFonts w:hint="eastAsia"/>
          <w:szCs w:val="21"/>
          <w:u w:val="single"/>
        </w:rPr>
        <w:tab/>
      </w:r>
      <w:r>
        <w:rPr>
          <w:rFonts w:ascii="宋体" w:hAnsi="宋体" w:hint="eastAsia"/>
          <w:szCs w:val="21"/>
        </w:rPr>
        <w:t>月</w:t>
      </w:r>
      <w:r>
        <w:rPr>
          <w:rFonts w:hint="eastAsia"/>
          <w:szCs w:val="21"/>
          <w:u w:val="single"/>
        </w:rPr>
        <w:tab/>
      </w:r>
      <w:r>
        <w:rPr>
          <w:rFonts w:hint="eastAsia"/>
          <w:szCs w:val="21"/>
          <w:u w:val="single"/>
        </w:rPr>
        <w:tab/>
      </w:r>
      <w:r>
        <w:rPr>
          <w:rFonts w:ascii="宋体" w:hAnsi="宋体" w:hint="eastAsia"/>
          <w:szCs w:val="21"/>
        </w:rPr>
        <w:t>日</w:t>
      </w:r>
    </w:p>
    <w:p w14:paraId="6FEDB534" w14:textId="77777777" w:rsidR="008D7F62" w:rsidRDefault="008D7F62">
      <w:pPr>
        <w:rPr>
          <w:rFonts w:ascii="黑体" w:eastAsia="黑体" w:hAnsi="宋体"/>
        </w:rPr>
      </w:pPr>
    </w:p>
    <w:bookmarkEnd w:id="97"/>
    <w:p w14:paraId="0D4D7A7D" w14:textId="77777777" w:rsidR="008D7F62" w:rsidRDefault="0045703B">
      <w:pPr>
        <w:pStyle w:val="30"/>
        <w:jc w:val="center"/>
        <w:rPr>
          <w:rFonts w:ascii="黑体" w:eastAsia="黑体"/>
          <w:b w:val="0"/>
          <w:sz w:val="24"/>
        </w:rPr>
      </w:pPr>
      <w:r>
        <w:rPr>
          <w:rFonts w:ascii="黑体" w:eastAsia="黑体" w:hint="eastAsia"/>
          <w:b w:val="0"/>
          <w:sz w:val="24"/>
        </w:rPr>
        <w:t>二、政府采购投标及履约承诺函</w:t>
      </w:r>
    </w:p>
    <w:p w14:paraId="7060C4C8" w14:textId="77777777" w:rsidR="008D7F62" w:rsidRDefault="0045703B">
      <w:pPr>
        <w:rPr>
          <w:rFonts w:ascii="宋体" w:hAnsi="宋体"/>
          <w:color w:val="FF0000"/>
          <w:szCs w:val="21"/>
        </w:rPr>
      </w:pPr>
      <w:bookmarkStart w:id="101" w:name="_Hlk72257530"/>
      <w:r>
        <w:rPr>
          <w:rFonts w:ascii="宋体" w:hAnsi="宋体" w:hint="eastAsia"/>
          <w:color w:val="FF0000"/>
          <w:szCs w:val="21"/>
        </w:rPr>
        <w:t>致：</w:t>
      </w:r>
      <w:r>
        <w:rPr>
          <w:rFonts w:ascii="宋体" w:hAnsi="宋体" w:hint="eastAsia"/>
          <w:color w:val="FF0000"/>
          <w:szCs w:val="21"/>
          <w:u w:val="single"/>
        </w:rPr>
        <w:t>深圳公共资源交易中心</w:t>
      </w:r>
    </w:p>
    <w:p w14:paraId="4B6A0F69" w14:textId="77777777" w:rsidR="008D7F62" w:rsidRDefault="0045703B">
      <w:pPr>
        <w:ind w:right="-815" w:firstLineChars="200" w:firstLine="420"/>
        <w:rPr>
          <w:rFonts w:ascii="宋体" w:hAnsi="宋体"/>
          <w:szCs w:val="21"/>
        </w:rPr>
      </w:pPr>
      <w:r>
        <w:rPr>
          <w:rFonts w:ascii="宋体" w:hAnsi="宋体" w:hint="eastAsia"/>
          <w:szCs w:val="21"/>
        </w:rPr>
        <w:t>我单位承诺：</w:t>
      </w:r>
    </w:p>
    <w:p w14:paraId="3EDE1892" w14:textId="77777777" w:rsidR="008D7F62" w:rsidRDefault="0045703B">
      <w:pPr>
        <w:ind w:firstLineChars="200" w:firstLine="420"/>
        <w:rPr>
          <w:rFonts w:ascii="宋体" w:hAnsi="宋体"/>
          <w:szCs w:val="21"/>
        </w:rPr>
      </w:pPr>
      <w:r>
        <w:rPr>
          <w:rFonts w:ascii="宋体" w:hAnsi="宋体" w:hint="eastAsia"/>
          <w:szCs w:val="21"/>
        </w:rPr>
        <w:t>1.我单位参与本项目所投标（响应）的货物、工程或服务，不存在侵犯知识产权的情况；已知悉并同意中标（成交）结果信息公示（公开）的内容。</w:t>
      </w:r>
    </w:p>
    <w:p w14:paraId="69616251" w14:textId="77777777" w:rsidR="008D7F62" w:rsidRDefault="0045703B">
      <w:pPr>
        <w:ind w:firstLineChars="200" w:firstLine="420"/>
        <w:rPr>
          <w:rFonts w:ascii="宋体" w:hAnsi="宋体"/>
          <w:szCs w:val="21"/>
        </w:rPr>
      </w:pPr>
      <w:r>
        <w:rPr>
          <w:rFonts w:ascii="宋体" w:hAnsi="宋体" w:hint="eastAsia"/>
          <w:szCs w:val="21"/>
        </w:rPr>
        <w:t>2.我单位参与本项目投标前三年内，在经营活动中没有重大违法记录。</w:t>
      </w:r>
    </w:p>
    <w:p w14:paraId="5805AFFD" w14:textId="77777777" w:rsidR="008D7F62" w:rsidRDefault="0045703B">
      <w:pPr>
        <w:ind w:firstLineChars="200" w:firstLine="420"/>
        <w:rPr>
          <w:rFonts w:ascii="宋体" w:hAnsi="宋体"/>
          <w:szCs w:val="21"/>
        </w:rPr>
      </w:pPr>
      <w:r>
        <w:rPr>
          <w:rFonts w:ascii="宋体" w:hAnsi="宋体" w:hint="eastAsia"/>
          <w:szCs w:val="21"/>
        </w:rPr>
        <w:t>3.我单位参与本项目</w:t>
      </w:r>
      <w:r>
        <w:rPr>
          <w:rFonts w:hint="eastAsia"/>
        </w:rPr>
        <w:t>政府采购活动时不存在被有关部门禁止参与政府采购活动且在有效期内的情况。</w:t>
      </w:r>
    </w:p>
    <w:p w14:paraId="6D3D72B2" w14:textId="77777777" w:rsidR="008D7F62" w:rsidRDefault="0045703B">
      <w:pPr>
        <w:ind w:firstLineChars="200" w:firstLine="420"/>
        <w:rPr>
          <w:rFonts w:ascii="宋体" w:hAnsi="宋体"/>
          <w:szCs w:val="21"/>
        </w:rPr>
      </w:pPr>
      <w:r>
        <w:rPr>
          <w:rFonts w:ascii="宋体" w:hAnsi="宋体" w:hint="eastAsia"/>
          <w:szCs w:val="21"/>
        </w:rPr>
        <w:t>4.我单位具备《中华人民共和国政府采购法》第二十二条第一款规定的六项条件。</w:t>
      </w:r>
    </w:p>
    <w:p w14:paraId="6966052E" w14:textId="77777777" w:rsidR="008D7F62" w:rsidRDefault="0045703B">
      <w:pPr>
        <w:ind w:firstLineChars="200" w:firstLine="420"/>
        <w:rPr>
          <w:rFonts w:ascii="宋体" w:hAnsi="宋体"/>
          <w:szCs w:val="21"/>
        </w:rPr>
      </w:pPr>
      <w:r>
        <w:rPr>
          <w:rFonts w:ascii="宋体" w:hAnsi="宋体" w:hint="eastAsia"/>
          <w:szCs w:val="21"/>
        </w:rPr>
        <w:t>5.我单位</w:t>
      </w:r>
      <w:r>
        <w:rPr>
          <w:rFonts w:hint="eastAsia"/>
        </w:rPr>
        <w:t>未被列入失信被执行人、重大税收违法案件当事人名单、政府采购严重违法失信行为记录名单。</w:t>
      </w:r>
    </w:p>
    <w:p w14:paraId="09E1B2EB" w14:textId="77777777" w:rsidR="008D7F62" w:rsidRDefault="0045703B">
      <w:pPr>
        <w:ind w:firstLineChars="200" w:firstLine="420"/>
        <w:rPr>
          <w:rFonts w:ascii="宋体" w:hAnsi="宋体"/>
          <w:szCs w:val="21"/>
        </w:rPr>
      </w:pPr>
      <w:r>
        <w:rPr>
          <w:rFonts w:ascii="宋体" w:hAnsi="宋体" w:hint="eastAsia"/>
          <w:szCs w:val="21"/>
        </w:rPr>
        <w:t>6.</w:t>
      </w:r>
      <w:bookmarkStart w:id="102" w:name="_Hlk72587269"/>
      <w:bookmarkStart w:id="103" w:name="_Hlk72587299"/>
      <w:r>
        <w:rPr>
          <w:rFonts w:ascii="宋体" w:hAnsi="宋体" w:hint="eastAsia"/>
          <w:szCs w:val="21"/>
        </w:rPr>
        <w:t>我单位参与该项目投标，严格遵守政府采购相关法律，</w:t>
      </w:r>
      <w:proofErr w:type="gramStart"/>
      <w:r>
        <w:rPr>
          <w:rFonts w:ascii="宋体" w:hAnsi="宋体" w:hint="eastAsia"/>
          <w:szCs w:val="21"/>
        </w:rPr>
        <w:t>不</w:t>
      </w:r>
      <w:proofErr w:type="gramEnd"/>
      <w:r>
        <w:rPr>
          <w:rFonts w:ascii="宋体" w:hAnsi="宋体" w:hint="eastAsia"/>
          <w:szCs w:val="21"/>
        </w:rPr>
        <w:t>造假，不围标、串标、陪标。我单位已清楚，如违反上述要求，投标将作无效处理，被列入不良记录名单并在网上曝光，同时将被提请政府采购主管部门给予一定年限内禁止参与政府采购活动或其他处罚</w:t>
      </w:r>
      <w:bookmarkEnd w:id="102"/>
      <w:r>
        <w:rPr>
          <w:rFonts w:ascii="宋体" w:hAnsi="宋体" w:hint="eastAsia"/>
          <w:szCs w:val="21"/>
        </w:rPr>
        <w:t>。</w:t>
      </w:r>
    </w:p>
    <w:bookmarkEnd w:id="103"/>
    <w:p w14:paraId="3299A8DB" w14:textId="77777777" w:rsidR="008D7F62" w:rsidRDefault="0045703B">
      <w:pPr>
        <w:ind w:firstLineChars="200" w:firstLine="420"/>
        <w:rPr>
          <w:rFonts w:ascii="宋体" w:hAnsi="宋体"/>
          <w:szCs w:val="21"/>
        </w:rPr>
      </w:pPr>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4BEF97F9" w14:textId="77777777" w:rsidR="008D7F62" w:rsidRDefault="0045703B">
      <w:pPr>
        <w:ind w:firstLineChars="200" w:firstLine="42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41A6110F" w14:textId="77777777" w:rsidR="008D7F62" w:rsidRDefault="0045703B">
      <w:pPr>
        <w:ind w:firstLineChars="200" w:firstLine="420"/>
        <w:rPr>
          <w:rFonts w:ascii="宋体" w:hAnsi="宋体"/>
          <w:szCs w:val="21"/>
        </w:rPr>
      </w:pPr>
      <w:r>
        <w:rPr>
          <w:rFonts w:ascii="宋体" w:hAnsi="宋体"/>
          <w:szCs w:val="21"/>
        </w:rPr>
        <w:t>8</w:t>
      </w:r>
      <w:r>
        <w:rPr>
          <w:rFonts w:ascii="宋体" w:hAnsi="宋体" w:hint="eastAsia"/>
          <w:szCs w:val="21"/>
        </w:rPr>
        <w:t>.我单位已认真核实了投标文件的全部内容，所有资料均为真实资料。我单位对投标</w:t>
      </w:r>
      <w:r>
        <w:rPr>
          <w:rFonts w:ascii="宋体" w:hAnsi="宋体" w:hint="eastAsia"/>
          <w:szCs w:val="21"/>
        </w:rPr>
        <w:lastRenderedPageBreak/>
        <w:t>文件中全部投标资料的真实性负责，如被证实我单位的投标文件中存在虚假资料的，则视为我单位隐瞒真实情况、提供虚假资料，我单位愿意接受主管部门</w:t>
      </w:r>
      <w:proofErr w:type="gramStart"/>
      <w:r>
        <w:rPr>
          <w:rFonts w:ascii="宋体" w:hAnsi="宋体" w:hint="eastAsia"/>
          <w:szCs w:val="21"/>
        </w:rPr>
        <w:t>作出</w:t>
      </w:r>
      <w:proofErr w:type="gramEnd"/>
      <w:r>
        <w:rPr>
          <w:rFonts w:ascii="宋体" w:hAnsi="宋体" w:hint="eastAsia"/>
          <w:szCs w:val="21"/>
        </w:rPr>
        <w:t>的行政处罚。</w:t>
      </w:r>
    </w:p>
    <w:p w14:paraId="1AE951FB" w14:textId="77777777" w:rsidR="008D7F62" w:rsidRDefault="0045703B">
      <w:pPr>
        <w:ind w:firstLineChars="200" w:firstLine="420"/>
        <w:rPr>
          <w:rFonts w:ascii="宋体" w:hAnsi="宋体"/>
          <w:szCs w:val="21"/>
        </w:rPr>
      </w:pPr>
      <w:r>
        <w:rPr>
          <w:rFonts w:ascii="宋体" w:hAnsi="宋体"/>
          <w:szCs w:val="21"/>
        </w:rPr>
        <w:t>9</w:t>
      </w:r>
      <w:r>
        <w:rPr>
          <w:rFonts w:ascii="宋体" w:hAnsi="宋体" w:hint="eastAsia"/>
          <w:szCs w:val="21"/>
        </w:rPr>
        <w:t>.我单位承诺中标后项目</w:t>
      </w:r>
      <w:proofErr w:type="gramStart"/>
      <w:r>
        <w:rPr>
          <w:rFonts w:ascii="宋体" w:hAnsi="宋体" w:hint="eastAsia"/>
          <w:szCs w:val="21"/>
        </w:rPr>
        <w:t>不</w:t>
      </w:r>
      <w:proofErr w:type="gramEnd"/>
      <w:r>
        <w:rPr>
          <w:rFonts w:ascii="宋体" w:hAnsi="宋体" w:hint="eastAsia"/>
          <w:szCs w:val="21"/>
        </w:rPr>
        <w:t>转包，未经采购人同意不进行分包。</w:t>
      </w:r>
    </w:p>
    <w:p w14:paraId="03FAC262" w14:textId="77777777" w:rsidR="008D7F62" w:rsidRDefault="0045703B">
      <w:pPr>
        <w:ind w:firstLineChars="200" w:firstLine="420"/>
        <w:rPr>
          <w:rFonts w:ascii="宋体" w:hAnsi="宋体"/>
        </w:rPr>
      </w:pPr>
      <w:r>
        <w:rPr>
          <w:rFonts w:ascii="宋体" w:hAnsi="宋体" w:hint="eastAsia"/>
          <w:szCs w:val="21"/>
        </w:rPr>
        <w:t>1</w:t>
      </w:r>
      <w:r>
        <w:rPr>
          <w:rFonts w:ascii="宋体" w:hAnsi="宋体"/>
          <w:szCs w:val="21"/>
        </w:rPr>
        <w:t>0.</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45FFE5EB" w14:textId="77777777" w:rsidR="008D7F62" w:rsidRDefault="0045703B">
      <w:pPr>
        <w:ind w:firstLineChars="200" w:firstLine="420"/>
        <w:rPr>
          <w:rFonts w:ascii="宋体" w:hAnsi="宋体"/>
        </w:rPr>
      </w:pPr>
      <w:r>
        <w:rPr>
          <w:rFonts w:ascii="宋体" w:hAnsi="宋体"/>
        </w:rPr>
        <w:t>11.</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14:paraId="05244AAE" w14:textId="77777777" w:rsidR="007B3D39" w:rsidRDefault="007B3D39">
      <w:pPr>
        <w:ind w:firstLineChars="200" w:firstLine="420"/>
        <w:rPr>
          <w:rFonts w:ascii="宋体" w:hAnsi="宋体"/>
        </w:rPr>
      </w:pPr>
      <w:r w:rsidRPr="007B3D39">
        <w:rPr>
          <w:rFonts w:ascii="宋体" w:hAnsi="宋体" w:hint="eastAsia"/>
        </w:rPr>
        <w:t>12. 我单位保证，不存在“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的情形。</w:t>
      </w:r>
    </w:p>
    <w:p w14:paraId="5C51B4AC" w14:textId="77777777" w:rsidR="008D7F62" w:rsidRDefault="0045703B">
      <w:pPr>
        <w:ind w:firstLineChars="200" w:firstLine="420"/>
        <w:rPr>
          <w:rFonts w:ascii="宋体" w:hAnsi="宋体"/>
          <w:szCs w:val="21"/>
        </w:rPr>
      </w:pPr>
      <w:r>
        <w:rPr>
          <w:rFonts w:ascii="宋体" w:hAnsi="宋体" w:hint="eastAsia"/>
          <w:szCs w:val="21"/>
        </w:rPr>
        <w:t>以上承诺，如有违反，愿依照国家相关法律法规处理，并承担由此给采购人带来的损失。</w:t>
      </w:r>
    </w:p>
    <w:p w14:paraId="458D24EB" w14:textId="77777777" w:rsidR="008D7F62" w:rsidRDefault="008D7F62" w:rsidP="00CB56AF">
      <w:pPr>
        <w:spacing w:beforeLines="25" w:before="60" w:afterLines="25" w:after="60"/>
        <w:ind w:firstLineChars="2600" w:firstLine="5460"/>
        <w:rPr>
          <w:rFonts w:ascii="宋体" w:hAnsi="宋体"/>
          <w:szCs w:val="21"/>
        </w:rPr>
      </w:pPr>
    </w:p>
    <w:p w14:paraId="52CE1D91" w14:textId="77777777" w:rsidR="008D7F62" w:rsidRDefault="0045703B" w:rsidP="00CB56AF">
      <w:pPr>
        <w:spacing w:beforeLines="25" w:before="60" w:afterLines="25" w:after="60"/>
        <w:jc w:val="right"/>
        <w:rPr>
          <w:color w:val="FF0000"/>
        </w:rPr>
      </w:pPr>
      <w:r>
        <w:rPr>
          <w:rFonts w:hint="eastAsia"/>
          <w:color w:val="FF0000"/>
          <w:szCs w:val="21"/>
        </w:rPr>
        <w:t>投标人：</w:t>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p>
    <w:p w14:paraId="4851277B" w14:textId="77777777" w:rsidR="008D7F62" w:rsidRDefault="0045703B">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single"/>
        </w:rPr>
        <w:tab/>
      </w:r>
      <w:r>
        <w:rPr>
          <w:rFonts w:hint="eastAsia"/>
          <w:color w:val="FF0000"/>
          <w:szCs w:val="21"/>
          <w:u w:val="single"/>
        </w:rPr>
        <w:tab/>
      </w:r>
      <w:r>
        <w:rPr>
          <w:rFonts w:ascii="宋体" w:hAnsi="宋体" w:hint="eastAsia"/>
          <w:color w:val="FF0000"/>
          <w:szCs w:val="21"/>
        </w:rPr>
        <w:t>年</w:t>
      </w:r>
      <w:r>
        <w:rPr>
          <w:rFonts w:hint="eastAsia"/>
          <w:color w:val="FF0000"/>
          <w:szCs w:val="21"/>
          <w:u w:val="single"/>
        </w:rPr>
        <w:tab/>
      </w:r>
      <w:r>
        <w:rPr>
          <w:rFonts w:hint="eastAsia"/>
          <w:color w:val="FF0000"/>
          <w:szCs w:val="21"/>
          <w:u w:val="single"/>
        </w:rPr>
        <w:tab/>
      </w:r>
      <w:r>
        <w:rPr>
          <w:rFonts w:ascii="宋体" w:hAnsi="宋体" w:hint="eastAsia"/>
          <w:color w:val="FF0000"/>
          <w:szCs w:val="21"/>
        </w:rPr>
        <w:t>月</w:t>
      </w:r>
      <w:r>
        <w:rPr>
          <w:rFonts w:hint="eastAsia"/>
          <w:color w:val="FF0000"/>
          <w:szCs w:val="21"/>
          <w:u w:val="single"/>
        </w:rPr>
        <w:tab/>
      </w:r>
      <w:r>
        <w:rPr>
          <w:rFonts w:hint="eastAsia"/>
          <w:color w:val="FF0000"/>
          <w:szCs w:val="21"/>
          <w:u w:val="single"/>
        </w:rPr>
        <w:tab/>
      </w:r>
      <w:r>
        <w:rPr>
          <w:rFonts w:ascii="宋体" w:hAnsi="宋体" w:hint="eastAsia"/>
          <w:color w:val="FF0000"/>
          <w:szCs w:val="21"/>
        </w:rPr>
        <w:t>日</w:t>
      </w:r>
    </w:p>
    <w:bookmarkEnd w:id="101"/>
    <w:p w14:paraId="6C64716C" w14:textId="77777777" w:rsidR="008D7F62" w:rsidRDefault="008D7F62">
      <w:pPr>
        <w:rPr>
          <w:rFonts w:ascii="宋体"/>
          <w:b/>
          <w:szCs w:val="21"/>
        </w:rPr>
      </w:pPr>
    </w:p>
    <w:p w14:paraId="646030F9" w14:textId="77777777" w:rsidR="008D7F62" w:rsidRDefault="008D7F62">
      <w:pPr>
        <w:ind w:firstLineChars="200" w:firstLine="482"/>
        <w:jc w:val="center"/>
        <w:rPr>
          <w:rFonts w:hAnsi="宋体"/>
          <w:b/>
          <w:bCs/>
          <w:sz w:val="24"/>
        </w:rPr>
      </w:pPr>
    </w:p>
    <w:p w14:paraId="59439A4B" w14:textId="77777777" w:rsidR="008D7F62" w:rsidRDefault="0045703B">
      <w:pPr>
        <w:pStyle w:val="30"/>
        <w:jc w:val="center"/>
        <w:rPr>
          <w:rFonts w:ascii="黑体" w:eastAsia="黑体"/>
          <w:b w:val="0"/>
          <w:sz w:val="24"/>
          <w:szCs w:val="24"/>
        </w:rPr>
      </w:pPr>
      <w:r>
        <w:rPr>
          <w:rFonts w:ascii="黑体" w:eastAsia="黑体" w:hint="eastAsia"/>
          <w:b w:val="0"/>
          <w:sz w:val="24"/>
          <w:szCs w:val="24"/>
        </w:rPr>
        <w:t>三、投标人情况及资格证明文件</w:t>
      </w:r>
    </w:p>
    <w:p w14:paraId="11832749" w14:textId="77777777" w:rsidR="008D7F62" w:rsidRDefault="008D7F62">
      <w:pPr>
        <w:rPr>
          <w:b/>
          <w:bCs/>
          <w:sz w:val="24"/>
        </w:rPr>
      </w:pPr>
    </w:p>
    <w:p w14:paraId="6F86CE8B" w14:textId="77777777" w:rsidR="008D7F62" w:rsidRDefault="0045703B">
      <w:pPr>
        <w:ind w:firstLineChars="1100" w:firstLine="2640"/>
        <w:outlineLvl w:val="3"/>
        <w:rPr>
          <w:rFonts w:ascii="黑体" w:eastAsia="黑体" w:hAnsi="宋体"/>
          <w:bCs/>
          <w:kern w:val="0"/>
          <w:sz w:val="24"/>
          <w:szCs w:val="32"/>
        </w:rPr>
      </w:pPr>
      <w:bookmarkStart w:id="104" w:name="_Hlk72257590"/>
      <w:r>
        <w:rPr>
          <w:rFonts w:ascii="黑体" w:eastAsia="黑体" w:hAnsi="宋体" w:hint="eastAsia"/>
          <w:bCs/>
          <w:kern w:val="0"/>
          <w:sz w:val="24"/>
          <w:szCs w:val="32"/>
        </w:rPr>
        <w:t>（一）投标人资格证明文件</w:t>
      </w:r>
    </w:p>
    <w:p w14:paraId="21AE9F16" w14:textId="77777777" w:rsidR="008D7F62" w:rsidRDefault="0045703B" w:rsidP="00CB56AF">
      <w:pPr>
        <w:spacing w:beforeLines="50" w:before="120"/>
        <w:ind w:firstLineChars="200" w:firstLine="422"/>
        <w:rPr>
          <w:b/>
          <w:bCs/>
          <w:color w:val="FF0000"/>
        </w:rPr>
      </w:pPr>
      <w:r>
        <w:rPr>
          <w:rFonts w:hint="eastAsia"/>
          <w:b/>
          <w:bCs/>
          <w:color w:val="FF0000"/>
        </w:rPr>
        <w:t>（特别提示：投标人须按本招标文件第一册第一章招标公告“申请人的资格要求”（即投标人资格要求）提供相关的资格证明资料，未提供或提供不完整、不符合要求的，将作投标无效处理。）</w:t>
      </w:r>
    </w:p>
    <w:p w14:paraId="4319DABF" w14:textId="77777777" w:rsidR="008D7F62" w:rsidRDefault="008D7F62" w:rsidP="00CB56AF">
      <w:pPr>
        <w:spacing w:beforeLines="50" w:before="120"/>
        <w:ind w:firstLineChars="200" w:firstLine="422"/>
        <w:rPr>
          <w:b/>
          <w:bCs/>
          <w:color w:val="FF0000"/>
        </w:rPr>
      </w:pPr>
    </w:p>
    <w:p w14:paraId="51E99D5D" w14:textId="77777777" w:rsidR="008D7F62" w:rsidRPr="005D66BD" w:rsidRDefault="0045703B">
      <w:pPr>
        <w:outlineLvl w:val="3"/>
        <w:rPr>
          <w:rFonts w:ascii="黑体" w:eastAsia="黑体" w:hAnsi="宋体"/>
          <w:bCs/>
          <w:kern w:val="0"/>
          <w:sz w:val="24"/>
          <w:szCs w:val="32"/>
          <w:highlight w:val="yellow"/>
        </w:rPr>
      </w:pPr>
      <w:r w:rsidRPr="005D66BD">
        <w:rPr>
          <w:rFonts w:ascii="黑体" w:eastAsia="黑体" w:hAnsi="宋体" w:hint="eastAsia"/>
          <w:bCs/>
          <w:kern w:val="0"/>
          <w:sz w:val="24"/>
          <w:szCs w:val="32"/>
          <w:highlight w:val="yellow"/>
        </w:rPr>
        <w:t>（二）技术保障措施（可选）</w:t>
      </w:r>
    </w:p>
    <w:p w14:paraId="0A46D9AC" w14:textId="77777777" w:rsidR="008D7F62" w:rsidRPr="005D66BD" w:rsidRDefault="0045703B">
      <w:pPr>
        <w:rPr>
          <w:b/>
          <w:bCs/>
          <w:color w:val="FF0000"/>
          <w:highlight w:val="yellow"/>
        </w:rPr>
      </w:pPr>
      <w:r w:rsidRPr="005D66BD">
        <w:rPr>
          <w:rFonts w:hint="eastAsia"/>
          <w:b/>
          <w:bCs/>
          <w:color w:val="FF0000"/>
          <w:highlight w:val="yellow"/>
        </w:rPr>
        <w:t>（特别提示：投标人须按本招标文件评标信息中“技术保障措施”这一评审因素要求，提供证明资料）</w:t>
      </w:r>
    </w:p>
    <w:p w14:paraId="5B1949A4" w14:textId="77777777" w:rsidR="008D7F62" w:rsidRPr="005D66BD" w:rsidRDefault="008D7F62">
      <w:pPr>
        <w:rPr>
          <w:b/>
          <w:bCs/>
          <w:sz w:val="22"/>
          <w:highlight w:val="yellow"/>
        </w:rPr>
      </w:pPr>
    </w:p>
    <w:p w14:paraId="742AEE38" w14:textId="77777777" w:rsidR="008D7F62" w:rsidRPr="005D66BD" w:rsidRDefault="0045703B">
      <w:pPr>
        <w:outlineLvl w:val="3"/>
        <w:rPr>
          <w:rFonts w:ascii="黑体" w:eastAsia="黑体" w:hAnsi="宋体"/>
          <w:bCs/>
          <w:kern w:val="0"/>
          <w:sz w:val="24"/>
          <w:szCs w:val="32"/>
          <w:highlight w:val="yellow"/>
        </w:rPr>
      </w:pPr>
      <w:r w:rsidRPr="005D66BD">
        <w:rPr>
          <w:rFonts w:ascii="黑体" w:eastAsia="黑体" w:hAnsi="宋体" w:hint="eastAsia"/>
          <w:bCs/>
          <w:kern w:val="0"/>
          <w:sz w:val="24"/>
          <w:szCs w:val="32"/>
          <w:highlight w:val="yellow"/>
        </w:rPr>
        <w:t>（三）施工安全保障措施（可选）</w:t>
      </w:r>
    </w:p>
    <w:p w14:paraId="2E01CBC9" w14:textId="77777777" w:rsidR="008D7F62" w:rsidRPr="005D66BD" w:rsidRDefault="0045703B">
      <w:pPr>
        <w:rPr>
          <w:b/>
          <w:bCs/>
          <w:color w:val="FF0000"/>
          <w:highlight w:val="yellow"/>
        </w:rPr>
      </w:pPr>
      <w:r w:rsidRPr="005D66BD">
        <w:rPr>
          <w:rFonts w:hint="eastAsia"/>
          <w:b/>
          <w:bCs/>
          <w:color w:val="FF0000"/>
          <w:highlight w:val="yellow"/>
        </w:rPr>
        <w:t>（特别提示：投标人须按本招标文件评标信息中“施工安全保障措施”这一评审因素要求，提供证明资料）</w:t>
      </w:r>
    </w:p>
    <w:p w14:paraId="15F3B829" w14:textId="77777777" w:rsidR="008D7F62" w:rsidRPr="005D66BD" w:rsidRDefault="008D7F62">
      <w:pPr>
        <w:rPr>
          <w:b/>
          <w:sz w:val="22"/>
          <w:highlight w:val="yellow"/>
        </w:rPr>
      </w:pPr>
    </w:p>
    <w:p w14:paraId="41ECC414" w14:textId="77777777" w:rsidR="008D7F62" w:rsidRPr="005D66BD" w:rsidRDefault="0045703B">
      <w:pPr>
        <w:outlineLvl w:val="3"/>
        <w:rPr>
          <w:rFonts w:ascii="黑体" w:eastAsia="黑体" w:hAnsi="宋体"/>
          <w:bCs/>
          <w:kern w:val="0"/>
          <w:sz w:val="24"/>
          <w:szCs w:val="32"/>
          <w:highlight w:val="yellow"/>
        </w:rPr>
      </w:pPr>
      <w:r w:rsidRPr="005D66BD">
        <w:rPr>
          <w:rFonts w:ascii="黑体" w:eastAsia="黑体" w:hAnsi="宋体" w:hint="eastAsia"/>
          <w:bCs/>
          <w:kern w:val="0"/>
          <w:sz w:val="24"/>
          <w:szCs w:val="32"/>
          <w:highlight w:val="yellow"/>
        </w:rPr>
        <w:t>（四）奖项（可选）</w:t>
      </w:r>
    </w:p>
    <w:p w14:paraId="332AFC2C" w14:textId="77777777" w:rsidR="008D7F62" w:rsidRPr="005D66BD" w:rsidRDefault="0045703B">
      <w:pPr>
        <w:rPr>
          <w:b/>
          <w:bCs/>
          <w:color w:val="FF0000"/>
          <w:highlight w:val="yellow"/>
        </w:rPr>
      </w:pPr>
      <w:r w:rsidRPr="005D66BD">
        <w:rPr>
          <w:rFonts w:hint="eastAsia"/>
          <w:b/>
          <w:bCs/>
          <w:color w:val="FF0000"/>
          <w:highlight w:val="yellow"/>
        </w:rPr>
        <w:t>（特别提示：投标人须按本招标文件评标信息中“奖项”这一评审因素要求，提供相提供详细证明资料）</w:t>
      </w:r>
    </w:p>
    <w:p w14:paraId="1318F3B6" w14:textId="77777777" w:rsidR="008D7F62" w:rsidRPr="005D66BD" w:rsidRDefault="008D7F62">
      <w:pPr>
        <w:rPr>
          <w:b/>
          <w:bCs/>
          <w:color w:val="FF0000"/>
          <w:highlight w:val="yellow"/>
        </w:rPr>
      </w:pPr>
    </w:p>
    <w:p w14:paraId="3F4A4AC9" w14:textId="77777777" w:rsidR="008D7F62" w:rsidRPr="005D66BD" w:rsidRDefault="0045703B">
      <w:pPr>
        <w:jc w:val="left"/>
        <w:outlineLvl w:val="3"/>
        <w:rPr>
          <w:rFonts w:ascii="黑体" w:eastAsia="黑体" w:hAnsi="宋体"/>
          <w:bCs/>
          <w:kern w:val="0"/>
          <w:sz w:val="24"/>
          <w:szCs w:val="32"/>
          <w:highlight w:val="yellow"/>
        </w:rPr>
      </w:pPr>
      <w:r w:rsidRPr="005D66BD">
        <w:rPr>
          <w:rFonts w:ascii="黑体" w:eastAsia="黑体" w:hAnsi="宋体" w:hint="eastAsia"/>
          <w:bCs/>
          <w:kern w:val="0"/>
          <w:sz w:val="24"/>
          <w:szCs w:val="32"/>
          <w:highlight w:val="yellow"/>
        </w:rPr>
        <w:t>（五）近三年同类业绩（可选）</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100"/>
        <w:gridCol w:w="1418"/>
        <w:gridCol w:w="1986"/>
        <w:gridCol w:w="849"/>
        <w:gridCol w:w="993"/>
        <w:gridCol w:w="2183"/>
      </w:tblGrid>
      <w:tr w:rsidR="008D7F62" w:rsidRPr="005D66BD" w14:paraId="794A3F7D" w14:textId="77777777">
        <w:tc>
          <w:tcPr>
            <w:tcW w:w="645" w:type="pct"/>
            <w:vAlign w:val="center"/>
          </w:tcPr>
          <w:p w14:paraId="2023C74E" w14:textId="77777777" w:rsidR="008D7F62" w:rsidRPr="005D66BD" w:rsidRDefault="0045703B">
            <w:pPr>
              <w:jc w:val="center"/>
              <w:rPr>
                <w:rFonts w:ascii="宋体" w:hAnsi="宋体"/>
                <w:sz w:val="20"/>
                <w:szCs w:val="21"/>
                <w:highlight w:val="yellow"/>
              </w:rPr>
            </w:pPr>
            <w:r w:rsidRPr="005D66BD">
              <w:rPr>
                <w:rFonts w:ascii="宋体" w:hAnsi="宋体" w:hint="eastAsia"/>
                <w:sz w:val="20"/>
                <w:szCs w:val="21"/>
                <w:highlight w:val="yellow"/>
              </w:rPr>
              <w:t>采购人</w:t>
            </w:r>
          </w:p>
        </w:tc>
        <w:tc>
          <w:tcPr>
            <w:tcW w:w="831" w:type="pct"/>
            <w:vAlign w:val="center"/>
          </w:tcPr>
          <w:p w14:paraId="17A1BD5A" w14:textId="77777777" w:rsidR="008D7F62" w:rsidRPr="005D66BD" w:rsidRDefault="0045703B">
            <w:pPr>
              <w:jc w:val="center"/>
              <w:rPr>
                <w:rFonts w:ascii="宋体" w:hAnsi="宋体"/>
                <w:sz w:val="20"/>
                <w:szCs w:val="21"/>
                <w:highlight w:val="yellow"/>
              </w:rPr>
            </w:pPr>
            <w:r w:rsidRPr="005D66BD">
              <w:rPr>
                <w:rFonts w:ascii="宋体" w:hAnsi="宋体" w:hint="eastAsia"/>
                <w:sz w:val="20"/>
                <w:szCs w:val="21"/>
                <w:highlight w:val="yellow"/>
              </w:rPr>
              <w:t>项目名称</w:t>
            </w:r>
          </w:p>
        </w:tc>
        <w:tc>
          <w:tcPr>
            <w:tcW w:w="1164" w:type="pct"/>
            <w:vAlign w:val="center"/>
          </w:tcPr>
          <w:p w14:paraId="32E9DA25" w14:textId="77777777" w:rsidR="008D7F62" w:rsidRPr="005D66BD" w:rsidRDefault="0045703B">
            <w:pPr>
              <w:jc w:val="center"/>
              <w:rPr>
                <w:rFonts w:ascii="宋体" w:hAnsi="宋体"/>
                <w:sz w:val="20"/>
                <w:szCs w:val="21"/>
                <w:highlight w:val="yellow"/>
              </w:rPr>
            </w:pPr>
            <w:r w:rsidRPr="005D66BD">
              <w:rPr>
                <w:rFonts w:ascii="宋体" w:hAnsi="宋体" w:hint="eastAsia"/>
                <w:sz w:val="20"/>
                <w:szCs w:val="21"/>
                <w:highlight w:val="yellow"/>
              </w:rPr>
              <w:t>项目规模（金额）</w:t>
            </w:r>
          </w:p>
        </w:tc>
        <w:tc>
          <w:tcPr>
            <w:tcW w:w="498" w:type="pct"/>
            <w:vAlign w:val="center"/>
          </w:tcPr>
          <w:p w14:paraId="50629CF9" w14:textId="77777777" w:rsidR="008D7F62" w:rsidRPr="005D66BD" w:rsidRDefault="0045703B">
            <w:pPr>
              <w:jc w:val="center"/>
              <w:rPr>
                <w:rFonts w:ascii="宋体" w:hAnsi="宋体"/>
                <w:sz w:val="20"/>
                <w:szCs w:val="21"/>
                <w:highlight w:val="yellow"/>
              </w:rPr>
            </w:pPr>
            <w:r w:rsidRPr="005D66BD">
              <w:rPr>
                <w:rFonts w:ascii="宋体" w:hAnsi="宋体" w:hint="eastAsia"/>
                <w:sz w:val="20"/>
                <w:szCs w:val="21"/>
                <w:highlight w:val="yellow"/>
              </w:rPr>
              <w:t>合同签订日期</w:t>
            </w:r>
          </w:p>
        </w:tc>
        <w:tc>
          <w:tcPr>
            <w:tcW w:w="582" w:type="pct"/>
            <w:vAlign w:val="center"/>
          </w:tcPr>
          <w:p w14:paraId="722CECFF" w14:textId="77777777" w:rsidR="008D7F62" w:rsidRPr="005D66BD" w:rsidRDefault="0045703B">
            <w:pPr>
              <w:jc w:val="center"/>
              <w:rPr>
                <w:rFonts w:ascii="宋体" w:hAnsi="宋体"/>
                <w:sz w:val="20"/>
                <w:szCs w:val="21"/>
                <w:highlight w:val="yellow"/>
              </w:rPr>
            </w:pPr>
            <w:r w:rsidRPr="005D66BD">
              <w:rPr>
                <w:rFonts w:ascii="宋体" w:hAnsi="宋体" w:hint="eastAsia"/>
                <w:sz w:val="20"/>
                <w:szCs w:val="21"/>
                <w:highlight w:val="yellow"/>
              </w:rPr>
              <w:t>履约验收时间</w:t>
            </w:r>
          </w:p>
        </w:tc>
        <w:tc>
          <w:tcPr>
            <w:tcW w:w="1280" w:type="pct"/>
            <w:vAlign w:val="center"/>
          </w:tcPr>
          <w:p w14:paraId="408CEC19" w14:textId="77777777" w:rsidR="008D7F62" w:rsidRPr="005D66BD" w:rsidRDefault="0045703B">
            <w:pPr>
              <w:jc w:val="center"/>
              <w:rPr>
                <w:rFonts w:ascii="宋体" w:hAnsi="宋体"/>
                <w:sz w:val="20"/>
                <w:szCs w:val="21"/>
                <w:highlight w:val="yellow"/>
              </w:rPr>
            </w:pPr>
            <w:r w:rsidRPr="005D66BD">
              <w:rPr>
                <w:rFonts w:ascii="宋体" w:hAnsi="宋体" w:hint="eastAsia"/>
                <w:sz w:val="20"/>
                <w:szCs w:val="21"/>
                <w:highlight w:val="yellow"/>
              </w:rPr>
              <w:t>完成质量情况（以履约验收报告为准）</w:t>
            </w:r>
          </w:p>
        </w:tc>
      </w:tr>
      <w:tr w:rsidR="008D7F62" w14:paraId="23BAC8D6" w14:textId="77777777">
        <w:tc>
          <w:tcPr>
            <w:tcW w:w="645" w:type="pct"/>
            <w:vAlign w:val="center"/>
          </w:tcPr>
          <w:p w14:paraId="30729865" w14:textId="77777777" w:rsidR="008D7F62" w:rsidRDefault="0045703B">
            <w:pPr>
              <w:ind w:firstLineChars="200" w:firstLine="400"/>
              <w:rPr>
                <w:rFonts w:ascii="宋体" w:hAnsi="宋体"/>
                <w:sz w:val="20"/>
                <w:szCs w:val="21"/>
              </w:rPr>
            </w:pPr>
            <w:r w:rsidRPr="005D66BD">
              <w:rPr>
                <w:rFonts w:ascii="宋体" w:hAnsi="宋体"/>
                <w:sz w:val="20"/>
                <w:szCs w:val="21"/>
                <w:highlight w:val="yellow"/>
              </w:rPr>
              <w:t>……</w:t>
            </w:r>
          </w:p>
        </w:tc>
        <w:tc>
          <w:tcPr>
            <w:tcW w:w="831" w:type="pct"/>
            <w:vAlign w:val="center"/>
          </w:tcPr>
          <w:p w14:paraId="374D2971" w14:textId="77777777" w:rsidR="008D7F62" w:rsidRDefault="008D7F62">
            <w:pPr>
              <w:ind w:firstLineChars="200" w:firstLine="400"/>
              <w:rPr>
                <w:rFonts w:ascii="宋体" w:hAnsi="宋体"/>
                <w:sz w:val="20"/>
                <w:szCs w:val="21"/>
              </w:rPr>
            </w:pPr>
          </w:p>
        </w:tc>
        <w:tc>
          <w:tcPr>
            <w:tcW w:w="1164" w:type="pct"/>
            <w:vAlign w:val="center"/>
          </w:tcPr>
          <w:p w14:paraId="263BAA38" w14:textId="77777777" w:rsidR="008D7F62" w:rsidRDefault="008D7F62">
            <w:pPr>
              <w:ind w:firstLineChars="200" w:firstLine="400"/>
              <w:rPr>
                <w:rFonts w:ascii="宋体" w:hAnsi="宋体"/>
                <w:sz w:val="20"/>
                <w:szCs w:val="21"/>
              </w:rPr>
            </w:pPr>
          </w:p>
        </w:tc>
        <w:tc>
          <w:tcPr>
            <w:tcW w:w="498" w:type="pct"/>
            <w:vAlign w:val="center"/>
          </w:tcPr>
          <w:p w14:paraId="59FDFBD6" w14:textId="77777777" w:rsidR="008D7F62" w:rsidRDefault="008D7F62">
            <w:pPr>
              <w:ind w:firstLineChars="200" w:firstLine="400"/>
              <w:rPr>
                <w:rFonts w:ascii="宋体" w:hAnsi="宋体"/>
                <w:sz w:val="20"/>
                <w:szCs w:val="21"/>
              </w:rPr>
            </w:pPr>
          </w:p>
        </w:tc>
        <w:tc>
          <w:tcPr>
            <w:tcW w:w="582" w:type="pct"/>
            <w:vAlign w:val="center"/>
          </w:tcPr>
          <w:p w14:paraId="7FB3243E" w14:textId="77777777" w:rsidR="008D7F62" w:rsidRDefault="008D7F62">
            <w:pPr>
              <w:ind w:firstLineChars="200" w:firstLine="400"/>
              <w:rPr>
                <w:rFonts w:ascii="宋体" w:hAnsi="宋体"/>
                <w:sz w:val="20"/>
                <w:szCs w:val="21"/>
              </w:rPr>
            </w:pPr>
          </w:p>
        </w:tc>
        <w:tc>
          <w:tcPr>
            <w:tcW w:w="1280" w:type="pct"/>
            <w:vAlign w:val="center"/>
          </w:tcPr>
          <w:p w14:paraId="1682671F" w14:textId="77777777" w:rsidR="008D7F62" w:rsidRDefault="008D7F62">
            <w:pPr>
              <w:ind w:firstLineChars="200" w:firstLine="400"/>
              <w:rPr>
                <w:rFonts w:ascii="宋体" w:hAnsi="宋体"/>
                <w:sz w:val="20"/>
                <w:szCs w:val="21"/>
              </w:rPr>
            </w:pPr>
          </w:p>
        </w:tc>
      </w:tr>
      <w:tr w:rsidR="008D7F62" w14:paraId="01C5F5FB" w14:textId="77777777">
        <w:tc>
          <w:tcPr>
            <w:tcW w:w="645" w:type="pct"/>
            <w:vAlign w:val="center"/>
          </w:tcPr>
          <w:p w14:paraId="4FB7728A" w14:textId="77777777" w:rsidR="008D7F62" w:rsidRDefault="008D7F62">
            <w:pPr>
              <w:ind w:firstLineChars="200" w:firstLine="400"/>
              <w:rPr>
                <w:rFonts w:ascii="宋体" w:hAnsi="宋体"/>
                <w:sz w:val="20"/>
                <w:szCs w:val="21"/>
              </w:rPr>
            </w:pPr>
          </w:p>
        </w:tc>
        <w:tc>
          <w:tcPr>
            <w:tcW w:w="831" w:type="pct"/>
            <w:vAlign w:val="center"/>
          </w:tcPr>
          <w:p w14:paraId="4BB1E5D5" w14:textId="77777777" w:rsidR="008D7F62" w:rsidRDefault="008D7F62">
            <w:pPr>
              <w:ind w:firstLineChars="200" w:firstLine="400"/>
              <w:rPr>
                <w:rFonts w:ascii="宋体" w:hAnsi="宋体"/>
                <w:sz w:val="20"/>
                <w:szCs w:val="21"/>
              </w:rPr>
            </w:pPr>
          </w:p>
        </w:tc>
        <w:tc>
          <w:tcPr>
            <w:tcW w:w="1164" w:type="pct"/>
            <w:vAlign w:val="center"/>
          </w:tcPr>
          <w:p w14:paraId="02CB0415" w14:textId="77777777" w:rsidR="008D7F62" w:rsidRDefault="008D7F62">
            <w:pPr>
              <w:ind w:firstLineChars="200" w:firstLine="400"/>
              <w:rPr>
                <w:rFonts w:ascii="宋体" w:hAnsi="宋体"/>
                <w:sz w:val="20"/>
                <w:szCs w:val="21"/>
              </w:rPr>
            </w:pPr>
          </w:p>
        </w:tc>
        <w:tc>
          <w:tcPr>
            <w:tcW w:w="498" w:type="pct"/>
            <w:vAlign w:val="center"/>
          </w:tcPr>
          <w:p w14:paraId="41685C17" w14:textId="77777777" w:rsidR="008D7F62" w:rsidRDefault="008D7F62">
            <w:pPr>
              <w:ind w:firstLineChars="200" w:firstLine="400"/>
              <w:rPr>
                <w:rFonts w:ascii="宋体" w:hAnsi="宋体"/>
                <w:sz w:val="20"/>
                <w:szCs w:val="21"/>
              </w:rPr>
            </w:pPr>
          </w:p>
        </w:tc>
        <w:tc>
          <w:tcPr>
            <w:tcW w:w="582" w:type="pct"/>
            <w:vAlign w:val="center"/>
          </w:tcPr>
          <w:p w14:paraId="5BA1BC9E" w14:textId="77777777" w:rsidR="008D7F62" w:rsidRDefault="008D7F62">
            <w:pPr>
              <w:ind w:firstLineChars="200" w:firstLine="400"/>
              <w:rPr>
                <w:rFonts w:ascii="宋体" w:hAnsi="宋体"/>
                <w:sz w:val="20"/>
                <w:szCs w:val="21"/>
              </w:rPr>
            </w:pPr>
          </w:p>
        </w:tc>
        <w:tc>
          <w:tcPr>
            <w:tcW w:w="1280" w:type="pct"/>
            <w:vAlign w:val="center"/>
          </w:tcPr>
          <w:p w14:paraId="66CDD735" w14:textId="77777777" w:rsidR="008D7F62" w:rsidRDefault="008D7F62">
            <w:pPr>
              <w:ind w:firstLineChars="200" w:firstLine="400"/>
              <w:rPr>
                <w:rFonts w:ascii="宋体" w:hAnsi="宋体"/>
                <w:sz w:val="20"/>
                <w:szCs w:val="21"/>
              </w:rPr>
            </w:pPr>
          </w:p>
        </w:tc>
      </w:tr>
      <w:tr w:rsidR="008D7F62" w14:paraId="6D97C322" w14:textId="77777777">
        <w:tc>
          <w:tcPr>
            <w:tcW w:w="645" w:type="pct"/>
            <w:vAlign w:val="center"/>
          </w:tcPr>
          <w:p w14:paraId="227A5CFA" w14:textId="77777777" w:rsidR="008D7F62" w:rsidRDefault="008D7F62">
            <w:pPr>
              <w:ind w:firstLineChars="200" w:firstLine="400"/>
              <w:rPr>
                <w:rFonts w:ascii="宋体" w:hAnsi="宋体"/>
                <w:sz w:val="20"/>
                <w:szCs w:val="21"/>
              </w:rPr>
            </w:pPr>
          </w:p>
        </w:tc>
        <w:tc>
          <w:tcPr>
            <w:tcW w:w="831" w:type="pct"/>
            <w:vAlign w:val="center"/>
          </w:tcPr>
          <w:p w14:paraId="4B4D9E8A" w14:textId="77777777" w:rsidR="008D7F62" w:rsidRDefault="008D7F62">
            <w:pPr>
              <w:ind w:firstLineChars="200" w:firstLine="400"/>
              <w:rPr>
                <w:rFonts w:ascii="宋体" w:hAnsi="宋体"/>
                <w:sz w:val="20"/>
                <w:szCs w:val="21"/>
              </w:rPr>
            </w:pPr>
          </w:p>
        </w:tc>
        <w:tc>
          <w:tcPr>
            <w:tcW w:w="1164" w:type="pct"/>
            <w:vAlign w:val="center"/>
          </w:tcPr>
          <w:p w14:paraId="7BC7FC0E" w14:textId="77777777" w:rsidR="008D7F62" w:rsidRDefault="008D7F62">
            <w:pPr>
              <w:ind w:firstLineChars="200" w:firstLine="400"/>
              <w:rPr>
                <w:rFonts w:ascii="宋体" w:hAnsi="宋体"/>
                <w:sz w:val="20"/>
                <w:szCs w:val="21"/>
              </w:rPr>
            </w:pPr>
          </w:p>
        </w:tc>
        <w:tc>
          <w:tcPr>
            <w:tcW w:w="498" w:type="pct"/>
            <w:vAlign w:val="center"/>
          </w:tcPr>
          <w:p w14:paraId="421DA2D1" w14:textId="77777777" w:rsidR="008D7F62" w:rsidRDefault="008D7F62">
            <w:pPr>
              <w:ind w:firstLineChars="200" w:firstLine="400"/>
              <w:rPr>
                <w:rFonts w:ascii="宋体" w:hAnsi="宋体"/>
                <w:sz w:val="20"/>
                <w:szCs w:val="21"/>
              </w:rPr>
            </w:pPr>
          </w:p>
        </w:tc>
        <w:tc>
          <w:tcPr>
            <w:tcW w:w="582" w:type="pct"/>
            <w:vAlign w:val="center"/>
          </w:tcPr>
          <w:p w14:paraId="05FBFDFA" w14:textId="77777777" w:rsidR="008D7F62" w:rsidRDefault="008D7F62">
            <w:pPr>
              <w:ind w:firstLineChars="200" w:firstLine="400"/>
              <w:rPr>
                <w:rFonts w:ascii="宋体" w:hAnsi="宋体"/>
                <w:sz w:val="20"/>
                <w:szCs w:val="21"/>
              </w:rPr>
            </w:pPr>
          </w:p>
        </w:tc>
        <w:tc>
          <w:tcPr>
            <w:tcW w:w="1280" w:type="pct"/>
            <w:vAlign w:val="center"/>
          </w:tcPr>
          <w:p w14:paraId="2F4B0F54" w14:textId="77777777" w:rsidR="008D7F62" w:rsidRDefault="008D7F62">
            <w:pPr>
              <w:ind w:firstLineChars="200" w:firstLine="400"/>
              <w:rPr>
                <w:rFonts w:ascii="宋体" w:hAnsi="宋体"/>
                <w:sz w:val="20"/>
                <w:szCs w:val="21"/>
              </w:rPr>
            </w:pPr>
          </w:p>
        </w:tc>
      </w:tr>
    </w:tbl>
    <w:p w14:paraId="7225E356" w14:textId="77777777" w:rsidR="008D7F62" w:rsidRDefault="008D7F62">
      <w:pPr>
        <w:rPr>
          <w:b/>
          <w:bCs/>
          <w:sz w:val="24"/>
        </w:rPr>
      </w:pPr>
    </w:p>
    <w:p w14:paraId="328F6157" w14:textId="77777777" w:rsidR="008D7F62" w:rsidRDefault="0045703B">
      <w:pPr>
        <w:ind w:firstLineChars="200" w:firstLine="480"/>
        <w:outlineLvl w:val="3"/>
        <w:rPr>
          <w:rFonts w:ascii="黑体" w:eastAsia="黑体" w:hAnsi="宋体"/>
          <w:bCs/>
          <w:kern w:val="0"/>
          <w:sz w:val="24"/>
          <w:szCs w:val="32"/>
        </w:rPr>
      </w:pPr>
      <w:r>
        <w:rPr>
          <w:rFonts w:ascii="黑体" w:eastAsia="黑体" w:hAnsi="宋体" w:hint="eastAsia"/>
          <w:bCs/>
          <w:kern w:val="0"/>
          <w:sz w:val="24"/>
          <w:szCs w:val="32"/>
        </w:rPr>
        <w:lastRenderedPageBreak/>
        <w:t>（六）</w:t>
      </w:r>
      <w:bookmarkStart w:id="105" w:name="_Hlk72257908"/>
      <w:r>
        <w:rPr>
          <w:rFonts w:ascii="黑体" w:eastAsia="黑体" w:hAnsi="宋体" w:hint="eastAsia"/>
          <w:bCs/>
          <w:kern w:val="0"/>
          <w:sz w:val="24"/>
          <w:szCs w:val="32"/>
        </w:rPr>
        <w:t>中小企业声明函、残疾人福利性单位声明函及监狱企业声明函</w:t>
      </w:r>
    </w:p>
    <w:bookmarkEnd w:id="104"/>
    <w:p w14:paraId="41960D43" w14:textId="77777777" w:rsidR="008D7F62" w:rsidRDefault="0045703B">
      <w:pPr>
        <w:rPr>
          <w:color w:val="FF0000"/>
        </w:rPr>
      </w:pPr>
      <w:r>
        <w:rPr>
          <w:rFonts w:hint="eastAsia"/>
          <w:color w:val="FF0000"/>
        </w:rPr>
        <w:t>填写指引：</w:t>
      </w:r>
    </w:p>
    <w:p w14:paraId="3487A832" w14:textId="77777777" w:rsidR="008D7F62" w:rsidRDefault="0045703B">
      <w:pPr>
        <w:rPr>
          <w:color w:val="FF0000"/>
        </w:rPr>
      </w:pPr>
      <w:r>
        <w:rPr>
          <w:rFonts w:hint="eastAsia"/>
          <w:color w:val="FF0000"/>
        </w:rPr>
        <w:t>1</w:t>
      </w:r>
      <w:r>
        <w:rPr>
          <w:rFonts w:hint="eastAsia"/>
          <w:color w:val="FF0000"/>
        </w:rPr>
        <w:t>、该部分内容由投标人根据自身实际情况填写，不符合要求的投标人可以不填写或直接删除相应的声明函。投标人提供的</w:t>
      </w:r>
      <w:proofErr w:type="gramStart"/>
      <w:r>
        <w:rPr>
          <w:rFonts w:hint="eastAsia"/>
          <w:color w:val="FF0000"/>
        </w:rPr>
        <w:t>声明函不属实</w:t>
      </w:r>
      <w:proofErr w:type="gramEnd"/>
      <w:r>
        <w:rPr>
          <w:rFonts w:hint="eastAsia"/>
          <w:color w:val="FF0000"/>
        </w:rPr>
        <w:t>的，属于提供虚假资料谋取中标，依照《中华人民共和国政府采购法》等国家有关规定追究相应责任。</w:t>
      </w:r>
    </w:p>
    <w:p w14:paraId="534C4C5F" w14:textId="77777777" w:rsidR="008D7F62" w:rsidRDefault="0045703B">
      <w:pPr>
        <w:rPr>
          <w:color w:val="FF0000"/>
        </w:rPr>
      </w:pPr>
      <w:r>
        <w:rPr>
          <w:rFonts w:hint="eastAsia"/>
          <w:color w:val="FF0000"/>
        </w:rPr>
        <w:t>2</w:t>
      </w:r>
      <w:r>
        <w:rPr>
          <w:rFonts w:hint="eastAsia"/>
          <w:color w:val="FF0000"/>
        </w:rPr>
        <w:t>、该部分内容填写需要参考的相关文件：</w:t>
      </w:r>
      <w:r>
        <w:rPr>
          <w:rFonts w:hint="eastAsia"/>
          <w:color w:val="FF0000"/>
        </w:rPr>
        <w:t>(</w:t>
      </w:r>
      <w:r>
        <w:rPr>
          <w:color w:val="FF0000"/>
        </w:rPr>
        <w:t>1</w:t>
      </w:r>
      <w:r>
        <w:rPr>
          <w:rFonts w:hint="eastAsia"/>
          <w:color w:val="FF0000"/>
        </w:rPr>
        <w:t>)</w:t>
      </w:r>
      <w:r>
        <w:rPr>
          <w:rFonts w:hint="eastAsia"/>
          <w:color w:val="FF0000"/>
        </w:rPr>
        <w:t>财政部《政府采购促进中小企业发展管理办法》（财库〔</w:t>
      </w:r>
      <w:r>
        <w:rPr>
          <w:rFonts w:hint="eastAsia"/>
          <w:color w:val="FF0000"/>
        </w:rPr>
        <w:t>2020</w:t>
      </w:r>
      <w:r>
        <w:rPr>
          <w:rFonts w:hint="eastAsia"/>
          <w:color w:val="FF0000"/>
        </w:rPr>
        <w:t>〕</w:t>
      </w:r>
      <w:r>
        <w:rPr>
          <w:rFonts w:hint="eastAsia"/>
          <w:color w:val="FF0000"/>
        </w:rPr>
        <w:t>46</w:t>
      </w:r>
      <w:r>
        <w:rPr>
          <w:rFonts w:hint="eastAsia"/>
          <w:color w:val="FF0000"/>
        </w:rPr>
        <w:t>号）；</w:t>
      </w:r>
      <w:r>
        <w:rPr>
          <w:rFonts w:hint="eastAsia"/>
          <w:color w:val="FF0000"/>
        </w:rPr>
        <w:t>(</w:t>
      </w:r>
      <w:r>
        <w:rPr>
          <w:color w:val="FF0000"/>
        </w:rPr>
        <w:t>2</w:t>
      </w:r>
      <w:r>
        <w:rPr>
          <w:rFonts w:hint="eastAsia"/>
          <w:color w:val="FF0000"/>
        </w:rPr>
        <w:t>)</w:t>
      </w:r>
      <w:bookmarkStart w:id="106" w:name="_Hlk71925120"/>
      <w:r>
        <w:rPr>
          <w:rFonts w:hint="eastAsia"/>
          <w:color w:val="FF0000"/>
        </w:rPr>
        <w:t>《工业和信息化部、国家统计局、国家发展和改革委员会、财政部关于印发中小企业划型标准规定的通知》（工信部联企业〔</w:t>
      </w:r>
      <w:r>
        <w:rPr>
          <w:rFonts w:hint="eastAsia"/>
          <w:color w:val="FF0000"/>
        </w:rPr>
        <w:t>2011</w:t>
      </w:r>
      <w:r>
        <w:rPr>
          <w:rFonts w:hint="eastAsia"/>
          <w:color w:val="FF0000"/>
        </w:rPr>
        <w:t>〕</w:t>
      </w:r>
      <w:r>
        <w:rPr>
          <w:rFonts w:hint="eastAsia"/>
          <w:color w:val="FF0000"/>
        </w:rPr>
        <w:t xml:space="preserve">300 </w:t>
      </w:r>
      <w:r>
        <w:rPr>
          <w:rFonts w:hint="eastAsia"/>
          <w:color w:val="FF0000"/>
        </w:rPr>
        <w:t>号</w:t>
      </w:r>
      <w:bookmarkEnd w:id="106"/>
      <w:r>
        <w:rPr>
          <w:rFonts w:hint="eastAsia"/>
          <w:color w:val="FF0000"/>
        </w:rPr>
        <w:t>，以下简称</w:t>
      </w:r>
      <w:r>
        <w:rPr>
          <w:rFonts w:hint="eastAsia"/>
          <w:color w:val="FF0000"/>
        </w:rPr>
        <w:t>3</w:t>
      </w:r>
      <w:r>
        <w:rPr>
          <w:color w:val="FF0000"/>
        </w:rPr>
        <w:t>00</w:t>
      </w:r>
      <w:r>
        <w:rPr>
          <w:rFonts w:hint="eastAsia"/>
          <w:color w:val="FF0000"/>
        </w:rPr>
        <w:t>号文）。</w:t>
      </w:r>
    </w:p>
    <w:p w14:paraId="311AB9EB" w14:textId="77777777" w:rsidR="008D7F62" w:rsidRDefault="0045703B">
      <w:pPr>
        <w:rPr>
          <w:color w:val="FF0000"/>
        </w:rPr>
      </w:pPr>
      <w:r>
        <w:rPr>
          <w:rFonts w:hint="eastAsia"/>
          <w:color w:val="FF0000"/>
        </w:rPr>
        <w:t>3</w:t>
      </w:r>
      <w:r>
        <w:rPr>
          <w:rFonts w:hint="eastAsia"/>
          <w:color w:val="FF0000"/>
        </w:rPr>
        <w:t>、请依照提供的格式和内容填写声明函，不要随意变更格式；</w:t>
      </w:r>
      <w:proofErr w:type="gramStart"/>
      <w:r>
        <w:rPr>
          <w:rFonts w:hint="eastAsia"/>
          <w:color w:val="FF0000"/>
        </w:rPr>
        <w:t>声明函不需要</w:t>
      </w:r>
      <w:proofErr w:type="gramEnd"/>
      <w:r>
        <w:rPr>
          <w:rFonts w:hint="eastAsia"/>
          <w:color w:val="FF0000"/>
        </w:rPr>
        <w:t>盖章或签字；满足多项优惠政策的投标人，不重复享受多项价格扣除政策。</w:t>
      </w:r>
    </w:p>
    <w:p w14:paraId="695B4B4E" w14:textId="77777777" w:rsidR="008D7F62" w:rsidRDefault="0045703B">
      <w:pPr>
        <w:rPr>
          <w:color w:val="FF0000"/>
        </w:rPr>
      </w:pPr>
      <w:r>
        <w:rPr>
          <w:rFonts w:hint="eastAsia"/>
          <w:color w:val="FF0000"/>
        </w:rPr>
        <w:t>4</w:t>
      </w:r>
      <w:r>
        <w:rPr>
          <w:rFonts w:hint="eastAsia"/>
          <w:color w:val="FF0000"/>
        </w:rPr>
        <w:t>、声明</w:t>
      </w:r>
      <w:proofErr w:type="gramStart"/>
      <w:r>
        <w:rPr>
          <w:rFonts w:hint="eastAsia"/>
          <w:color w:val="FF0000"/>
        </w:rPr>
        <w:t>函具体</w:t>
      </w:r>
      <w:proofErr w:type="gramEnd"/>
      <w:r>
        <w:rPr>
          <w:rFonts w:hint="eastAsia"/>
          <w:color w:val="FF0000"/>
        </w:rPr>
        <w:t>填写要求：</w:t>
      </w:r>
    </w:p>
    <w:p w14:paraId="6E64CE7E" w14:textId="77777777" w:rsidR="008D7F62" w:rsidRDefault="0045703B">
      <w:pPr>
        <w:rPr>
          <w:color w:val="FF0000"/>
        </w:rPr>
      </w:pPr>
      <w:r>
        <w:rPr>
          <w:rFonts w:hint="eastAsia"/>
          <w:color w:val="FF0000"/>
        </w:rPr>
        <w:t>（</w:t>
      </w:r>
      <w:r>
        <w:rPr>
          <w:rFonts w:hint="eastAsia"/>
          <w:color w:val="FF0000"/>
        </w:rPr>
        <w:t>1</w:t>
      </w:r>
      <w:r>
        <w:rPr>
          <w:rFonts w:hint="eastAsia"/>
          <w:color w:val="FF0000"/>
        </w:rPr>
        <w:t>）声明是中小企业须填写《中小企业声明函》的以下内容：</w:t>
      </w:r>
    </w:p>
    <w:p w14:paraId="2C52ABD7" w14:textId="77777777" w:rsidR="008D7F62" w:rsidRDefault="0045703B">
      <w:pPr>
        <w:rPr>
          <w:color w:val="FF0000"/>
        </w:rPr>
      </w:pPr>
      <w:r>
        <w:rPr>
          <w:rFonts w:hint="eastAsia"/>
          <w:color w:val="FF0000"/>
        </w:rPr>
        <w:t>第一处，在“单位名称”下划线处如实填写采购人名称（深圳公共资源交易中心不是本项目的采购人，而是组织实施机构）；</w:t>
      </w:r>
    </w:p>
    <w:p w14:paraId="7A971884" w14:textId="77777777" w:rsidR="008D7F62" w:rsidRDefault="0045703B">
      <w:pPr>
        <w:rPr>
          <w:color w:val="FF0000"/>
        </w:rPr>
      </w:pPr>
      <w:r>
        <w:rPr>
          <w:rFonts w:hint="eastAsia"/>
          <w:color w:val="FF0000"/>
        </w:rPr>
        <w:t>第二处，在“项目名称”下划线处如实填写采购项目名称；</w:t>
      </w:r>
    </w:p>
    <w:p w14:paraId="11946FC0" w14:textId="77777777" w:rsidR="008D7F62" w:rsidRDefault="0045703B">
      <w:pPr>
        <w:rPr>
          <w:color w:val="FF0000"/>
        </w:rPr>
      </w:pPr>
      <w:r>
        <w:rPr>
          <w:rFonts w:hint="eastAsia"/>
          <w:color w:val="FF0000"/>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14:paraId="068FCC87" w14:textId="77777777" w:rsidR="008D7F62" w:rsidRDefault="0045703B">
      <w:pPr>
        <w:rPr>
          <w:color w:val="FF0000"/>
        </w:rPr>
      </w:pPr>
      <w:r>
        <w:rPr>
          <w:rFonts w:hint="eastAsia"/>
          <w:color w:val="FF0000"/>
        </w:rPr>
        <w:t>第四处，在“招标文件中明确的所属行业”下划线处填写采购标的对应的中小企业划分标准所属行业（所属行业可在招标文件第一册第二章“对通用条款的补充内容及其他关键信息”章节查看）；</w:t>
      </w:r>
    </w:p>
    <w:p w14:paraId="55A61E39" w14:textId="77777777" w:rsidR="008D7F62" w:rsidRDefault="0045703B">
      <w:pPr>
        <w:rPr>
          <w:color w:val="FF0000"/>
        </w:rPr>
      </w:pPr>
      <w:r>
        <w:rPr>
          <w:rFonts w:hint="eastAsia"/>
          <w:color w:val="FF0000"/>
        </w:rPr>
        <w:t>第五处，在“企业名称”下划线处如实填写制造商名称；在“从业人员”、“营业收入”、“资产总额”下划线处如实填写从业人员、营业收入、资产总额；在“中型企业、小型企业、微型企业”下划线处如实依照</w:t>
      </w:r>
      <w:r>
        <w:rPr>
          <w:rFonts w:hint="eastAsia"/>
          <w:color w:val="FF0000"/>
        </w:rPr>
        <w:t>300</w:t>
      </w:r>
      <w:r>
        <w:rPr>
          <w:rFonts w:hint="eastAsia"/>
          <w:color w:val="FF0000"/>
        </w:rPr>
        <w:t>号文填写相应的企业类型；从业人员、营业收入、资产总额填报上一年度数据，无上</w:t>
      </w:r>
      <w:proofErr w:type="gramStart"/>
      <w:r>
        <w:rPr>
          <w:rFonts w:hint="eastAsia"/>
          <w:color w:val="FF0000"/>
        </w:rPr>
        <w:t>一</w:t>
      </w:r>
      <w:proofErr w:type="gramEnd"/>
      <w:r>
        <w:rPr>
          <w:rFonts w:hint="eastAsia"/>
          <w:color w:val="FF0000"/>
        </w:rPr>
        <w:t>年度数据的新成立企业可以不填报。</w:t>
      </w:r>
    </w:p>
    <w:p w14:paraId="60E25FF9" w14:textId="77777777" w:rsidR="008D7F62" w:rsidRDefault="0045703B">
      <w:pPr>
        <w:rPr>
          <w:color w:val="FF0000"/>
        </w:rPr>
      </w:pPr>
      <w:r>
        <w:rPr>
          <w:rFonts w:hint="eastAsia"/>
          <w:color w:val="FF0000"/>
        </w:rPr>
        <w:t>（</w:t>
      </w:r>
      <w:r>
        <w:rPr>
          <w:rFonts w:hint="eastAsia"/>
          <w:color w:val="FF0000"/>
        </w:rPr>
        <w:t>2</w:t>
      </w:r>
      <w:r>
        <w:rPr>
          <w:rFonts w:hint="eastAsia"/>
          <w:color w:val="FF0000"/>
        </w:rPr>
        <w:t>）声明是残疾人福利性单位须填写《残疾人福利性单位声明函》的相关内容，具体参照以上《中小企业声明函》填写要求执行。</w:t>
      </w:r>
    </w:p>
    <w:p w14:paraId="6788C98B" w14:textId="77777777" w:rsidR="008D7F62" w:rsidRDefault="0045703B">
      <w:pPr>
        <w:rPr>
          <w:color w:val="FF0000"/>
        </w:rPr>
      </w:pPr>
      <w:r>
        <w:rPr>
          <w:rFonts w:hint="eastAsia"/>
          <w:color w:val="FF0000"/>
        </w:rPr>
        <w:t>（</w:t>
      </w:r>
      <w:r>
        <w:rPr>
          <w:rFonts w:hint="eastAsia"/>
          <w:color w:val="FF0000"/>
        </w:rPr>
        <w:t>3</w:t>
      </w:r>
      <w:r>
        <w:rPr>
          <w:rFonts w:hint="eastAsia"/>
          <w:color w:val="FF0000"/>
        </w:rPr>
        <w:t>）声明是监狱企业须填写《监狱企业声明函》的三项内容（填写位置的字体已加粗），具体参照以上《中小企业声明函》填写要求执行。</w:t>
      </w:r>
    </w:p>
    <w:p w14:paraId="05A8BD87" w14:textId="77777777" w:rsidR="008D7F62" w:rsidRDefault="0045703B">
      <w:r>
        <w:rPr>
          <w:rFonts w:hint="eastAsia"/>
          <w:color w:val="FF0000"/>
        </w:rPr>
        <w:t>5</w:t>
      </w:r>
      <w:r>
        <w:rPr>
          <w:rFonts w:hint="eastAsia"/>
          <w:color w:val="FF0000"/>
        </w:rPr>
        <w:t>、声明函的有效性最终由评审委员会判定；如评审委员会判定声明函无效，相关供应商不享受价格扣除（但不作投标无效处理）。</w:t>
      </w:r>
    </w:p>
    <w:p w14:paraId="357BAA54" w14:textId="77777777" w:rsidR="008D7F62" w:rsidRDefault="008D7F62">
      <w:pPr>
        <w:ind w:firstLineChars="200" w:firstLine="420"/>
      </w:pPr>
    </w:p>
    <w:p w14:paraId="64421A87" w14:textId="77777777" w:rsidR="008D7F62" w:rsidRDefault="0045703B">
      <w:pPr>
        <w:jc w:val="center"/>
        <w:rPr>
          <w:b/>
          <w:sz w:val="24"/>
        </w:rPr>
      </w:pPr>
      <w:r>
        <w:rPr>
          <w:rFonts w:hint="eastAsia"/>
          <w:b/>
          <w:sz w:val="24"/>
        </w:rPr>
        <w:t>1</w:t>
      </w:r>
      <w:r>
        <w:rPr>
          <w:rFonts w:hint="eastAsia"/>
          <w:b/>
          <w:sz w:val="24"/>
        </w:rPr>
        <w:t>、</w:t>
      </w:r>
      <w:r>
        <w:rPr>
          <w:b/>
          <w:sz w:val="24"/>
        </w:rPr>
        <w:t>中小企业声明函（货物）</w:t>
      </w:r>
    </w:p>
    <w:p w14:paraId="570087DB" w14:textId="77777777" w:rsidR="008D7F62" w:rsidRDefault="0045703B">
      <w:pPr>
        <w:ind w:firstLineChars="200" w:firstLine="42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采购活动，提供的货物全部由符合政策要求的中小企业制造。相关企业的具体情况如下：</w:t>
      </w:r>
    </w:p>
    <w:p w14:paraId="4A68BC18" w14:textId="77777777" w:rsidR="008D7F62" w:rsidRDefault="0045703B">
      <w:pPr>
        <w:ind w:firstLineChars="200" w:firstLine="42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，从业人员人，营业收入为万元，资产总额为万元 ，属于</w:t>
      </w:r>
      <w:r>
        <w:rPr>
          <w:rFonts w:ascii="宋体" w:hAnsi="宋体"/>
          <w:b/>
          <w:bCs/>
          <w:szCs w:val="21"/>
          <w:u w:val="single"/>
        </w:rPr>
        <w:t>（中型企业、小型企业、微型企业）</w:t>
      </w:r>
      <w:r>
        <w:rPr>
          <w:rFonts w:ascii="宋体" w:hAnsi="宋体"/>
          <w:szCs w:val="21"/>
        </w:rPr>
        <w:t xml:space="preserve">； </w:t>
      </w:r>
    </w:p>
    <w:p w14:paraId="2F04AEE6" w14:textId="77777777" w:rsidR="008D7F62" w:rsidRDefault="0045703B">
      <w:pPr>
        <w:ind w:firstLineChars="200" w:firstLine="420"/>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，从业人员人，营业收入为万元，资产总额为万元 ，属于</w:t>
      </w:r>
      <w:r>
        <w:rPr>
          <w:rFonts w:ascii="宋体" w:hAnsi="宋体"/>
          <w:b/>
          <w:bCs/>
          <w:szCs w:val="21"/>
          <w:u w:val="single"/>
        </w:rPr>
        <w:t>（中型企业、小型企业、微型企业）</w:t>
      </w:r>
      <w:r>
        <w:rPr>
          <w:rFonts w:ascii="宋体" w:hAnsi="宋体" w:hint="eastAsia"/>
          <w:szCs w:val="21"/>
        </w:rPr>
        <w:t>；</w:t>
      </w:r>
    </w:p>
    <w:p w14:paraId="61B680A6" w14:textId="77777777" w:rsidR="008D7F62" w:rsidRDefault="0045703B">
      <w:pPr>
        <w:ind w:firstLineChars="200" w:firstLine="420"/>
        <w:rPr>
          <w:rFonts w:ascii="宋体" w:hAnsi="宋体"/>
          <w:szCs w:val="21"/>
        </w:rPr>
      </w:pPr>
      <w:r>
        <w:rPr>
          <w:rFonts w:ascii="宋体" w:hAnsi="宋体"/>
          <w:szCs w:val="21"/>
        </w:rPr>
        <w:t xml:space="preserve">…… </w:t>
      </w:r>
    </w:p>
    <w:p w14:paraId="31724B01" w14:textId="77777777" w:rsidR="008D7F62" w:rsidRDefault="0045703B">
      <w:pPr>
        <w:ind w:firstLineChars="200" w:firstLine="420"/>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14:paraId="08B43205" w14:textId="77777777" w:rsidR="008D7F62" w:rsidRDefault="0045703B">
      <w:pPr>
        <w:ind w:firstLineChars="200" w:firstLine="420"/>
      </w:pPr>
      <w:bookmarkStart w:id="107" w:name="_Hlk73562203"/>
      <w:r>
        <w:rPr>
          <w:rFonts w:hint="eastAsia"/>
        </w:rPr>
        <w:t>本</w:t>
      </w:r>
      <w:r>
        <w:t>投标人已知悉《政府采购促进中小企业发展管理办法》（财库〔</w:t>
      </w:r>
      <w:r>
        <w:t>2020</w:t>
      </w:r>
      <w:r>
        <w:t>〕</w:t>
      </w:r>
      <w:r>
        <w:t xml:space="preserve"> 46 </w:t>
      </w:r>
      <w:r>
        <w:t>号）、《中小企业划型标准规定》（工信</w:t>
      </w:r>
      <w:proofErr w:type="gramStart"/>
      <w:r>
        <w:t>部联企〔</w:t>
      </w:r>
      <w:r>
        <w:t>2011</w:t>
      </w:r>
      <w:r>
        <w:t>〕</w:t>
      </w:r>
      <w:proofErr w:type="gramEnd"/>
      <w:r>
        <w:t xml:space="preserve"> 300 </w:t>
      </w:r>
      <w:r>
        <w:t>号）、《统计上大中小微型企业划分办法（</w:t>
      </w:r>
      <w:r>
        <w:t>2017</w:t>
      </w:r>
      <w:r>
        <w:t>）》等规定，承诺提供的声明</w:t>
      </w:r>
      <w:proofErr w:type="gramStart"/>
      <w:r>
        <w:t>函内容</w:t>
      </w:r>
      <w:proofErr w:type="gramEnd"/>
      <w:r>
        <w:t>是真实的，并知悉根据《政府采购促进中小企业发展管理办法》（财库〔</w:t>
      </w:r>
      <w:r>
        <w:t>2020</w:t>
      </w:r>
      <w:r>
        <w:t>〕</w:t>
      </w:r>
      <w:r>
        <w:t xml:space="preserve">46 </w:t>
      </w:r>
      <w:r>
        <w:t>号）第二十条规定，</w:t>
      </w:r>
      <w:r>
        <w:rPr>
          <w:rFonts w:hint="eastAsia"/>
        </w:rPr>
        <w:t>投标人</w:t>
      </w:r>
      <w:r>
        <w:t>按照本办法规定提供声明</w:t>
      </w:r>
      <w:proofErr w:type="gramStart"/>
      <w:r>
        <w:t>函内容</w:t>
      </w:r>
      <w:proofErr w:type="gramEnd"/>
      <w:r>
        <w:t>不实的，属于提供虚假材料谋取中标，依照《政府采购法》等政府采购有关法律法规</w:t>
      </w:r>
      <w:r>
        <w:lastRenderedPageBreak/>
        <w:t>规定追究相应责任</w:t>
      </w:r>
      <w:r>
        <w:rPr>
          <w:rFonts w:hint="eastAsia"/>
        </w:rPr>
        <w:t>。</w:t>
      </w:r>
      <w:bookmarkEnd w:id="107"/>
    </w:p>
    <w:p w14:paraId="03EF9654" w14:textId="77777777" w:rsidR="008D7F62" w:rsidRDefault="008D7F62">
      <w:pPr>
        <w:jc w:val="center"/>
        <w:rPr>
          <w:b/>
          <w:sz w:val="24"/>
        </w:rPr>
      </w:pPr>
    </w:p>
    <w:p w14:paraId="1966C3F3" w14:textId="77777777" w:rsidR="008D7F62" w:rsidRDefault="0045703B">
      <w:pPr>
        <w:jc w:val="center"/>
        <w:rPr>
          <w:b/>
          <w:sz w:val="24"/>
        </w:rPr>
      </w:pPr>
      <w:r>
        <w:rPr>
          <w:rFonts w:hint="eastAsia"/>
          <w:b/>
          <w:sz w:val="24"/>
        </w:rPr>
        <w:t>2</w:t>
      </w:r>
      <w:r>
        <w:rPr>
          <w:rFonts w:hint="eastAsia"/>
          <w:b/>
          <w:sz w:val="24"/>
        </w:rPr>
        <w:t>、残疾人福利性单位声明函（货物类）</w:t>
      </w:r>
    </w:p>
    <w:p w14:paraId="1677F3EF" w14:textId="77777777" w:rsidR="008D7F62" w:rsidRDefault="008D7F62">
      <w:pPr>
        <w:rPr>
          <w:b/>
          <w:bCs/>
        </w:rPr>
      </w:pPr>
    </w:p>
    <w:p w14:paraId="12D5C336" w14:textId="77777777" w:rsidR="008D7F62" w:rsidRDefault="0045703B">
      <w:pPr>
        <w:ind w:firstLineChars="200" w:firstLine="42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残疾人福利性单位</w:t>
      </w:r>
      <w:r>
        <w:rPr>
          <w:rFonts w:ascii="宋体" w:hAnsi="宋体"/>
          <w:szCs w:val="21"/>
        </w:rPr>
        <w:t>制造。相关</w:t>
      </w:r>
      <w:r>
        <w:rPr>
          <w:rFonts w:ascii="宋体" w:hAnsi="宋体" w:hint="eastAsia"/>
          <w:szCs w:val="21"/>
        </w:rPr>
        <w:t>残疾人福利性单位</w:t>
      </w:r>
      <w:r>
        <w:rPr>
          <w:rFonts w:ascii="宋体" w:hAnsi="宋体"/>
          <w:szCs w:val="21"/>
        </w:rPr>
        <w:t>的具体情况如下：</w:t>
      </w:r>
    </w:p>
    <w:p w14:paraId="2DAEA89D" w14:textId="77777777" w:rsidR="008D7F62" w:rsidRDefault="0045703B">
      <w:pPr>
        <w:ind w:firstLineChars="200" w:firstLine="42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14:paraId="20875924" w14:textId="77777777" w:rsidR="008D7F62" w:rsidRDefault="0045703B">
      <w:pPr>
        <w:ind w:firstLineChars="200" w:firstLine="42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14:paraId="03738636" w14:textId="77777777" w:rsidR="008D7F62" w:rsidRDefault="0045703B">
      <w:pPr>
        <w:ind w:firstLineChars="200" w:firstLine="420"/>
        <w:rPr>
          <w:rFonts w:ascii="宋体" w:hAnsi="宋体"/>
          <w:szCs w:val="21"/>
        </w:rPr>
      </w:pPr>
      <w:r>
        <w:rPr>
          <w:rFonts w:ascii="宋体" w:hAnsi="宋体"/>
          <w:szCs w:val="21"/>
        </w:rPr>
        <w:t xml:space="preserve">…… </w:t>
      </w:r>
    </w:p>
    <w:p w14:paraId="01F067B7" w14:textId="77777777" w:rsidR="008D7F62" w:rsidRDefault="0045703B">
      <w:pPr>
        <w:ind w:firstLineChars="200" w:firstLine="420"/>
        <w:rPr>
          <w:rFonts w:ascii="宋体" w:hAnsi="宋体"/>
          <w:szCs w:val="21"/>
        </w:rPr>
      </w:pPr>
      <w:bookmarkStart w:id="108" w:name="_Hlk73562331"/>
      <w:bookmarkStart w:id="109" w:name="_Hlk73562245"/>
      <w:r>
        <w:rPr>
          <w:rFonts w:hint="eastAsia"/>
        </w:rPr>
        <w:t>本</w:t>
      </w:r>
      <w:r>
        <w:t>投标人</w:t>
      </w:r>
      <w:r>
        <w:rPr>
          <w:rFonts w:hint="eastAsia"/>
        </w:rPr>
        <w:t>已</w:t>
      </w:r>
      <w:r>
        <w:t>知悉</w:t>
      </w:r>
      <w:r>
        <w:rPr>
          <w:rFonts w:hint="eastAsia"/>
        </w:rPr>
        <w:t>《财政部民政部中国残疾人联合会关于促进残疾人就业政府采购政策的通知》（财库〔</w:t>
      </w:r>
      <w:r>
        <w:rPr>
          <w:rFonts w:hint="eastAsia"/>
        </w:rPr>
        <w:t>2017</w:t>
      </w:r>
      <w:r>
        <w:rPr>
          <w:rFonts w:hint="eastAsia"/>
        </w:rPr>
        <w:t>〕</w:t>
      </w:r>
      <w:r>
        <w:rPr>
          <w:rFonts w:hint="eastAsia"/>
        </w:rPr>
        <w:t xml:space="preserve">141 </w:t>
      </w:r>
      <w:r>
        <w:rPr>
          <w:rFonts w:hint="eastAsia"/>
        </w:rPr>
        <w:t>号）</w:t>
      </w:r>
      <w:r>
        <w:t>的规定，承诺提供的声明</w:t>
      </w:r>
      <w:proofErr w:type="gramStart"/>
      <w:r>
        <w:t>函内容</w:t>
      </w:r>
      <w:proofErr w:type="gramEnd"/>
      <w:r>
        <w:t>是真实的，如提供声明</w:t>
      </w:r>
      <w:proofErr w:type="gramStart"/>
      <w:r>
        <w:t>函内容</w:t>
      </w:r>
      <w:proofErr w:type="gramEnd"/>
      <w:r>
        <w:t>不实，则依法追究相关法律责任</w:t>
      </w:r>
      <w:r>
        <w:rPr>
          <w:rFonts w:hint="eastAsia"/>
        </w:rPr>
        <w:t>。</w:t>
      </w:r>
      <w:bookmarkEnd w:id="108"/>
    </w:p>
    <w:bookmarkEnd w:id="109"/>
    <w:p w14:paraId="7EC77D64" w14:textId="77777777" w:rsidR="008D7F62" w:rsidRDefault="008D7F62">
      <w:pPr>
        <w:ind w:firstLineChars="200" w:firstLine="420"/>
        <w:rPr>
          <w:rFonts w:ascii="宋体" w:hAnsi="宋体"/>
          <w:szCs w:val="21"/>
        </w:rPr>
      </w:pPr>
    </w:p>
    <w:p w14:paraId="46226216" w14:textId="77777777" w:rsidR="008D7F62" w:rsidRDefault="0045703B">
      <w:pPr>
        <w:jc w:val="center"/>
        <w:rPr>
          <w:b/>
          <w:sz w:val="24"/>
        </w:rPr>
      </w:pPr>
      <w:r>
        <w:rPr>
          <w:rFonts w:hint="eastAsia"/>
          <w:b/>
          <w:sz w:val="24"/>
        </w:rPr>
        <w:t>3</w:t>
      </w:r>
      <w:r>
        <w:rPr>
          <w:rFonts w:hint="eastAsia"/>
          <w:b/>
          <w:sz w:val="24"/>
        </w:rPr>
        <w:t>、监狱企业声明函【货物类，提供监狱企业货物的供应商如需享受优惠政策，还须另行提供省级以上监狱管理局、戒毒管理局（含新疆生产建设兵团）出具的监狱企业证明文件】</w:t>
      </w:r>
    </w:p>
    <w:p w14:paraId="3019C108" w14:textId="77777777" w:rsidR="008D7F62" w:rsidRDefault="0045703B">
      <w:pPr>
        <w:ind w:firstLineChars="200" w:firstLine="42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14:paraId="670F1DFB" w14:textId="77777777" w:rsidR="008D7F62" w:rsidRDefault="0045703B">
      <w:pPr>
        <w:ind w:firstLineChars="200" w:firstLine="42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14:paraId="49FE0A5D" w14:textId="77777777" w:rsidR="008D7F62" w:rsidRDefault="0045703B">
      <w:pPr>
        <w:ind w:firstLineChars="200" w:firstLine="42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14:paraId="31E06601" w14:textId="77777777" w:rsidR="008D7F62" w:rsidRDefault="0045703B">
      <w:pPr>
        <w:ind w:firstLineChars="200" w:firstLine="420"/>
        <w:rPr>
          <w:rFonts w:ascii="宋体" w:hAnsi="宋体"/>
          <w:szCs w:val="21"/>
        </w:rPr>
      </w:pPr>
      <w:r>
        <w:rPr>
          <w:rFonts w:ascii="宋体" w:hAnsi="宋体"/>
          <w:szCs w:val="21"/>
        </w:rPr>
        <w:t xml:space="preserve">…… </w:t>
      </w:r>
    </w:p>
    <w:p w14:paraId="08B61480" w14:textId="77777777" w:rsidR="008D7F62" w:rsidRDefault="0045703B">
      <w:pPr>
        <w:ind w:firstLineChars="200" w:firstLine="42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14:paraId="4C3D27B3" w14:textId="77777777" w:rsidR="008D7F62" w:rsidRDefault="0045703B">
      <w:pPr>
        <w:ind w:firstLineChars="200" w:firstLine="420"/>
        <w:rPr>
          <w:rFonts w:ascii="宋体" w:hAnsi="宋体"/>
          <w:szCs w:val="21"/>
        </w:rPr>
      </w:pPr>
      <w:r>
        <w:rPr>
          <w:rFonts w:ascii="宋体" w:hAnsi="宋体" w:hint="eastAsia"/>
          <w:szCs w:val="21"/>
        </w:rPr>
        <w:t>附：省级以上监狱管理局、戒毒管理局（含新疆生产建设兵团）出具的监狱企业证明文件。</w:t>
      </w:r>
    </w:p>
    <w:bookmarkEnd w:id="105"/>
    <w:p w14:paraId="6128D684" w14:textId="77777777" w:rsidR="008D7F62" w:rsidRDefault="008D7F62">
      <w:pPr>
        <w:rPr>
          <w:b/>
          <w:bCs/>
          <w:color w:val="FF0000"/>
          <w:sz w:val="24"/>
        </w:rPr>
      </w:pPr>
    </w:p>
    <w:p w14:paraId="76BA73A5" w14:textId="77777777" w:rsidR="008D7F62" w:rsidRDefault="008D7F62">
      <w:pPr>
        <w:rPr>
          <w:b/>
          <w:bCs/>
          <w:color w:val="FF0000"/>
          <w:sz w:val="24"/>
        </w:rPr>
      </w:pPr>
    </w:p>
    <w:p w14:paraId="69F37E25" w14:textId="77777777" w:rsidR="008D7F62" w:rsidRDefault="0045703B">
      <w:pPr>
        <w:pStyle w:val="30"/>
        <w:jc w:val="center"/>
        <w:rPr>
          <w:rFonts w:ascii="黑体" w:eastAsia="黑体"/>
          <w:b w:val="0"/>
          <w:sz w:val="24"/>
          <w:szCs w:val="24"/>
        </w:rPr>
      </w:pPr>
      <w:bookmarkStart w:id="110" w:name="_Hlk72259976"/>
      <w:r>
        <w:rPr>
          <w:rFonts w:ascii="黑体" w:eastAsia="黑体" w:hint="eastAsia"/>
          <w:b w:val="0"/>
          <w:sz w:val="24"/>
          <w:szCs w:val="24"/>
        </w:rPr>
        <w:t>四、项目详细报价</w:t>
      </w:r>
    </w:p>
    <w:p w14:paraId="3D3B3F5D" w14:textId="77777777" w:rsidR="008D7F62" w:rsidRDefault="0045703B">
      <w:pPr>
        <w:tabs>
          <w:tab w:val="left" w:pos="720"/>
        </w:tabs>
        <w:ind w:firstLineChars="1300" w:firstLine="3132"/>
        <w:rPr>
          <w:b/>
          <w:sz w:val="24"/>
        </w:rPr>
      </w:pPr>
      <w:r>
        <w:rPr>
          <w:rFonts w:hint="eastAsia"/>
          <w:b/>
          <w:sz w:val="24"/>
        </w:rPr>
        <w:t>（一）分项报价表</w:t>
      </w:r>
    </w:p>
    <w:tbl>
      <w:tblPr>
        <w:tblpPr w:leftFromText="180" w:rightFromText="180" w:vertAnchor="text" w:horzAnchor="margin" w:tblpY="173"/>
        <w:tblW w:w="8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655"/>
        <w:gridCol w:w="2267"/>
        <w:gridCol w:w="780"/>
        <w:gridCol w:w="680"/>
        <w:gridCol w:w="807"/>
        <w:gridCol w:w="513"/>
        <w:gridCol w:w="413"/>
        <w:gridCol w:w="634"/>
        <w:gridCol w:w="626"/>
        <w:gridCol w:w="780"/>
      </w:tblGrid>
      <w:tr w:rsidR="008D7F62" w14:paraId="55BAC923" w14:textId="77777777">
        <w:trPr>
          <w:trHeight w:val="170"/>
        </w:trPr>
        <w:tc>
          <w:tcPr>
            <w:tcW w:w="426" w:type="dxa"/>
            <w:vAlign w:val="center"/>
          </w:tcPr>
          <w:p w14:paraId="24FA982C" w14:textId="77777777" w:rsidR="008D7F62" w:rsidRDefault="0045703B">
            <w:pPr>
              <w:jc w:val="center"/>
              <w:rPr>
                <w:bCs/>
                <w:szCs w:val="21"/>
              </w:rPr>
            </w:pPr>
            <w:r>
              <w:rPr>
                <w:rFonts w:hint="eastAsia"/>
                <w:bCs/>
                <w:szCs w:val="21"/>
              </w:rPr>
              <w:t>序号</w:t>
            </w:r>
          </w:p>
        </w:tc>
        <w:tc>
          <w:tcPr>
            <w:tcW w:w="655" w:type="dxa"/>
            <w:vAlign w:val="center"/>
          </w:tcPr>
          <w:p w14:paraId="3CAC8B1A" w14:textId="77777777" w:rsidR="008D7F62" w:rsidRDefault="0045703B">
            <w:pPr>
              <w:jc w:val="center"/>
              <w:rPr>
                <w:bCs/>
                <w:szCs w:val="21"/>
              </w:rPr>
            </w:pPr>
            <w:r>
              <w:rPr>
                <w:rFonts w:hint="eastAsia"/>
                <w:szCs w:val="21"/>
              </w:rPr>
              <w:t>采购计划编号</w:t>
            </w:r>
          </w:p>
        </w:tc>
        <w:tc>
          <w:tcPr>
            <w:tcW w:w="2267" w:type="dxa"/>
            <w:vAlign w:val="center"/>
          </w:tcPr>
          <w:p w14:paraId="42614A59" w14:textId="77777777" w:rsidR="008D7F62" w:rsidRDefault="0045703B">
            <w:pPr>
              <w:jc w:val="center"/>
              <w:rPr>
                <w:bCs/>
                <w:szCs w:val="21"/>
              </w:rPr>
            </w:pPr>
            <w:r>
              <w:rPr>
                <w:rFonts w:hint="eastAsia"/>
                <w:bCs/>
                <w:szCs w:val="21"/>
              </w:rPr>
              <w:t>货物名称</w:t>
            </w:r>
          </w:p>
        </w:tc>
        <w:tc>
          <w:tcPr>
            <w:tcW w:w="780" w:type="dxa"/>
            <w:vAlign w:val="center"/>
          </w:tcPr>
          <w:p w14:paraId="296E135F" w14:textId="77777777" w:rsidR="008D7F62" w:rsidRDefault="0045703B">
            <w:pPr>
              <w:jc w:val="center"/>
              <w:rPr>
                <w:bCs/>
                <w:szCs w:val="21"/>
              </w:rPr>
            </w:pPr>
            <w:r>
              <w:rPr>
                <w:rFonts w:hint="eastAsia"/>
                <w:szCs w:val="21"/>
              </w:rPr>
              <w:t>规格</w:t>
            </w:r>
            <w:r>
              <w:rPr>
                <w:rFonts w:hint="eastAsia"/>
                <w:szCs w:val="21"/>
              </w:rPr>
              <w:t>/</w:t>
            </w:r>
            <w:r>
              <w:rPr>
                <w:rFonts w:hint="eastAsia"/>
                <w:szCs w:val="21"/>
              </w:rPr>
              <w:t>品牌</w:t>
            </w:r>
            <w:r>
              <w:rPr>
                <w:rFonts w:hint="eastAsia"/>
                <w:szCs w:val="21"/>
              </w:rPr>
              <w:t>/</w:t>
            </w:r>
            <w:r>
              <w:rPr>
                <w:rFonts w:hint="eastAsia"/>
                <w:szCs w:val="21"/>
              </w:rPr>
              <w:t>型号</w:t>
            </w:r>
          </w:p>
        </w:tc>
        <w:tc>
          <w:tcPr>
            <w:tcW w:w="680" w:type="dxa"/>
            <w:vAlign w:val="center"/>
          </w:tcPr>
          <w:p w14:paraId="7EE9F195" w14:textId="77777777" w:rsidR="008D7F62" w:rsidRDefault="0045703B">
            <w:pPr>
              <w:jc w:val="center"/>
              <w:rPr>
                <w:bCs/>
                <w:szCs w:val="21"/>
              </w:rPr>
            </w:pPr>
            <w:r>
              <w:rPr>
                <w:rFonts w:hint="eastAsia"/>
                <w:b/>
                <w:color w:val="FF0000"/>
                <w:szCs w:val="21"/>
              </w:rPr>
              <w:t>原产地</w:t>
            </w:r>
          </w:p>
        </w:tc>
        <w:tc>
          <w:tcPr>
            <w:tcW w:w="807" w:type="dxa"/>
            <w:vAlign w:val="center"/>
          </w:tcPr>
          <w:p w14:paraId="6FE5EBAB" w14:textId="77777777" w:rsidR="008D7F62" w:rsidRDefault="0045703B">
            <w:pPr>
              <w:jc w:val="center"/>
              <w:rPr>
                <w:bCs/>
                <w:szCs w:val="21"/>
              </w:rPr>
            </w:pPr>
            <w:r>
              <w:rPr>
                <w:rFonts w:hint="eastAsia"/>
                <w:szCs w:val="21"/>
              </w:rPr>
              <w:t>制造商名称</w:t>
            </w:r>
          </w:p>
        </w:tc>
        <w:tc>
          <w:tcPr>
            <w:tcW w:w="513" w:type="dxa"/>
            <w:vAlign w:val="center"/>
          </w:tcPr>
          <w:p w14:paraId="628EF9C7" w14:textId="77777777" w:rsidR="008D7F62" w:rsidRDefault="0045703B">
            <w:pPr>
              <w:jc w:val="center"/>
              <w:rPr>
                <w:bCs/>
                <w:szCs w:val="21"/>
              </w:rPr>
            </w:pPr>
            <w:r>
              <w:rPr>
                <w:rFonts w:hint="eastAsia"/>
                <w:bCs/>
                <w:szCs w:val="21"/>
              </w:rPr>
              <w:t>数量</w:t>
            </w:r>
          </w:p>
        </w:tc>
        <w:tc>
          <w:tcPr>
            <w:tcW w:w="413" w:type="dxa"/>
            <w:vAlign w:val="center"/>
          </w:tcPr>
          <w:p w14:paraId="22112E79" w14:textId="77777777" w:rsidR="008D7F62" w:rsidRDefault="0045703B">
            <w:pPr>
              <w:jc w:val="center"/>
              <w:rPr>
                <w:bCs/>
                <w:szCs w:val="21"/>
              </w:rPr>
            </w:pPr>
            <w:r>
              <w:rPr>
                <w:rFonts w:hint="eastAsia"/>
                <w:bCs/>
                <w:szCs w:val="21"/>
              </w:rPr>
              <w:t>单位</w:t>
            </w:r>
          </w:p>
        </w:tc>
        <w:tc>
          <w:tcPr>
            <w:tcW w:w="634" w:type="dxa"/>
            <w:vAlign w:val="center"/>
          </w:tcPr>
          <w:p w14:paraId="08309002" w14:textId="77777777" w:rsidR="008D7F62" w:rsidRDefault="0045703B">
            <w:pPr>
              <w:jc w:val="center"/>
              <w:rPr>
                <w:bCs/>
                <w:szCs w:val="21"/>
              </w:rPr>
            </w:pPr>
            <w:r>
              <w:rPr>
                <w:rFonts w:hint="eastAsia"/>
                <w:szCs w:val="21"/>
              </w:rPr>
              <w:t>单价</w:t>
            </w:r>
            <w:r>
              <w:rPr>
                <w:rFonts w:hint="eastAsia"/>
                <w:szCs w:val="21"/>
              </w:rPr>
              <w:t>(</w:t>
            </w:r>
            <w:r>
              <w:rPr>
                <w:rFonts w:hint="eastAsia"/>
                <w:szCs w:val="21"/>
              </w:rPr>
              <w:t>元</w:t>
            </w:r>
            <w:r>
              <w:rPr>
                <w:rFonts w:hint="eastAsia"/>
                <w:szCs w:val="21"/>
              </w:rPr>
              <w:t>)</w:t>
            </w:r>
          </w:p>
        </w:tc>
        <w:tc>
          <w:tcPr>
            <w:tcW w:w="626" w:type="dxa"/>
            <w:vAlign w:val="center"/>
          </w:tcPr>
          <w:p w14:paraId="4A114B1B" w14:textId="77777777" w:rsidR="008D7F62" w:rsidRDefault="0045703B">
            <w:pPr>
              <w:jc w:val="center"/>
              <w:rPr>
                <w:bCs/>
                <w:szCs w:val="21"/>
              </w:rPr>
            </w:pPr>
            <w:r>
              <w:rPr>
                <w:rFonts w:hint="eastAsia"/>
                <w:szCs w:val="21"/>
              </w:rPr>
              <w:t>合价</w:t>
            </w:r>
            <w:r>
              <w:rPr>
                <w:rFonts w:hint="eastAsia"/>
                <w:szCs w:val="21"/>
              </w:rPr>
              <w:t>(</w:t>
            </w:r>
            <w:r>
              <w:rPr>
                <w:rFonts w:hint="eastAsia"/>
                <w:szCs w:val="21"/>
              </w:rPr>
              <w:t>元</w:t>
            </w:r>
            <w:r>
              <w:rPr>
                <w:rFonts w:hint="eastAsia"/>
                <w:szCs w:val="21"/>
              </w:rPr>
              <w:t>)</w:t>
            </w:r>
          </w:p>
        </w:tc>
        <w:tc>
          <w:tcPr>
            <w:tcW w:w="780" w:type="dxa"/>
            <w:vAlign w:val="center"/>
          </w:tcPr>
          <w:p w14:paraId="147B355C" w14:textId="77777777" w:rsidR="008D7F62" w:rsidRDefault="0045703B">
            <w:pPr>
              <w:jc w:val="center"/>
              <w:rPr>
                <w:szCs w:val="21"/>
              </w:rPr>
            </w:pPr>
            <w:r>
              <w:rPr>
                <w:rFonts w:hint="eastAsia"/>
                <w:szCs w:val="21"/>
              </w:rPr>
              <w:t>财政预算限额（元）</w:t>
            </w:r>
          </w:p>
        </w:tc>
      </w:tr>
      <w:tr w:rsidR="008D7F62" w14:paraId="515535BE" w14:textId="77777777">
        <w:trPr>
          <w:trHeight w:val="170"/>
        </w:trPr>
        <w:tc>
          <w:tcPr>
            <w:tcW w:w="426" w:type="dxa"/>
          </w:tcPr>
          <w:p w14:paraId="79C31ED3" w14:textId="77777777" w:rsidR="008D7F62" w:rsidRDefault="0045703B">
            <w:pPr>
              <w:jc w:val="center"/>
              <w:rPr>
                <w:bCs/>
                <w:szCs w:val="21"/>
              </w:rPr>
            </w:pPr>
            <w:r>
              <w:rPr>
                <w:rFonts w:hint="eastAsia"/>
                <w:bCs/>
                <w:szCs w:val="21"/>
              </w:rPr>
              <w:t>1</w:t>
            </w:r>
          </w:p>
        </w:tc>
        <w:tc>
          <w:tcPr>
            <w:tcW w:w="655" w:type="dxa"/>
            <w:vMerge w:val="restart"/>
            <w:vAlign w:val="center"/>
          </w:tcPr>
          <w:p w14:paraId="4D82800F" w14:textId="77777777" w:rsidR="008D7F62" w:rsidRDefault="0045703B">
            <w:pPr>
              <w:jc w:val="center"/>
              <w:rPr>
                <w:bCs/>
                <w:szCs w:val="21"/>
              </w:rPr>
            </w:pPr>
            <w:r>
              <w:rPr>
                <w:rFonts w:hint="eastAsia"/>
                <w:bCs/>
                <w:szCs w:val="21"/>
              </w:rPr>
              <w:t>PLAN-2021</w:t>
            </w:r>
            <w:r>
              <w:rPr>
                <w:bCs/>
                <w:szCs w:val="21"/>
              </w:rPr>
              <w:t>***</w:t>
            </w:r>
          </w:p>
        </w:tc>
        <w:tc>
          <w:tcPr>
            <w:tcW w:w="2267" w:type="dxa"/>
            <w:vAlign w:val="center"/>
          </w:tcPr>
          <w:p w14:paraId="22779F96" w14:textId="77777777" w:rsidR="008D7F62" w:rsidRDefault="0045703B">
            <w:pPr>
              <w:jc w:val="center"/>
              <w:rPr>
                <w:bCs/>
                <w:szCs w:val="21"/>
                <w:highlight w:val="yellow"/>
              </w:rPr>
            </w:pPr>
            <w:r>
              <w:rPr>
                <w:rFonts w:hint="eastAsia"/>
                <w:bCs/>
                <w:szCs w:val="21"/>
                <w:highlight w:val="yellow"/>
              </w:rPr>
              <w:t>*</w:t>
            </w:r>
            <w:r>
              <w:rPr>
                <w:bCs/>
                <w:szCs w:val="21"/>
                <w:highlight w:val="yellow"/>
              </w:rPr>
              <w:t>**</w:t>
            </w:r>
            <w:r>
              <w:rPr>
                <w:rFonts w:hint="eastAsia"/>
                <w:bCs/>
                <w:szCs w:val="21"/>
                <w:highlight w:val="yellow"/>
              </w:rPr>
              <w:t>（填写相关内容）</w:t>
            </w:r>
          </w:p>
        </w:tc>
        <w:tc>
          <w:tcPr>
            <w:tcW w:w="780" w:type="dxa"/>
            <w:vAlign w:val="center"/>
          </w:tcPr>
          <w:p w14:paraId="6231F2B1" w14:textId="77777777" w:rsidR="008D7F62" w:rsidRDefault="008D7F62">
            <w:pPr>
              <w:jc w:val="center"/>
              <w:rPr>
                <w:bCs/>
                <w:szCs w:val="21"/>
              </w:rPr>
            </w:pPr>
          </w:p>
        </w:tc>
        <w:tc>
          <w:tcPr>
            <w:tcW w:w="680" w:type="dxa"/>
            <w:vAlign w:val="center"/>
          </w:tcPr>
          <w:p w14:paraId="313848CB" w14:textId="77777777" w:rsidR="008D7F62" w:rsidRDefault="008D7F62">
            <w:pPr>
              <w:jc w:val="center"/>
              <w:rPr>
                <w:bCs/>
                <w:szCs w:val="21"/>
              </w:rPr>
            </w:pPr>
          </w:p>
        </w:tc>
        <w:tc>
          <w:tcPr>
            <w:tcW w:w="807" w:type="dxa"/>
            <w:vAlign w:val="center"/>
          </w:tcPr>
          <w:p w14:paraId="574D5B14" w14:textId="77777777" w:rsidR="008D7F62" w:rsidRDefault="008D7F62">
            <w:pPr>
              <w:jc w:val="center"/>
              <w:rPr>
                <w:bCs/>
                <w:szCs w:val="21"/>
              </w:rPr>
            </w:pPr>
          </w:p>
        </w:tc>
        <w:tc>
          <w:tcPr>
            <w:tcW w:w="513" w:type="dxa"/>
            <w:vAlign w:val="center"/>
          </w:tcPr>
          <w:p w14:paraId="4DABE51B" w14:textId="77777777" w:rsidR="008D7F62" w:rsidRDefault="0045703B">
            <w:pPr>
              <w:jc w:val="center"/>
              <w:rPr>
                <w:bCs/>
                <w:szCs w:val="21"/>
              </w:rPr>
            </w:pPr>
            <w:r>
              <w:rPr>
                <w:rFonts w:hint="eastAsia"/>
                <w:bCs/>
                <w:szCs w:val="21"/>
              </w:rPr>
              <w:t>*</w:t>
            </w:r>
          </w:p>
        </w:tc>
        <w:tc>
          <w:tcPr>
            <w:tcW w:w="413" w:type="dxa"/>
            <w:vAlign w:val="center"/>
          </w:tcPr>
          <w:p w14:paraId="56812AA7" w14:textId="77777777" w:rsidR="008D7F62" w:rsidRDefault="0045703B">
            <w:pPr>
              <w:jc w:val="center"/>
              <w:rPr>
                <w:bCs/>
                <w:szCs w:val="21"/>
              </w:rPr>
            </w:pPr>
            <w:r>
              <w:rPr>
                <w:rFonts w:hint="eastAsia"/>
                <w:bCs/>
                <w:szCs w:val="21"/>
              </w:rPr>
              <w:t>*</w:t>
            </w:r>
          </w:p>
        </w:tc>
        <w:tc>
          <w:tcPr>
            <w:tcW w:w="634" w:type="dxa"/>
            <w:vAlign w:val="center"/>
          </w:tcPr>
          <w:p w14:paraId="344E2D73" w14:textId="77777777" w:rsidR="008D7F62" w:rsidRDefault="008D7F62">
            <w:pPr>
              <w:jc w:val="center"/>
              <w:rPr>
                <w:bCs/>
                <w:szCs w:val="21"/>
              </w:rPr>
            </w:pPr>
          </w:p>
        </w:tc>
        <w:tc>
          <w:tcPr>
            <w:tcW w:w="626" w:type="dxa"/>
            <w:vAlign w:val="center"/>
          </w:tcPr>
          <w:p w14:paraId="36325405" w14:textId="77777777" w:rsidR="008D7F62" w:rsidRDefault="008D7F62">
            <w:pPr>
              <w:jc w:val="center"/>
              <w:rPr>
                <w:bCs/>
                <w:szCs w:val="21"/>
              </w:rPr>
            </w:pPr>
          </w:p>
        </w:tc>
        <w:tc>
          <w:tcPr>
            <w:tcW w:w="780" w:type="dxa"/>
            <w:vMerge w:val="restart"/>
            <w:vAlign w:val="center"/>
          </w:tcPr>
          <w:p w14:paraId="43CE02FB" w14:textId="77777777" w:rsidR="008D7F62" w:rsidRDefault="0045703B">
            <w:pPr>
              <w:jc w:val="center"/>
              <w:rPr>
                <w:b/>
                <w:bCs/>
                <w:szCs w:val="21"/>
                <w:highlight w:val="yellow"/>
              </w:rPr>
            </w:pPr>
            <w:r>
              <w:rPr>
                <w:bCs/>
                <w:szCs w:val="21"/>
              </w:rPr>
              <w:t>******</w:t>
            </w:r>
          </w:p>
        </w:tc>
      </w:tr>
      <w:tr w:rsidR="008D7F62" w14:paraId="21CA5774" w14:textId="77777777">
        <w:trPr>
          <w:trHeight w:val="170"/>
        </w:trPr>
        <w:tc>
          <w:tcPr>
            <w:tcW w:w="426" w:type="dxa"/>
          </w:tcPr>
          <w:p w14:paraId="4CFB9CB4" w14:textId="77777777" w:rsidR="008D7F62" w:rsidRDefault="0045703B">
            <w:pPr>
              <w:jc w:val="center"/>
              <w:rPr>
                <w:bCs/>
                <w:szCs w:val="21"/>
              </w:rPr>
            </w:pPr>
            <w:r>
              <w:rPr>
                <w:rFonts w:hint="eastAsia"/>
                <w:bCs/>
                <w:szCs w:val="21"/>
              </w:rPr>
              <w:t>2</w:t>
            </w:r>
          </w:p>
        </w:tc>
        <w:tc>
          <w:tcPr>
            <w:tcW w:w="655" w:type="dxa"/>
            <w:vMerge/>
          </w:tcPr>
          <w:p w14:paraId="6BB787B2" w14:textId="77777777" w:rsidR="008D7F62" w:rsidRDefault="008D7F62">
            <w:pPr>
              <w:jc w:val="center"/>
              <w:rPr>
                <w:bCs/>
                <w:szCs w:val="21"/>
              </w:rPr>
            </w:pPr>
          </w:p>
        </w:tc>
        <w:tc>
          <w:tcPr>
            <w:tcW w:w="2267" w:type="dxa"/>
            <w:vAlign w:val="center"/>
          </w:tcPr>
          <w:p w14:paraId="7ADD9D7D" w14:textId="77777777" w:rsidR="008D7F62" w:rsidRDefault="0045703B">
            <w:pPr>
              <w:jc w:val="center"/>
              <w:rPr>
                <w:bCs/>
                <w:szCs w:val="21"/>
                <w:highlight w:val="yellow"/>
              </w:rPr>
            </w:pPr>
            <w:r>
              <w:rPr>
                <w:rFonts w:hint="eastAsia"/>
                <w:bCs/>
                <w:szCs w:val="21"/>
                <w:highlight w:val="yellow"/>
              </w:rPr>
              <w:t>*</w:t>
            </w:r>
            <w:r>
              <w:rPr>
                <w:bCs/>
                <w:szCs w:val="21"/>
                <w:highlight w:val="yellow"/>
              </w:rPr>
              <w:t>**</w:t>
            </w:r>
          </w:p>
        </w:tc>
        <w:tc>
          <w:tcPr>
            <w:tcW w:w="780" w:type="dxa"/>
            <w:vAlign w:val="center"/>
          </w:tcPr>
          <w:p w14:paraId="22EFBEEC" w14:textId="77777777" w:rsidR="008D7F62" w:rsidRDefault="008D7F62">
            <w:pPr>
              <w:jc w:val="center"/>
              <w:rPr>
                <w:bCs/>
                <w:szCs w:val="21"/>
              </w:rPr>
            </w:pPr>
          </w:p>
        </w:tc>
        <w:tc>
          <w:tcPr>
            <w:tcW w:w="680" w:type="dxa"/>
            <w:vAlign w:val="center"/>
          </w:tcPr>
          <w:p w14:paraId="627C169C" w14:textId="77777777" w:rsidR="008D7F62" w:rsidRDefault="008D7F62">
            <w:pPr>
              <w:jc w:val="center"/>
              <w:rPr>
                <w:bCs/>
                <w:szCs w:val="21"/>
              </w:rPr>
            </w:pPr>
          </w:p>
        </w:tc>
        <w:tc>
          <w:tcPr>
            <w:tcW w:w="807" w:type="dxa"/>
            <w:vAlign w:val="center"/>
          </w:tcPr>
          <w:p w14:paraId="4D7C4553" w14:textId="77777777" w:rsidR="008D7F62" w:rsidRDefault="008D7F62">
            <w:pPr>
              <w:jc w:val="center"/>
              <w:rPr>
                <w:bCs/>
                <w:szCs w:val="21"/>
              </w:rPr>
            </w:pPr>
          </w:p>
        </w:tc>
        <w:tc>
          <w:tcPr>
            <w:tcW w:w="513" w:type="dxa"/>
            <w:vAlign w:val="center"/>
          </w:tcPr>
          <w:p w14:paraId="337C5526" w14:textId="77777777" w:rsidR="008D7F62" w:rsidRDefault="0045703B">
            <w:pPr>
              <w:jc w:val="center"/>
              <w:rPr>
                <w:bCs/>
                <w:szCs w:val="21"/>
              </w:rPr>
            </w:pPr>
            <w:r>
              <w:rPr>
                <w:rFonts w:hint="eastAsia"/>
                <w:bCs/>
                <w:szCs w:val="21"/>
              </w:rPr>
              <w:t>*</w:t>
            </w:r>
          </w:p>
        </w:tc>
        <w:tc>
          <w:tcPr>
            <w:tcW w:w="413" w:type="dxa"/>
            <w:vAlign w:val="center"/>
          </w:tcPr>
          <w:p w14:paraId="43DB5E08" w14:textId="77777777" w:rsidR="008D7F62" w:rsidRDefault="0045703B">
            <w:pPr>
              <w:jc w:val="center"/>
              <w:rPr>
                <w:bCs/>
                <w:szCs w:val="21"/>
              </w:rPr>
            </w:pPr>
            <w:r>
              <w:rPr>
                <w:rFonts w:hint="eastAsia"/>
                <w:bCs/>
                <w:szCs w:val="21"/>
              </w:rPr>
              <w:t>*</w:t>
            </w:r>
          </w:p>
        </w:tc>
        <w:tc>
          <w:tcPr>
            <w:tcW w:w="634" w:type="dxa"/>
            <w:vAlign w:val="center"/>
          </w:tcPr>
          <w:p w14:paraId="51B340D5" w14:textId="77777777" w:rsidR="008D7F62" w:rsidRDefault="008D7F62">
            <w:pPr>
              <w:jc w:val="center"/>
              <w:rPr>
                <w:bCs/>
                <w:szCs w:val="21"/>
              </w:rPr>
            </w:pPr>
          </w:p>
        </w:tc>
        <w:tc>
          <w:tcPr>
            <w:tcW w:w="626" w:type="dxa"/>
            <w:vAlign w:val="center"/>
          </w:tcPr>
          <w:p w14:paraId="64CB02BE" w14:textId="77777777" w:rsidR="008D7F62" w:rsidRDefault="008D7F62">
            <w:pPr>
              <w:jc w:val="center"/>
              <w:rPr>
                <w:bCs/>
                <w:szCs w:val="21"/>
              </w:rPr>
            </w:pPr>
          </w:p>
        </w:tc>
        <w:tc>
          <w:tcPr>
            <w:tcW w:w="780" w:type="dxa"/>
            <w:vMerge/>
            <w:vAlign w:val="center"/>
          </w:tcPr>
          <w:p w14:paraId="5B352B48" w14:textId="77777777" w:rsidR="008D7F62" w:rsidRDefault="008D7F62">
            <w:pPr>
              <w:jc w:val="center"/>
              <w:rPr>
                <w:b/>
                <w:bCs/>
                <w:color w:val="FF0000"/>
                <w:szCs w:val="21"/>
              </w:rPr>
            </w:pPr>
          </w:p>
        </w:tc>
      </w:tr>
      <w:tr w:rsidR="008D7F62" w14:paraId="57268B38" w14:textId="77777777">
        <w:trPr>
          <w:trHeight w:val="170"/>
        </w:trPr>
        <w:tc>
          <w:tcPr>
            <w:tcW w:w="426" w:type="dxa"/>
          </w:tcPr>
          <w:p w14:paraId="6A89BF00" w14:textId="77777777" w:rsidR="008D7F62" w:rsidRDefault="0045703B">
            <w:pPr>
              <w:jc w:val="center"/>
              <w:rPr>
                <w:bCs/>
                <w:szCs w:val="21"/>
              </w:rPr>
            </w:pPr>
            <w:r>
              <w:rPr>
                <w:rFonts w:hint="eastAsia"/>
                <w:bCs/>
                <w:szCs w:val="21"/>
              </w:rPr>
              <w:t>3</w:t>
            </w:r>
          </w:p>
        </w:tc>
        <w:tc>
          <w:tcPr>
            <w:tcW w:w="655" w:type="dxa"/>
            <w:vMerge/>
          </w:tcPr>
          <w:p w14:paraId="4171563D" w14:textId="77777777" w:rsidR="008D7F62" w:rsidRDefault="008D7F62">
            <w:pPr>
              <w:jc w:val="center"/>
              <w:rPr>
                <w:bCs/>
                <w:szCs w:val="21"/>
              </w:rPr>
            </w:pPr>
          </w:p>
        </w:tc>
        <w:tc>
          <w:tcPr>
            <w:tcW w:w="2267" w:type="dxa"/>
            <w:vAlign w:val="center"/>
          </w:tcPr>
          <w:p w14:paraId="340649F0" w14:textId="77777777" w:rsidR="008D7F62" w:rsidRDefault="0045703B">
            <w:pPr>
              <w:jc w:val="center"/>
              <w:rPr>
                <w:bCs/>
                <w:szCs w:val="21"/>
                <w:highlight w:val="yellow"/>
              </w:rPr>
            </w:pPr>
            <w:r>
              <w:rPr>
                <w:rFonts w:hint="eastAsia"/>
                <w:bCs/>
                <w:szCs w:val="21"/>
                <w:highlight w:val="yellow"/>
              </w:rPr>
              <w:t>*</w:t>
            </w:r>
            <w:r>
              <w:rPr>
                <w:bCs/>
                <w:szCs w:val="21"/>
                <w:highlight w:val="yellow"/>
              </w:rPr>
              <w:t>**</w:t>
            </w:r>
          </w:p>
        </w:tc>
        <w:tc>
          <w:tcPr>
            <w:tcW w:w="780" w:type="dxa"/>
            <w:vAlign w:val="center"/>
          </w:tcPr>
          <w:p w14:paraId="704F459D" w14:textId="77777777" w:rsidR="008D7F62" w:rsidRDefault="008D7F62">
            <w:pPr>
              <w:jc w:val="center"/>
              <w:rPr>
                <w:bCs/>
                <w:szCs w:val="21"/>
              </w:rPr>
            </w:pPr>
          </w:p>
        </w:tc>
        <w:tc>
          <w:tcPr>
            <w:tcW w:w="680" w:type="dxa"/>
            <w:vAlign w:val="center"/>
          </w:tcPr>
          <w:p w14:paraId="2C2E988A" w14:textId="77777777" w:rsidR="008D7F62" w:rsidRDefault="008D7F62">
            <w:pPr>
              <w:jc w:val="center"/>
              <w:rPr>
                <w:bCs/>
                <w:szCs w:val="21"/>
              </w:rPr>
            </w:pPr>
          </w:p>
        </w:tc>
        <w:tc>
          <w:tcPr>
            <w:tcW w:w="807" w:type="dxa"/>
            <w:vAlign w:val="center"/>
          </w:tcPr>
          <w:p w14:paraId="129EAD65" w14:textId="77777777" w:rsidR="008D7F62" w:rsidRDefault="008D7F62">
            <w:pPr>
              <w:jc w:val="center"/>
              <w:rPr>
                <w:bCs/>
                <w:szCs w:val="21"/>
              </w:rPr>
            </w:pPr>
          </w:p>
        </w:tc>
        <w:tc>
          <w:tcPr>
            <w:tcW w:w="513" w:type="dxa"/>
            <w:vAlign w:val="center"/>
          </w:tcPr>
          <w:p w14:paraId="6C6EA533" w14:textId="77777777" w:rsidR="008D7F62" w:rsidRDefault="0045703B">
            <w:pPr>
              <w:jc w:val="center"/>
              <w:rPr>
                <w:bCs/>
                <w:szCs w:val="21"/>
              </w:rPr>
            </w:pPr>
            <w:r>
              <w:rPr>
                <w:rFonts w:hint="eastAsia"/>
                <w:bCs/>
                <w:szCs w:val="21"/>
              </w:rPr>
              <w:t>*</w:t>
            </w:r>
          </w:p>
        </w:tc>
        <w:tc>
          <w:tcPr>
            <w:tcW w:w="413" w:type="dxa"/>
            <w:vAlign w:val="center"/>
          </w:tcPr>
          <w:p w14:paraId="6BC4877E" w14:textId="77777777" w:rsidR="008D7F62" w:rsidRDefault="0045703B">
            <w:pPr>
              <w:jc w:val="center"/>
              <w:rPr>
                <w:bCs/>
                <w:szCs w:val="21"/>
              </w:rPr>
            </w:pPr>
            <w:r>
              <w:rPr>
                <w:rFonts w:hint="eastAsia"/>
                <w:bCs/>
                <w:szCs w:val="21"/>
              </w:rPr>
              <w:t>*</w:t>
            </w:r>
          </w:p>
        </w:tc>
        <w:tc>
          <w:tcPr>
            <w:tcW w:w="634" w:type="dxa"/>
            <w:vAlign w:val="center"/>
          </w:tcPr>
          <w:p w14:paraId="6D8ED140" w14:textId="77777777" w:rsidR="008D7F62" w:rsidRDefault="008D7F62">
            <w:pPr>
              <w:jc w:val="center"/>
              <w:rPr>
                <w:bCs/>
                <w:szCs w:val="21"/>
              </w:rPr>
            </w:pPr>
          </w:p>
        </w:tc>
        <w:tc>
          <w:tcPr>
            <w:tcW w:w="626" w:type="dxa"/>
            <w:vAlign w:val="center"/>
          </w:tcPr>
          <w:p w14:paraId="1AFE746C" w14:textId="77777777" w:rsidR="008D7F62" w:rsidRDefault="008D7F62">
            <w:pPr>
              <w:jc w:val="center"/>
              <w:rPr>
                <w:bCs/>
                <w:szCs w:val="21"/>
              </w:rPr>
            </w:pPr>
          </w:p>
        </w:tc>
        <w:tc>
          <w:tcPr>
            <w:tcW w:w="780" w:type="dxa"/>
            <w:vMerge/>
            <w:vAlign w:val="center"/>
          </w:tcPr>
          <w:p w14:paraId="2EC50391" w14:textId="77777777" w:rsidR="008D7F62" w:rsidRDefault="008D7F62">
            <w:pPr>
              <w:jc w:val="center"/>
              <w:rPr>
                <w:b/>
                <w:bCs/>
                <w:szCs w:val="21"/>
              </w:rPr>
            </w:pPr>
          </w:p>
        </w:tc>
      </w:tr>
      <w:tr w:rsidR="008D7F62" w14:paraId="3AC273BE" w14:textId="77777777">
        <w:trPr>
          <w:trHeight w:val="170"/>
        </w:trPr>
        <w:tc>
          <w:tcPr>
            <w:tcW w:w="426" w:type="dxa"/>
          </w:tcPr>
          <w:p w14:paraId="7CB7D05C" w14:textId="77777777" w:rsidR="008D7F62" w:rsidRDefault="0045703B">
            <w:pPr>
              <w:jc w:val="center"/>
              <w:rPr>
                <w:bCs/>
                <w:szCs w:val="21"/>
              </w:rPr>
            </w:pPr>
            <w:r>
              <w:rPr>
                <w:rFonts w:hint="eastAsia"/>
                <w:bCs/>
                <w:szCs w:val="21"/>
              </w:rPr>
              <w:t>4</w:t>
            </w:r>
          </w:p>
        </w:tc>
        <w:tc>
          <w:tcPr>
            <w:tcW w:w="655" w:type="dxa"/>
            <w:vMerge/>
          </w:tcPr>
          <w:p w14:paraId="32C164A4" w14:textId="77777777" w:rsidR="008D7F62" w:rsidRDefault="008D7F62">
            <w:pPr>
              <w:jc w:val="center"/>
              <w:rPr>
                <w:bCs/>
                <w:szCs w:val="21"/>
              </w:rPr>
            </w:pPr>
          </w:p>
        </w:tc>
        <w:tc>
          <w:tcPr>
            <w:tcW w:w="2267" w:type="dxa"/>
            <w:vAlign w:val="center"/>
          </w:tcPr>
          <w:p w14:paraId="403EADF0" w14:textId="77777777" w:rsidR="008D7F62" w:rsidRDefault="0045703B">
            <w:pPr>
              <w:jc w:val="center"/>
              <w:rPr>
                <w:bCs/>
                <w:szCs w:val="21"/>
                <w:highlight w:val="yellow"/>
              </w:rPr>
            </w:pPr>
            <w:r>
              <w:rPr>
                <w:rFonts w:hint="eastAsia"/>
                <w:bCs/>
                <w:szCs w:val="21"/>
                <w:highlight w:val="yellow"/>
              </w:rPr>
              <w:t>*</w:t>
            </w:r>
            <w:r>
              <w:rPr>
                <w:bCs/>
                <w:szCs w:val="21"/>
                <w:highlight w:val="yellow"/>
              </w:rPr>
              <w:t>**</w:t>
            </w:r>
          </w:p>
        </w:tc>
        <w:tc>
          <w:tcPr>
            <w:tcW w:w="780" w:type="dxa"/>
            <w:vAlign w:val="center"/>
          </w:tcPr>
          <w:p w14:paraId="3FA3992B" w14:textId="77777777" w:rsidR="008D7F62" w:rsidRDefault="008D7F62">
            <w:pPr>
              <w:jc w:val="center"/>
              <w:rPr>
                <w:bCs/>
                <w:szCs w:val="21"/>
              </w:rPr>
            </w:pPr>
          </w:p>
        </w:tc>
        <w:tc>
          <w:tcPr>
            <w:tcW w:w="680" w:type="dxa"/>
            <w:vAlign w:val="center"/>
          </w:tcPr>
          <w:p w14:paraId="0237DD51" w14:textId="77777777" w:rsidR="008D7F62" w:rsidRDefault="008D7F62">
            <w:pPr>
              <w:jc w:val="center"/>
              <w:rPr>
                <w:bCs/>
                <w:szCs w:val="21"/>
              </w:rPr>
            </w:pPr>
          </w:p>
        </w:tc>
        <w:tc>
          <w:tcPr>
            <w:tcW w:w="807" w:type="dxa"/>
            <w:vAlign w:val="center"/>
          </w:tcPr>
          <w:p w14:paraId="343225F9" w14:textId="77777777" w:rsidR="008D7F62" w:rsidRDefault="008D7F62">
            <w:pPr>
              <w:jc w:val="center"/>
              <w:rPr>
                <w:bCs/>
                <w:szCs w:val="21"/>
              </w:rPr>
            </w:pPr>
          </w:p>
        </w:tc>
        <w:tc>
          <w:tcPr>
            <w:tcW w:w="513" w:type="dxa"/>
            <w:vAlign w:val="center"/>
          </w:tcPr>
          <w:p w14:paraId="02E7881F" w14:textId="77777777" w:rsidR="008D7F62" w:rsidRDefault="0045703B">
            <w:pPr>
              <w:jc w:val="center"/>
              <w:rPr>
                <w:bCs/>
                <w:szCs w:val="21"/>
              </w:rPr>
            </w:pPr>
            <w:r>
              <w:rPr>
                <w:rFonts w:hint="eastAsia"/>
                <w:bCs/>
                <w:szCs w:val="21"/>
              </w:rPr>
              <w:t>*</w:t>
            </w:r>
          </w:p>
        </w:tc>
        <w:tc>
          <w:tcPr>
            <w:tcW w:w="413" w:type="dxa"/>
            <w:vAlign w:val="center"/>
          </w:tcPr>
          <w:p w14:paraId="075DBC65" w14:textId="77777777" w:rsidR="008D7F62" w:rsidRDefault="0045703B">
            <w:pPr>
              <w:jc w:val="center"/>
              <w:rPr>
                <w:bCs/>
                <w:szCs w:val="21"/>
              </w:rPr>
            </w:pPr>
            <w:r>
              <w:rPr>
                <w:rFonts w:hint="eastAsia"/>
                <w:bCs/>
                <w:szCs w:val="21"/>
              </w:rPr>
              <w:t>*</w:t>
            </w:r>
          </w:p>
        </w:tc>
        <w:tc>
          <w:tcPr>
            <w:tcW w:w="634" w:type="dxa"/>
            <w:vAlign w:val="center"/>
          </w:tcPr>
          <w:p w14:paraId="32112BD6" w14:textId="77777777" w:rsidR="008D7F62" w:rsidRDefault="008D7F62">
            <w:pPr>
              <w:jc w:val="center"/>
              <w:rPr>
                <w:bCs/>
                <w:szCs w:val="21"/>
              </w:rPr>
            </w:pPr>
          </w:p>
        </w:tc>
        <w:tc>
          <w:tcPr>
            <w:tcW w:w="626" w:type="dxa"/>
            <w:vAlign w:val="center"/>
          </w:tcPr>
          <w:p w14:paraId="57CB839A" w14:textId="77777777" w:rsidR="008D7F62" w:rsidRDefault="008D7F62">
            <w:pPr>
              <w:jc w:val="center"/>
              <w:rPr>
                <w:bCs/>
                <w:szCs w:val="21"/>
              </w:rPr>
            </w:pPr>
          </w:p>
        </w:tc>
        <w:tc>
          <w:tcPr>
            <w:tcW w:w="780" w:type="dxa"/>
            <w:vMerge/>
            <w:vAlign w:val="center"/>
          </w:tcPr>
          <w:p w14:paraId="358497DB" w14:textId="77777777" w:rsidR="008D7F62" w:rsidRDefault="008D7F62">
            <w:pPr>
              <w:jc w:val="center"/>
              <w:rPr>
                <w:b/>
                <w:bCs/>
                <w:szCs w:val="21"/>
              </w:rPr>
            </w:pPr>
          </w:p>
        </w:tc>
      </w:tr>
      <w:tr w:rsidR="008D7F62" w14:paraId="1E91E0A7" w14:textId="77777777">
        <w:trPr>
          <w:trHeight w:val="170"/>
        </w:trPr>
        <w:tc>
          <w:tcPr>
            <w:tcW w:w="426" w:type="dxa"/>
          </w:tcPr>
          <w:p w14:paraId="50DF08EE" w14:textId="77777777" w:rsidR="008D7F62" w:rsidRDefault="0045703B">
            <w:pPr>
              <w:jc w:val="center"/>
              <w:rPr>
                <w:bCs/>
                <w:szCs w:val="21"/>
              </w:rPr>
            </w:pPr>
            <w:r>
              <w:rPr>
                <w:bCs/>
                <w:szCs w:val="21"/>
              </w:rPr>
              <w:t>5</w:t>
            </w:r>
          </w:p>
        </w:tc>
        <w:tc>
          <w:tcPr>
            <w:tcW w:w="655" w:type="dxa"/>
            <w:vMerge/>
          </w:tcPr>
          <w:p w14:paraId="17666230" w14:textId="77777777" w:rsidR="008D7F62" w:rsidRDefault="008D7F62">
            <w:pPr>
              <w:jc w:val="center"/>
              <w:rPr>
                <w:bCs/>
                <w:szCs w:val="21"/>
              </w:rPr>
            </w:pPr>
          </w:p>
        </w:tc>
        <w:tc>
          <w:tcPr>
            <w:tcW w:w="2267" w:type="dxa"/>
            <w:vAlign w:val="center"/>
          </w:tcPr>
          <w:p w14:paraId="4DD1891A" w14:textId="77777777" w:rsidR="008D7F62" w:rsidRDefault="0045703B">
            <w:pPr>
              <w:jc w:val="center"/>
              <w:rPr>
                <w:bCs/>
                <w:szCs w:val="21"/>
                <w:highlight w:val="yellow"/>
              </w:rPr>
            </w:pPr>
            <w:r>
              <w:rPr>
                <w:rFonts w:ascii="宋体" w:hAnsi="宋体" w:hint="eastAsia"/>
                <w:bCs/>
                <w:szCs w:val="21"/>
              </w:rPr>
              <w:t>……</w:t>
            </w:r>
          </w:p>
        </w:tc>
        <w:tc>
          <w:tcPr>
            <w:tcW w:w="780" w:type="dxa"/>
            <w:vAlign w:val="center"/>
          </w:tcPr>
          <w:p w14:paraId="7A859717" w14:textId="77777777" w:rsidR="008D7F62" w:rsidRDefault="008D7F62">
            <w:pPr>
              <w:jc w:val="center"/>
              <w:rPr>
                <w:bCs/>
                <w:szCs w:val="21"/>
              </w:rPr>
            </w:pPr>
          </w:p>
        </w:tc>
        <w:tc>
          <w:tcPr>
            <w:tcW w:w="680" w:type="dxa"/>
            <w:vAlign w:val="center"/>
          </w:tcPr>
          <w:p w14:paraId="720235BA" w14:textId="77777777" w:rsidR="008D7F62" w:rsidRDefault="008D7F62">
            <w:pPr>
              <w:jc w:val="center"/>
              <w:rPr>
                <w:bCs/>
                <w:szCs w:val="21"/>
              </w:rPr>
            </w:pPr>
          </w:p>
        </w:tc>
        <w:tc>
          <w:tcPr>
            <w:tcW w:w="807" w:type="dxa"/>
            <w:vAlign w:val="center"/>
          </w:tcPr>
          <w:p w14:paraId="59D421D2" w14:textId="77777777" w:rsidR="008D7F62" w:rsidRDefault="008D7F62">
            <w:pPr>
              <w:jc w:val="center"/>
              <w:rPr>
                <w:bCs/>
                <w:szCs w:val="21"/>
              </w:rPr>
            </w:pPr>
          </w:p>
        </w:tc>
        <w:tc>
          <w:tcPr>
            <w:tcW w:w="513" w:type="dxa"/>
            <w:vAlign w:val="center"/>
          </w:tcPr>
          <w:p w14:paraId="3A225BDE" w14:textId="77777777" w:rsidR="008D7F62" w:rsidRDefault="0045703B">
            <w:pPr>
              <w:jc w:val="center"/>
              <w:rPr>
                <w:bCs/>
                <w:szCs w:val="21"/>
              </w:rPr>
            </w:pPr>
            <w:r>
              <w:rPr>
                <w:rFonts w:hint="eastAsia"/>
                <w:bCs/>
                <w:szCs w:val="21"/>
              </w:rPr>
              <w:t>*</w:t>
            </w:r>
          </w:p>
        </w:tc>
        <w:tc>
          <w:tcPr>
            <w:tcW w:w="413" w:type="dxa"/>
            <w:vAlign w:val="center"/>
          </w:tcPr>
          <w:p w14:paraId="532B20AD" w14:textId="77777777" w:rsidR="008D7F62" w:rsidRDefault="0045703B">
            <w:pPr>
              <w:jc w:val="center"/>
              <w:rPr>
                <w:bCs/>
                <w:szCs w:val="21"/>
              </w:rPr>
            </w:pPr>
            <w:r>
              <w:rPr>
                <w:rFonts w:hint="eastAsia"/>
                <w:bCs/>
                <w:szCs w:val="21"/>
              </w:rPr>
              <w:t>*</w:t>
            </w:r>
          </w:p>
        </w:tc>
        <w:tc>
          <w:tcPr>
            <w:tcW w:w="634" w:type="dxa"/>
            <w:vAlign w:val="center"/>
          </w:tcPr>
          <w:p w14:paraId="38915C33" w14:textId="77777777" w:rsidR="008D7F62" w:rsidRDefault="008D7F62">
            <w:pPr>
              <w:jc w:val="center"/>
              <w:rPr>
                <w:bCs/>
                <w:szCs w:val="21"/>
              </w:rPr>
            </w:pPr>
          </w:p>
        </w:tc>
        <w:tc>
          <w:tcPr>
            <w:tcW w:w="626" w:type="dxa"/>
            <w:vAlign w:val="center"/>
          </w:tcPr>
          <w:p w14:paraId="3B8AD1B7" w14:textId="77777777" w:rsidR="008D7F62" w:rsidRDefault="008D7F62">
            <w:pPr>
              <w:jc w:val="center"/>
              <w:rPr>
                <w:bCs/>
                <w:szCs w:val="21"/>
              </w:rPr>
            </w:pPr>
          </w:p>
        </w:tc>
        <w:tc>
          <w:tcPr>
            <w:tcW w:w="780" w:type="dxa"/>
            <w:vMerge/>
            <w:vAlign w:val="center"/>
          </w:tcPr>
          <w:p w14:paraId="579C345E" w14:textId="77777777" w:rsidR="008D7F62" w:rsidRDefault="008D7F62">
            <w:pPr>
              <w:jc w:val="center"/>
              <w:rPr>
                <w:b/>
                <w:bCs/>
                <w:color w:val="FF0000"/>
                <w:szCs w:val="21"/>
              </w:rPr>
            </w:pPr>
          </w:p>
        </w:tc>
      </w:tr>
      <w:tr w:rsidR="008D7F62" w14:paraId="6714AF0A" w14:textId="77777777">
        <w:trPr>
          <w:trHeight w:val="170"/>
        </w:trPr>
        <w:tc>
          <w:tcPr>
            <w:tcW w:w="8581" w:type="dxa"/>
            <w:gridSpan w:val="11"/>
          </w:tcPr>
          <w:p w14:paraId="5D642CB9" w14:textId="77777777" w:rsidR="008D7F62" w:rsidRDefault="0045703B">
            <w:pPr>
              <w:rPr>
                <w:bCs/>
                <w:szCs w:val="21"/>
              </w:rPr>
            </w:pPr>
            <w:r>
              <w:rPr>
                <w:rFonts w:hint="eastAsia"/>
                <w:bCs/>
                <w:szCs w:val="21"/>
              </w:rPr>
              <w:t>合计（即投标总价；币种：人民币；单位：元）小写：大写：</w:t>
            </w:r>
          </w:p>
        </w:tc>
      </w:tr>
    </w:tbl>
    <w:p w14:paraId="1F8BF9D0" w14:textId="77777777" w:rsidR="008D7F62" w:rsidRDefault="0045703B">
      <w:pPr>
        <w:ind w:firstLineChars="200" w:firstLine="482"/>
        <w:rPr>
          <w:rFonts w:ascii="宋体" w:hAnsi="宋体"/>
          <w:b/>
          <w:sz w:val="24"/>
        </w:rPr>
      </w:pPr>
      <w:r>
        <w:rPr>
          <w:rFonts w:ascii="宋体" w:hAnsi="宋体" w:hint="eastAsia"/>
          <w:b/>
          <w:sz w:val="24"/>
        </w:rPr>
        <w:t>注：1.本表可按同样格式扩展。</w:t>
      </w:r>
    </w:p>
    <w:p w14:paraId="57FB589C" w14:textId="77777777" w:rsidR="008D7F62" w:rsidRDefault="0045703B">
      <w:pPr>
        <w:ind w:firstLineChars="196" w:firstLine="472"/>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 xml:space="preserve"> 如所投货物属于定制类</w:t>
      </w:r>
      <w:proofErr w:type="gramStart"/>
      <w:r>
        <w:rPr>
          <w:rFonts w:ascii="宋体" w:hAnsi="宋体" w:hint="eastAsia"/>
          <w:b/>
          <w:sz w:val="24"/>
        </w:rPr>
        <w:t>的非量产</w:t>
      </w:r>
      <w:proofErr w:type="gramEnd"/>
      <w:r>
        <w:rPr>
          <w:rFonts w:ascii="宋体" w:hAnsi="宋体" w:hint="eastAsia"/>
          <w:b/>
          <w:sz w:val="24"/>
        </w:rPr>
        <w:t>货物或无具体品牌、型号的货物，可以在“规格/品牌/型号”一栏仅填写规格信息而不填写品牌、型号等信息（品牌、型号信息用“定制”描述即可）；</w:t>
      </w:r>
      <w:bookmarkStart w:id="111" w:name="_Hlk73646428"/>
      <w:r>
        <w:rPr>
          <w:rFonts w:ascii="宋体" w:hAnsi="宋体" w:hint="eastAsia"/>
          <w:b/>
          <w:sz w:val="24"/>
        </w:rPr>
        <w:t>此类填写错误（所投货物为定制类</w:t>
      </w:r>
      <w:proofErr w:type="gramStart"/>
      <w:r>
        <w:rPr>
          <w:rFonts w:ascii="宋体" w:hAnsi="宋体" w:hint="eastAsia"/>
          <w:b/>
          <w:sz w:val="24"/>
        </w:rPr>
        <w:t>的非量产</w:t>
      </w:r>
      <w:proofErr w:type="gramEnd"/>
      <w:r>
        <w:rPr>
          <w:rFonts w:ascii="宋体" w:hAnsi="宋体" w:hint="eastAsia"/>
          <w:b/>
          <w:sz w:val="24"/>
        </w:rPr>
        <w:t>货物但供应商却错误填报了品牌、型号）的不利后果由供应商承担，</w:t>
      </w:r>
      <w:r>
        <w:rPr>
          <w:rFonts w:hint="eastAsia"/>
          <w:b/>
          <w:sz w:val="24"/>
        </w:rPr>
        <w:t>经评审委员</w:t>
      </w:r>
      <w:r>
        <w:rPr>
          <w:rFonts w:hint="eastAsia"/>
          <w:b/>
          <w:sz w:val="24"/>
        </w:rPr>
        <w:lastRenderedPageBreak/>
        <w:t>会认定，在使用综合评分法的项目中一项此类填写错误将按照一项招标技术要求负偏离作处理。</w:t>
      </w:r>
      <w:bookmarkEnd w:id="111"/>
    </w:p>
    <w:p w14:paraId="60832D6A" w14:textId="77777777" w:rsidR="008D7F62" w:rsidRDefault="0045703B">
      <w:pPr>
        <w:ind w:firstLineChars="196" w:firstLine="472"/>
        <w:rPr>
          <w:rFonts w:ascii="宋体" w:hAnsi="宋体"/>
          <w:b/>
          <w:sz w:val="24"/>
        </w:rPr>
      </w:pPr>
      <w:r>
        <w:rPr>
          <w:rFonts w:ascii="宋体" w:hAnsi="宋体"/>
          <w:b/>
          <w:sz w:val="24"/>
        </w:rPr>
        <w:t>3</w:t>
      </w:r>
      <w:r>
        <w:rPr>
          <w:rFonts w:ascii="宋体" w:hAnsi="宋体" w:hint="eastAsia"/>
          <w:b/>
          <w:sz w:val="24"/>
        </w:rPr>
        <w:t>.</w:t>
      </w:r>
      <w:bookmarkStart w:id="112" w:name="_Hlk72074795"/>
      <w:r>
        <w:rPr>
          <w:rFonts w:ascii="宋体" w:hAnsi="宋体" w:hint="eastAsia"/>
          <w:b/>
          <w:sz w:val="24"/>
        </w:rPr>
        <w:t>“原产地”是指该货物的实际生产加工地，而非品牌总公司所在地</w:t>
      </w:r>
      <w:bookmarkEnd w:id="112"/>
      <w:r>
        <w:rPr>
          <w:rFonts w:ascii="宋体" w:hAnsi="宋体" w:hint="eastAsia"/>
          <w:b/>
          <w:sz w:val="24"/>
        </w:rPr>
        <w:t>。</w:t>
      </w:r>
    </w:p>
    <w:p w14:paraId="2372260F" w14:textId="77777777" w:rsidR="008D7F62" w:rsidRDefault="0045703B">
      <w:pPr>
        <w:ind w:firstLineChars="196" w:firstLine="472"/>
        <w:rPr>
          <w:rFonts w:ascii="宋体" w:hAnsi="宋体"/>
          <w:b/>
          <w:sz w:val="24"/>
        </w:rPr>
      </w:pPr>
      <w:r>
        <w:rPr>
          <w:rFonts w:ascii="宋体" w:hAnsi="宋体"/>
          <w:b/>
          <w:sz w:val="24"/>
        </w:rPr>
        <w:t>4</w:t>
      </w:r>
      <w:r>
        <w:rPr>
          <w:rFonts w:ascii="宋体" w:hAnsi="宋体" w:hint="eastAsia"/>
          <w:b/>
          <w:sz w:val="24"/>
        </w:rPr>
        <w:t>.所投货物均应填写制造商名称。</w:t>
      </w:r>
    </w:p>
    <w:p w14:paraId="6D2ACC29" w14:textId="77777777" w:rsidR="008D7F62" w:rsidRDefault="0045703B">
      <w:pPr>
        <w:ind w:firstLineChars="200" w:firstLine="482"/>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14:paraId="1DE7425F" w14:textId="77777777" w:rsidR="008D7F62" w:rsidRDefault="0045703B">
      <w:pPr>
        <w:ind w:firstLineChars="200" w:firstLine="482"/>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若招标文件商务要求中对于报价有要求的以商务要求中的条款为准）</w:t>
      </w:r>
    </w:p>
    <w:p w14:paraId="4BEA0B8E" w14:textId="77777777" w:rsidR="008D7F62" w:rsidRDefault="0045703B">
      <w:pPr>
        <w:ind w:firstLineChars="200" w:firstLine="482"/>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14:paraId="6CCA26A4" w14:textId="77777777" w:rsidR="008D7F62" w:rsidRDefault="008D7F62">
      <w:pPr>
        <w:ind w:firstLineChars="200" w:firstLine="482"/>
        <w:rPr>
          <w:rFonts w:ascii="宋体" w:hAnsi="宋体"/>
          <w:b/>
          <w:color w:val="FF0000"/>
          <w:sz w:val="24"/>
        </w:rPr>
      </w:pPr>
    </w:p>
    <w:p w14:paraId="22395C8A" w14:textId="77777777" w:rsidR="008D7F62" w:rsidRDefault="0045703B">
      <w:pPr>
        <w:tabs>
          <w:tab w:val="left" w:pos="720"/>
        </w:tabs>
        <w:jc w:val="center"/>
        <w:rPr>
          <w:b/>
          <w:sz w:val="24"/>
        </w:rPr>
      </w:pPr>
      <w:r>
        <w:rPr>
          <w:rFonts w:hint="eastAsia"/>
          <w:b/>
          <w:sz w:val="24"/>
        </w:rPr>
        <w:t>（二）核心产品品牌</w:t>
      </w:r>
    </w:p>
    <w:p w14:paraId="0D9FD076" w14:textId="77777777" w:rsidR="008D7F62" w:rsidRDefault="008D7F62">
      <w:pPr>
        <w:ind w:firstLineChars="200" w:firstLine="482"/>
        <w:rPr>
          <w:rFonts w:ascii="宋体" w:hAnsi="宋体"/>
          <w:b/>
          <w:color w:val="FF0000"/>
          <w:sz w:val="24"/>
        </w:rPr>
      </w:pPr>
    </w:p>
    <w:p w14:paraId="470CE66E" w14:textId="77777777" w:rsidR="008D7F62" w:rsidRDefault="0045703B">
      <w:pPr>
        <w:ind w:firstLineChars="200" w:firstLine="482"/>
        <w:rPr>
          <w:rFonts w:ascii="宋体" w:hAnsi="宋体"/>
          <w:b/>
          <w:sz w:val="24"/>
        </w:rPr>
      </w:pPr>
      <w:r>
        <w:rPr>
          <w:rFonts w:hint="eastAsia"/>
          <w:b/>
          <w:sz w:val="24"/>
        </w:rPr>
        <w:t>我单位所投核心产品的品牌为：</w:t>
      </w:r>
      <w:r>
        <w:rPr>
          <w:rFonts w:hint="eastAsia"/>
          <w:b/>
          <w:bCs/>
          <w:szCs w:val="21"/>
          <w:u w:val="thick"/>
        </w:rPr>
        <w:tab/>
      </w:r>
      <w:r>
        <w:rPr>
          <w:rFonts w:hint="eastAsia"/>
          <w:b/>
          <w:bCs/>
          <w:szCs w:val="21"/>
          <w:u w:val="thick"/>
        </w:rPr>
        <w:tab/>
      </w:r>
      <w:r>
        <w:rPr>
          <w:rFonts w:hint="eastAsia"/>
          <w:b/>
          <w:bCs/>
          <w:szCs w:val="21"/>
          <w:u w:val="thick"/>
        </w:rPr>
        <w:tab/>
      </w:r>
      <w:r>
        <w:rPr>
          <w:rFonts w:hint="eastAsia"/>
          <w:b/>
          <w:bCs/>
          <w:szCs w:val="21"/>
          <w:u w:val="thick"/>
        </w:rPr>
        <w:tab/>
      </w:r>
      <w:r>
        <w:rPr>
          <w:rFonts w:hint="eastAsia"/>
          <w:b/>
          <w:sz w:val="24"/>
        </w:rPr>
        <w:t>。</w:t>
      </w:r>
    </w:p>
    <w:p w14:paraId="54F0E034" w14:textId="77777777" w:rsidR="008D7F62" w:rsidRDefault="008D7F62">
      <w:pPr>
        <w:ind w:firstLineChars="200" w:firstLine="482"/>
        <w:rPr>
          <w:rFonts w:ascii="宋体" w:hAnsi="宋体"/>
          <w:b/>
          <w:color w:val="FF0000"/>
          <w:sz w:val="24"/>
        </w:rPr>
      </w:pPr>
    </w:p>
    <w:p w14:paraId="37D6075A" w14:textId="77777777" w:rsidR="008D7F62" w:rsidRDefault="0045703B">
      <w:pPr>
        <w:ind w:firstLineChars="200" w:firstLine="480"/>
        <w:rPr>
          <w:rFonts w:ascii="宋体" w:hAnsi="宋体"/>
          <w:sz w:val="24"/>
        </w:rPr>
      </w:pPr>
      <w:r>
        <w:rPr>
          <w:rFonts w:ascii="宋体" w:hAnsi="宋体" w:hint="eastAsia"/>
          <w:sz w:val="24"/>
        </w:rPr>
        <w:t>备注：招标文件未列明核心产品的，无需填写该项。</w:t>
      </w:r>
    </w:p>
    <w:p w14:paraId="28E4E715" w14:textId="77777777" w:rsidR="008D7F62" w:rsidRDefault="0045703B">
      <w:pPr>
        <w:ind w:firstLineChars="500" w:firstLine="1205"/>
        <w:rPr>
          <w:rFonts w:ascii="宋体" w:hAnsi="宋体"/>
          <w:b/>
          <w:bCs/>
          <w:sz w:val="24"/>
        </w:rPr>
      </w:pPr>
      <w:r w:rsidRPr="005D66BD">
        <w:rPr>
          <w:rFonts w:ascii="宋体" w:hAnsi="宋体" w:hint="eastAsia"/>
          <w:b/>
          <w:bCs/>
          <w:sz w:val="24"/>
          <w:highlight w:val="yellow"/>
        </w:rPr>
        <w:t>本项目核心产品为：</w:t>
      </w:r>
      <w:r>
        <w:rPr>
          <w:rFonts w:hint="eastAsia"/>
          <w:b/>
          <w:bCs/>
          <w:szCs w:val="21"/>
          <w:u w:val="single"/>
        </w:rPr>
        <w:tab/>
      </w:r>
      <w:r>
        <w:rPr>
          <w:rFonts w:hint="eastAsia"/>
          <w:b/>
          <w:bCs/>
          <w:szCs w:val="21"/>
          <w:u w:val="single"/>
        </w:rPr>
        <w:tab/>
      </w:r>
      <w:r>
        <w:rPr>
          <w:rFonts w:hint="eastAsia"/>
          <w:b/>
          <w:bCs/>
          <w:szCs w:val="21"/>
          <w:u w:val="single"/>
        </w:rPr>
        <w:tab/>
      </w:r>
      <w:r>
        <w:rPr>
          <w:rFonts w:hint="eastAsia"/>
          <w:b/>
          <w:bCs/>
          <w:szCs w:val="21"/>
          <w:u w:val="single"/>
        </w:rPr>
        <w:tab/>
      </w:r>
    </w:p>
    <w:p w14:paraId="7081CCDE" w14:textId="77777777" w:rsidR="008D7F62" w:rsidRDefault="008D7F62">
      <w:pPr>
        <w:rPr>
          <w:b/>
          <w:sz w:val="24"/>
        </w:rPr>
      </w:pPr>
    </w:p>
    <w:p w14:paraId="3E9D625A" w14:textId="77777777" w:rsidR="008D7F62" w:rsidRDefault="008D7F62">
      <w:pPr>
        <w:rPr>
          <w:b/>
          <w:sz w:val="24"/>
        </w:rPr>
      </w:pPr>
    </w:p>
    <w:p w14:paraId="36D2DA5B" w14:textId="77777777" w:rsidR="008D7F62" w:rsidRDefault="0045703B">
      <w:pPr>
        <w:tabs>
          <w:tab w:val="left" w:pos="720"/>
        </w:tabs>
        <w:ind w:firstLineChars="800" w:firstLine="1928"/>
        <w:rPr>
          <w:b/>
          <w:sz w:val="24"/>
        </w:rPr>
      </w:pPr>
      <w:r>
        <w:rPr>
          <w:rFonts w:hint="eastAsia"/>
          <w:b/>
          <w:sz w:val="24"/>
        </w:rPr>
        <w:t>（三）可选配件报价清单（不包括在总报价内）</w:t>
      </w:r>
    </w:p>
    <w:p w14:paraId="520FAFB9" w14:textId="77777777" w:rsidR="008D7F62" w:rsidRDefault="0045703B">
      <w:pPr>
        <w:ind w:firstLineChars="200" w:firstLine="422"/>
        <w:rPr>
          <w:rFonts w:hAnsi="宋体"/>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14:paraId="3ED51DCE" w14:textId="77777777" w:rsidR="008D7F62" w:rsidRDefault="008D7F62">
      <w:pPr>
        <w:ind w:firstLineChars="200" w:firstLine="482"/>
        <w:rPr>
          <w:rFonts w:hAnsi="宋体"/>
          <w:b/>
          <w:bCs/>
          <w:sz w:val="24"/>
        </w:rPr>
      </w:pPr>
    </w:p>
    <w:p w14:paraId="10E53A43" w14:textId="77777777" w:rsidR="008D7F62" w:rsidRDefault="008D7F62">
      <w:pPr>
        <w:ind w:firstLineChars="200" w:firstLine="482"/>
        <w:rPr>
          <w:rFonts w:hAnsi="宋体"/>
          <w:b/>
          <w:bCs/>
          <w:sz w:val="24"/>
        </w:rPr>
      </w:pPr>
    </w:p>
    <w:p w14:paraId="44F8C853" w14:textId="77777777" w:rsidR="008D7F62" w:rsidRDefault="0045703B">
      <w:pPr>
        <w:tabs>
          <w:tab w:val="left" w:pos="720"/>
        </w:tabs>
        <w:jc w:val="center"/>
        <w:rPr>
          <w:b/>
          <w:sz w:val="24"/>
        </w:rPr>
      </w:pPr>
      <w:r>
        <w:rPr>
          <w:rFonts w:hint="eastAsia"/>
          <w:b/>
          <w:sz w:val="24"/>
        </w:rPr>
        <w:t>（四）</w:t>
      </w:r>
      <w:bookmarkStart w:id="113" w:name="_Hlk72073235"/>
      <w:r>
        <w:rPr>
          <w:rFonts w:hint="eastAsia"/>
          <w:b/>
          <w:sz w:val="24"/>
        </w:rPr>
        <w:t>投标人认为需要涉及的其他内容报价清单</w:t>
      </w:r>
      <w:bookmarkEnd w:id="113"/>
    </w:p>
    <w:p w14:paraId="1729E388" w14:textId="77777777" w:rsidR="008D7F62" w:rsidRDefault="008D7F62">
      <w:pPr>
        <w:rPr>
          <w:b/>
          <w:bCs/>
        </w:rPr>
      </w:pPr>
    </w:p>
    <w:p w14:paraId="3D0AA7E8" w14:textId="77777777" w:rsidR="008D7F62" w:rsidRDefault="008D7F62"/>
    <w:p w14:paraId="5CD83E67" w14:textId="77777777" w:rsidR="008D7F62" w:rsidRDefault="008D7F62"/>
    <w:p w14:paraId="6EDEEE6D" w14:textId="77777777" w:rsidR="008D7F62" w:rsidRDefault="0045703B">
      <w:pPr>
        <w:ind w:firstLineChars="300" w:firstLine="723"/>
        <w:rPr>
          <w:b/>
          <w:color w:val="FF0000"/>
          <w:sz w:val="24"/>
        </w:rPr>
      </w:pPr>
      <w:r>
        <w:rPr>
          <w:rFonts w:hint="eastAsia"/>
          <w:b/>
          <w:color w:val="FF0000"/>
          <w:sz w:val="24"/>
        </w:rPr>
        <w:t>（信息公开部分的内容到此为止！以下为信息不公开部分。）</w:t>
      </w:r>
    </w:p>
    <w:bookmarkEnd w:id="110"/>
    <w:p w14:paraId="796DB2D8" w14:textId="77777777" w:rsidR="008D7F62" w:rsidRDefault="0045703B">
      <w:r>
        <w:br w:type="page"/>
      </w:r>
    </w:p>
    <w:p w14:paraId="0073145D" w14:textId="77777777" w:rsidR="008D7F62" w:rsidRDefault="0045703B">
      <w:pPr>
        <w:outlineLvl w:val="1"/>
        <w:rPr>
          <w:rFonts w:ascii="宋体" w:hAnsi="宋体"/>
          <w:b/>
          <w:color w:val="FF0000"/>
          <w:sz w:val="28"/>
          <w:szCs w:val="28"/>
        </w:rPr>
      </w:pPr>
      <w:bookmarkStart w:id="114" w:name="_Hlk72260530"/>
      <w:r>
        <w:rPr>
          <w:rFonts w:ascii="宋体" w:hAnsi="宋体" w:hint="eastAsia"/>
          <w:b/>
          <w:color w:val="FF0000"/>
          <w:sz w:val="28"/>
          <w:szCs w:val="28"/>
        </w:rPr>
        <w:lastRenderedPageBreak/>
        <w:t>投标文件附件（信息不公开部分）</w:t>
      </w:r>
    </w:p>
    <w:p w14:paraId="59E0EC0E" w14:textId="77777777" w:rsidR="008D7F62" w:rsidRDefault="0045703B">
      <w:pPr>
        <w:pStyle w:val="30"/>
        <w:jc w:val="center"/>
        <w:rPr>
          <w:rFonts w:ascii="黑体" w:eastAsia="黑体"/>
          <w:b w:val="0"/>
          <w:sz w:val="24"/>
        </w:rPr>
      </w:pPr>
      <w:r>
        <w:rPr>
          <w:rFonts w:ascii="黑体" w:eastAsia="黑体" w:hint="eastAsia"/>
          <w:b w:val="0"/>
          <w:sz w:val="24"/>
        </w:rPr>
        <w:t>一、</w:t>
      </w:r>
      <w:bookmarkStart w:id="115" w:name="_Hlk72092499"/>
      <w:r>
        <w:rPr>
          <w:rFonts w:ascii="黑体" w:eastAsia="黑体" w:hint="eastAsia"/>
          <w:b w:val="0"/>
          <w:sz w:val="24"/>
        </w:rPr>
        <w:t>法定代表人（负责人）证明书</w:t>
      </w:r>
      <w:bookmarkEnd w:id="115"/>
    </w:p>
    <w:p w14:paraId="24CCBEBD" w14:textId="77777777" w:rsidR="008D7F62" w:rsidRDefault="008D7F62">
      <w:pPr>
        <w:rPr>
          <w:sz w:val="24"/>
        </w:rPr>
      </w:pPr>
    </w:p>
    <w:p w14:paraId="5DBE1BF2" w14:textId="77777777" w:rsidR="008D7F62" w:rsidRDefault="0045703B">
      <w:pPr>
        <w:spacing w:line="360" w:lineRule="auto"/>
        <w:ind w:firstLineChars="200" w:firstLine="420"/>
        <w:rPr>
          <w:szCs w:val="21"/>
        </w:rPr>
      </w:pPr>
      <w:r>
        <w:rPr>
          <w:rFonts w:hint="eastAsia"/>
          <w:szCs w:val="21"/>
        </w:rPr>
        <w:t>同志，现任我单位职务，为法定代表人（负责人），特此证明。</w:t>
      </w:r>
    </w:p>
    <w:p w14:paraId="6142F119" w14:textId="77777777" w:rsidR="008D7F62" w:rsidRDefault="008D7F62">
      <w:pPr>
        <w:spacing w:line="360" w:lineRule="auto"/>
        <w:rPr>
          <w:szCs w:val="21"/>
        </w:rPr>
      </w:pPr>
    </w:p>
    <w:p w14:paraId="60283248" w14:textId="77777777" w:rsidR="008D7F62" w:rsidRDefault="0045703B">
      <w:pPr>
        <w:spacing w:line="360" w:lineRule="auto"/>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14:paraId="011DEB12" w14:textId="77777777" w:rsidR="008D7F62" w:rsidRDefault="0045703B">
      <w:pPr>
        <w:rPr>
          <w:szCs w:val="21"/>
        </w:rPr>
      </w:pPr>
      <w:r>
        <w:rPr>
          <w:rFonts w:hint="eastAsia"/>
          <w:szCs w:val="21"/>
        </w:rPr>
        <w:t xml:space="preserve">      2</w:t>
      </w:r>
      <w:r>
        <w:rPr>
          <w:rFonts w:hint="eastAsia"/>
          <w:szCs w:val="21"/>
        </w:rPr>
        <w:t>、内容必须填写真实、清楚，涂改无效，不得转让、买卖。</w:t>
      </w:r>
    </w:p>
    <w:p w14:paraId="73CFCF21" w14:textId="77777777" w:rsidR="008D7F62" w:rsidRDefault="008D7F62">
      <w:pPr>
        <w:rPr>
          <w:sz w:val="24"/>
        </w:rPr>
      </w:pPr>
    </w:p>
    <w:p w14:paraId="064A0AAC" w14:textId="77777777" w:rsidR="008D7F62" w:rsidRDefault="0045703B">
      <w:pPr>
        <w:spacing w:line="360" w:lineRule="auto"/>
        <w:ind w:firstLineChars="200" w:firstLine="422"/>
        <w:rPr>
          <w:b/>
          <w:color w:val="FF0000"/>
          <w:szCs w:val="21"/>
        </w:rPr>
      </w:pPr>
      <w:r>
        <w:rPr>
          <w:rFonts w:hint="eastAsia"/>
          <w:b/>
          <w:color w:val="FF0000"/>
          <w:szCs w:val="21"/>
        </w:rPr>
        <w:t>附：请提供法定代表人（负责人）身份证扫描件（正反两面）；港澳台居民可提供来往通行证扫描件；非中国国籍管辖范围人员，可提供公安部门认可的身份证明材料扫描件。</w:t>
      </w:r>
    </w:p>
    <w:p w14:paraId="618813DE" w14:textId="77777777" w:rsidR="008D7F62" w:rsidRDefault="008D7F62">
      <w:pPr>
        <w:rPr>
          <w:b/>
          <w:bCs/>
          <w:sz w:val="24"/>
        </w:rPr>
      </w:pPr>
    </w:p>
    <w:p w14:paraId="3C6F0C02" w14:textId="77777777" w:rsidR="008D7F62" w:rsidRDefault="0045703B">
      <w:pPr>
        <w:pStyle w:val="30"/>
        <w:spacing w:before="120" w:after="120"/>
        <w:jc w:val="center"/>
        <w:rPr>
          <w:rFonts w:ascii="黑体" w:eastAsia="黑体"/>
          <w:b w:val="0"/>
          <w:sz w:val="24"/>
        </w:rPr>
      </w:pPr>
      <w:r>
        <w:rPr>
          <w:rFonts w:ascii="黑体" w:eastAsia="黑体" w:hint="eastAsia"/>
          <w:b w:val="0"/>
          <w:sz w:val="24"/>
        </w:rPr>
        <w:t>二、投标文件签署授权委托书</w:t>
      </w:r>
    </w:p>
    <w:p w14:paraId="0B2C72D6" w14:textId="77777777" w:rsidR="008D7F62" w:rsidRDefault="0045703B">
      <w:pPr>
        <w:spacing w:line="360" w:lineRule="auto"/>
        <w:ind w:firstLineChars="200" w:firstLine="420"/>
        <w:rPr>
          <w:szCs w:val="21"/>
        </w:rPr>
      </w:pPr>
      <w:r>
        <w:rPr>
          <w:rFonts w:hint="eastAsia"/>
          <w:szCs w:val="21"/>
        </w:rPr>
        <w:t>本授权委托书声明：我（姓名）系（投标人名称）的法定代表人（负责人），现授权委托（姓名）为我单位签署本项目已递交的投标文件的法定代表人（负责人）的授权委托代理人，代理人全权代表我所签署的本项目已递交的投标文件内容我均承认。</w:t>
      </w:r>
    </w:p>
    <w:p w14:paraId="433E2182" w14:textId="77777777" w:rsidR="008D7F62" w:rsidRDefault="0045703B">
      <w:pPr>
        <w:pStyle w:val="a4"/>
        <w:spacing w:line="360" w:lineRule="auto"/>
        <w:rPr>
          <w:szCs w:val="21"/>
        </w:rPr>
      </w:pPr>
      <w:r>
        <w:rPr>
          <w:rFonts w:hint="eastAsia"/>
          <w:szCs w:val="21"/>
        </w:rPr>
        <w:t>代理人无转委托权，特此委托。</w:t>
      </w:r>
    </w:p>
    <w:p w14:paraId="419840AF" w14:textId="77777777" w:rsidR="008D7F62" w:rsidRDefault="008D7F62">
      <w:pPr>
        <w:pStyle w:val="a4"/>
        <w:spacing w:line="360" w:lineRule="auto"/>
        <w:rPr>
          <w:szCs w:val="21"/>
        </w:rPr>
      </w:pPr>
    </w:p>
    <w:p w14:paraId="08F645DB" w14:textId="77777777" w:rsidR="008D7F62" w:rsidRDefault="0045703B">
      <w:pPr>
        <w:pStyle w:val="a4"/>
        <w:spacing w:line="360" w:lineRule="auto"/>
        <w:ind w:leftChars="257" w:left="540" w:firstLine="0"/>
        <w:rPr>
          <w:szCs w:val="21"/>
        </w:rPr>
      </w:pPr>
      <w:r>
        <w:rPr>
          <w:rFonts w:hint="eastAsia"/>
          <w:szCs w:val="21"/>
        </w:rPr>
        <w:t>代理人：</w:t>
      </w:r>
      <w:r>
        <w:rPr>
          <w:rFonts w:hint="eastAsia"/>
          <w:szCs w:val="21"/>
          <w:u w:val="single"/>
        </w:rPr>
        <w:tab/>
      </w:r>
    </w:p>
    <w:p w14:paraId="6AE29296" w14:textId="77777777" w:rsidR="008D7F62" w:rsidRDefault="0045703B">
      <w:pPr>
        <w:spacing w:line="360" w:lineRule="auto"/>
        <w:ind w:leftChars="257" w:left="540"/>
        <w:rPr>
          <w:szCs w:val="21"/>
        </w:rPr>
      </w:pPr>
      <w:r>
        <w:rPr>
          <w:rFonts w:hint="eastAsia"/>
          <w:szCs w:val="21"/>
        </w:rPr>
        <w:t>联系电话：</w:t>
      </w:r>
      <w:r>
        <w:rPr>
          <w:rFonts w:hint="eastAsia"/>
          <w:szCs w:val="21"/>
          <w:u w:val="single"/>
        </w:rPr>
        <w:tab/>
      </w:r>
      <w:r>
        <w:rPr>
          <w:rFonts w:hint="eastAsia"/>
          <w:szCs w:val="21"/>
        </w:rPr>
        <w:t>邮箱：</w:t>
      </w:r>
      <w:r>
        <w:rPr>
          <w:rFonts w:hint="eastAsia"/>
          <w:szCs w:val="21"/>
          <w:u w:val="single"/>
        </w:rPr>
        <w:tab/>
      </w:r>
    </w:p>
    <w:p w14:paraId="111E6EE5" w14:textId="77777777" w:rsidR="008D7F62" w:rsidRDefault="0045703B">
      <w:pPr>
        <w:spacing w:line="360" w:lineRule="auto"/>
        <w:ind w:leftChars="257" w:left="540"/>
        <w:rPr>
          <w:szCs w:val="21"/>
          <w:u w:val="single"/>
        </w:rPr>
      </w:pPr>
      <w:r>
        <w:rPr>
          <w:rFonts w:hint="eastAsia"/>
          <w:szCs w:val="21"/>
        </w:rPr>
        <w:t>身份证号码：</w:t>
      </w:r>
      <w:r>
        <w:rPr>
          <w:rFonts w:hint="eastAsia"/>
          <w:szCs w:val="21"/>
          <w:u w:val="single"/>
        </w:rPr>
        <w:tab/>
      </w:r>
      <w:r>
        <w:rPr>
          <w:rFonts w:hint="eastAsia"/>
          <w:szCs w:val="21"/>
        </w:rPr>
        <w:t>职务：</w:t>
      </w:r>
      <w:r>
        <w:rPr>
          <w:rFonts w:hint="eastAsia"/>
          <w:szCs w:val="21"/>
          <w:u w:val="single"/>
        </w:rPr>
        <w:tab/>
      </w:r>
    </w:p>
    <w:p w14:paraId="5790F7F8" w14:textId="77777777" w:rsidR="008D7F62" w:rsidRDefault="0045703B">
      <w:pPr>
        <w:spacing w:line="360" w:lineRule="auto"/>
        <w:ind w:leftChars="257" w:left="540"/>
        <w:rPr>
          <w:szCs w:val="21"/>
        </w:rPr>
      </w:pPr>
      <w:r>
        <w:rPr>
          <w:rFonts w:hint="eastAsia"/>
          <w:szCs w:val="21"/>
        </w:rPr>
        <w:t>授权委托日期：年</w:t>
      </w:r>
      <w:r>
        <w:rPr>
          <w:rFonts w:hint="eastAsia"/>
          <w:szCs w:val="21"/>
          <w:u w:val="single"/>
        </w:rPr>
        <w:tab/>
      </w:r>
      <w:r>
        <w:rPr>
          <w:rFonts w:hint="eastAsia"/>
          <w:szCs w:val="21"/>
        </w:rPr>
        <w:t>月</w:t>
      </w:r>
      <w:r>
        <w:rPr>
          <w:rFonts w:hint="eastAsia"/>
          <w:szCs w:val="21"/>
          <w:u w:val="single"/>
        </w:rPr>
        <w:tab/>
      </w:r>
      <w:r>
        <w:rPr>
          <w:rFonts w:hint="eastAsia"/>
          <w:szCs w:val="21"/>
        </w:rPr>
        <w:t>日</w:t>
      </w:r>
    </w:p>
    <w:p w14:paraId="6F85C872" w14:textId="77777777" w:rsidR="008D7F62" w:rsidRDefault="008D7F62"/>
    <w:p w14:paraId="7A67B812" w14:textId="77777777" w:rsidR="008D7F62" w:rsidRDefault="0045703B">
      <w:pPr>
        <w:spacing w:line="360" w:lineRule="auto"/>
        <w:ind w:firstLineChars="200" w:firstLine="422"/>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p w14:paraId="780D71B6" w14:textId="77777777" w:rsidR="008D7F62" w:rsidRDefault="008D7F62">
      <w:pPr>
        <w:spacing w:line="360" w:lineRule="auto"/>
        <w:rPr>
          <w:b/>
          <w:szCs w:val="21"/>
        </w:rPr>
      </w:pPr>
    </w:p>
    <w:p w14:paraId="36D057F7" w14:textId="77777777" w:rsidR="008D7F62" w:rsidRDefault="0045703B">
      <w:pPr>
        <w:pStyle w:val="30"/>
        <w:jc w:val="center"/>
        <w:rPr>
          <w:rFonts w:ascii="黑体" w:eastAsia="黑体"/>
          <w:b w:val="0"/>
          <w:kern w:val="0"/>
          <w:sz w:val="24"/>
          <w:szCs w:val="24"/>
        </w:rPr>
      </w:pPr>
      <w:r>
        <w:rPr>
          <w:rFonts w:ascii="黑体" w:eastAsia="黑体" w:hint="eastAsia"/>
          <w:b w:val="0"/>
          <w:kern w:val="0"/>
          <w:sz w:val="24"/>
          <w:szCs w:val="24"/>
        </w:rPr>
        <w:t>三、</w:t>
      </w:r>
      <w:bookmarkStart w:id="116" w:name="_Hlk72092634"/>
      <w:r>
        <w:rPr>
          <w:rFonts w:ascii="黑体" w:eastAsia="黑体" w:hint="eastAsia"/>
          <w:b w:val="0"/>
          <w:kern w:val="0"/>
          <w:sz w:val="24"/>
          <w:szCs w:val="24"/>
        </w:rPr>
        <w:t>实质性条款响应情况表</w:t>
      </w:r>
      <w:bookmarkEnd w:id="1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5313"/>
        <w:gridCol w:w="1276"/>
        <w:gridCol w:w="812"/>
        <w:gridCol w:w="631"/>
      </w:tblGrid>
      <w:tr w:rsidR="008D7F62" w14:paraId="02E497BD" w14:textId="77777777">
        <w:trPr>
          <w:trHeight w:val="631"/>
        </w:trPr>
        <w:tc>
          <w:tcPr>
            <w:tcW w:w="291" w:type="pct"/>
            <w:vAlign w:val="center"/>
          </w:tcPr>
          <w:p w14:paraId="71CB7A84" w14:textId="77777777" w:rsidR="008D7F62" w:rsidRDefault="0045703B">
            <w:pPr>
              <w:adjustRightInd w:val="0"/>
              <w:snapToGrid w:val="0"/>
              <w:spacing w:line="360" w:lineRule="auto"/>
              <w:jc w:val="center"/>
              <w:rPr>
                <w:rFonts w:ascii="宋体" w:hAnsi="宋体"/>
                <w:kern w:val="0"/>
                <w:szCs w:val="21"/>
              </w:rPr>
            </w:pPr>
            <w:bookmarkStart w:id="117" w:name="_Hlk72092651"/>
            <w:r>
              <w:rPr>
                <w:rFonts w:ascii="宋体" w:hAnsi="宋体" w:hint="eastAsia"/>
                <w:kern w:val="0"/>
                <w:szCs w:val="21"/>
              </w:rPr>
              <w:t>序号</w:t>
            </w:r>
          </w:p>
        </w:tc>
        <w:tc>
          <w:tcPr>
            <w:tcW w:w="3113" w:type="pct"/>
            <w:vAlign w:val="center"/>
          </w:tcPr>
          <w:p w14:paraId="2628075A" w14:textId="77777777"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748" w:type="pct"/>
            <w:vAlign w:val="center"/>
          </w:tcPr>
          <w:p w14:paraId="68AEC2A9" w14:textId="77777777" w:rsidR="008D7F62" w:rsidRDefault="0045703B">
            <w:pPr>
              <w:adjustRightInd w:val="0"/>
              <w:snapToGrid w:val="0"/>
              <w:spacing w:line="360" w:lineRule="auto"/>
              <w:jc w:val="center"/>
              <w:rPr>
                <w:rFonts w:ascii="宋体" w:hAnsi="宋体"/>
                <w:kern w:val="0"/>
                <w:szCs w:val="21"/>
              </w:rPr>
            </w:pPr>
            <w:r>
              <w:rPr>
                <w:rFonts w:hint="eastAsia"/>
              </w:rPr>
              <w:t>投标响应</w:t>
            </w:r>
          </w:p>
        </w:tc>
        <w:tc>
          <w:tcPr>
            <w:tcW w:w="476" w:type="pct"/>
            <w:vAlign w:val="center"/>
          </w:tcPr>
          <w:p w14:paraId="136ECBBA" w14:textId="77777777" w:rsidR="008D7F62" w:rsidRDefault="0045703B">
            <w:pPr>
              <w:adjustRightInd w:val="0"/>
              <w:snapToGrid w:val="0"/>
              <w:spacing w:line="360" w:lineRule="auto"/>
              <w:jc w:val="center"/>
              <w:rPr>
                <w:rFonts w:ascii="宋体" w:hAnsi="宋体"/>
                <w:kern w:val="0"/>
                <w:szCs w:val="21"/>
              </w:rPr>
            </w:pPr>
            <w:r>
              <w:rPr>
                <w:rFonts w:hint="eastAsia"/>
              </w:rPr>
              <w:t>偏离情况</w:t>
            </w:r>
          </w:p>
        </w:tc>
        <w:tc>
          <w:tcPr>
            <w:tcW w:w="370" w:type="pct"/>
            <w:vAlign w:val="center"/>
          </w:tcPr>
          <w:p w14:paraId="1C8A5B7D" w14:textId="77777777" w:rsidR="008D7F62" w:rsidRDefault="0045703B">
            <w:pPr>
              <w:adjustRightInd w:val="0"/>
              <w:snapToGrid w:val="0"/>
              <w:spacing w:line="360" w:lineRule="auto"/>
              <w:jc w:val="center"/>
              <w:rPr>
                <w:rFonts w:ascii="宋体" w:hAnsi="宋体"/>
                <w:kern w:val="0"/>
                <w:szCs w:val="21"/>
              </w:rPr>
            </w:pPr>
            <w:r>
              <w:rPr>
                <w:rFonts w:hint="eastAsia"/>
              </w:rPr>
              <w:t>说明</w:t>
            </w:r>
          </w:p>
        </w:tc>
      </w:tr>
      <w:bookmarkEnd w:id="117"/>
      <w:tr w:rsidR="008D7F62" w14:paraId="38D5E6F4" w14:textId="77777777">
        <w:tc>
          <w:tcPr>
            <w:tcW w:w="291" w:type="pct"/>
          </w:tcPr>
          <w:p w14:paraId="169DF286" w14:textId="77777777" w:rsidR="008D7F62" w:rsidRDefault="0045703B">
            <w:pPr>
              <w:adjustRightInd w:val="0"/>
              <w:snapToGrid w:val="0"/>
              <w:spacing w:line="360" w:lineRule="auto"/>
              <w:rPr>
                <w:rFonts w:ascii="宋体" w:hAnsi="宋体"/>
                <w:kern w:val="0"/>
                <w:szCs w:val="21"/>
              </w:rPr>
            </w:pPr>
            <w:r>
              <w:rPr>
                <w:rFonts w:ascii="宋体" w:hAnsi="宋体" w:hint="eastAsia"/>
                <w:kern w:val="0"/>
                <w:szCs w:val="21"/>
              </w:rPr>
              <w:t>1</w:t>
            </w:r>
          </w:p>
        </w:tc>
        <w:tc>
          <w:tcPr>
            <w:tcW w:w="3113" w:type="pct"/>
            <w:vAlign w:val="center"/>
          </w:tcPr>
          <w:p w14:paraId="446DAF63" w14:textId="77777777" w:rsidR="008D7F62" w:rsidRDefault="0045703B">
            <w:pPr>
              <w:adjustRightInd w:val="0"/>
              <w:snapToGrid w:val="0"/>
              <w:spacing w:line="360" w:lineRule="auto"/>
              <w:jc w:val="left"/>
              <w:rPr>
                <w:rFonts w:hAnsi="宋体"/>
                <w:kern w:val="0"/>
                <w:szCs w:val="21"/>
              </w:rPr>
            </w:pPr>
            <w:r>
              <w:rPr>
                <w:rFonts w:hAnsi="宋体" w:hint="eastAsia"/>
                <w:kern w:val="0"/>
                <w:szCs w:val="21"/>
              </w:rPr>
              <w:t>投标文件载明的交货期不超过招标文件规定的期限</w:t>
            </w:r>
          </w:p>
        </w:tc>
        <w:tc>
          <w:tcPr>
            <w:tcW w:w="748" w:type="pct"/>
          </w:tcPr>
          <w:p w14:paraId="3EEE35FE" w14:textId="77777777" w:rsidR="008D7F62" w:rsidRDefault="008D7F62">
            <w:pPr>
              <w:adjustRightInd w:val="0"/>
              <w:snapToGrid w:val="0"/>
              <w:spacing w:line="360" w:lineRule="auto"/>
              <w:rPr>
                <w:rFonts w:ascii="宋体" w:hAnsi="宋体"/>
                <w:kern w:val="0"/>
                <w:szCs w:val="21"/>
              </w:rPr>
            </w:pPr>
          </w:p>
        </w:tc>
        <w:tc>
          <w:tcPr>
            <w:tcW w:w="476" w:type="pct"/>
          </w:tcPr>
          <w:p w14:paraId="539A209F" w14:textId="77777777" w:rsidR="008D7F62" w:rsidRDefault="008D7F62">
            <w:pPr>
              <w:adjustRightInd w:val="0"/>
              <w:snapToGrid w:val="0"/>
              <w:spacing w:line="360" w:lineRule="auto"/>
              <w:rPr>
                <w:rFonts w:ascii="宋体" w:hAnsi="宋体"/>
                <w:kern w:val="0"/>
                <w:szCs w:val="21"/>
              </w:rPr>
            </w:pPr>
          </w:p>
        </w:tc>
        <w:tc>
          <w:tcPr>
            <w:tcW w:w="370" w:type="pct"/>
          </w:tcPr>
          <w:p w14:paraId="5AE25B50" w14:textId="77777777" w:rsidR="008D7F62" w:rsidRDefault="008D7F62">
            <w:pPr>
              <w:adjustRightInd w:val="0"/>
              <w:snapToGrid w:val="0"/>
              <w:spacing w:line="360" w:lineRule="auto"/>
              <w:rPr>
                <w:rFonts w:ascii="宋体" w:hAnsi="宋体"/>
                <w:kern w:val="0"/>
                <w:szCs w:val="21"/>
              </w:rPr>
            </w:pPr>
          </w:p>
        </w:tc>
      </w:tr>
      <w:tr w:rsidR="008D7F62" w14:paraId="1A036122" w14:textId="77777777">
        <w:tc>
          <w:tcPr>
            <w:tcW w:w="291" w:type="pct"/>
          </w:tcPr>
          <w:p w14:paraId="0109DEC9" w14:textId="77777777" w:rsidR="008D7F62" w:rsidRDefault="0045703B">
            <w:pPr>
              <w:adjustRightInd w:val="0"/>
              <w:snapToGrid w:val="0"/>
              <w:spacing w:line="360" w:lineRule="auto"/>
              <w:rPr>
                <w:rFonts w:ascii="宋体" w:hAnsi="宋体"/>
                <w:kern w:val="0"/>
                <w:szCs w:val="21"/>
              </w:rPr>
            </w:pPr>
            <w:r>
              <w:rPr>
                <w:rFonts w:ascii="宋体" w:hAnsi="宋体" w:hint="eastAsia"/>
                <w:kern w:val="0"/>
                <w:szCs w:val="21"/>
              </w:rPr>
              <w:t>2</w:t>
            </w:r>
          </w:p>
        </w:tc>
        <w:tc>
          <w:tcPr>
            <w:tcW w:w="3113" w:type="pct"/>
            <w:vAlign w:val="center"/>
          </w:tcPr>
          <w:p w14:paraId="72B464B6" w14:textId="77777777" w:rsidR="008D7F62" w:rsidRDefault="0045703B">
            <w:pPr>
              <w:adjustRightInd w:val="0"/>
              <w:snapToGrid w:val="0"/>
              <w:spacing w:line="360" w:lineRule="auto"/>
              <w:jc w:val="left"/>
              <w:rPr>
                <w:rFonts w:hAnsi="宋体"/>
                <w:kern w:val="0"/>
                <w:szCs w:val="21"/>
              </w:rPr>
            </w:pPr>
            <w:r>
              <w:rPr>
                <w:rFonts w:hAnsi="宋体" w:hint="eastAsia"/>
                <w:kern w:val="0"/>
                <w:szCs w:val="21"/>
              </w:rPr>
              <w:t>投标文件载明的免费保修期不低于招标文件规定的期限</w:t>
            </w:r>
          </w:p>
        </w:tc>
        <w:tc>
          <w:tcPr>
            <w:tcW w:w="748" w:type="pct"/>
          </w:tcPr>
          <w:p w14:paraId="0D8893F5" w14:textId="77777777" w:rsidR="008D7F62" w:rsidRDefault="008D7F62">
            <w:pPr>
              <w:adjustRightInd w:val="0"/>
              <w:snapToGrid w:val="0"/>
              <w:spacing w:line="360" w:lineRule="auto"/>
              <w:rPr>
                <w:rFonts w:ascii="宋体" w:hAnsi="宋体"/>
                <w:kern w:val="0"/>
                <w:szCs w:val="21"/>
              </w:rPr>
            </w:pPr>
          </w:p>
        </w:tc>
        <w:tc>
          <w:tcPr>
            <w:tcW w:w="476" w:type="pct"/>
          </w:tcPr>
          <w:p w14:paraId="4BA0C3FE" w14:textId="77777777" w:rsidR="008D7F62" w:rsidRDefault="008D7F62">
            <w:pPr>
              <w:adjustRightInd w:val="0"/>
              <w:snapToGrid w:val="0"/>
              <w:spacing w:line="360" w:lineRule="auto"/>
              <w:rPr>
                <w:rFonts w:ascii="宋体" w:hAnsi="宋体"/>
                <w:kern w:val="0"/>
                <w:szCs w:val="21"/>
              </w:rPr>
            </w:pPr>
          </w:p>
        </w:tc>
        <w:tc>
          <w:tcPr>
            <w:tcW w:w="370" w:type="pct"/>
          </w:tcPr>
          <w:p w14:paraId="718BC4A2" w14:textId="77777777" w:rsidR="008D7F62" w:rsidRDefault="008D7F62">
            <w:pPr>
              <w:adjustRightInd w:val="0"/>
              <w:snapToGrid w:val="0"/>
              <w:spacing w:line="360" w:lineRule="auto"/>
              <w:rPr>
                <w:rFonts w:ascii="宋体" w:hAnsi="宋体"/>
                <w:kern w:val="0"/>
                <w:szCs w:val="21"/>
              </w:rPr>
            </w:pPr>
          </w:p>
        </w:tc>
      </w:tr>
      <w:tr w:rsidR="008D7F62" w14:paraId="0EC5FA15" w14:textId="77777777">
        <w:tc>
          <w:tcPr>
            <w:tcW w:w="291" w:type="pct"/>
          </w:tcPr>
          <w:p w14:paraId="0EB20695" w14:textId="77777777" w:rsidR="008D7F62" w:rsidRDefault="0045703B">
            <w:pPr>
              <w:adjustRightInd w:val="0"/>
              <w:snapToGrid w:val="0"/>
              <w:spacing w:line="360" w:lineRule="auto"/>
              <w:rPr>
                <w:rFonts w:ascii="宋体" w:hAnsi="宋体"/>
                <w:kern w:val="0"/>
                <w:szCs w:val="21"/>
              </w:rPr>
            </w:pPr>
            <w:r>
              <w:rPr>
                <w:rFonts w:ascii="宋体" w:hAnsi="宋体" w:hint="eastAsia"/>
                <w:kern w:val="0"/>
                <w:szCs w:val="21"/>
              </w:rPr>
              <w:t>3</w:t>
            </w:r>
          </w:p>
        </w:tc>
        <w:tc>
          <w:tcPr>
            <w:tcW w:w="3113" w:type="pct"/>
            <w:vAlign w:val="center"/>
          </w:tcPr>
          <w:p w14:paraId="5EB34291" w14:textId="77777777" w:rsidR="008D7F62" w:rsidRDefault="0045703B">
            <w:pPr>
              <w:adjustRightInd w:val="0"/>
              <w:snapToGrid w:val="0"/>
              <w:spacing w:line="360" w:lineRule="auto"/>
              <w:jc w:val="left"/>
              <w:rPr>
                <w:rFonts w:hAnsi="宋体"/>
                <w:kern w:val="0"/>
                <w:szCs w:val="21"/>
              </w:rPr>
            </w:pPr>
            <w:r>
              <w:rPr>
                <w:rFonts w:hAnsi="宋体" w:hint="eastAsia"/>
                <w:kern w:val="0"/>
                <w:szCs w:val="21"/>
              </w:rPr>
              <w:t>具体技术要求、商务需求中带“★”要求</w:t>
            </w:r>
          </w:p>
        </w:tc>
        <w:tc>
          <w:tcPr>
            <w:tcW w:w="748" w:type="pct"/>
          </w:tcPr>
          <w:p w14:paraId="1E0D969C" w14:textId="77777777" w:rsidR="008D7F62" w:rsidRDefault="008D7F62">
            <w:pPr>
              <w:adjustRightInd w:val="0"/>
              <w:snapToGrid w:val="0"/>
              <w:spacing w:line="360" w:lineRule="auto"/>
              <w:rPr>
                <w:rFonts w:ascii="宋体" w:hAnsi="宋体"/>
                <w:kern w:val="0"/>
                <w:szCs w:val="21"/>
              </w:rPr>
            </w:pPr>
          </w:p>
        </w:tc>
        <w:tc>
          <w:tcPr>
            <w:tcW w:w="476" w:type="pct"/>
          </w:tcPr>
          <w:p w14:paraId="0A57A1A9" w14:textId="77777777" w:rsidR="008D7F62" w:rsidRDefault="008D7F62">
            <w:pPr>
              <w:adjustRightInd w:val="0"/>
              <w:snapToGrid w:val="0"/>
              <w:spacing w:line="360" w:lineRule="auto"/>
              <w:rPr>
                <w:rFonts w:ascii="宋体" w:hAnsi="宋体"/>
                <w:kern w:val="0"/>
                <w:szCs w:val="21"/>
              </w:rPr>
            </w:pPr>
          </w:p>
        </w:tc>
        <w:tc>
          <w:tcPr>
            <w:tcW w:w="370" w:type="pct"/>
          </w:tcPr>
          <w:p w14:paraId="5EE192B4" w14:textId="77777777" w:rsidR="008D7F62" w:rsidRDefault="008D7F62">
            <w:pPr>
              <w:adjustRightInd w:val="0"/>
              <w:snapToGrid w:val="0"/>
              <w:spacing w:line="360" w:lineRule="auto"/>
              <w:rPr>
                <w:rFonts w:ascii="宋体" w:hAnsi="宋体"/>
                <w:kern w:val="0"/>
                <w:szCs w:val="21"/>
              </w:rPr>
            </w:pPr>
          </w:p>
        </w:tc>
      </w:tr>
    </w:tbl>
    <w:p w14:paraId="5C17A050" w14:textId="77777777" w:rsidR="008D7F62" w:rsidRDefault="008D7F62">
      <w:pPr>
        <w:ind w:firstLineChars="200" w:firstLine="482"/>
        <w:rPr>
          <w:b/>
          <w:sz w:val="24"/>
          <w:szCs w:val="22"/>
        </w:rPr>
      </w:pPr>
    </w:p>
    <w:p w14:paraId="116E0F1B" w14:textId="77777777" w:rsidR="008D7F62" w:rsidRDefault="0045703B">
      <w:pPr>
        <w:ind w:firstLineChars="200" w:firstLine="482"/>
        <w:rPr>
          <w:b/>
          <w:sz w:val="24"/>
          <w:szCs w:val="22"/>
        </w:rPr>
      </w:pPr>
      <w:r>
        <w:rPr>
          <w:rFonts w:hint="eastAsia"/>
          <w:b/>
          <w:sz w:val="24"/>
          <w:szCs w:val="22"/>
        </w:rPr>
        <w:t>注：</w:t>
      </w:r>
      <w:r>
        <w:rPr>
          <w:rFonts w:hint="eastAsia"/>
          <w:b/>
          <w:sz w:val="24"/>
          <w:szCs w:val="22"/>
        </w:rPr>
        <w:t xml:space="preserve">1. </w:t>
      </w:r>
      <w:r>
        <w:rPr>
          <w:rFonts w:hint="eastAsia"/>
          <w:b/>
          <w:sz w:val="24"/>
          <w:szCs w:val="22"/>
        </w:rPr>
        <w:t>上表所列各项均为不可负偏离条款。</w:t>
      </w:r>
    </w:p>
    <w:p w14:paraId="464643D1" w14:textId="77777777" w:rsidR="008D7F62" w:rsidRDefault="0045703B">
      <w:pPr>
        <w:ind w:firstLineChars="200" w:firstLine="482"/>
        <w:rPr>
          <w:b/>
          <w:sz w:val="24"/>
          <w:szCs w:val="22"/>
        </w:rPr>
      </w:pPr>
      <w:r>
        <w:rPr>
          <w:rFonts w:hint="eastAsia"/>
          <w:b/>
          <w:sz w:val="24"/>
          <w:szCs w:val="22"/>
        </w:rPr>
        <w:t>2.</w:t>
      </w:r>
      <w:r>
        <w:rPr>
          <w:rFonts w:hint="eastAsia"/>
          <w:b/>
          <w:sz w:val="24"/>
          <w:szCs w:val="22"/>
        </w:rPr>
        <w:t>“投标响应”一</w:t>
      </w:r>
      <w:proofErr w:type="gramStart"/>
      <w:r>
        <w:rPr>
          <w:rFonts w:hint="eastAsia"/>
          <w:b/>
          <w:sz w:val="24"/>
          <w:szCs w:val="22"/>
        </w:rPr>
        <w:t>栏应当</w:t>
      </w:r>
      <w:proofErr w:type="gramEnd"/>
      <w:r>
        <w:rPr>
          <w:rFonts w:hint="eastAsia"/>
          <w:b/>
          <w:sz w:val="24"/>
          <w:szCs w:val="22"/>
        </w:rPr>
        <w:t>详细填写投标人自身响应情况，而不能不合理照</w:t>
      </w:r>
      <w:r>
        <w:rPr>
          <w:rFonts w:hint="eastAsia"/>
          <w:b/>
          <w:sz w:val="24"/>
          <w:szCs w:val="22"/>
        </w:rPr>
        <w:lastRenderedPageBreak/>
        <w:t>搬照抄招实质性条款具体内容。</w:t>
      </w:r>
    </w:p>
    <w:p w14:paraId="10A48DEF" w14:textId="77777777" w:rsidR="008D7F62" w:rsidRDefault="0045703B">
      <w:pPr>
        <w:ind w:firstLineChars="200" w:firstLine="482"/>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14:paraId="13E5B79C" w14:textId="77777777" w:rsidR="008D7F62" w:rsidRDefault="0045703B">
      <w:pPr>
        <w:ind w:firstLineChars="200" w:firstLine="482"/>
        <w:rPr>
          <w:b/>
          <w:sz w:val="24"/>
        </w:rPr>
      </w:pPr>
      <w:r>
        <w:rPr>
          <w:b/>
          <w:sz w:val="24"/>
        </w:rPr>
        <w:t>4.</w:t>
      </w:r>
      <w:r>
        <w:rPr>
          <w:rFonts w:hint="eastAsia"/>
          <w:b/>
          <w:sz w:val="24"/>
        </w:rPr>
        <w:t>评审委员会有权对投标响应情况</w:t>
      </w:r>
      <w:proofErr w:type="gramStart"/>
      <w:r>
        <w:rPr>
          <w:rFonts w:hint="eastAsia"/>
          <w:b/>
          <w:sz w:val="24"/>
        </w:rPr>
        <w:t>作出</w:t>
      </w:r>
      <w:proofErr w:type="gramEnd"/>
      <w:r>
        <w:rPr>
          <w:rFonts w:hint="eastAsia"/>
          <w:b/>
          <w:sz w:val="24"/>
        </w:rPr>
        <w:t>判断（</w:t>
      </w:r>
      <w:proofErr w:type="gramStart"/>
      <w:r>
        <w:rPr>
          <w:rFonts w:hint="eastAsia"/>
          <w:b/>
          <w:sz w:val="24"/>
        </w:rPr>
        <w:t>作出</w:t>
      </w:r>
      <w:proofErr w:type="gramEnd"/>
      <w:r>
        <w:rPr>
          <w:rFonts w:hint="eastAsia"/>
          <w:b/>
          <w:sz w:val="24"/>
        </w:rPr>
        <w:t>评审结论）。</w:t>
      </w:r>
    </w:p>
    <w:p w14:paraId="6EC18E79" w14:textId="77777777" w:rsidR="008D7F62" w:rsidRDefault="0045703B">
      <w:pPr>
        <w:ind w:firstLineChars="200" w:firstLine="482"/>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bookmarkEnd w:id="114"/>
    </w:p>
    <w:p w14:paraId="128397A5" w14:textId="77777777" w:rsidR="008D7F62" w:rsidRDefault="008D7F62">
      <w:pPr>
        <w:rPr>
          <w:sz w:val="24"/>
        </w:rPr>
      </w:pPr>
    </w:p>
    <w:p w14:paraId="5D5D46C4" w14:textId="77777777" w:rsidR="008D7F62" w:rsidRDefault="0045703B">
      <w:pPr>
        <w:pStyle w:val="30"/>
        <w:jc w:val="center"/>
        <w:rPr>
          <w:sz w:val="24"/>
        </w:rPr>
      </w:pPr>
      <w:r>
        <w:rPr>
          <w:rFonts w:ascii="黑体" w:eastAsia="黑体" w:hint="eastAsia"/>
          <w:b w:val="0"/>
          <w:sz w:val="24"/>
          <w:szCs w:val="24"/>
        </w:rPr>
        <w:t>四、技术要求偏离表</w:t>
      </w:r>
    </w:p>
    <w:tbl>
      <w:tblPr>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4"/>
        <w:gridCol w:w="772"/>
        <w:gridCol w:w="5446"/>
        <w:gridCol w:w="972"/>
        <w:gridCol w:w="710"/>
        <w:gridCol w:w="390"/>
      </w:tblGrid>
      <w:tr w:rsidR="008D7F62" w14:paraId="1F5DB0C5" w14:textId="77777777">
        <w:trPr>
          <w:trHeight w:val="470"/>
        </w:trPr>
        <w:tc>
          <w:tcPr>
            <w:tcW w:w="464" w:type="dxa"/>
            <w:vAlign w:val="center"/>
          </w:tcPr>
          <w:p w14:paraId="5E70C563" w14:textId="77777777" w:rsidR="008D7F62" w:rsidRDefault="0045703B">
            <w:pPr>
              <w:jc w:val="center"/>
              <w:rPr>
                <w:color w:val="000000" w:themeColor="text1"/>
                <w:szCs w:val="21"/>
              </w:rPr>
            </w:pPr>
            <w:r>
              <w:rPr>
                <w:rFonts w:hint="eastAsia"/>
                <w:sz w:val="24"/>
              </w:rPr>
              <w:t>序号</w:t>
            </w:r>
          </w:p>
        </w:tc>
        <w:tc>
          <w:tcPr>
            <w:tcW w:w="772" w:type="dxa"/>
            <w:vAlign w:val="center"/>
          </w:tcPr>
          <w:p w14:paraId="27514E4B" w14:textId="77777777" w:rsidR="008D7F62" w:rsidRDefault="0045703B">
            <w:pPr>
              <w:jc w:val="center"/>
              <w:rPr>
                <w:color w:val="000000" w:themeColor="text1"/>
                <w:szCs w:val="21"/>
              </w:rPr>
            </w:pPr>
            <w:r>
              <w:rPr>
                <w:rFonts w:hint="eastAsia"/>
                <w:sz w:val="24"/>
              </w:rPr>
              <w:t>货物名称</w:t>
            </w:r>
          </w:p>
        </w:tc>
        <w:tc>
          <w:tcPr>
            <w:tcW w:w="5446" w:type="dxa"/>
            <w:vAlign w:val="center"/>
          </w:tcPr>
          <w:p w14:paraId="7535593A" w14:textId="77777777" w:rsidR="008D7F62" w:rsidRDefault="0045703B">
            <w:pPr>
              <w:jc w:val="center"/>
              <w:rPr>
                <w:color w:val="000000" w:themeColor="text1"/>
                <w:szCs w:val="21"/>
              </w:rPr>
            </w:pPr>
            <w:r>
              <w:rPr>
                <w:rFonts w:hint="eastAsia"/>
                <w:sz w:val="24"/>
              </w:rPr>
              <w:t>招标技术要求</w:t>
            </w:r>
          </w:p>
        </w:tc>
        <w:tc>
          <w:tcPr>
            <w:tcW w:w="972" w:type="dxa"/>
            <w:vAlign w:val="center"/>
          </w:tcPr>
          <w:p w14:paraId="1AACF8F0" w14:textId="77777777" w:rsidR="008D7F62" w:rsidRDefault="0045703B">
            <w:pPr>
              <w:jc w:val="center"/>
              <w:rPr>
                <w:color w:val="000000" w:themeColor="text1"/>
                <w:szCs w:val="21"/>
              </w:rPr>
            </w:pPr>
            <w:r>
              <w:rPr>
                <w:rFonts w:hint="eastAsia"/>
                <w:sz w:val="24"/>
              </w:rPr>
              <w:t>投标技术响应</w:t>
            </w:r>
          </w:p>
        </w:tc>
        <w:tc>
          <w:tcPr>
            <w:tcW w:w="710" w:type="dxa"/>
            <w:vAlign w:val="center"/>
          </w:tcPr>
          <w:p w14:paraId="78D6D431" w14:textId="77777777" w:rsidR="008D7F62" w:rsidRDefault="0045703B">
            <w:pPr>
              <w:jc w:val="center"/>
              <w:rPr>
                <w:color w:val="000000" w:themeColor="text1"/>
                <w:szCs w:val="21"/>
              </w:rPr>
            </w:pPr>
            <w:r>
              <w:rPr>
                <w:rFonts w:hint="eastAsia"/>
                <w:sz w:val="24"/>
              </w:rPr>
              <w:t>偏离情况</w:t>
            </w:r>
          </w:p>
        </w:tc>
        <w:tc>
          <w:tcPr>
            <w:tcW w:w="390" w:type="dxa"/>
            <w:vAlign w:val="center"/>
          </w:tcPr>
          <w:p w14:paraId="6497672A" w14:textId="77777777" w:rsidR="008D7F62" w:rsidRDefault="0045703B">
            <w:pPr>
              <w:jc w:val="center"/>
              <w:rPr>
                <w:color w:val="000000" w:themeColor="text1"/>
                <w:szCs w:val="21"/>
              </w:rPr>
            </w:pPr>
            <w:r>
              <w:rPr>
                <w:rFonts w:hint="eastAsia"/>
                <w:sz w:val="24"/>
              </w:rPr>
              <w:t>说明</w:t>
            </w:r>
          </w:p>
        </w:tc>
      </w:tr>
      <w:tr w:rsidR="008D7F62" w14:paraId="304738EE" w14:textId="77777777">
        <w:trPr>
          <w:trHeight w:val="170"/>
        </w:trPr>
        <w:tc>
          <w:tcPr>
            <w:tcW w:w="464" w:type="dxa"/>
            <w:vMerge w:val="restart"/>
            <w:vAlign w:val="center"/>
          </w:tcPr>
          <w:p w14:paraId="6853285E" w14:textId="77777777" w:rsidR="008D7F62" w:rsidRDefault="0045703B">
            <w:pPr>
              <w:jc w:val="center"/>
              <w:rPr>
                <w:color w:val="000000" w:themeColor="text1"/>
                <w:szCs w:val="21"/>
              </w:rPr>
            </w:pPr>
            <w:r>
              <w:rPr>
                <w:color w:val="000000" w:themeColor="text1"/>
                <w:szCs w:val="21"/>
              </w:rPr>
              <w:t>1</w:t>
            </w:r>
          </w:p>
        </w:tc>
        <w:tc>
          <w:tcPr>
            <w:tcW w:w="772" w:type="dxa"/>
            <w:vMerge w:val="restart"/>
            <w:vAlign w:val="center"/>
          </w:tcPr>
          <w:p w14:paraId="59407DD5" w14:textId="77777777" w:rsidR="008D7F62" w:rsidRDefault="0045703B">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Pr>
          <w:p w14:paraId="1A282C7F" w14:textId="77777777" w:rsidR="008D7F62" w:rsidRDefault="0045703B">
            <w:pPr>
              <w:jc w:val="center"/>
              <w:rPr>
                <w:color w:val="000000" w:themeColor="text1"/>
                <w:szCs w:val="21"/>
              </w:rPr>
            </w:pPr>
            <w:r>
              <w:rPr>
                <w:rFonts w:hint="eastAsia"/>
              </w:rPr>
              <w:t>（填写相关内容）</w:t>
            </w:r>
          </w:p>
        </w:tc>
        <w:tc>
          <w:tcPr>
            <w:tcW w:w="972" w:type="dxa"/>
          </w:tcPr>
          <w:p w14:paraId="123FCEFE" w14:textId="77777777" w:rsidR="008D7F62" w:rsidRDefault="008D7F62">
            <w:pPr>
              <w:rPr>
                <w:color w:val="000000" w:themeColor="text1"/>
                <w:szCs w:val="21"/>
              </w:rPr>
            </w:pPr>
          </w:p>
        </w:tc>
        <w:tc>
          <w:tcPr>
            <w:tcW w:w="710" w:type="dxa"/>
          </w:tcPr>
          <w:p w14:paraId="34F4AB5C" w14:textId="77777777" w:rsidR="008D7F62" w:rsidRDefault="008D7F62">
            <w:pPr>
              <w:rPr>
                <w:color w:val="000000" w:themeColor="text1"/>
                <w:szCs w:val="21"/>
              </w:rPr>
            </w:pPr>
          </w:p>
        </w:tc>
        <w:tc>
          <w:tcPr>
            <w:tcW w:w="390" w:type="dxa"/>
          </w:tcPr>
          <w:p w14:paraId="295EAE08" w14:textId="77777777" w:rsidR="008D7F62" w:rsidRDefault="008D7F62">
            <w:pPr>
              <w:rPr>
                <w:color w:val="000000" w:themeColor="text1"/>
                <w:szCs w:val="21"/>
              </w:rPr>
            </w:pPr>
          </w:p>
        </w:tc>
      </w:tr>
      <w:tr w:rsidR="008D7F62" w14:paraId="5E286B59" w14:textId="77777777">
        <w:trPr>
          <w:trHeight w:val="170"/>
        </w:trPr>
        <w:tc>
          <w:tcPr>
            <w:tcW w:w="464" w:type="dxa"/>
            <w:vMerge/>
            <w:vAlign w:val="center"/>
          </w:tcPr>
          <w:p w14:paraId="375FDC00" w14:textId="77777777" w:rsidR="008D7F62" w:rsidRDefault="008D7F62">
            <w:pPr>
              <w:jc w:val="center"/>
              <w:rPr>
                <w:color w:val="000000" w:themeColor="text1"/>
                <w:szCs w:val="21"/>
              </w:rPr>
            </w:pPr>
          </w:p>
        </w:tc>
        <w:tc>
          <w:tcPr>
            <w:tcW w:w="772" w:type="dxa"/>
            <w:vMerge/>
            <w:vAlign w:val="center"/>
          </w:tcPr>
          <w:p w14:paraId="7387C829" w14:textId="77777777" w:rsidR="008D7F62" w:rsidRDefault="008D7F62">
            <w:pPr>
              <w:jc w:val="center"/>
              <w:rPr>
                <w:color w:val="000000" w:themeColor="text1"/>
                <w:szCs w:val="21"/>
              </w:rPr>
            </w:pPr>
          </w:p>
        </w:tc>
        <w:tc>
          <w:tcPr>
            <w:tcW w:w="5446" w:type="dxa"/>
          </w:tcPr>
          <w:p w14:paraId="3B16B6C5" w14:textId="77777777" w:rsidR="008D7F62" w:rsidRDefault="0045703B">
            <w:pPr>
              <w:jc w:val="center"/>
              <w:rPr>
                <w:color w:val="000000" w:themeColor="text1"/>
                <w:szCs w:val="21"/>
              </w:rPr>
            </w:pPr>
            <w:r>
              <w:rPr>
                <w:rFonts w:hint="eastAsia"/>
              </w:rPr>
              <w:t>（填写相关内容）</w:t>
            </w:r>
          </w:p>
        </w:tc>
        <w:tc>
          <w:tcPr>
            <w:tcW w:w="972" w:type="dxa"/>
          </w:tcPr>
          <w:p w14:paraId="716E705D" w14:textId="77777777" w:rsidR="008D7F62" w:rsidRDefault="008D7F62">
            <w:pPr>
              <w:rPr>
                <w:color w:val="000000" w:themeColor="text1"/>
                <w:szCs w:val="21"/>
              </w:rPr>
            </w:pPr>
          </w:p>
        </w:tc>
        <w:tc>
          <w:tcPr>
            <w:tcW w:w="710" w:type="dxa"/>
          </w:tcPr>
          <w:p w14:paraId="34D9A6F5" w14:textId="77777777" w:rsidR="008D7F62" w:rsidRDefault="008D7F62">
            <w:pPr>
              <w:rPr>
                <w:color w:val="000000" w:themeColor="text1"/>
                <w:szCs w:val="21"/>
              </w:rPr>
            </w:pPr>
          </w:p>
        </w:tc>
        <w:tc>
          <w:tcPr>
            <w:tcW w:w="390" w:type="dxa"/>
          </w:tcPr>
          <w:p w14:paraId="1CE6D28F" w14:textId="77777777" w:rsidR="008D7F62" w:rsidRDefault="008D7F62">
            <w:pPr>
              <w:rPr>
                <w:color w:val="000000" w:themeColor="text1"/>
                <w:szCs w:val="21"/>
              </w:rPr>
            </w:pPr>
          </w:p>
        </w:tc>
      </w:tr>
      <w:tr w:rsidR="008D7F62" w14:paraId="702443A0" w14:textId="77777777">
        <w:trPr>
          <w:trHeight w:val="170"/>
        </w:trPr>
        <w:tc>
          <w:tcPr>
            <w:tcW w:w="464" w:type="dxa"/>
            <w:vMerge/>
            <w:vAlign w:val="center"/>
          </w:tcPr>
          <w:p w14:paraId="4FAB2666" w14:textId="77777777" w:rsidR="008D7F62" w:rsidRDefault="008D7F62">
            <w:pPr>
              <w:jc w:val="center"/>
              <w:rPr>
                <w:color w:val="000000" w:themeColor="text1"/>
                <w:szCs w:val="21"/>
              </w:rPr>
            </w:pPr>
          </w:p>
        </w:tc>
        <w:tc>
          <w:tcPr>
            <w:tcW w:w="772" w:type="dxa"/>
            <w:vMerge/>
            <w:vAlign w:val="center"/>
          </w:tcPr>
          <w:p w14:paraId="73ECF490" w14:textId="77777777" w:rsidR="008D7F62" w:rsidRDefault="008D7F62">
            <w:pPr>
              <w:jc w:val="center"/>
              <w:rPr>
                <w:color w:val="000000" w:themeColor="text1"/>
                <w:szCs w:val="21"/>
              </w:rPr>
            </w:pPr>
          </w:p>
        </w:tc>
        <w:tc>
          <w:tcPr>
            <w:tcW w:w="5446" w:type="dxa"/>
          </w:tcPr>
          <w:p w14:paraId="646F2C86" w14:textId="77777777" w:rsidR="008D7F62" w:rsidRDefault="0045703B">
            <w:pPr>
              <w:jc w:val="center"/>
              <w:rPr>
                <w:color w:val="000000" w:themeColor="text1"/>
                <w:szCs w:val="21"/>
              </w:rPr>
            </w:pPr>
            <w:r>
              <w:rPr>
                <w:rFonts w:hint="eastAsia"/>
              </w:rPr>
              <w:t>（填写相关内容）</w:t>
            </w:r>
          </w:p>
        </w:tc>
        <w:tc>
          <w:tcPr>
            <w:tcW w:w="972" w:type="dxa"/>
          </w:tcPr>
          <w:p w14:paraId="180C0665" w14:textId="77777777" w:rsidR="008D7F62" w:rsidRDefault="008D7F62">
            <w:pPr>
              <w:rPr>
                <w:color w:val="000000" w:themeColor="text1"/>
                <w:szCs w:val="21"/>
              </w:rPr>
            </w:pPr>
          </w:p>
        </w:tc>
        <w:tc>
          <w:tcPr>
            <w:tcW w:w="710" w:type="dxa"/>
          </w:tcPr>
          <w:p w14:paraId="205E11E2" w14:textId="77777777" w:rsidR="008D7F62" w:rsidRDefault="008D7F62">
            <w:pPr>
              <w:rPr>
                <w:color w:val="000000" w:themeColor="text1"/>
                <w:szCs w:val="21"/>
              </w:rPr>
            </w:pPr>
          </w:p>
        </w:tc>
        <w:tc>
          <w:tcPr>
            <w:tcW w:w="390" w:type="dxa"/>
          </w:tcPr>
          <w:p w14:paraId="53E0BFA0" w14:textId="77777777" w:rsidR="008D7F62" w:rsidRDefault="008D7F62">
            <w:pPr>
              <w:rPr>
                <w:color w:val="000000" w:themeColor="text1"/>
                <w:szCs w:val="21"/>
              </w:rPr>
            </w:pPr>
          </w:p>
        </w:tc>
      </w:tr>
      <w:tr w:rsidR="008D7F62" w14:paraId="1A1E5395" w14:textId="77777777">
        <w:trPr>
          <w:trHeight w:val="170"/>
        </w:trPr>
        <w:tc>
          <w:tcPr>
            <w:tcW w:w="464" w:type="dxa"/>
            <w:vMerge/>
            <w:vAlign w:val="center"/>
          </w:tcPr>
          <w:p w14:paraId="3A433D8C" w14:textId="77777777" w:rsidR="008D7F62" w:rsidRDefault="008D7F62">
            <w:pPr>
              <w:jc w:val="center"/>
              <w:rPr>
                <w:color w:val="000000" w:themeColor="text1"/>
                <w:szCs w:val="21"/>
              </w:rPr>
            </w:pPr>
          </w:p>
        </w:tc>
        <w:tc>
          <w:tcPr>
            <w:tcW w:w="772" w:type="dxa"/>
            <w:vMerge/>
            <w:vAlign w:val="center"/>
          </w:tcPr>
          <w:p w14:paraId="409CF768" w14:textId="77777777" w:rsidR="008D7F62" w:rsidRDefault="008D7F62">
            <w:pPr>
              <w:jc w:val="center"/>
              <w:rPr>
                <w:color w:val="000000" w:themeColor="text1"/>
                <w:szCs w:val="21"/>
              </w:rPr>
            </w:pPr>
          </w:p>
        </w:tc>
        <w:tc>
          <w:tcPr>
            <w:tcW w:w="5446" w:type="dxa"/>
          </w:tcPr>
          <w:p w14:paraId="60CC1890" w14:textId="77777777" w:rsidR="008D7F62" w:rsidRDefault="0045703B">
            <w:pPr>
              <w:jc w:val="center"/>
              <w:rPr>
                <w:color w:val="000000" w:themeColor="text1"/>
                <w:szCs w:val="21"/>
              </w:rPr>
            </w:pPr>
            <w:r>
              <w:rPr>
                <w:rFonts w:hint="eastAsia"/>
              </w:rPr>
              <w:t>（填写相关内容）</w:t>
            </w:r>
          </w:p>
        </w:tc>
        <w:tc>
          <w:tcPr>
            <w:tcW w:w="972" w:type="dxa"/>
          </w:tcPr>
          <w:p w14:paraId="10D7269B" w14:textId="77777777" w:rsidR="008D7F62" w:rsidRDefault="008D7F62">
            <w:pPr>
              <w:rPr>
                <w:color w:val="000000" w:themeColor="text1"/>
                <w:szCs w:val="21"/>
              </w:rPr>
            </w:pPr>
          </w:p>
        </w:tc>
        <w:tc>
          <w:tcPr>
            <w:tcW w:w="710" w:type="dxa"/>
          </w:tcPr>
          <w:p w14:paraId="28F0B711" w14:textId="77777777" w:rsidR="008D7F62" w:rsidRDefault="008D7F62">
            <w:pPr>
              <w:rPr>
                <w:color w:val="000000" w:themeColor="text1"/>
                <w:szCs w:val="21"/>
              </w:rPr>
            </w:pPr>
          </w:p>
        </w:tc>
        <w:tc>
          <w:tcPr>
            <w:tcW w:w="390" w:type="dxa"/>
          </w:tcPr>
          <w:p w14:paraId="35ABC7D7" w14:textId="77777777" w:rsidR="008D7F62" w:rsidRDefault="008D7F62">
            <w:pPr>
              <w:rPr>
                <w:color w:val="000000" w:themeColor="text1"/>
                <w:szCs w:val="21"/>
              </w:rPr>
            </w:pPr>
          </w:p>
        </w:tc>
      </w:tr>
      <w:tr w:rsidR="008D7F62" w14:paraId="74C15C12" w14:textId="77777777">
        <w:trPr>
          <w:trHeight w:val="170"/>
        </w:trPr>
        <w:tc>
          <w:tcPr>
            <w:tcW w:w="464" w:type="dxa"/>
            <w:vMerge/>
            <w:vAlign w:val="center"/>
          </w:tcPr>
          <w:p w14:paraId="187931C1" w14:textId="77777777" w:rsidR="008D7F62" w:rsidRDefault="008D7F62">
            <w:pPr>
              <w:jc w:val="center"/>
              <w:rPr>
                <w:color w:val="000000" w:themeColor="text1"/>
                <w:szCs w:val="21"/>
              </w:rPr>
            </w:pPr>
          </w:p>
        </w:tc>
        <w:tc>
          <w:tcPr>
            <w:tcW w:w="772" w:type="dxa"/>
            <w:vMerge/>
            <w:vAlign w:val="center"/>
          </w:tcPr>
          <w:p w14:paraId="7C767C8C" w14:textId="77777777" w:rsidR="008D7F62" w:rsidRDefault="008D7F62">
            <w:pPr>
              <w:jc w:val="center"/>
              <w:rPr>
                <w:color w:val="000000" w:themeColor="text1"/>
                <w:szCs w:val="21"/>
              </w:rPr>
            </w:pPr>
          </w:p>
        </w:tc>
        <w:tc>
          <w:tcPr>
            <w:tcW w:w="5446" w:type="dxa"/>
          </w:tcPr>
          <w:p w14:paraId="6894F2FB" w14:textId="77777777" w:rsidR="008D7F62" w:rsidRDefault="0045703B">
            <w:pPr>
              <w:jc w:val="center"/>
              <w:rPr>
                <w:color w:val="000000" w:themeColor="text1"/>
                <w:szCs w:val="21"/>
              </w:rPr>
            </w:pPr>
            <w:r>
              <w:rPr>
                <w:rFonts w:hint="eastAsia"/>
              </w:rPr>
              <w:t>（填写相关内容）</w:t>
            </w:r>
          </w:p>
        </w:tc>
        <w:tc>
          <w:tcPr>
            <w:tcW w:w="972" w:type="dxa"/>
          </w:tcPr>
          <w:p w14:paraId="353A6538" w14:textId="77777777" w:rsidR="008D7F62" w:rsidRDefault="008D7F62">
            <w:pPr>
              <w:rPr>
                <w:rStyle w:val="aff6"/>
                <w:b w:val="0"/>
                <w:bCs w:val="0"/>
                <w:color w:val="000000" w:themeColor="text1"/>
                <w:szCs w:val="21"/>
              </w:rPr>
            </w:pPr>
          </w:p>
        </w:tc>
        <w:tc>
          <w:tcPr>
            <w:tcW w:w="710" w:type="dxa"/>
          </w:tcPr>
          <w:p w14:paraId="1C49ED9D" w14:textId="77777777" w:rsidR="008D7F62" w:rsidRDefault="008D7F62">
            <w:pPr>
              <w:rPr>
                <w:rStyle w:val="aff6"/>
                <w:b w:val="0"/>
                <w:bCs w:val="0"/>
                <w:color w:val="000000" w:themeColor="text1"/>
                <w:szCs w:val="21"/>
              </w:rPr>
            </w:pPr>
          </w:p>
        </w:tc>
        <w:tc>
          <w:tcPr>
            <w:tcW w:w="390" w:type="dxa"/>
          </w:tcPr>
          <w:p w14:paraId="5B2D5276" w14:textId="77777777" w:rsidR="008D7F62" w:rsidRDefault="008D7F62">
            <w:pPr>
              <w:rPr>
                <w:rStyle w:val="aff6"/>
                <w:b w:val="0"/>
                <w:bCs w:val="0"/>
                <w:color w:val="000000" w:themeColor="text1"/>
                <w:szCs w:val="21"/>
              </w:rPr>
            </w:pPr>
          </w:p>
        </w:tc>
      </w:tr>
      <w:tr w:rsidR="008D7F62" w14:paraId="5CDF839F" w14:textId="77777777">
        <w:trPr>
          <w:trHeight w:val="170"/>
        </w:trPr>
        <w:tc>
          <w:tcPr>
            <w:tcW w:w="464" w:type="dxa"/>
            <w:vMerge/>
            <w:vAlign w:val="center"/>
          </w:tcPr>
          <w:p w14:paraId="38F60B43" w14:textId="77777777" w:rsidR="008D7F62" w:rsidRDefault="008D7F62">
            <w:pPr>
              <w:jc w:val="center"/>
              <w:rPr>
                <w:color w:val="000000" w:themeColor="text1"/>
                <w:szCs w:val="21"/>
              </w:rPr>
            </w:pPr>
          </w:p>
        </w:tc>
        <w:tc>
          <w:tcPr>
            <w:tcW w:w="772" w:type="dxa"/>
            <w:vMerge/>
            <w:vAlign w:val="center"/>
          </w:tcPr>
          <w:p w14:paraId="521AD265" w14:textId="77777777" w:rsidR="008D7F62" w:rsidRDefault="008D7F62">
            <w:pPr>
              <w:jc w:val="center"/>
              <w:rPr>
                <w:color w:val="000000" w:themeColor="text1"/>
                <w:szCs w:val="21"/>
              </w:rPr>
            </w:pPr>
          </w:p>
        </w:tc>
        <w:tc>
          <w:tcPr>
            <w:tcW w:w="5446" w:type="dxa"/>
          </w:tcPr>
          <w:p w14:paraId="6A064A59" w14:textId="77777777" w:rsidR="008D7F62" w:rsidRDefault="0045703B">
            <w:pPr>
              <w:jc w:val="center"/>
              <w:rPr>
                <w:color w:val="000000" w:themeColor="text1"/>
                <w:szCs w:val="21"/>
              </w:rPr>
            </w:pPr>
            <w:r>
              <w:rPr>
                <w:rFonts w:ascii="宋体" w:hAnsi="宋体" w:hint="eastAsia"/>
                <w:color w:val="000000" w:themeColor="text1"/>
                <w:szCs w:val="21"/>
              </w:rPr>
              <w:t>……</w:t>
            </w:r>
          </w:p>
        </w:tc>
        <w:tc>
          <w:tcPr>
            <w:tcW w:w="972" w:type="dxa"/>
          </w:tcPr>
          <w:p w14:paraId="0E5F3A7C" w14:textId="77777777" w:rsidR="008D7F62" w:rsidRDefault="008D7F62">
            <w:pPr>
              <w:rPr>
                <w:color w:val="000000" w:themeColor="text1"/>
                <w:szCs w:val="21"/>
              </w:rPr>
            </w:pPr>
          </w:p>
        </w:tc>
        <w:tc>
          <w:tcPr>
            <w:tcW w:w="710" w:type="dxa"/>
          </w:tcPr>
          <w:p w14:paraId="76536E13" w14:textId="77777777" w:rsidR="008D7F62" w:rsidRDefault="008D7F62">
            <w:pPr>
              <w:rPr>
                <w:color w:val="000000" w:themeColor="text1"/>
                <w:szCs w:val="21"/>
              </w:rPr>
            </w:pPr>
          </w:p>
        </w:tc>
        <w:tc>
          <w:tcPr>
            <w:tcW w:w="390" w:type="dxa"/>
          </w:tcPr>
          <w:p w14:paraId="79B2D698" w14:textId="77777777" w:rsidR="008D7F62" w:rsidRDefault="008D7F62">
            <w:pPr>
              <w:rPr>
                <w:color w:val="000000" w:themeColor="text1"/>
                <w:szCs w:val="21"/>
              </w:rPr>
            </w:pPr>
          </w:p>
        </w:tc>
      </w:tr>
      <w:tr w:rsidR="008D7F62" w14:paraId="660EFD43" w14:textId="77777777">
        <w:trPr>
          <w:trHeight w:val="170"/>
        </w:trPr>
        <w:tc>
          <w:tcPr>
            <w:tcW w:w="464" w:type="dxa"/>
            <w:vMerge/>
            <w:vAlign w:val="center"/>
          </w:tcPr>
          <w:p w14:paraId="05C95517" w14:textId="77777777" w:rsidR="008D7F62" w:rsidRDefault="008D7F62">
            <w:pPr>
              <w:jc w:val="center"/>
              <w:rPr>
                <w:color w:val="000000" w:themeColor="text1"/>
                <w:szCs w:val="21"/>
              </w:rPr>
            </w:pPr>
          </w:p>
        </w:tc>
        <w:tc>
          <w:tcPr>
            <w:tcW w:w="772" w:type="dxa"/>
            <w:vMerge/>
            <w:vAlign w:val="center"/>
          </w:tcPr>
          <w:p w14:paraId="17D1FD2B" w14:textId="77777777" w:rsidR="008D7F62" w:rsidRDefault="008D7F62">
            <w:pPr>
              <w:jc w:val="center"/>
              <w:rPr>
                <w:color w:val="000000" w:themeColor="text1"/>
                <w:szCs w:val="21"/>
              </w:rPr>
            </w:pPr>
          </w:p>
        </w:tc>
        <w:tc>
          <w:tcPr>
            <w:tcW w:w="5446" w:type="dxa"/>
          </w:tcPr>
          <w:p w14:paraId="6DEA1BBB" w14:textId="77777777" w:rsidR="008D7F62" w:rsidRDefault="0045703B">
            <w:pPr>
              <w:jc w:val="center"/>
              <w:rPr>
                <w:b/>
                <w:bCs/>
                <w:color w:val="000000" w:themeColor="text1"/>
                <w:szCs w:val="21"/>
              </w:rPr>
            </w:pPr>
            <w:r>
              <w:rPr>
                <w:rFonts w:ascii="宋体" w:hAnsi="宋体" w:hint="eastAsia"/>
                <w:color w:val="000000" w:themeColor="text1"/>
                <w:szCs w:val="21"/>
              </w:rPr>
              <w:t>……</w:t>
            </w:r>
          </w:p>
        </w:tc>
        <w:tc>
          <w:tcPr>
            <w:tcW w:w="972" w:type="dxa"/>
          </w:tcPr>
          <w:p w14:paraId="4936CF37" w14:textId="77777777" w:rsidR="008D7F62" w:rsidRDefault="008D7F62">
            <w:pPr>
              <w:rPr>
                <w:b/>
                <w:bCs/>
                <w:color w:val="FF0000"/>
                <w:szCs w:val="21"/>
              </w:rPr>
            </w:pPr>
          </w:p>
        </w:tc>
        <w:tc>
          <w:tcPr>
            <w:tcW w:w="710" w:type="dxa"/>
          </w:tcPr>
          <w:p w14:paraId="56B85B9A" w14:textId="77777777" w:rsidR="008D7F62" w:rsidRDefault="008D7F62">
            <w:pPr>
              <w:rPr>
                <w:b/>
                <w:bCs/>
                <w:color w:val="FF0000"/>
                <w:szCs w:val="21"/>
              </w:rPr>
            </w:pPr>
          </w:p>
        </w:tc>
        <w:tc>
          <w:tcPr>
            <w:tcW w:w="390" w:type="dxa"/>
          </w:tcPr>
          <w:p w14:paraId="799F0EFD" w14:textId="77777777" w:rsidR="008D7F62" w:rsidRDefault="008D7F62">
            <w:pPr>
              <w:rPr>
                <w:b/>
                <w:bCs/>
                <w:color w:val="FF0000"/>
                <w:szCs w:val="21"/>
              </w:rPr>
            </w:pPr>
          </w:p>
        </w:tc>
      </w:tr>
      <w:tr w:rsidR="008D7F62" w14:paraId="41020BA5" w14:textId="77777777">
        <w:trPr>
          <w:trHeight w:val="170"/>
        </w:trPr>
        <w:tc>
          <w:tcPr>
            <w:tcW w:w="464" w:type="dxa"/>
            <w:vMerge/>
            <w:vAlign w:val="center"/>
          </w:tcPr>
          <w:p w14:paraId="6816EF32" w14:textId="77777777" w:rsidR="008D7F62" w:rsidRDefault="008D7F62">
            <w:pPr>
              <w:jc w:val="center"/>
              <w:rPr>
                <w:color w:val="000000" w:themeColor="text1"/>
                <w:szCs w:val="21"/>
              </w:rPr>
            </w:pPr>
          </w:p>
        </w:tc>
        <w:tc>
          <w:tcPr>
            <w:tcW w:w="772" w:type="dxa"/>
            <w:vMerge/>
            <w:vAlign w:val="center"/>
          </w:tcPr>
          <w:p w14:paraId="52E334AB" w14:textId="77777777" w:rsidR="008D7F62" w:rsidRDefault="008D7F62">
            <w:pPr>
              <w:jc w:val="center"/>
              <w:rPr>
                <w:color w:val="000000" w:themeColor="text1"/>
                <w:szCs w:val="21"/>
              </w:rPr>
            </w:pPr>
          </w:p>
        </w:tc>
        <w:tc>
          <w:tcPr>
            <w:tcW w:w="5446" w:type="dxa"/>
          </w:tcPr>
          <w:p w14:paraId="71686659" w14:textId="77777777" w:rsidR="008D7F62" w:rsidRDefault="0045703B">
            <w:pPr>
              <w:jc w:val="center"/>
              <w:rPr>
                <w:color w:val="000000" w:themeColor="text1"/>
                <w:szCs w:val="21"/>
              </w:rPr>
            </w:pPr>
            <w:r>
              <w:rPr>
                <w:rFonts w:ascii="宋体" w:hAnsi="宋体" w:hint="eastAsia"/>
                <w:color w:val="000000" w:themeColor="text1"/>
                <w:szCs w:val="21"/>
              </w:rPr>
              <w:t>……</w:t>
            </w:r>
          </w:p>
        </w:tc>
        <w:tc>
          <w:tcPr>
            <w:tcW w:w="972" w:type="dxa"/>
          </w:tcPr>
          <w:p w14:paraId="4D2B698E" w14:textId="77777777" w:rsidR="008D7F62" w:rsidRDefault="008D7F62">
            <w:pPr>
              <w:rPr>
                <w:color w:val="000000" w:themeColor="text1"/>
                <w:szCs w:val="21"/>
              </w:rPr>
            </w:pPr>
          </w:p>
        </w:tc>
        <w:tc>
          <w:tcPr>
            <w:tcW w:w="710" w:type="dxa"/>
          </w:tcPr>
          <w:p w14:paraId="157D44EE" w14:textId="77777777" w:rsidR="008D7F62" w:rsidRDefault="008D7F62">
            <w:pPr>
              <w:rPr>
                <w:color w:val="000000" w:themeColor="text1"/>
                <w:szCs w:val="21"/>
              </w:rPr>
            </w:pPr>
          </w:p>
        </w:tc>
        <w:tc>
          <w:tcPr>
            <w:tcW w:w="390" w:type="dxa"/>
          </w:tcPr>
          <w:p w14:paraId="01CA17DC" w14:textId="77777777" w:rsidR="008D7F62" w:rsidRDefault="008D7F62">
            <w:pPr>
              <w:rPr>
                <w:color w:val="000000" w:themeColor="text1"/>
                <w:szCs w:val="21"/>
              </w:rPr>
            </w:pPr>
          </w:p>
        </w:tc>
      </w:tr>
      <w:tr w:rsidR="008D7F62" w14:paraId="30FFB2AB" w14:textId="77777777">
        <w:trPr>
          <w:trHeight w:val="165"/>
        </w:trPr>
        <w:tc>
          <w:tcPr>
            <w:tcW w:w="464" w:type="dxa"/>
            <w:vMerge w:val="restart"/>
            <w:vAlign w:val="center"/>
          </w:tcPr>
          <w:p w14:paraId="06857FAE" w14:textId="77777777" w:rsidR="008D7F62" w:rsidRDefault="0045703B">
            <w:pPr>
              <w:jc w:val="center"/>
              <w:rPr>
                <w:color w:val="000000" w:themeColor="text1"/>
                <w:szCs w:val="21"/>
              </w:rPr>
            </w:pPr>
            <w:r>
              <w:rPr>
                <w:rFonts w:hint="eastAsia"/>
                <w:color w:val="000000" w:themeColor="text1"/>
                <w:szCs w:val="21"/>
              </w:rPr>
              <w:t>2</w:t>
            </w:r>
          </w:p>
        </w:tc>
        <w:tc>
          <w:tcPr>
            <w:tcW w:w="772" w:type="dxa"/>
            <w:vMerge w:val="restart"/>
            <w:vAlign w:val="center"/>
          </w:tcPr>
          <w:p w14:paraId="4A7FEC4F" w14:textId="77777777" w:rsidR="008D7F62" w:rsidRDefault="0045703B">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Pr>
          <w:p w14:paraId="28997216" w14:textId="77777777" w:rsidR="008D7F62" w:rsidRDefault="0045703B">
            <w:pPr>
              <w:jc w:val="center"/>
              <w:rPr>
                <w:b/>
                <w:bCs/>
                <w:color w:val="000000" w:themeColor="text1"/>
                <w:szCs w:val="21"/>
              </w:rPr>
            </w:pPr>
            <w:r>
              <w:rPr>
                <w:rFonts w:hint="eastAsia"/>
              </w:rPr>
              <w:t>（填写相关内容）</w:t>
            </w:r>
          </w:p>
        </w:tc>
        <w:tc>
          <w:tcPr>
            <w:tcW w:w="972" w:type="dxa"/>
          </w:tcPr>
          <w:p w14:paraId="21BA723D" w14:textId="77777777" w:rsidR="008D7F62" w:rsidRDefault="008D7F62">
            <w:pPr>
              <w:rPr>
                <w:b/>
                <w:bCs/>
                <w:color w:val="FF0000"/>
                <w:szCs w:val="21"/>
              </w:rPr>
            </w:pPr>
          </w:p>
        </w:tc>
        <w:tc>
          <w:tcPr>
            <w:tcW w:w="710" w:type="dxa"/>
          </w:tcPr>
          <w:p w14:paraId="08BD4323" w14:textId="77777777" w:rsidR="008D7F62" w:rsidRDefault="008D7F62">
            <w:pPr>
              <w:rPr>
                <w:b/>
                <w:bCs/>
                <w:color w:val="FF0000"/>
                <w:szCs w:val="21"/>
              </w:rPr>
            </w:pPr>
          </w:p>
        </w:tc>
        <w:tc>
          <w:tcPr>
            <w:tcW w:w="390" w:type="dxa"/>
          </w:tcPr>
          <w:p w14:paraId="5FC5594C" w14:textId="77777777" w:rsidR="008D7F62" w:rsidRDefault="008D7F62">
            <w:pPr>
              <w:rPr>
                <w:b/>
                <w:bCs/>
                <w:color w:val="FF0000"/>
                <w:szCs w:val="21"/>
              </w:rPr>
            </w:pPr>
          </w:p>
        </w:tc>
      </w:tr>
      <w:tr w:rsidR="008D7F62" w14:paraId="75ED22C5" w14:textId="77777777">
        <w:trPr>
          <w:trHeight w:val="170"/>
        </w:trPr>
        <w:tc>
          <w:tcPr>
            <w:tcW w:w="464" w:type="dxa"/>
            <w:vMerge/>
          </w:tcPr>
          <w:p w14:paraId="5C761FD6" w14:textId="77777777" w:rsidR="008D7F62" w:rsidRDefault="008D7F62">
            <w:pPr>
              <w:jc w:val="center"/>
              <w:rPr>
                <w:color w:val="000000" w:themeColor="text1"/>
                <w:szCs w:val="21"/>
              </w:rPr>
            </w:pPr>
          </w:p>
        </w:tc>
        <w:tc>
          <w:tcPr>
            <w:tcW w:w="772" w:type="dxa"/>
            <w:vMerge/>
          </w:tcPr>
          <w:p w14:paraId="3AB04D27" w14:textId="77777777" w:rsidR="008D7F62" w:rsidRDefault="008D7F62">
            <w:pPr>
              <w:rPr>
                <w:color w:val="000000" w:themeColor="text1"/>
                <w:szCs w:val="21"/>
              </w:rPr>
            </w:pPr>
          </w:p>
        </w:tc>
        <w:tc>
          <w:tcPr>
            <w:tcW w:w="5446" w:type="dxa"/>
          </w:tcPr>
          <w:p w14:paraId="188CA70A" w14:textId="77777777" w:rsidR="008D7F62" w:rsidRDefault="0045703B">
            <w:pPr>
              <w:jc w:val="center"/>
              <w:rPr>
                <w:color w:val="000000" w:themeColor="text1"/>
                <w:szCs w:val="21"/>
              </w:rPr>
            </w:pPr>
            <w:r>
              <w:rPr>
                <w:rFonts w:hint="eastAsia"/>
              </w:rPr>
              <w:t>（填写相关内容）</w:t>
            </w:r>
          </w:p>
        </w:tc>
        <w:tc>
          <w:tcPr>
            <w:tcW w:w="972" w:type="dxa"/>
          </w:tcPr>
          <w:p w14:paraId="66F0E440" w14:textId="77777777" w:rsidR="008D7F62" w:rsidRDefault="008D7F62">
            <w:pPr>
              <w:rPr>
                <w:color w:val="000000" w:themeColor="text1"/>
                <w:szCs w:val="21"/>
              </w:rPr>
            </w:pPr>
          </w:p>
        </w:tc>
        <w:tc>
          <w:tcPr>
            <w:tcW w:w="710" w:type="dxa"/>
          </w:tcPr>
          <w:p w14:paraId="42715F3D" w14:textId="77777777" w:rsidR="008D7F62" w:rsidRDefault="008D7F62">
            <w:pPr>
              <w:rPr>
                <w:color w:val="000000" w:themeColor="text1"/>
                <w:szCs w:val="21"/>
              </w:rPr>
            </w:pPr>
          </w:p>
        </w:tc>
        <w:tc>
          <w:tcPr>
            <w:tcW w:w="390" w:type="dxa"/>
          </w:tcPr>
          <w:p w14:paraId="125F87E5" w14:textId="77777777" w:rsidR="008D7F62" w:rsidRDefault="008D7F62">
            <w:pPr>
              <w:rPr>
                <w:color w:val="000000" w:themeColor="text1"/>
                <w:szCs w:val="21"/>
              </w:rPr>
            </w:pPr>
          </w:p>
        </w:tc>
      </w:tr>
      <w:tr w:rsidR="008D7F62" w14:paraId="73BBBDBA" w14:textId="77777777">
        <w:trPr>
          <w:trHeight w:val="32"/>
        </w:trPr>
        <w:tc>
          <w:tcPr>
            <w:tcW w:w="464" w:type="dxa"/>
            <w:vMerge/>
          </w:tcPr>
          <w:p w14:paraId="255BE3D1" w14:textId="77777777" w:rsidR="008D7F62" w:rsidRDefault="008D7F62">
            <w:pPr>
              <w:jc w:val="center"/>
              <w:rPr>
                <w:color w:val="000000" w:themeColor="text1"/>
                <w:szCs w:val="21"/>
              </w:rPr>
            </w:pPr>
          </w:p>
        </w:tc>
        <w:tc>
          <w:tcPr>
            <w:tcW w:w="772" w:type="dxa"/>
            <w:vMerge/>
          </w:tcPr>
          <w:p w14:paraId="513F9354" w14:textId="77777777" w:rsidR="008D7F62" w:rsidRDefault="008D7F62">
            <w:pPr>
              <w:rPr>
                <w:color w:val="000000" w:themeColor="text1"/>
                <w:szCs w:val="21"/>
              </w:rPr>
            </w:pPr>
          </w:p>
        </w:tc>
        <w:tc>
          <w:tcPr>
            <w:tcW w:w="5446" w:type="dxa"/>
          </w:tcPr>
          <w:p w14:paraId="0F03E585" w14:textId="77777777" w:rsidR="008D7F62" w:rsidRDefault="0045703B">
            <w:pPr>
              <w:jc w:val="center"/>
              <w:rPr>
                <w:color w:val="000000" w:themeColor="text1"/>
                <w:szCs w:val="21"/>
              </w:rPr>
            </w:pPr>
            <w:r>
              <w:rPr>
                <w:rFonts w:hint="eastAsia"/>
              </w:rPr>
              <w:t>（填写相关内容）</w:t>
            </w:r>
          </w:p>
        </w:tc>
        <w:tc>
          <w:tcPr>
            <w:tcW w:w="972" w:type="dxa"/>
          </w:tcPr>
          <w:p w14:paraId="2388D74A" w14:textId="77777777" w:rsidR="008D7F62" w:rsidRDefault="008D7F62">
            <w:pPr>
              <w:rPr>
                <w:color w:val="000000" w:themeColor="text1"/>
                <w:szCs w:val="21"/>
              </w:rPr>
            </w:pPr>
          </w:p>
        </w:tc>
        <w:tc>
          <w:tcPr>
            <w:tcW w:w="710" w:type="dxa"/>
          </w:tcPr>
          <w:p w14:paraId="53B7FFA8" w14:textId="77777777" w:rsidR="008D7F62" w:rsidRDefault="008D7F62">
            <w:pPr>
              <w:rPr>
                <w:color w:val="000000" w:themeColor="text1"/>
                <w:szCs w:val="21"/>
              </w:rPr>
            </w:pPr>
          </w:p>
        </w:tc>
        <w:tc>
          <w:tcPr>
            <w:tcW w:w="390" w:type="dxa"/>
          </w:tcPr>
          <w:p w14:paraId="54D7BEB3" w14:textId="77777777" w:rsidR="008D7F62" w:rsidRDefault="008D7F62">
            <w:pPr>
              <w:rPr>
                <w:color w:val="000000" w:themeColor="text1"/>
                <w:szCs w:val="21"/>
              </w:rPr>
            </w:pPr>
          </w:p>
        </w:tc>
      </w:tr>
      <w:tr w:rsidR="008D7F62" w14:paraId="7C18DA22" w14:textId="77777777">
        <w:trPr>
          <w:trHeight w:val="20"/>
        </w:trPr>
        <w:tc>
          <w:tcPr>
            <w:tcW w:w="464" w:type="dxa"/>
            <w:vMerge/>
          </w:tcPr>
          <w:p w14:paraId="046A8D92" w14:textId="77777777" w:rsidR="008D7F62" w:rsidRDefault="008D7F62">
            <w:pPr>
              <w:jc w:val="center"/>
              <w:rPr>
                <w:color w:val="000000" w:themeColor="text1"/>
                <w:szCs w:val="21"/>
              </w:rPr>
            </w:pPr>
          </w:p>
        </w:tc>
        <w:tc>
          <w:tcPr>
            <w:tcW w:w="772" w:type="dxa"/>
            <w:vMerge/>
          </w:tcPr>
          <w:p w14:paraId="06C5DD67" w14:textId="77777777" w:rsidR="008D7F62" w:rsidRDefault="008D7F62">
            <w:pPr>
              <w:rPr>
                <w:color w:val="000000" w:themeColor="text1"/>
                <w:szCs w:val="21"/>
              </w:rPr>
            </w:pPr>
          </w:p>
        </w:tc>
        <w:tc>
          <w:tcPr>
            <w:tcW w:w="5446" w:type="dxa"/>
          </w:tcPr>
          <w:p w14:paraId="6FCB7735" w14:textId="77777777" w:rsidR="008D7F62" w:rsidRDefault="0045703B">
            <w:pPr>
              <w:jc w:val="center"/>
              <w:rPr>
                <w:color w:val="000000" w:themeColor="text1"/>
                <w:szCs w:val="21"/>
              </w:rPr>
            </w:pPr>
            <w:r>
              <w:rPr>
                <w:rFonts w:ascii="宋体" w:hAnsi="宋体" w:hint="eastAsia"/>
                <w:color w:val="000000" w:themeColor="text1"/>
                <w:szCs w:val="21"/>
              </w:rPr>
              <w:t>……</w:t>
            </w:r>
          </w:p>
        </w:tc>
        <w:tc>
          <w:tcPr>
            <w:tcW w:w="972" w:type="dxa"/>
          </w:tcPr>
          <w:p w14:paraId="6BA90E55" w14:textId="77777777" w:rsidR="008D7F62" w:rsidRDefault="008D7F62">
            <w:pPr>
              <w:rPr>
                <w:color w:val="000000" w:themeColor="text1"/>
                <w:szCs w:val="21"/>
              </w:rPr>
            </w:pPr>
          </w:p>
        </w:tc>
        <w:tc>
          <w:tcPr>
            <w:tcW w:w="710" w:type="dxa"/>
          </w:tcPr>
          <w:p w14:paraId="4F97CA3D" w14:textId="77777777" w:rsidR="008D7F62" w:rsidRDefault="008D7F62">
            <w:pPr>
              <w:rPr>
                <w:color w:val="000000" w:themeColor="text1"/>
                <w:szCs w:val="21"/>
              </w:rPr>
            </w:pPr>
          </w:p>
        </w:tc>
        <w:tc>
          <w:tcPr>
            <w:tcW w:w="390" w:type="dxa"/>
          </w:tcPr>
          <w:p w14:paraId="0D366DA4" w14:textId="77777777" w:rsidR="008D7F62" w:rsidRDefault="008D7F62">
            <w:pPr>
              <w:rPr>
                <w:color w:val="000000" w:themeColor="text1"/>
                <w:szCs w:val="21"/>
              </w:rPr>
            </w:pPr>
          </w:p>
        </w:tc>
      </w:tr>
    </w:tbl>
    <w:p w14:paraId="607534F9" w14:textId="77777777" w:rsidR="008D7F62" w:rsidRDefault="008D7F62">
      <w:pPr>
        <w:rPr>
          <w:sz w:val="24"/>
        </w:rPr>
      </w:pPr>
    </w:p>
    <w:p w14:paraId="0B7E2095" w14:textId="77777777" w:rsidR="008D7F62" w:rsidRDefault="0045703B">
      <w:pPr>
        <w:rPr>
          <w:sz w:val="24"/>
        </w:rPr>
      </w:pPr>
      <w:bookmarkStart w:id="118" w:name="_Hlk72095977"/>
      <w:r>
        <w:rPr>
          <w:rFonts w:hint="eastAsia"/>
          <w:sz w:val="24"/>
        </w:rPr>
        <w:t>证明资料【如有的话，供应商提供的证明资料应统一编号（排序），格式自定】</w:t>
      </w:r>
      <w:bookmarkEnd w:id="118"/>
      <w:r>
        <w:rPr>
          <w:rFonts w:hint="eastAsia"/>
          <w:sz w:val="24"/>
        </w:rPr>
        <w:t>：</w:t>
      </w:r>
    </w:p>
    <w:p w14:paraId="00B4ABBB" w14:textId="77777777" w:rsidR="008D7F62" w:rsidRDefault="008D7F62">
      <w:pPr>
        <w:ind w:firstLineChars="200" w:firstLine="482"/>
        <w:rPr>
          <w:b/>
          <w:sz w:val="24"/>
        </w:rPr>
      </w:pPr>
    </w:p>
    <w:p w14:paraId="2E2CCFDE" w14:textId="77777777" w:rsidR="008D7F62" w:rsidRDefault="008D7F62">
      <w:pPr>
        <w:ind w:firstLineChars="200" w:firstLine="482"/>
        <w:rPr>
          <w:b/>
          <w:sz w:val="24"/>
        </w:rPr>
      </w:pPr>
    </w:p>
    <w:p w14:paraId="082F5490" w14:textId="77777777" w:rsidR="008D7F62" w:rsidRDefault="0045703B">
      <w:pPr>
        <w:ind w:firstLineChars="200" w:firstLine="482"/>
        <w:rPr>
          <w:b/>
          <w:sz w:val="24"/>
        </w:rPr>
      </w:pPr>
      <w:r>
        <w:rPr>
          <w:rFonts w:hint="eastAsia"/>
          <w:b/>
          <w:sz w:val="24"/>
        </w:rPr>
        <w:t>《技术要求偏离表》编制指引：</w:t>
      </w:r>
    </w:p>
    <w:p w14:paraId="1ACBE049" w14:textId="77777777" w:rsidR="008D7F62" w:rsidRDefault="0045703B">
      <w:pPr>
        <w:ind w:firstLineChars="200" w:firstLine="482"/>
        <w:rPr>
          <w:b/>
          <w:sz w:val="24"/>
        </w:rPr>
      </w:pPr>
      <w:r>
        <w:rPr>
          <w:rFonts w:hint="eastAsia"/>
          <w:b/>
          <w:sz w:val="24"/>
        </w:rPr>
        <w:t>1</w:t>
      </w:r>
      <w:r>
        <w:rPr>
          <w:rFonts w:hint="eastAsia"/>
          <w:b/>
          <w:sz w:val="24"/>
        </w:rPr>
        <w:t>、技术要求偏离表的序号、货物名称、招标技术要求等栏目</w:t>
      </w:r>
      <w:bookmarkStart w:id="119" w:name="_Hlk72094407"/>
      <w:r>
        <w:rPr>
          <w:rFonts w:hint="eastAsia"/>
          <w:b/>
          <w:sz w:val="24"/>
        </w:rPr>
        <w:t>对应“用户需求书”中的“技术要求”章节</w:t>
      </w:r>
      <w:bookmarkEnd w:id="119"/>
      <w:r>
        <w:rPr>
          <w:rFonts w:hint="eastAsia"/>
          <w:b/>
          <w:sz w:val="24"/>
        </w:rPr>
        <w:t>相关内容。</w:t>
      </w:r>
    </w:p>
    <w:p w14:paraId="1A6802B0" w14:textId="77777777" w:rsidR="008D7F62" w:rsidRDefault="0045703B">
      <w:pPr>
        <w:ind w:firstLineChars="200" w:firstLine="482"/>
        <w:rPr>
          <w:b/>
          <w:sz w:val="24"/>
        </w:rPr>
      </w:pPr>
      <w:r>
        <w:rPr>
          <w:b/>
          <w:sz w:val="24"/>
        </w:rPr>
        <w:t>2</w:t>
      </w:r>
      <w:r>
        <w:rPr>
          <w:rFonts w:hint="eastAsia"/>
          <w:b/>
          <w:sz w:val="24"/>
        </w:rPr>
        <w:t>、“投标技术响应”一</w:t>
      </w:r>
      <w:proofErr w:type="gramStart"/>
      <w:r>
        <w:rPr>
          <w:rFonts w:hint="eastAsia"/>
          <w:b/>
          <w:sz w:val="24"/>
        </w:rPr>
        <w:t>栏必须</w:t>
      </w:r>
      <w:proofErr w:type="gramEnd"/>
      <w:r>
        <w:rPr>
          <w:rFonts w:hint="eastAsia"/>
          <w:b/>
          <w:sz w:val="24"/>
        </w:rPr>
        <w:t>一一对照“招标技术要求”，详细填写投标人自身投标货物的具体参数，而不能不合理照搬照抄招标文件的技术要求，以体现</w:t>
      </w:r>
      <w:proofErr w:type="gramStart"/>
      <w:r>
        <w:rPr>
          <w:rFonts w:hint="eastAsia"/>
          <w:b/>
          <w:sz w:val="24"/>
        </w:rPr>
        <w:t>具体响应</w:t>
      </w:r>
      <w:proofErr w:type="gramEnd"/>
      <w:r>
        <w:rPr>
          <w:rFonts w:hint="eastAsia"/>
          <w:b/>
          <w:sz w:val="24"/>
        </w:rPr>
        <w:t>情况。</w:t>
      </w:r>
    </w:p>
    <w:p w14:paraId="233BD193" w14:textId="77777777" w:rsidR="008D7F62" w:rsidRDefault="0045703B">
      <w:pPr>
        <w:ind w:firstLineChars="200" w:firstLine="482"/>
        <w:rPr>
          <w:b/>
          <w:sz w:val="24"/>
        </w:rPr>
      </w:pPr>
      <w:r>
        <w:rPr>
          <w:b/>
          <w:sz w:val="24"/>
        </w:rPr>
        <w:t>3</w:t>
      </w:r>
      <w:r>
        <w:rPr>
          <w:rFonts w:hint="eastAsia"/>
          <w:b/>
          <w:sz w:val="24"/>
        </w:rPr>
        <w:t>、</w:t>
      </w:r>
      <w:bookmarkStart w:id="120" w:name="_Hlk72158270"/>
      <w:r>
        <w:rPr>
          <w:rFonts w:hint="eastAsia"/>
          <w:b/>
          <w:sz w:val="24"/>
        </w:rPr>
        <w:t>“偏离情况”</w:t>
      </w:r>
      <w:bookmarkEnd w:id="120"/>
      <w:r>
        <w:rPr>
          <w:rFonts w:hint="eastAsia"/>
          <w:b/>
          <w:sz w:val="24"/>
        </w:rPr>
        <w:t>一栏填写如实填写“正偏离”、“负偏离”或“无偏离”，其中：</w:t>
      </w:r>
      <w:bookmarkStart w:id="121" w:name="_Hlk72093866"/>
      <w:r>
        <w:rPr>
          <w:rFonts w:hint="eastAsia"/>
          <w:b/>
          <w:sz w:val="24"/>
        </w:rPr>
        <w:t>“正偏离”表示“投标响应优于招标技术要求”，“负偏离”表示“投标响应不满足招标技术要求”，“无偏离”表示“投标响应与招标技术要求一致”</w:t>
      </w:r>
      <w:bookmarkEnd w:id="121"/>
      <w:r>
        <w:rPr>
          <w:rFonts w:hint="eastAsia"/>
          <w:b/>
          <w:sz w:val="24"/>
        </w:rPr>
        <w:t>。“投标技术响应”对比“招标技术要求”存在响应不全（包括未响应整项招标技术要求或者未响应一项招标技术要求的部分内容），均视为“负偏离”。</w:t>
      </w:r>
    </w:p>
    <w:p w14:paraId="48E3B600" w14:textId="77777777" w:rsidR="008D7F62" w:rsidRDefault="0045703B">
      <w:pPr>
        <w:ind w:firstLineChars="200" w:firstLine="482"/>
        <w:rPr>
          <w:b/>
          <w:sz w:val="24"/>
        </w:rPr>
      </w:pPr>
      <w:r>
        <w:rPr>
          <w:b/>
          <w:sz w:val="24"/>
        </w:rPr>
        <w:t>4</w:t>
      </w:r>
      <w:r>
        <w:rPr>
          <w:rFonts w:hint="eastAsia"/>
          <w:b/>
          <w:sz w:val="24"/>
        </w:rPr>
        <w:t>、未要求提供证明资料的招标技术要求，可以不提供证明资料（如实响应即可）。</w:t>
      </w:r>
    </w:p>
    <w:p w14:paraId="62CA0C08" w14:textId="77777777" w:rsidR="008D7F62" w:rsidRDefault="0045703B">
      <w:pPr>
        <w:ind w:firstLineChars="200" w:firstLine="482"/>
        <w:rPr>
          <w:b/>
          <w:sz w:val="24"/>
        </w:rPr>
      </w:pPr>
      <w:r>
        <w:rPr>
          <w:rFonts w:hint="eastAsia"/>
          <w:b/>
          <w:sz w:val="24"/>
        </w:rPr>
        <w:t>5</w:t>
      </w:r>
      <w:r>
        <w:rPr>
          <w:rFonts w:hint="eastAsia"/>
          <w:b/>
          <w:sz w:val="24"/>
        </w:rPr>
        <w:t>、</w:t>
      </w:r>
      <w:bookmarkStart w:id="122" w:name="_Hlk72096106"/>
      <w:r>
        <w:rPr>
          <w:rFonts w:hint="eastAsia"/>
          <w:b/>
          <w:sz w:val="24"/>
        </w:rPr>
        <w:t>证明资料条款响应要求</w:t>
      </w:r>
      <w:bookmarkEnd w:id="122"/>
      <w:r>
        <w:rPr>
          <w:rFonts w:hint="eastAsia"/>
          <w:b/>
          <w:sz w:val="24"/>
        </w:rPr>
        <w:t>：要求提供证明资料（且已对证明资料的形式、内容</w:t>
      </w:r>
      <w:proofErr w:type="gramStart"/>
      <w:r>
        <w:rPr>
          <w:rFonts w:hint="eastAsia"/>
          <w:b/>
          <w:sz w:val="24"/>
        </w:rPr>
        <w:t>作出</w:t>
      </w:r>
      <w:proofErr w:type="gramEnd"/>
      <w:r>
        <w:rPr>
          <w:rFonts w:hint="eastAsia"/>
          <w:b/>
          <w:sz w:val="24"/>
        </w:rPr>
        <w:t>明确要求）进行响应的条款，应当在“说明”一栏中列明是否提供了符合要求的证明资料，以及所提供证明资料在表后“证明资料”中的编号（位</w:t>
      </w:r>
      <w:r>
        <w:rPr>
          <w:rFonts w:hint="eastAsia"/>
          <w:b/>
          <w:sz w:val="24"/>
        </w:rPr>
        <w:lastRenderedPageBreak/>
        <w:t>置）</w:t>
      </w:r>
      <w:r>
        <w:rPr>
          <w:rFonts w:hint="eastAsia"/>
          <w:b/>
          <w:sz w:val="24"/>
        </w:rPr>
        <w:t>,</w:t>
      </w:r>
      <w:r>
        <w:rPr>
          <w:rFonts w:hint="eastAsia"/>
          <w:b/>
          <w:sz w:val="24"/>
        </w:rPr>
        <w:t>以便评审；</w:t>
      </w:r>
      <w:bookmarkStart w:id="123"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124" w:name="_Hlk73558164"/>
      <w:r>
        <w:rPr>
          <w:rFonts w:hint="eastAsia"/>
          <w:b/>
          <w:sz w:val="24"/>
        </w:rPr>
        <w:t>且投标人在“偏离情况”一栏响应为“正偏离”或“无偏离”的，经评审委员会认定，将判定为负偏离。</w:t>
      </w:r>
      <w:bookmarkEnd w:id="123"/>
      <w:bookmarkEnd w:id="124"/>
    </w:p>
    <w:p w14:paraId="7C3C71F5" w14:textId="77777777" w:rsidR="008D7F62" w:rsidRDefault="0045703B">
      <w:pPr>
        <w:ind w:firstLineChars="200" w:firstLine="482"/>
        <w:rPr>
          <w:b/>
          <w:sz w:val="24"/>
        </w:rPr>
      </w:pPr>
      <w:r>
        <w:rPr>
          <w:rFonts w:hint="eastAsia"/>
          <w:b/>
          <w:sz w:val="24"/>
        </w:rPr>
        <w:t>6</w:t>
      </w:r>
      <w:r>
        <w:rPr>
          <w:rFonts w:hint="eastAsia"/>
          <w:b/>
          <w:sz w:val="24"/>
        </w:rPr>
        <w:t>、</w:t>
      </w:r>
      <w:bookmarkStart w:id="125" w:name="_Hlk72096137"/>
      <w:r>
        <w:rPr>
          <w:rFonts w:hint="eastAsia"/>
          <w:b/>
          <w:sz w:val="24"/>
        </w:rPr>
        <w:t>表后“证明资料”部分内容的编制</w:t>
      </w:r>
      <w:bookmarkEnd w:id="125"/>
      <w:r>
        <w:rPr>
          <w:rFonts w:hint="eastAsia"/>
          <w:b/>
          <w:sz w:val="24"/>
        </w:rPr>
        <w:t>：提供的所有证明资料应当统一编号（排序），</w:t>
      </w:r>
      <w:proofErr w:type="gramStart"/>
      <w:r>
        <w:rPr>
          <w:rFonts w:hint="eastAsia"/>
          <w:b/>
          <w:sz w:val="24"/>
        </w:rPr>
        <w:t>且证明</w:t>
      </w:r>
      <w:proofErr w:type="gramEnd"/>
      <w:r>
        <w:rPr>
          <w:rFonts w:hint="eastAsia"/>
          <w:b/>
          <w:sz w:val="24"/>
        </w:rPr>
        <w:t>资料的编号（顺序）、数量和名称（形式）均应与“说明”一栏所填内容保持一致（一一对应），以便评审委员会查看。</w:t>
      </w:r>
      <w:bookmarkStart w:id="126" w:name="_Hlk73558180"/>
      <w:r>
        <w:rPr>
          <w:rFonts w:hint="eastAsia"/>
          <w:b/>
          <w:sz w:val="24"/>
        </w:rPr>
        <w:t>未按照招标文件要求在表后放置证明材料的供应商将承担不利后果，经评审委员会认定，相关技术要求将判定为负偏离。</w:t>
      </w:r>
      <w:bookmarkEnd w:id="126"/>
    </w:p>
    <w:p w14:paraId="35ECC927" w14:textId="77777777" w:rsidR="008D7F62" w:rsidRDefault="0045703B">
      <w:pPr>
        <w:ind w:firstLineChars="200" w:firstLine="482"/>
        <w:rPr>
          <w:b/>
          <w:sz w:val="24"/>
        </w:rPr>
      </w:pPr>
      <w:r>
        <w:rPr>
          <w:rFonts w:hint="eastAsia"/>
          <w:b/>
          <w:sz w:val="24"/>
        </w:rPr>
        <w:t>7</w:t>
      </w:r>
      <w:r>
        <w:rPr>
          <w:rFonts w:hint="eastAsia"/>
          <w:b/>
          <w:sz w:val="24"/>
        </w:rPr>
        <w:t>、</w:t>
      </w:r>
      <w:bookmarkStart w:id="127" w:name="_Hlk72096176"/>
      <w:r>
        <w:rPr>
          <w:rFonts w:hint="eastAsia"/>
          <w:b/>
          <w:sz w:val="24"/>
        </w:rPr>
        <w:t>证明资料的形式及其它具体要求</w:t>
      </w:r>
      <w:bookmarkEnd w:id="127"/>
      <w:r>
        <w:rPr>
          <w:rFonts w:hint="eastAsia"/>
          <w:b/>
          <w:sz w:val="24"/>
        </w:rPr>
        <w:t>：</w:t>
      </w:r>
    </w:p>
    <w:p w14:paraId="57EDAE77" w14:textId="77777777" w:rsidR="008D7F62" w:rsidRDefault="0045703B">
      <w:pPr>
        <w:ind w:firstLineChars="200" w:firstLine="482"/>
        <w:rPr>
          <w:b/>
          <w:sz w:val="24"/>
        </w:rPr>
      </w:pPr>
      <w:r>
        <w:rPr>
          <w:rFonts w:hint="eastAsia"/>
          <w:b/>
          <w:sz w:val="24"/>
        </w:rPr>
        <w:t>（</w:t>
      </w:r>
      <w:r>
        <w:rPr>
          <w:rFonts w:hint="eastAsia"/>
          <w:b/>
          <w:sz w:val="24"/>
        </w:rPr>
        <w:t>1</w:t>
      </w:r>
      <w:r>
        <w:rPr>
          <w:rFonts w:hint="eastAsia"/>
          <w:b/>
          <w:sz w:val="24"/>
        </w:rPr>
        <w:t>）除照片、图片（截图）及不需加盖公章的文字说明（技术说明）外，其它证明资料均要求为原件扫描件；</w:t>
      </w:r>
    </w:p>
    <w:p w14:paraId="544AE824" w14:textId="77777777" w:rsidR="008D7F62" w:rsidRDefault="0045703B">
      <w:pPr>
        <w:ind w:firstLineChars="200" w:firstLine="482"/>
        <w:rPr>
          <w:b/>
          <w:sz w:val="24"/>
        </w:rPr>
      </w:pPr>
      <w:r>
        <w:rPr>
          <w:rFonts w:hint="eastAsia"/>
          <w:b/>
          <w:sz w:val="24"/>
        </w:rPr>
        <w:t>（</w:t>
      </w:r>
      <w:r>
        <w:rPr>
          <w:rFonts w:hint="eastAsia"/>
          <w:b/>
          <w:sz w:val="24"/>
        </w:rPr>
        <w:t>2</w:t>
      </w:r>
      <w:r>
        <w:rPr>
          <w:rFonts w:hint="eastAsia"/>
          <w:b/>
          <w:sz w:val="24"/>
        </w:rPr>
        <w:t>）提供证明资料的形式包括但不限于：</w:t>
      </w:r>
      <w:r>
        <w:rPr>
          <w:rFonts w:hint="eastAsia"/>
          <w:b/>
          <w:sz w:val="24"/>
        </w:rPr>
        <w:t>a.</w:t>
      </w:r>
      <w:r>
        <w:rPr>
          <w:rFonts w:hint="eastAsia"/>
          <w:b/>
          <w:sz w:val="24"/>
        </w:rPr>
        <w:t>制造商公布（出具）的产品说明书、产品彩页；</w:t>
      </w:r>
      <w:r>
        <w:rPr>
          <w:rFonts w:hint="eastAsia"/>
          <w:b/>
          <w:sz w:val="24"/>
        </w:rPr>
        <w:t>b.</w:t>
      </w:r>
      <w:r>
        <w:rPr>
          <w:rFonts w:hint="eastAsia"/>
          <w:b/>
          <w:sz w:val="24"/>
        </w:rPr>
        <w:t>我国政府机构出具的产品检验和核准证件等；</w:t>
      </w:r>
      <w:r>
        <w:rPr>
          <w:rFonts w:hint="eastAsia"/>
          <w:b/>
          <w:sz w:val="24"/>
        </w:rPr>
        <w:t>c.</w:t>
      </w:r>
      <w:r>
        <w:rPr>
          <w:rFonts w:hint="eastAsia"/>
          <w:b/>
          <w:sz w:val="24"/>
        </w:rPr>
        <w:t>第三方机构出具的检测（检验、测试）报告、认证证书等；已对证明资料的形式、内容</w:t>
      </w:r>
      <w:proofErr w:type="gramStart"/>
      <w:r>
        <w:rPr>
          <w:rFonts w:hint="eastAsia"/>
          <w:b/>
          <w:sz w:val="24"/>
        </w:rPr>
        <w:t>作出</w:t>
      </w:r>
      <w:proofErr w:type="gramEnd"/>
      <w:r>
        <w:rPr>
          <w:rFonts w:hint="eastAsia"/>
          <w:b/>
          <w:sz w:val="24"/>
        </w:rPr>
        <w:t>具体要求的，必须严格按要求的形式、内容提供证明资料；</w:t>
      </w:r>
    </w:p>
    <w:p w14:paraId="58B88FE8" w14:textId="77777777" w:rsidR="008D7F62" w:rsidRDefault="0045703B">
      <w:pPr>
        <w:ind w:firstLineChars="200" w:firstLine="482"/>
        <w:rPr>
          <w:b/>
          <w:sz w:val="24"/>
        </w:rPr>
      </w:pPr>
      <w:r>
        <w:rPr>
          <w:rFonts w:hint="eastAsia"/>
          <w:b/>
          <w:sz w:val="24"/>
        </w:rPr>
        <w:t>（</w:t>
      </w:r>
      <w:r>
        <w:rPr>
          <w:rFonts w:hint="eastAsia"/>
          <w:b/>
          <w:sz w:val="24"/>
        </w:rPr>
        <w:t>3</w:t>
      </w:r>
      <w:r>
        <w:rPr>
          <w:rFonts w:hint="eastAsia"/>
          <w:b/>
          <w:sz w:val="24"/>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3B75A786" w14:textId="77777777" w:rsidR="008D7F62" w:rsidRDefault="0045703B">
      <w:pPr>
        <w:ind w:firstLineChars="200" w:firstLine="482"/>
        <w:rPr>
          <w:b/>
          <w:sz w:val="24"/>
        </w:rPr>
      </w:pPr>
      <w:r>
        <w:rPr>
          <w:rFonts w:hint="eastAsia"/>
          <w:b/>
          <w:sz w:val="24"/>
        </w:rPr>
        <w:t>我国政府机构出具的产品检验和核准证件应为证件正面、背面和附件标注的全部具体内容；产品检验和核准证件的尺寸和清晰度应该能够在电脑上被阅读、识别和判断；</w:t>
      </w:r>
    </w:p>
    <w:p w14:paraId="2BA89D44" w14:textId="77777777" w:rsidR="008D7F62" w:rsidRDefault="0045703B">
      <w:pPr>
        <w:ind w:firstLineChars="200" w:firstLine="482"/>
        <w:rPr>
          <w:b/>
          <w:sz w:val="24"/>
        </w:rPr>
      </w:pPr>
      <w:r>
        <w:rPr>
          <w:rFonts w:hint="eastAsia"/>
          <w:b/>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14:paraId="7EA60E85" w14:textId="77777777" w:rsidR="008D7F62" w:rsidRDefault="0045703B">
      <w:pPr>
        <w:ind w:firstLineChars="200" w:firstLine="482"/>
        <w:rPr>
          <w:b/>
          <w:sz w:val="24"/>
        </w:rPr>
      </w:pPr>
      <w:r>
        <w:rPr>
          <w:rFonts w:hint="eastAsia"/>
          <w:b/>
          <w:sz w:val="24"/>
        </w:rPr>
        <w:t>其它证明资料的形式要求参照以上要求执行；</w:t>
      </w:r>
    </w:p>
    <w:p w14:paraId="4387F5D5" w14:textId="77777777" w:rsidR="008D7F62" w:rsidRDefault="0045703B">
      <w:pPr>
        <w:ind w:firstLineChars="200" w:firstLine="482"/>
        <w:rPr>
          <w:b/>
          <w:sz w:val="24"/>
        </w:rPr>
      </w:pPr>
      <w:r>
        <w:rPr>
          <w:rFonts w:hint="eastAsia"/>
          <w:b/>
          <w:sz w:val="24"/>
        </w:rPr>
        <w:t>（</w:t>
      </w:r>
      <w:r>
        <w:rPr>
          <w:rFonts w:hint="eastAsia"/>
          <w:b/>
          <w:sz w:val="24"/>
        </w:rPr>
        <w:t>4</w:t>
      </w:r>
      <w:r>
        <w:rPr>
          <w:rFonts w:hint="eastAsia"/>
          <w:b/>
          <w:sz w:val="24"/>
        </w:rPr>
        <w:t>）证明资料均要求原件备查。</w:t>
      </w:r>
    </w:p>
    <w:p w14:paraId="51EECD69" w14:textId="77777777" w:rsidR="008D7F62" w:rsidRDefault="0045703B">
      <w:pPr>
        <w:ind w:firstLineChars="200" w:firstLine="482"/>
        <w:rPr>
          <w:b/>
          <w:sz w:val="24"/>
        </w:rPr>
      </w:pPr>
      <w:r>
        <w:rPr>
          <w:rFonts w:hint="eastAsia"/>
          <w:b/>
          <w:sz w:val="24"/>
        </w:rPr>
        <w:t>8</w:t>
      </w:r>
      <w:r>
        <w:rPr>
          <w:rFonts w:hint="eastAsia"/>
          <w:b/>
          <w:sz w:val="24"/>
        </w:rPr>
        <w:t>、其它注意事项：</w:t>
      </w:r>
    </w:p>
    <w:p w14:paraId="514B1799" w14:textId="77777777" w:rsidR="008D7F62" w:rsidRDefault="0045703B">
      <w:pPr>
        <w:ind w:firstLineChars="200" w:firstLine="482"/>
        <w:rPr>
          <w:b/>
          <w:sz w:val="24"/>
        </w:rPr>
      </w:pPr>
      <w:r>
        <w:rPr>
          <w:rFonts w:hint="eastAsia"/>
          <w:b/>
          <w:sz w:val="24"/>
        </w:rPr>
        <w:t>（</w:t>
      </w:r>
      <w:r>
        <w:rPr>
          <w:rFonts w:hint="eastAsia"/>
          <w:b/>
          <w:sz w:val="24"/>
        </w:rPr>
        <w:t>1</w:t>
      </w:r>
      <w:r>
        <w:rPr>
          <w:rFonts w:hint="eastAsia"/>
          <w:b/>
          <w:sz w:val="24"/>
        </w:rPr>
        <w:t>）评审委员会有权对投标人的响应情况</w:t>
      </w:r>
      <w:proofErr w:type="gramStart"/>
      <w:r>
        <w:rPr>
          <w:rFonts w:hint="eastAsia"/>
          <w:b/>
          <w:sz w:val="24"/>
        </w:rPr>
        <w:t>作出</w:t>
      </w:r>
      <w:proofErr w:type="gramEnd"/>
      <w:r>
        <w:rPr>
          <w:rFonts w:hint="eastAsia"/>
          <w:b/>
          <w:sz w:val="24"/>
        </w:rPr>
        <w:t>判断（评审结论）；</w:t>
      </w:r>
    </w:p>
    <w:p w14:paraId="48D53C59" w14:textId="77777777" w:rsidR="008D7F62" w:rsidRDefault="0045703B">
      <w:pPr>
        <w:ind w:firstLineChars="200" w:firstLine="482"/>
        <w:rPr>
          <w:b/>
          <w:sz w:val="24"/>
        </w:rPr>
      </w:pPr>
      <w:r>
        <w:rPr>
          <w:rFonts w:hint="eastAsia"/>
          <w:b/>
          <w:sz w:val="24"/>
        </w:rPr>
        <w:t>（</w:t>
      </w:r>
      <w:r>
        <w:rPr>
          <w:rFonts w:hint="eastAsia"/>
          <w:b/>
          <w:sz w:val="24"/>
        </w:rPr>
        <w:t>2</w:t>
      </w:r>
      <w:r>
        <w:rPr>
          <w:rFonts w:hint="eastAsia"/>
          <w:b/>
          <w:sz w:val="24"/>
        </w:rPr>
        <w:t>）</w:t>
      </w:r>
      <w:bookmarkStart w:id="128" w:name="_Hlk72158213"/>
      <w:r>
        <w:rPr>
          <w:rFonts w:hint="eastAsia"/>
          <w:b/>
          <w:sz w:val="24"/>
        </w:rPr>
        <w:t>评审委员会有权对以谋取中标为目的的技术规格模糊响应（如有意不合理照搬照抄招标文件的技术要求）或</w:t>
      </w:r>
      <w:proofErr w:type="gramStart"/>
      <w:r>
        <w:rPr>
          <w:rFonts w:hint="eastAsia"/>
          <w:b/>
          <w:sz w:val="24"/>
        </w:rPr>
        <w:t>虚假响应</w:t>
      </w:r>
      <w:proofErr w:type="gramEnd"/>
      <w:r>
        <w:rPr>
          <w:rFonts w:hint="eastAsia"/>
          <w:b/>
          <w:sz w:val="24"/>
        </w:rPr>
        <w:t>予以认定，并视情况经政府集中采购机构报主管部门进行处理。</w:t>
      </w:r>
      <w:bookmarkEnd w:id="128"/>
    </w:p>
    <w:p w14:paraId="3778EE29" w14:textId="77777777" w:rsidR="008D7F62" w:rsidRDefault="008D7F62">
      <w:pPr>
        <w:ind w:firstLineChars="200" w:firstLine="482"/>
        <w:rPr>
          <w:b/>
          <w:sz w:val="24"/>
        </w:rPr>
      </w:pPr>
    </w:p>
    <w:p w14:paraId="35556DD7" w14:textId="77777777" w:rsidR="008D7F62" w:rsidRDefault="008D7F62">
      <w:pPr>
        <w:rPr>
          <w:sz w:val="24"/>
        </w:rPr>
      </w:pPr>
    </w:p>
    <w:p w14:paraId="2963ADDE" w14:textId="77777777" w:rsidR="008D7F62" w:rsidRDefault="0045703B">
      <w:pPr>
        <w:pStyle w:val="30"/>
        <w:jc w:val="center"/>
        <w:rPr>
          <w:sz w:val="24"/>
        </w:rPr>
      </w:pPr>
      <w:r>
        <w:rPr>
          <w:rFonts w:ascii="黑体" w:eastAsia="黑体" w:hint="eastAsia"/>
          <w:b w:val="0"/>
          <w:bCs w:val="0"/>
          <w:sz w:val="24"/>
          <w:szCs w:val="20"/>
        </w:rPr>
        <w:t>五、商务要求偏离表</w:t>
      </w:r>
    </w:p>
    <w:tbl>
      <w:tblPr>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0"/>
        <w:gridCol w:w="1408"/>
        <w:gridCol w:w="4918"/>
        <w:gridCol w:w="973"/>
        <w:gridCol w:w="642"/>
        <w:gridCol w:w="540"/>
      </w:tblGrid>
      <w:tr w:rsidR="008D7F62" w14:paraId="2E8D8976" w14:textId="77777777">
        <w:trPr>
          <w:trHeight w:val="397"/>
        </w:trPr>
        <w:tc>
          <w:tcPr>
            <w:tcW w:w="610" w:type="dxa"/>
            <w:vAlign w:val="center"/>
          </w:tcPr>
          <w:p w14:paraId="7011F28A" w14:textId="77777777" w:rsidR="008D7F62" w:rsidRDefault="0045703B">
            <w:pPr>
              <w:jc w:val="center"/>
              <w:rPr>
                <w:b/>
              </w:rPr>
            </w:pPr>
            <w:r>
              <w:rPr>
                <w:rFonts w:hint="eastAsia"/>
                <w:sz w:val="24"/>
              </w:rPr>
              <w:t>序号</w:t>
            </w:r>
          </w:p>
        </w:tc>
        <w:tc>
          <w:tcPr>
            <w:tcW w:w="1408" w:type="dxa"/>
            <w:vAlign w:val="center"/>
          </w:tcPr>
          <w:p w14:paraId="7B92909D" w14:textId="77777777" w:rsidR="008D7F62" w:rsidRDefault="0045703B">
            <w:pPr>
              <w:jc w:val="center"/>
              <w:rPr>
                <w:b/>
              </w:rPr>
            </w:pPr>
            <w:r>
              <w:rPr>
                <w:rFonts w:hint="eastAsia"/>
                <w:b/>
              </w:rPr>
              <w:t>商务需求项</w:t>
            </w:r>
          </w:p>
        </w:tc>
        <w:tc>
          <w:tcPr>
            <w:tcW w:w="4918" w:type="dxa"/>
            <w:vAlign w:val="center"/>
          </w:tcPr>
          <w:p w14:paraId="40C2DA3C" w14:textId="77777777" w:rsidR="008D7F62" w:rsidRDefault="0045703B">
            <w:pPr>
              <w:jc w:val="center"/>
              <w:rPr>
                <w:b/>
              </w:rPr>
            </w:pPr>
            <w:r>
              <w:rPr>
                <w:rFonts w:hint="eastAsia"/>
                <w:sz w:val="24"/>
              </w:rPr>
              <w:t>招标商务要求</w:t>
            </w:r>
          </w:p>
        </w:tc>
        <w:tc>
          <w:tcPr>
            <w:tcW w:w="973" w:type="dxa"/>
            <w:vAlign w:val="center"/>
          </w:tcPr>
          <w:p w14:paraId="0E3B0BBD" w14:textId="77777777" w:rsidR="008D7F62" w:rsidRDefault="0045703B">
            <w:pPr>
              <w:jc w:val="center"/>
              <w:rPr>
                <w:b/>
              </w:rPr>
            </w:pPr>
            <w:r>
              <w:rPr>
                <w:rFonts w:hint="eastAsia"/>
                <w:sz w:val="24"/>
              </w:rPr>
              <w:t>投标商务响应</w:t>
            </w:r>
          </w:p>
        </w:tc>
        <w:tc>
          <w:tcPr>
            <w:tcW w:w="642" w:type="dxa"/>
            <w:vAlign w:val="center"/>
          </w:tcPr>
          <w:p w14:paraId="0A3E0045" w14:textId="77777777" w:rsidR="008D7F62" w:rsidRDefault="0045703B">
            <w:pPr>
              <w:jc w:val="center"/>
              <w:rPr>
                <w:b/>
              </w:rPr>
            </w:pPr>
            <w:r>
              <w:rPr>
                <w:rFonts w:hint="eastAsia"/>
              </w:rPr>
              <w:t>偏离情况</w:t>
            </w:r>
          </w:p>
        </w:tc>
        <w:tc>
          <w:tcPr>
            <w:tcW w:w="540" w:type="dxa"/>
            <w:vAlign w:val="center"/>
          </w:tcPr>
          <w:p w14:paraId="079D09CC" w14:textId="77777777" w:rsidR="008D7F62" w:rsidRDefault="0045703B">
            <w:pPr>
              <w:jc w:val="center"/>
              <w:rPr>
                <w:b/>
              </w:rPr>
            </w:pPr>
            <w:r>
              <w:rPr>
                <w:rFonts w:hint="eastAsia"/>
                <w:sz w:val="24"/>
              </w:rPr>
              <w:t>说明</w:t>
            </w:r>
          </w:p>
        </w:tc>
      </w:tr>
      <w:tr w:rsidR="008D7F62" w14:paraId="4010E64A" w14:textId="77777777">
        <w:trPr>
          <w:trHeight w:val="280"/>
        </w:trPr>
        <w:tc>
          <w:tcPr>
            <w:tcW w:w="9091" w:type="dxa"/>
            <w:gridSpan w:val="6"/>
          </w:tcPr>
          <w:p w14:paraId="06DF501C" w14:textId="77777777" w:rsidR="008D7F62" w:rsidRDefault="0045703B">
            <w:pPr>
              <w:rPr>
                <w:b/>
              </w:rPr>
            </w:pPr>
            <w:r>
              <w:rPr>
                <w:rFonts w:hint="eastAsia"/>
                <w:b/>
              </w:rPr>
              <w:t>（一）免费保修期内售后服务要求</w:t>
            </w:r>
          </w:p>
        </w:tc>
      </w:tr>
      <w:tr w:rsidR="008D7F62" w14:paraId="0121E893" w14:textId="77777777">
        <w:trPr>
          <w:trHeight w:val="320"/>
        </w:trPr>
        <w:tc>
          <w:tcPr>
            <w:tcW w:w="610" w:type="dxa"/>
            <w:vAlign w:val="center"/>
          </w:tcPr>
          <w:p w14:paraId="635F6D7D" w14:textId="77777777" w:rsidR="008D7F62" w:rsidRDefault="0045703B">
            <w:pPr>
              <w:jc w:val="center"/>
              <w:rPr>
                <w:bCs/>
              </w:rPr>
            </w:pPr>
            <w:r>
              <w:rPr>
                <w:rFonts w:hint="eastAsia"/>
                <w:bCs/>
              </w:rPr>
              <w:t>1</w:t>
            </w:r>
          </w:p>
        </w:tc>
        <w:tc>
          <w:tcPr>
            <w:tcW w:w="1408" w:type="dxa"/>
          </w:tcPr>
          <w:p w14:paraId="5EF82E9F" w14:textId="77777777" w:rsidR="008D7F62" w:rsidRDefault="0045703B">
            <w:pPr>
              <w:jc w:val="center"/>
            </w:pPr>
            <w:r>
              <w:rPr>
                <w:rFonts w:hint="eastAsia"/>
              </w:rPr>
              <w:t>*</w:t>
            </w:r>
            <w:r>
              <w:t>***</w:t>
            </w:r>
          </w:p>
        </w:tc>
        <w:tc>
          <w:tcPr>
            <w:tcW w:w="4918" w:type="dxa"/>
          </w:tcPr>
          <w:p w14:paraId="72217E46" w14:textId="77777777" w:rsidR="008D7F62" w:rsidRDefault="0045703B">
            <w:pPr>
              <w:jc w:val="center"/>
              <w:rPr>
                <w:b/>
              </w:rPr>
            </w:pPr>
            <w:r>
              <w:rPr>
                <w:rFonts w:hint="eastAsia"/>
                <w:bCs/>
                <w:szCs w:val="21"/>
              </w:rPr>
              <w:t>（填写相关内容）</w:t>
            </w:r>
          </w:p>
        </w:tc>
        <w:tc>
          <w:tcPr>
            <w:tcW w:w="973" w:type="dxa"/>
          </w:tcPr>
          <w:p w14:paraId="09F62E95" w14:textId="77777777" w:rsidR="008D7F62" w:rsidRDefault="008D7F62">
            <w:pPr>
              <w:rPr>
                <w:bCs/>
                <w:szCs w:val="21"/>
              </w:rPr>
            </w:pPr>
          </w:p>
        </w:tc>
        <w:tc>
          <w:tcPr>
            <w:tcW w:w="642" w:type="dxa"/>
          </w:tcPr>
          <w:p w14:paraId="4465B404" w14:textId="77777777" w:rsidR="008D7F62" w:rsidRDefault="008D7F62">
            <w:pPr>
              <w:rPr>
                <w:bCs/>
                <w:szCs w:val="21"/>
              </w:rPr>
            </w:pPr>
          </w:p>
        </w:tc>
        <w:tc>
          <w:tcPr>
            <w:tcW w:w="540" w:type="dxa"/>
          </w:tcPr>
          <w:p w14:paraId="0CB7C58A" w14:textId="77777777" w:rsidR="008D7F62" w:rsidRDefault="008D7F62">
            <w:pPr>
              <w:rPr>
                <w:bCs/>
                <w:szCs w:val="21"/>
              </w:rPr>
            </w:pPr>
          </w:p>
        </w:tc>
      </w:tr>
      <w:tr w:rsidR="008D7F62" w14:paraId="0A3D81FD" w14:textId="77777777">
        <w:trPr>
          <w:trHeight w:val="320"/>
        </w:trPr>
        <w:tc>
          <w:tcPr>
            <w:tcW w:w="610" w:type="dxa"/>
            <w:vAlign w:val="center"/>
          </w:tcPr>
          <w:p w14:paraId="0CE3EDAD" w14:textId="77777777" w:rsidR="008D7F62" w:rsidRDefault="0045703B">
            <w:pPr>
              <w:jc w:val="center"/>
              <w:rPr>
                <w:bCs/>
              </w:rPr>
            </w:pPr>
            <w:r>
              <w:rPr>
                <w:bCs/>
              </w:rPr>
              <w:t>2</w:t>
            </w:r>
          </w:p>
        </w:tc>
        <w:tc>
          <w:tcPr>
            <w:tcW w:w="1408" w:type="dxa"/>
          </w:tcPr>
          <w:p w14:paraId="1F21C803" w14:textId="77777777" w:rsidR="008D7F62" w:rsidRDefault="0045703B">
            <w:pPr>
              <w:jc w:val="center"/>
            </w:pPr>
            <w:r>
              <w:rPr>
                <w:rFonts w:hint="eastAsia"/>
              </w:rPr>
              <w:t>****</w:t>
            </w:r>
          </w:p>
        </w:tc>
        <w:tc>
          <w:tcPr>
            <w:tcW w:w="4918" w:type="dxa"/>
          </w:tcPr>
          <w:p w14:paraId="6E02E8FA" w14:textId="77777777" w:rsidR="008D7F62" w:rsidRDefault="0045703B">
            <w:pPr>
              <w:jc w:val="center"/>
              <w:rPr>
                <w:bCs/>
                <w:szCs w:val="21"/>
              </w:rPr>
            </w:pPr>
            <w:r>
              <w:rPr>
                <w:rFonts w:hint="eastAsia"/>
              </w:rPr>
              <w:t>（填写相关内容）</w:t>
            </w:r>
          </w:p>
        </w:tc>
        <w:tc>
          <w:tcPr>
            <w:tcW w:w="973" w:type="dxa"/>
          </w:tcPr>
          <w:p w14:paraId="00B0A4C4" w14:textId="77777777" w:rsidR="008D7F62" w:rsidRDefault="008D7F62">
            <w:pPr>
              <w:rPr>
                <w:bCs/>
                <w:szCs w:val="21"/>
              </w:rPr>
            </w:pPr>
          </w:p>
        </w:tc>
        <w:tc>
          <w:tcPr>
            <w:tcW w:w="642" w:type="dxa"/>
          </w:tcPr>
          <w:p w14:paraId="13AD984C" w14:textId="77777777" w:rsidR="008D7F62" w:rsidRDefault="008D7F62">
            <w:pPr>
              <w:rPr>
                <w:bCs/>
                <w:szCs w:val="21"/>
              </w:rPr>
            </w:pPr>
          </w:p>
        </w:tc>
        <w:tc>
          <w:tcPr>
            <w:tcW w:w="540" w:type="dxa"/>
          </w:tcPr>
          <w:p w14:paraId="05B84BB8" w14:textId="77777777" w:rsidR="008D7F62" w:rsidRDefault="008D7F62">
            <w:pPr>
              <w:rPr>
                <w:bCs/>
                <w:szCs w:val="21"/>
              </w:rPr>
            </w:pPr>
          </w:p>
        </w:tc>
      </w:tr>
      <w:tr w:rsidR="008D7F62" w14:paraId="32805C20" w14:textId="77777777">
        <w:trPr>
          <w:trHeight w:val="320"/>
        </w:trPr>
        <w:tc>
          <w:tcPr>
            <w:tcW w:w="9091" w:type="dxa"/>
            <w:gridSpan w:val="6"/>
            <w:vAlign w:val="center"/>
          </w:tcPr>
          <w:p w14:paraId="74B08237" w14:textId="77777777" w:rsidR="008D7F62" w:rsidRDefault="0045703B">
            <w:pPr>
              <w:rPr>
                <w:bCs/>
                <w:szCs w:val="21"/>
              </w:rPr>
            </w:pPr>
            <w:r>
              <w:rPr>
                <w:rFonts w:hint="eastAsia"/>
                <w:b/>
              </w:rPr>
              <w:lastRenderedPageBreak/>
              <w:t>（二）免费保修期外售后服务要求</w:t>
            </w:r>
          </w:p>
        </w:tc>
      </w:tr>
      <w:tr w:rsidR="008D7F62" w14:paraId="268349E1" w14:textId="77777777">
        <w:trPr>
          <w:trHeight w:val="320"/>
        </w:trPr>
        <w:tc>
          <w:tcPr>
            <w:tcW w:w="610" w:type="dxa"/>
          </w:tcPr>
          <w:p w14:paraId="015AF54C" w14:textId="77777777" w:rsidR="008D7F62" w:rsidRDefault="0045703B">
            <w:pPr>
              <w:jc w:val="center"/>
              <w:rPr>
                <w:bCs/>
              </w:rPr>
            </w:pPr>
            <w:r>
              <w:rPr>
                <w:rFonts w:hint="eastAsia"/>
              </w:rPr>
              <w:t>1</w:t>
            </w:r>
          </w:p>
        </w:tc>
        <w:tc>
          <w:tcPr>
            <w:tcW w:w="1408" w:type="dxa"/>
          </w:tcPr>
          <w:p w14:paraId="19810488" w14:textId="77777777" w:rsidR="008D7F62" w:rsidRDefault="0045703B">
            <w:pPr>
              <w:jc w:val="center"/>
            </w:pPr>
            <w:r>
              <w:rPr>
                <w:rFonts w:hint="eastAsia"/>
              </w:rPr>
              <w:t>****</w:t>
            </w:r>
          </w:p>
        </w:tc>
        <w:tc>
          <w:tcPr>
            <w:tcW w:w="4918" w:type="dxa"/>
          </w:tcPr>
          <w:p w14:paraId="0597976C" w14:textId="77777777" w:rsidR="008D7F62" w:rsidRDefault="0045703B">
            <w:pPr>
              <w:jc w:val="center"/>
            </w:pPr>
            <w:r>
              <w:rPr>
                <w:rFonts w:hint="eastAsia"/>
              </w:rPr>
              <w:t>（填写相关内容）</w:t>
            </w:r>
          </w:p>
        </w:tc>
        <w:tc>
          <w:tcPr>
            <w:tcW w:w="973" w:type="dxa"/>
          </w:tcPr>
          <w:p w14:paraId="2398CA30" w14:textId="77777777" w:rsidR="008D7F62" w:rsidRDefault="008D7F62">
            <w:pPr>
              <w:rPr>
                <w:bCs/>
                <w:szCs w:val="21"/>
              </w:rPr>
            </w:pPr>
          </w:p>
        </w:tc>
        <w:tc>
          <w:tcPr>
            <w:tcW w:w="642" w:type="dxa"/>
          </w:tcPr>
          <w:p w14:paraId="37915B42" w14:textId="77777777" w:rsidR="008D7F62" w:rsidRDefault="008D7F62">
            <w:pPr>
              <w:rPr>
                <w:bCs/>
                <w:szCs w:val="21"/>
              </w:rPr>
            </w:pPr>
          </w:p>
        </w:tc>
        <w:tc>
          <w:tcPr>
            <w:tcW w:w="540" w:type="dxa"/>
          </w:tcPr>
          <w:p w14:paraId="5E66BD91" w14:textId="77777777" w:rsidR="008D7F62" w:rsidRDefault="008D7F62">
            <w:pPr>
              <w:rPr>
                <w:bCs/>
                <w:szCs w:val="21"/>
              </w:rPr>
            </w:pPr>
          </w:p>
        </w:tc>
      </w:tr>
    </w:tbl>
    <w:p w14:paraId="15B60D4A" w14:textId="77777777" w:rsidR="008D7F62" w:rsidRDefault="0045703B">
      <w:pPr>
        <w:ind w:firstLineChars="200" w:firstLine="482"/>
        <w:rPr>
          <w:b/>
          <w:sz w:val="24"/>
        </w:rPr>
      </w:pPr>
      <w:r>
        <w:rPr>
          <w:rFonts w:hint="eastAsia"/>
          <w:b/>
          <w:sz w:val="24"/>
        </w:rPr>
        <w:t>《商务要求偏离表》编制指引：</w:t>
      </w:r>
    </w:p>
    <w:p w14:paraId="04288D7A" w14:textId="77777777" w:rsidR="008D7F62" w:rsidRDefault="0045703B">
      <w:pPr>
        <w:ind w:firstLineChars="200" w:firstLine="482"/>
        <w:rPr>
          <w:b/>
          <w:sz w:val="24"/>
        </w:rPr>
      </w:pPr>
      <w:r>
        <w:rPr>
          <w:rFonts w:hint="eastAsia"/>
          <w:b/>
          <w:sz w:val="24"/>
        </w:rPr>
        <w:t>1</w:t>
      </w:r>
      <w:r>
        <w:rPr>
          <w:rFonts w:hint="eastAsia"/>
          <w:b/>
          <w:sz w:val="24"/>
        </w:rPr>
        <w:t>、商务要求偏离表的序号、商务需求项、招标商务要求等栏目对应“用户需求书”中的“商务要求”章节相关内容。</w:t>
      </w:r>
    </w:p>
    <w:p w14:paraId="22C840A3" w14:textId="77777777" w:rsidR="008D7F62" w:rsidRDefault="0045703B">
      <w:pPr>
        <w:ind w:firstLineChars="200" w:firstLine="482"/>
        <w:rPr>
          <w:b/>
          <w:sz w:val="24"/>
        </w:rPr>
      </w:pPr>
      <w:r>
        <w:rPr>
          <w:b/>
          <w:sz w:val="24"/>
        </w:rPr>
        <w:t>2</w:t>
      </w:r>
      <w:r>
        <w:rPr>
          <w:rFonts w:hint="eastAsia"/>
          <w:b/>
          <w:sz w:val="24"/>
        </w:rPr>
        <w:t>、“投标商务响应”一</w:t>
      </w:r>
      <w:proofErr w:type="gramStart"/>
      <w:r>
        <w:rPr>
          <w:rFonts w:hint="eastAsia"/>
          <w:b/>
          <w:sz w:val="24"/>
        </w:rPr>
        <w:t>栏必须</w:t>
      </w:r>
      <w:proofErr w:type="gramEnd"/>
      <w:r>
        <w:rPr>
          <w:rFonts w:hint="eastAsia"/>
          <w:b/>
          <w:sz w:val="24"/>
        </w:rPr>
        <w:t>一一对照“招标商务要求”，详细填写自身响应情况，而不能不合理照搬照抄招标文件的商务要求，以体现</w:t>
      </w:r>
      <w:proofErr w:type="gramStart"/>
      <w:r>
        <w:rPr>
          <w:rFonts w:hint="eastAsia"/>
          <w:b/>
          <w:sz w:val="24"/>
        </w:rPr>
        <w:t>具体响应</w:t>
      </w:r>
      <w:proofErr w:type="gramEnd"/>
      <w:r>
        <w:rPr>
          <w:rFonts w:hint="eastAsia"/>
          <w:b/>
          <w:sz w:val="24"/>
        </w:rPr>
        <w:t>情况。</w:t>
      </w:r>
    </w:p>
    <w:p w14:paraId="77647358" w14:textId="77777777" w:rsidR="008D7F62" w:rsidRDefault="0045703B">
      <w:pPr>
        <w:ind w:firstLineChars="200" w:firstLine="482"/>
        <w:rPr>
          <w:color w:val="FF0000"/>
          <w:sz w:val="24"/>
        </w:rPr>
      </w:pPr>
      <w:r>
        <w:rPr>
          <w:b/>
          <w:sz w:val="24"/>
        </w:rPr>
        <w:t>3</w:t>
      </w:r>
      <w:r>
        <w:rPr>
          <w:rFonts w:hint="eastAsia"/>
          <w:b/>
          <w:sz w:val="24"/>
        </w:rPr>
        <w:t>、“偏离情况”一栏填写如实填写“正偏离”、“负偏离”或“无偏离”，其中：“正偏离”表示“投标响应优于招标商务要求”，“负偏离”表示“投标响应不满足招标商务要求”，“无偏离”表示“投标响应与招标商务要求一致”。</w:t>
      </w:r>
    </w:p>
    <w:p w14:paraId="63A9F7C5" w14:textId="77777777" w:rsidR="008D7F62" w:rsidRDefault="0045703B">
      <w:pPr>
        <w:rPr>
          <w:sz w:val="24"/>
        </w:rPr>
      </w:pPr>
      <w:r>
        <w:rPr>
          <w:rFonts w:hint="eastAsia"/>
          <w:b/>
          <w:sz w:val="24"/>
        </w:rPr>
        <w:t>“投标商务响应”对比“招标商务要求”存在响应不全（包括未响应整项招标商务要求或者未响应一项招标商务要求的部分内容），均视为“负偏离”。</w:t>
      </w:r>
    </w:p>
    <w:p w14:paraId="0A9323B3" w14:textId="77777777" w:rsidR="008D7F62" w:rsidRDefault="008D7F62">
      <w:pPr>
        <w:rPr>
          <w:sz w:val="24"/>
        </w:rPr>
      </w:pPr>
    </w:p>
    <w:p w14:paraId="49CD496B" w14:textId="77777777" w:rsidR="008D7F62" w:rsidRDefault="008D7F62">
      <w:pPr>
        <w:rPr>
          <w:sz w:val="24"/>
        </w:rPr>
      </w:pPr>
    </w:p>
    <w:p w14:paraId="63865AF8" w14:textId="77777777" w:rsidR="008D7F62" w:rsidRDefault="0045703B">
      <w:pPr>
        <w:pStyle w:val="30"/>
        <w:jc w:val="center"/>
        <w:rPr>
          <w:rFonts w:ascii="黑体" w:eastAsia="黑体"/>
          <w:b w:val="0"/>
          <w:sz w:val="24"/>
          <w:szCs w:val="24"/>
        </w:rPr>
      </w:pPr>
      <w:bookmarkStart w:id="129" w:name="_Hlk72260576"/>
      <w:r>
        <w:rPr>
          <w:rFonts w:ascii="黑体" w:eastAsia="黑体" w:hint="eastAsia"/>
          <w:b w:val="0"/>
          <w:sz w:val="24"/>
          <w:szCs w:val="24"/>
        </w:rPr>
        <w:t>六、项目实施方案</w:t>
      </w:r>
    </w:p>
    <w:p w14:paraId="345CD8C7" w14:textId="77777777" w:rsidR="008D7F62" w:rsidRDefault="0045703B">
      <w:pPr>
        <w:rPr>
          <w:sz w:val="24"/>
        </w:rPr>
      </w:pPr>
      <w:r>
        <w:rPr>
          <w:rFonts w:hint="eastAsia"/>
          <w:sz w:val="24"/>
        </w:rPr>
        <w:t>主要内容应包括</w:t>
      </w:r>
      <w:r>
        <w:rPr>
          <w:rFonts w:hint="eastAsia"/>
          <w:color w:val="FF0000"/>
          <w:sz w:val="24"/>
        </w:rPr>
        <w:t>(</w:t>
      </w:r>
      <w:r>
        <w:rPr>
          <w:rFonts w:hint="eastAsia"/>
          <w:color w:val="FF0000"/>
          <w:sz w:val="24"/>
        </w:rPr>
        <w:t>根据项目实际情况适当调整内容</w:t>
      </w:r>
      <w:r>
        <w:rPr>
          <w:rFonts w:hint="eastAsia"/>
          <w:color w:val="FF0000"/>
          <w:sz w:val="24"/>
        </w:rPr>
        <w:t>)</w:t>
      </w:r>
      <w:r>
        <w:rPr>
          <w:rFonts w:hint="eastAsia"/>
          <w:sz w:val="24"/>
        </w:rPr>
        <w:t>：</w:t>
      </w:r>
    </w:p>
    <w:p w14:paraId="68F5075B" w14:textId="77777777" w:rsidR="008D7F62" w:rsidRDefault="008D7F62">
      <w:pPr>
        <w:rPr>
          <w:sz w:val="24"/>
        </w:rPr>
      </w:pPr>
    </w:p>
    <w:p w14:paraId="1B282FB0" w14:textId="77777777" w:rsidR="008D7F62" w:rsidRDefault="0045703B">
      <w:pPr>
        <w:rPr>
          <w:sz w:val="24"/>
        </w:rPr>
      </w:pPr>
      <w:r>
        <w:rPr>
          <w:rFonts w:hint="eastAsia"/>
          <w:sz w:val="24"/>
        </w:rPr>
        <w:t>1</w:t>
      </w:r>
      <w:r>
        <w:rPr>
          <w:rFonts w:hint="eastAsia"/>
          <w:sz w:val="24"/>
        </w:rPr>
        <w:t>、项目实施方案、维修维护方案</w:t>
      </w:r>
    </w:p>
    <w:p w14:paraId="6FBA2F8D" w14:textId="77777777" w:rsidR="008D7F62" w:rsidRDefault="0045703B">
      <w:pPr>
        <w:rPr>
          <w:sz w:val="24"/>
        </w:rPr>
      </w:pPr>
      <w:r>
        <w:rPr>
          <w:sz w:val="24"/>
        </w:rPr>
        <w:t>2</w:t>
      </w:r>
      <w:r>
        <w:rPr>
          <w:rFonts w:hint="eastAsia"/>
          <w:sz w:val="24"/>
        </w:rPr>
        <w:t>、其他相关配套措施</w:t>
      </w:r>
    </w:p>
    <w:p w14:paraId="54BF3267" w14:textId="77777777" w:rsidR="008D7F62" w:rsidRDefault="0045703B">
      <w:pPr>
        <w:rPr>
          <w:sz w:val="24"/>
        </w:rPr>
      </w:pPr>
      <w:r>
        <w:rPr>
          <w:rFonts w:hint="eastAsia"/>
          <w:sz w:val="24"/>
        </w:rPr>
        <w:t>3</w:t>
      </w:r>
      <w:r>
        <w:rPr>
          <w:rFonts w:hint="eastAsia"/>
          <w:sz w:val="24"/>
        </w:rPr>
        <w:t>、实施进度表</w:t>
      </w:r>
    </w:p>
    <w:p w14:paraId="45FD6EC3" w14:textId="77777777" w:rsidR="008D7F62" w:rsidRDefault="0045703B">
      <w:pPr>
        <w:rPr>
          <w:b/>
          <w:bCs/>
          <w:color w:val="FF0000"/>
          <w:sz w:val="24"/>
        </w:rPr>
      </w:pPr>
      <w:r>
        <w:rPr>
          <w:rFonts w:hint="eastAsia"/>
          <w:b/>
          <w:bCs/>
          <w:color w:val="FF0000"/>
          <w:sz w:val="24"/>
        </w:rPr>
        <w:t>（备注：该部分须与投标文件其他部分内容应当相呼应，不得前后矛盾。）</w:t>
      </w:r>
    </w:p>
    <w:p w14:paraId="268F0469" w14:textId="77777777" w:rsidR="008D7F62" w:rsidRDefault="008D7F62">
      <w:pPr>
        <w:rPr>
          <w:b/>
          <w:bCs/>
          <w:color w:val="FF0000"/>
          <w:sz w:val="24"/>
        </w:rPr>
      </w:pPr>
    </w:p>
    <w:bookmarkEnd w:id="129"/>
    <w:p w14:paraId="57A8F441" w14:textId="77777777" w:rsidR="008D7F62" w:rsidRDefault="0045703B">
      <w:pPr>
        <w:pStyle w:val="30"/>
        <w:jc w:val="center"/>
        <w:rPr>
          <w:rFonts w:ascii="黑体" w:eastAsia="黑体"/>
          <w:b w:val="0"/>
          <w:sz w:val="24"/>
          <w:szCs w:val="24"/>
        </w:rPr>
      </w:pPr>
      <w:r>
        <w:rPr>
          <w:rFonts w:ascii="黑体" w:eastAsia="黑体" w:hint="eastAsia"/>
          <w:b w:val="0"/>
          <w:sz w:val="24"/>
          <w:szCs w:val="24"/>
        </w:rPr>
        <w:t>七、售后服务方案</w:t>
      </w:r>
    </w:p>
    <w:p w14:paraId="07AF3FBA" w14:textId="77777777" w:rsidR="008D7F62" w:rsidRDefault="008D7F62">
      <w:pPr>
        <w:rPr>
          <w:sz w:val="24"/>
        </w:rPr>
      </w:pPr>
    </w:p>
    <w:p w14:paraId="692C7B70" w14:textId="77777777" w:rsidR="008D7F62" w:rsidRDefault="0045703B">
      <w:pPr>
        <w:rPr>
          <w:sz w:val="24"/>
        </w:rPr>
      </w:pPr>
      <w:r>
        <w:rPr>
          <w:rFonts w:hint="eastAsia"/>
          <w:sz w:val="24"/>
        </w:rPr>
        <w:t>主要内容应包括</w:t>
      </w:r>
      <w:r>
        <w:rPr>
          <w:sz w:val="24"/>
        </w:rPr>
        <w:t>(</w:t>
      </w:r>
      <w:r>
        <w:rPr>
          <w:rFonts w:hint="eastAsia"/>
          <w:sz w:val="24"/>
        </w:rPr>
        <w:t>根据项目实际情况适当调整内容</w:t>
      </w:r>
      <w:r>
        <w:rPr>
          <w:sz w:val="24"/>
        </w:rPr>
        <w:t>)</w:t>
      </w:r>
      <w:r>
        <w:rPr>
          <w:rFonts w:hint="eastAsia"/>
          <w:sz w:val="24"/>
        </w:rPr>
        <w:t>：</w:t>
      </w:r>
    </w:p>
    <w:p w14:paraId="6A8872B8" w14:textId="77777777" w:rsidR="008D7F62" w:rsidRDefault="0045703B">
      <w:pPr>
        <w:rPr>
          <w:sz w:val="24"/>
        </w:rPr>
      </w:pPr>
      <w:r>
        <w:rPr>
          <w:sz w:val="24"/>
        </w:rPr>
        <w:t>1</w:t>
      </w:r>
      <w:r>
        <w:rPr>
          <w:rFonts w:hint="eastAsia"/>
          <w:sz w:val="24"/>
        </w:rPr>
        <w:t>、免费保修期；</w:t>
      </w:r>
    </w:p>
    <w:p w14:paraId="0FA5E06D" w14:textId="77777777" w:rsidR="008D7F62" w:rsidRDefault="0045703B">
      <w:pPr>
        <w:rPr>
          <w:sz w:val="24"/>
        </w:rPr>
      </w:pPr>
      <w:r>
        <w:rPr>
          <w:sz w:val="24"/>
        </w:rPr>
        <w:t>2</w:t>
      </w:r>
      <w:r>
        <w:rPr>
          <w:rFonts w:hint="eastAsia"/>
          <w:sz w:val="24"/>
        </w:rPr>
        <w:t>、故障或技术支持响应时间；</w:t>
      </w:r>
    </w:p>
    <w:p w14:paraId="699F786E" w14:textId="77777777" w:rsidR="008D7F62" w:rsidRDefault="0045703B">
      <w:pPr>
        <w:rPr>
          <w:sz w:val="24"/>
        </w:rPr>
      </w:pPr>
      <w:r>
        <w:rPr>
          <w:sz w:val="24"/>
        </w:rPr>
        <w:t>3</w:t>
      </w:r>
      <w:r>
        <w:rPr>
          <w:rFonts w:hint="eastAsia"/>
          <w:sz w:val="24"/>
        </w:rPr>
        <w:t>、投标人承诺的其他维修维护方案、措施</w:t>
      </w:r>
    </w:p>
    <w:p w14:paraId="25DC1510" w14:textId="77777777" w:rsidR="008D7F62" w:rsidRDefault="0045703B">
      <w:pPr>
        <w:rPr>
          <w:sz w:val="24"/>
        </w:rPr>
      </w:pPr>
      <w:r>
        <w:rPr>
          <w:sz w:val="24"/>
        </w:rPr>
        <w:t>4</w:t>
      </w:r>
      <w:r>
        <w:rPr>
          <w:rFonts w:hint="eastAsia"/>
          <w:sz w:val="24"/>
        </w:rPr>
        <w:t>、质量保证及违约承诺。</w:t>
      </w:r>
    </w:p>
    <w:p w14:paraId="0720DF62" w14:textId="77777777" w:rsidR="008D7F62" w:rsidRDefault="0045703B">
      <w:pPr>
        <w:rPr>
          <w:b/>
          <w:color w:val="FF0000"/>
          <w:sz w:val="24"/>
        </w:rPr>
      </w:pPr>
      <w:r>
        <w:rPr>
          <w:rFonts w:hint="eastAsia"/>
          <w:b/>
          <w:color w:val="FF0000"/>
          <w:sz w:val="24"/>
        </w:rPr>
        <w:t>（备注：该部分须与“商务需求”承诺的内容相呼应，不得前后矛盾。）</w:t>
      </w:r>
    </w:p>
    <w:p w14:paraId="13265A8B" w14:textId="77777777" w:rsidR="008D7F62" w:rsidRDefault="008D7F62">
      <w:pPr>
        <w:rPr>
          <w:b/>
          <w:bCs/>
          <w:sz w:val="24"/>
        </w:rPr>
      </w:pPr>
    </w:p>
    <w:p w14:paraId="416C32DB" w14:textId="77777777" w:rsidR="008D7F62" w:rsidRDefault="0045703B">
      <w:pPr>
        <w:pStyle w:val="30"/>
        <w:jc w:val="center"/>
        <w:rPr>
          <w:rFonts w:ascii="黑体" w:eastAsia="黑体"/>
          <w:b w:val="0"/>
          <w:bCs w:val="0"/>
          <w:sz w:val="24"/>
          <w:szCs w:val="20"/>
        </w:rPr>
      </w:pPr>
      <w:r>
        <w:rPr>
          <w:rFonts w:ascii="黑体" w:eastAsia="黑体" w:hint="eastAsia"/>
          <w:b w:val="0"/>
          <w:bCs w:val="0"/>
          <w:sz w:val="24"/>
          <w:szCs w:val="20"/>
        </w:rPr>
        <w:t>八、</w:t>
      </w:r>
      <w:bookmarkStart w:id="130" w:name="_Hlk72062872"/>
      <w:r>
        <w:rPr>
          <w:rFonts w:ascii="黑体" w:eastAsia="黑体" w:hint="eastAsia"/>
          <w:b w:val="0"/>
          <w:bCs w:val="0"/>
          <w:sz w:val="24"/>
          <w:szCs w:val="20"/>
        </w:rPr>
        <w:t>投标人认为需要加以说明的其他内容</w:t>
      </w:r>
      <w:bookmarkEnd w:id="130"/>
    </w:p>
    <w:p w14:paraId="6EE7C36A" w14:textId="77777777" w:rsidR="008D7F62" w:rsidRPr="005D66BD" w:rsidRDefault="0045703B">
      <w:pPr>
        <w:outlineLvl w:val="3"/>
        <w:rPr>
          <w:rFonts w:ascii="黑体" w:eastAsia="黑体" w:hAnsi="宋体"/>
          <w:bCs/>
          <w:kern w:val="0"/>
          <w:sz w:val="24"/>
          <w:szCs w:val="32"/>
          <w:highlight w:val="yellow"/>
        </w:rPr>
      </w:pPr>
      <w:r w:rsidRPr="005D66BD">
        <w:rPr>
          <w:rFonts w:ascii="黑体" w:eastAsia="黑体" w:hAnsi="宋体" w:hint="eastAsia"/>
          <w:bCs/>
          <w:kern w:val="0"/>
          <w:sz w:val="24"/>
          <w:szCs w:val="32"/>
          <w:highlight w:val="yellow"/>
        </w:rPr>
        <w:t>（一）检测报告（可选）</w:t>
      </w:r>
    </w:p>
    <w:p w14:paraId="4C409AC4" w14:textId="77777777" w:rsidR="008D7F62" w:rsidRDefault="0045703B">
      <w:pPr>
        <w:rPr>
          <w:b/>
          <w:color w:val="FF0000"/>
          <w:sz w:val="24"/>
        </w:rPr>
      </w:pPr>
      <w:r w:rsidRPr="005D66BD">
        <w:rPr>
          <w:rFonts w:hint="eastAsia"/>
          <w:b/>
          <w:color w:val="FF0000"/>
          <w:sz w:val="24"/>
          <w:highlight w:val="yellow"/>
        </w:rPr>
        <w:t>（特别提示：投标人须按本招标文件评标信息中“检测报告”这一评审因素要求，提供详细的检测报告或其它证明资料）</w:t>
      </w:r>
    </w:p>
    <w:p w14:paraId="657E2259" w14:textId="77777777" w:rsidR="008D7F62" w:rsidRDefault="008D7F62">
      <w:pPr>
        <w:rPr>
          <w:b/>
          <w:sz w:val="22"/>
        </w:rPr>
      </w:pPr>
    </w:p>
    <w:p w14:paraId="32F8A5AC" w14:textId="77777777" w:rsidR="008D7F62" w:rsidRDefault="0045703B">
      <w:pPr>
        <w:outlineLvl w:val="3"/>
        <w:rPr>
          <w:b/>
          <w:sz w:val="22"/>
        </w:rPr>
      </w:pPr>
      <w:r>
        <w:rPr>
          <w:rFonts w:ascii="黑体" w:eastAsia="黑体" w:hAnsi="宋体" w:hint="eastAsia"/>
          <w:bCs/>
          <w:kern w:val="0"/>
          <w:sz w:val="24"/>
          <w:szCs w:val="32"/>
        </w:rPr>
        <w:t>（二）</w:t>
      </w:r>
      <w:r>
        <w:rPr>
          <w:rFonts w:hint="eastAsia"/>
          <w:b/>
          <w:sz w:val="22"/>
        </w:rPr>
        <w:t>投标人认为需提供的其他证明文件</w:t>
      </w:r>
    </w:p>
    <w:p w14:paraId="07F87C33" w14:textId="77777777" w:rsidR="008D7F62" w:rsidRDefault="008D7F62"/>
    <w:p w14:paraId="62C1534B" w14:textId="77777777" w:rsidR="008D7F62" w:rsidRDefault="008D7F62"/>
    <w:p w14:paraId="2DA548E0" w14:textId="77777777" w:rsidR="008D7F62" w:rsidRDefault="0045703B">
      <w:pPr>
        <w:pStyle w:val="2"/>
      </w:pPr>
      <w:r>
        <w:rPr>
          <w:rFonts w:hint="eastAsia"/>
        </w:rPr>
        <w:lastRenderedPageBreak/>
        <w:t>第五章  合同条款及格式</w:t>
      </w:r>
    </w:p>
    <w:p w14:paraId="38E9910B" w14:textId="77777777" w:rsidR="008D7F62" w:rsidRDefault="008D7F62" w:rsidP="0045703B">
      <w:pPr>
        <w:ind w:firstLineChars="196" w:firstLine="412"/>
      </w:pPr>
    </w:p>
    <w:p w14:paraId="736E1A66" w14:textId="77777777" w:rsidR="008D7F62" w:rsidRDefault="0045703B">
      <w:pPr>
        <w:jc w:val="center"/>
      </w:pPr>
      <w:bookmarkStart w:id="131" w:name="_Hlk72574405"/>
      <w:bookmarkStart w:id="132" w:name="_Hlk72260917"/>
      <w:r>
        <w:rPr>
          <w:rFonts w:hint="eastAsia"/>
          <w:b/>
          <w:sz w:val="24"/>
        </w:rPr>
        <w:t>（仅供参考，具体以项目需求及采购结果为准）</w:t>
      </w:r>
      <w:bookmarkEnd w:id="131"/>
    </w:p>
    <w:p w14:paraId="61F7BF3A" w14:textId="77777777" w:rsidR="008D7F62" w:rsidRDefault="0045703B">
      <w:pPr>
        <w:rPr>
          <w:rFonts w:ascii="宋体" w:hAnsi="宋体"/>
          <w:b/>
          <w:bCs/>
          <w:szCs w:val="21"/>
        </w:rPr>
      </w:pPr>
      <w:r>
        <w:rPr>
          <w:rFonts w:ascii="宋体" w:hAnsi="宋体" w:hint="eastAsia"/>
          <w:b/>
          <w:bCs/>
          <w:szCs w:val="21"/>
        </w:rPr>
        <w:t>甲方：</w:t>
      </w:r>
    </w:p>
    <w:p w14:paraId="786FFDCA" w14:textId="77777777" w:rsidR="008D7F62" w:rsidRDefault="0045703B">
      <w:pPr>
        <w:rPr>
          <w:rFonts w:ascii="宋体" w:hAnsi="宋体"/>
          <w:szCs w:val="21"/>
        </w:rPr>
      </w:pPr>
      <w:bookmarkStart w:id="133" w:name="_Hlk75014453"/>
      <w:r>
        <w:rPr>
          <w:rFonts w:ascii="宋体" w:hAnsi="宋体" w:hint="eastAsia"/>
          <w:szCs w:val="21"/>
        </w:rPr>
        <w:t>地址：</w:t>
      </w:r>
    </w:p>
    <w:p w14:paraId="7B6839E5" w14:textId="77777777" w:rsidR="008D7F62" w:rsidRDefault="0045703B">
      <w:pPr>
        <w:rPr>
          <w:rFonts w:ascii="宋体" w:hAnsi="宋体"/>
          <w:szCs w:val="21"/>
        </w:rPr>
      </w:pPr>
      <w:r>
        <w:rPr>
          <w:rFonts w:ascii="宋体" w:hAnsi="宋体" w:hint="eastAsia"/>
          <w:szCs w:val="21"/>
        </w:rPr>
        <w:t>联系人：</w:t>
      </w:r>
    </w:p>
    <w:p w14:paraId="68820EC9" w14:textId="77777777" w:rsidR="008D7F62" w:rsidRDefault="0045703B">
      <w:pPr>
        <w:rPr>
          <w:rFonts w:ascii="宋体" w:hAnsi="宋体"/>
          <w:b/>
          <w:bCs/>
          <w:szCs w:val="21"/>
        </w:rPr>
      </w:pPr>
      <w:r>
        <w:rPr>
          <w:rFonts w:ascii="宋体" w:hAnsi="宋体" w:hint="eastAsia"/>
          <w:szCs w:val="21"/>
        </w:rPr>
        <w:t>联系电话：</w:t>
      </w:r>
      <w:bookmarkEnd w:id="133"/>
    </w:p>
    <w:p w14:paraId="607E13F4" w14:textId="77777777" w:rsidR="008D7F62" w:rsidRDefault="008D7F62">
      <w:pPr>
        <w:rPr>
          <w:rFonts w:ascii="宋体" w:hAnsi="宋体"/>
          <w:b/>
          <w:bCs/>
          <w:szCs w:val="21"/>
        </w:rPr>
      </w:pPr>
    </w:p>
    <w:p w14:paraId="5FD056CC" w14:textId="77777777" w:rsidR="008D7F62" w:rsidRDefault="0045703B">
      <w:pPr>
        <w:rPr>
          <w:rFonts w:ascii="宋体" w:hAnsi="宋体"/>
          <w:b/>
          <w:bCs/>
          <w:szCs w:val="21"/>
        </w:rPr>
      </w:pPr>
      <w:r>
        <w:rPr>
          <w:rFonts w:ascii="宋体" w:hAnsi="宋体" w:hint="eastAsia"/>
          <w:b/>
          <w:bCs/>
          <w:szCs w:val="21"/>
        </w:rPr>
        <w:t>乙方：</w:t>
      </w:r>
      <w:bookmarkEnd w:id="132"/>
    </w:p>
    <w:p w14:paraId="569EC42C" w14:textId="77777777" w:rsidR="008D7F62" w:rsidRDefault="0045703B">
      <w:pPr>
        <w:rPr>
          <w:rFonts w:ascii="宋体" w:hAnsi="宋体"/>
          <w:szCs w:val="21"/>
        </w:rPr>
      </w:pPr>
      <w:r>
        <w:rPr>
          <w:rFonts w:ascii="宋体" w:hAnsi="宋体" w:hint="eastAsia"/>
          <w:szCs w:val="21"/>
        </w:rPr>
        <w:t>地址：</w:t>
      </w:r>
    </w:p>
    <w:p w14:paraId="23D8B3B0" w14:textId="77777777" w:rsidR="008D7F62" w:rsidRDefault="0045703B">
      <w:pPr>
        <w:rPr>
          <w:rFonts w:ascii="宋体" w:hAnsi="宋体"/>
          <w:szCs w:val="21"/>
        </w:rPr>
      </w:pPr>
      <w:r>
        <w:rPr>
          <w:rFonts w:ascii="宋体" w:hAnsi="宋体" w:hint="eastAsia"/>
          <w:szCs w:val="21"/>
        </w:rPr>
        <w:t>联系人：</w:t>
      </w:r>
    </w:p>
    <w:p w14:paraId="4B722966" w14:textId="77777777" w:rsidR="008D7F62" w:rsidRDefault="0045703B">
      <w:pPr>
        <w:rPr>
          <w:rFonts w:ascii="宋体" w:hAnsi="宋体"/>
          <w:szCs w:val="21"/>
        </w:rPr>
      </w:pPr>
      <w:r>
        <w:rPr>
          <w:rFonts w:ascii="宋体" w:hAnsi="宋体" w:hint="eastAsia"/>
          <w:szCs w:val="21"/>
        </w:rPr>
        <w:t>联系电话：</w:t>
      </w:r>
    </w:p>
    <w:p w14:paraId="75AB0C50" w14:textId="77777777" w:rsidR="008D7F62" w:rsidRDefault="008D7F62">
      <w:pPr>
        <w:rPr>
          <w:rFonts w:ascii="宋体" w:hAnsi="宋体"/>
          <w:szCs w:val="21"/>
        </w:rPr>
      </w:pPr>
    </w:p>
    <w:p w14:paraId="3E04463C" w14:textId="77777777" w:rsidR="008D7F62" w:rsidRDefault="0045703B">
      <w:pPr>
        <w:spacing w:line="360" w:lineRule="auto"/>
        <w:ind w:firstLine="560"/>
        <w:jc w:val="left"/>
        <w:rPr>
          <w:szCs w:val="21"/>
        </w:rPr>
      </w:pPr>
      <w:bookmarkStart w:id="134" w:name="_Hlk72574434"/>
      <w:r>
        <w:rPr>
          <w:rFonts w:hint="eastAsia"/>
          <w:szCs w:val="21"/>
        </w:rPr>
        <w:t>根据深圳公共资源交易中心（深圳交易集团有限公司政府采购业务分公司）</w:t>
      </w:r>
      <w:proofErr w:type="gramStart"/>
      <w:r>
        <w:rPr>
          <w:rFonts w:hint="eastAsia"/>
          <w:szCs w:val="21"/>
        </w:rPr>
        <w:t>号项目</w:t>
      </w:r>
      <w:proofErr w:type="gramEnd"/>
      <w:r>
        <w:rPr>
          <w:rFonts w:hint="eastAsia"/>
          <w:szCs w:val="21"/>
        </w:rPr>
        <w:t>结果，</w:t>
      </w:r>
      <w:r>
        <w:rPr>
          <w:rFonts w:ascii="宋体" w:hAnsi="宋体" w:hint="eastAsia"/>
          <w:szCs w:val="21"/>
        </w:rPr>
        <w:t>*</w:t>
      </w:r>
      <w:r>
        <w:rPr>
          <w:rFonts w:ascii="宋体" w:hAnsi="宋体"/>
          <w:szCs w:val="21"/>
        </w:rPr>
        <w:t>**</w:t>
      </w:r>
      <w:r>
        <w:rPr>
          <w:rFonts w:ascii="宋体" w:hAnsi="宋体" w:hint="eastAsia"/>
          <w:szCs w:val="21"/>
        </w:rPr>
        <w:t>单位为中标人</w:t>
      </w:r>
      <w:r>
        <w:rPr>
          <w:rFonts w:hint="eastAsia"/>
          <w:szCs w:val="21"/>
        </w:rPr>
        <w:t>。</w:t>
      </w:r>
      <w:bookmarkEnd w:id="134"/>
      <w:r>
        <w:rPr>
          <w:rFonts w:hint="eastAsia"/>
          <w:szCs w:val="21"/>
        </w:rPr>
        <w:t>按照《中华人民共和国民法典》（第三编合同）和《深圳经济特区政府采购条例》，经深圳市（以下简称甲方）和单位（以下简称乙方）协商，达成以下合同条款：</w:t>
      </w:r>
    </w:p>
    <w:p w14:paraId="4507384C" w14:textId="77777777" w:rsidR="008D7F62" w:rsidRDefault="0045703B">
      <w:pPr>
        <w:spacing w:line="360" w:lineRule="auto"/>
        <w:ind w:firstLine="560"/>
        <w:jc w:val="left"/>
        <w:outlineLvl w:val="0"/>
        <w:rPr>
          <w:b/>
          <w:szCs w:val="21"/>
        </w:rPr>
      </w:pPr>
      <w:r>
        <w:rPr>
          <w:rFonts w:hint="eastAsia"/>
          <w:b/>
          <w:szCs w:val="21"/>
        </w:rPr>
        <w:t>第一条合同标的</w:t>
      </w:r>
    </w:p>
    <w:p w14:paraId="4107A6E8" w14:textId="77777777" w:rsidR="008D7F62" w:rsidRDefault="0045703B">
      <w:pPr>
        <w:spacing w:line="360" w:lineRule="auto"/>
        <w:ind w:firstLine="560"/>
        <w:jc w:val="left"/>
        <w:rPr>
          <w:szCs w:val="21"/>
        </w:rPr>
      </w:pPr>
      <w:r>
        <w:rPr>
          <w:rFonts w:hint="eastAsia"/>
          <w:szCs w:val="21"/>
        </w:rPr>
        <w:t>乙方根据甲方需求提供下列货物：</w:t>
      </w:r>
    </w:p>
    <w:p w14:paraId="5D9AF051" w14:textId="77777777" w:rsidR="008D7F62" w:rsidRDefault="0045703B">
      <w:pPr>
        <w:spacing w:line="360" w:lineRule="auto"/>
        <w:ind w:firstLine="560"/>
        <w:jc w:val="left"/>
        <w:rPr>
          <w:szCs w:val="21"/>
        </w:rPr>
      </w:pPr>
      <w:r>
        <w:rPr>
          <w:rFonts w:hint="eastAsia"/>
          <w:szCs w:val="21"/>
        </w:rPr>
        <w:t>货物名称、规格及数量详见。</w:t>
      </w:r>
    </w:p>
    <w:p w14:paraId="1C022BB2" w14:textId="77777777" w:rsidR="008D7F62" w:rsidRDefault="0045703B">
      <w:pPr>
        <w:spacing w:line="360" w:lineRule="auto"/>
        <w:ind w:firstLine="560"/>
        <w:jc w:val="left"/>
        <w:outlineLvl w:val="0"/>
        <w:rPr>
          <w:b/>
          <w:szCs w:val="21"/>
        </w:rPr>
      </w:pPr>
      <w:r>
        <w:rPr>
          <w:rFonts w:hint="eastAsia"/>
          <w:b/>
          <w:szCs w:val="21"/>
        </w:rPr>
        <w:t>第二条合同价款</w:t>
      </w:r>
    </w:p>
    <w:p w14:paraId="1A52FE18" w14:textId="77777777" w:rsidR="008D7F62" w:rsidRDefault="0045703B">
      <w:pPr>
        <w:spacing w:line="360" w:lineRule="auto"/>
        <w:ind w:firstLine="560"/>
        <w:jc w:val="left"/>
        <w:rPr>
          <w:szCs w:val="21"/>
        </w:rPr>
      </w:pPr>
      <w:r>
        <w:rPr>
          <w:rFonts w:hint="eastAsia"/>
          <w:szCs w:val="21"/>
        </w:rPr>
        <w:t>本合同项下总价款为（大写）人民币，分项价款详见。本合同总价款已包括乙方为履行本合同义务所发生的一切费用，</w:t>
      </w:r>
      <w:proofErr w:type="gramStart"/>
      <w:r>
        <w:rPr>
          <w:rFonts w:hint="eastAsia"/>
          <w:szCs w:val="21"/>
        </w:rPr>
        <w:t>系固定</w:t>
      </w:r>
      <w:proofErr w:type="gramEnd"/>
      <w:r>
        <w:rPr>
          <w:rFonts w:hint="eastAsia"/>
          <w:szCs w:val="21"/>
        </w:rPr>
        <w:t>不变价格，且不随通货膨胀的影响而波动。</w:t>
      </w:r>
    </w:p>
    <w:p w14:paraId="7CEA9B8F" w14:textId="77777777" w:rsidR="008D7F62" w:rsidRDefault="0045703B">
      <w:pPr>
        <w:numPr>
          <w:ilvl w:val="0"/>
          <w:numId w:val="10"/>
        </w:numPr>
        <w:spacing w:line="360" w:lineRule="auto"/>
        <w:ind w:firstLine="560"/>
        <w:jc w:val="left"/>
        <w:outlineLvl w:val="0"/>
        <w:rPr>
          <w:b/>
          <w:szCs w:val="21"/>
        </w:rPr>
      </w:pPr>
      <w:r>
        <w:rPr>
          <w:rFonts w:hint="eastAsia"/>
          <w:b/>
          <w:szCs w:val="21"/>
        </w:rPr>
        <w:t>履行期限</w:t>
      </w:r>
    </w:p>
    <w:p w14:paraId="4F5EA9AB" w14:textId="77777777" w:rsidR="008D7F62" w:rsidRDefault="0045703B">
      <w:pPr>
        <w:spacing w:line="360" w:lineRule="auto"/>
        <w:ind w:firstLine="560"/>
        <w:jc w:val="left"/>
        <w:rPr>
          <w:b/>
          <w:szCs w:val="21"/>
        </w:rPr>
      </w:pPr>
      <w:r>
        <w:rPr>
          <w:rFonts w:hint="eastAsia"/>
          <w:bCs/>
          <w:szCs w:val="21"/>
        </w:rPr>
        <w:t>乙方应于本合同签订之日其日内将符合要求的产品向甲方交付（含安装调试），但乙方交付前应向书面通知甲方并征得甲方同意。</w:t>
      </w:r>
    </w:p>
    <w:p w14:paraId="7D9FF489" w14:textId="77777777" w:rsidR="008D7F62" w:rsidRDefault="0045703B">
      <w:pPr>
        <w:numPr>
          <w:ilvl w:val="0"/>
          <w:numId w:val="10"/>
        </w:numPr>
        <w:spacing w:line="360" w:lineRule="auto"/>
        <w:ind w:firstLine="560"/>
        <w:jc w:val="left"/>
        <w:outlineLvl w:val="0"/>
        <w:rPr>
          <w:b/>
          <w:szCs w:val="21"/>
        </w:rPr>
      </w:pPr>
      <w:r>
        <w:rPr>
          <w:rFonts w:hint="eastAsia"/>
          <w:b/>
          <w:szCs w:val="21"/>
        </w:rPr>
        <w:t>权利保证</w:t>
      </w:r>
    </w:p>
    <w:p w14:paraId="7C752FCA" w14:textId="77777777" w:rsidR="008D7F62" w:rsidRDefault="0045703B">
      <w:pPr>
        <w:spacing w:line="360" w:lineRule="auto"/>
        <w:ind w:firstLine="560"/>
        <w:jc w:val="left"/>
        <w:rPr>
          <w:rFonts w:ascii="宋体" w:hAnsi="宋体"/>
          <w:szCs w:val="21"/>
        </w:rPr>
      </w:pPr>
      <w:r>
        <w:rPr>
          <w:rFonts w:ascii="宋体" w:hAnsi="宋体" w:hint="eastAsia"/>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14:paraId="36B75AAF" w14:textId="77777777" w:rsidR="008D7F62" w:rsidRDefault="0045703B">
      <w:pPr>
        <w:spacing w:line="360" w:lineRule="auto"/>
        <w:ind w:firstLine="560"/>
        <w:jc w:val="left"/>
        <w:outlineLvl w:val="0"/>
        <w:rPr>
          <w:b/>
          <w:szCs w:val="21"/>
        </w:rPr>
      </w:pPr>
      <w:r>
        <w:rPr>
          <w:rFonts w:hint="eastAsia"/>
          <w:b/>
          <w:szCs w:val="21"/>
        </w:rPr>
        <w:t>第五条质量保证</w:t>
      </w:r>
    </w:p>
    <w:p w14:paraId="331EC09E" w14:textId="77777777" w:rsidR="008D7F62" w:rsidRDefault="0045703B">
      <w:pPr>
        <w:spacing w:line="360" w:lineRule="auto"/>
        <w:ind w:firstLine="560"/>
        <w:jc w:val="left"/>
        <w:rPr>
          <w:rFonts w:ascii="宋体" w:hAnsi="宋体"/>
          <w:szCs w:val="21"/>
        </w:rPr>
      </w:pPr>
      <w:r>
        <w:rPr>
          <w:rFonts w:ascii="宋体" w:hAnsi="宋体" w:hint="eastAsia"/>
          <w:szCs w:val="21"/>
        </w:rPr>
        <w:t>1、乙方所提供的货物的技术规格符合招标文件规定的技术规格，货物符合中华人民共和国的设计和制造生产标准或行业标准。</w:t>
      </w:r>
    </w:p>
    <w:p w14:paraId="3DD04D75" w14:textId="77777777" w:rsidR="008D7F62" w:rsidRDefault="0045703B">
      <w:pPr>
        <w:spacing w:line="360" w:lineRule="auto"/>
        <w:ind w:firstLine="560"/>
        <w:jc w:val="left"/>
        <w:rPr>
          <w:rFonts w:ascii="宋体" w:hAnsi="宋体"/>
          <w:szCs w:val="21"/>
        </w:rPr>
      </w:pPr>
      <w:r>
        <w:rPr>
          <w:rFonts w:ascii="宋体" w:hAnsi="宋体" w:hint="eastAsia"/>
          <w:szCs w:val="21"/>
        </w:rPr>
        <w:t>2、乙方应保证货物是全新、未使用过的原装合格正品（包括零部件），并完全符合甲方要求的质量、规格和性能的要求。如货物安装或配置了软件的，乙方保证相关软件均为正版软件。</w:t>
      </w:r>
    </w:p>
    <w:p w14:paraId="7B385618" w14:textId="77777777" w:rsidR="008D7F62" w:rsidRDefault="0045703B">
      <w:pPr>
        <w:spacing w:line="360" w:lineRule="auto"/>
        <w:ind w:firstLine="560"/>
        <w:jc w:val="left"/>
        <w:rPr>
          <w:rFonts w:ascii="宋体" w:hAnsi="宋体"/>
          <w:szCs w:val="21"/>
        </w:rPr>
      </w:pPr>
      <w:r>
        <w:rPr>
          <w:rFonts w:ascii="宋体" w:hAnsi="宋体" w:hint="eastAsia"/>
          <w:szCs w:val="21"/>
        </w:rPr>
        <w:t>3、乙方保证交货时一并提供货物的质量合格凭证或文件。</w:t>
      </w:r>
    </w:p>
    <w:p w14:paraId="3B4BD9B2" w14:textId="77777777" w:rsidR="008D7F62" w:rsidRDefault="0045703B">
      <w:pPr>
        <w:spacing w:line="360" w:lineRule="auto"/>
        <w:ind w:firstLine="560"/>
        <w:jc w:val="left"/>
        <w:rPr>
          <w:b/>
          <w:szCs w:val="21"/>
        </w:rPr>
      </w:pPr>
      <w:r>
        <w:rPr>
          <w:rFonts w:hint="eastAsia"/>
          <w:b/>
          <w:szCs w:val="21"/>
        </w:rPr>
        <w:t>第六条交货和验收</w:t>
      </w:r>
    </w:p>
    <w:p w14:paraId="67EB489E" w14:textId="77777777" w:rsidR="008D7F62" w:rsidRDefault="0045703B">
      <w:pPr>
        <w:spacing w:line="360" w:lineRule="auto"/>
        <w:ind w:firstLine="560"/>
        <w:jc w:val="left"/>
        <w:rPr>
          <w:rFonts w:ascii="宋体" w:hAnsi="宋体"/>
          <w:szCs w:val="21"/>
        </w:rPr>
      </w:pPr>
      <w:r>
        <w:rPr>
          <w:rFonts w:ascii="宋体" w:hAnsi="宋体" w:hint="eastAsia"/>
          <w:szCs w:val="21"/>
        </w:rPr>
        <w:lastRenderedPageBreak/>
        <w:t>1、乙方应按照本合同或招投标文件规定的时间和方式向甲方交付货物，交货地点由甲方指定。因交货产生的费用由乙方自行承担。</w:t>
      </w:r>
    </w:p>
    <w:p w14:paraId="484DD620" w14:textId="77777777" w:rsidR="008D7F62" w:rsidRDefault="0045703B">
      <w:pPr>
        <w:spacing w:line="360" w:lineRule="auto"/>
        <w:ind w:firstLine="560"/>
        <w:jc w:val="left"/>
        <w:rPr>
          <w:rFonts w:ascii="宋体" w:hAnsi="宋体"/>
          <w:szCs w:val="21"/>
        </w:rPr>
      </w:pPr>
      <w:r>
        <w:rPr>
          <w:rFonts w:ascii="宋体" w:hAnsi="宋体" w:hint="eastAsia"/>
          <w:szCs w:val="21"/>
        </w:rPr>
        <w:t>2、乙方交付的货物应当完全符合招投标文件所规定的货物、数量、质量和规格要求。乙方提供的货物不符合招投标文件和合同规定的，甲方有权拒收货物，由此引起的风险，由乙方承担。</w:t>
      </w:r>
    </w:p>
    <w:p w14:paraId="6D1C65B6" w14:textId="77777777" w:rsidR="008D7F62" w:rsidRDefault="0045703B">
      <w:pPr>
        <w:spacing w:line="360" w:lineRule="auto"/>
        <w:ind w:firstLine="560"/>
        <w:jc w:val="left"/>
        <w:rPr>
          <w:rFonts w:ascii="宋体" w:hAnsi="宋体"/>
          <w:szCs w:val="21"/>
        </w:rPr>
      </w:pPr>
      <w:r>
        <w:rPr>
          <w:rFonts w:ascii="宋体" w:hAnsi="宋体" w:hint="eastAsia"/>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14:paraId="7576DA05" w14:textId="77777777" w:rsidR="008D7F62" w:rsidRDefault="0045703B">
      <w:pPr>
        <w:spacing w:line="360" w:lineRule="auto"/>
        <w:ind w:firstLine="560"/>
        <w:jc w:val="left"/>
        <w:rPr>
          <w:rFonts w:ascii="宋体" w:hAnsi="宋体"/>
          <w:szCs w:val="21"/>
        </w:rPr>
      </w:pPr>
      <w:r>
        <w:rPr>
          <w:rFonts w:ascii="宋体" w:hAnsi="宋体" w:hint="eastAsia"/>
          <w:szCs w:val="21"/>
        </w:rPr>
        <w:t>4、乙方应在到货（安装、调试完）后  日内向甲方发出验收申请。甲方应当在收到申请  日内组织验收，验收合格的，由甲方向</w:t>
      </w:r>
      <w:proofErr w:type="gramStart"/>
      <w:r>
        <w:rPr>
          <w:rFonts w:ascii="宋体" w:hAnsi="宋体" w:hint="eastAsia"/>
          <w:szCs w:val="21"/>
        </w:rPr>
        <w:t>乙方签署</w:t>
      </w:r>
      <w:proofErr w:type="gramEnd"/>
      <w:r>
        <w:rPr>
          <w:rFonts w:ascii="宋体" w:hAnsi="宋体" w:hint="eastAsia"/>
          <w:szCs w:val="21"/>
        </w:rPr>
        <w:t>货物验收单。验收合格的，由甲方向</w:t>
      </w:r>
      <w:proofErr w:type="gramStart"/>
      <w:r>
        <w:rPr>
          <w:rFonts w:ascii="宋体" w:hAnsi="宋体" w:hint="eastAsia"/>
          <w:szCs w:val="21"/>
        </w:rPr>
        <w:t>乙方签署</w:t>
      </w:r>
      <w:proofErr w:type="gramEnd"/>
      <w:r>
        <w:rPr>
          <w:rFonts w:ascii="宋体" w:hAnsi="宋体" w:hint="eastAsia"/>
          <w:szCs w:val="21"/>
        </w:rPr>
        <w:t>货物验收单。甲方逾期未组织验收，也未提出异议的，视为验收合格。需要安装调试的，安装调试完毕验收合格后才视为最终验收合格和满足付款条件。</w:t>
      </w:r>
    </w:p>
    <w:p w14:paraId="6B96E906" w14:textId="77777777" w:rsidR="008D7F62" w:rsidRDefault="0045703B">
      <w:pPr>
        <w:spacing w:line="360" w:lineRule="auto"/>
        <w:ind w:firstLine="560"/>
        <w:jc w:val="left"/>
        <w:rPr>
          <w:rFonts w:ascii="宋体" w:hAnsi="宋体"/>
          <w:szCs w:val="21"/>
        </w:rPr>
      </w:pPr>
      <w:r>
        <w:rPr>
          <w:rFonts w:ascii="宋体" w:hAnsi="宋体" w:hint="eastAsia"/>
          <w:szCs w:val="21"/>
        </w:rPr>
        <w:t>5、货物的所有权和灭失的风险自乙方将货物交付给甲方时转移。</w:t>
      </w:r>
    </w:p>
    <w:p w14:paraId="17768B16" w14:textId="77777777" w:rsidR="008D7F62" w:rsidRDefault="0045703B">
      <w:pPr>
        <w:spacing w:line="360" w:lineRule="auto"/>
        <w:ind w:firstLine="560"/>
        <w:jc w:val="left"/>
        <w:outlineLvl w:val="0"/>
        <w:rPr>
          <w:b/>
          <w:szCs w:val="21"/>
        </w:rPr>
      </w:pPr>
      <w:r>
        <w:rPr>
          <w:rFonts w:hint="eastAsia"/>
          <w:b/>
          <w:szCs w:val="21"/>
        </w:rPr>
        <w:t>第七条保修及其他服务</w:t>
      </w:r>
    </w:p>
    <w:p w14:paraId="39C280DE" w14:textId="77777777" w:rsidR="008D7F62" w:rsidRDefault="0045703B">
      <w:pPr>
        <w:spacing w:line="360" w:lineRule="auto"/>
        <w:ind w:firstLine="560"/>
        <w:jc w:val="left"/>
        <w:rPr>
          <w:rFonts w:ascii="宋体" w:hAnsi="宋体"/>
          <w:szCs w:val="21"/>
        </w:rPr>
      </w:pPr>
      <w:r>
        <w:rPr>
          <w:rFonts w:ascii="宋体" w:hAnsi="宋体" w:hint="eastAsia"/>
          <w:szCs w:val="21"/>
        </w:rPr>
        <w:t>1、乙方应按照国家有关法律法规规章和“三包”规定和招标文件的要求及乙方在投标文件的相关承诺提供保修及其他服务。</w:t>
      </w:r>
    </w:p>
    <w:p w14:paraId="75D68F20" w14:textId="77777777" w:rsidR="008D7F62" w:rsidRDefault="0045703B">
      <w:pPr>
        <w:spacing w:line="360" w:lineRule="auto"/>
        <w:ind w:firstLine="560"/>
        <w:jc w:val="left"/>
        <w:rPr>
          <w:rFonts w:ascii="宋体" w:hAnsi="宋体"/>
          <w:szCs w:val="21"/>
        </w:rPr>
      </w:pPr>
      <w:r>
        <w:rPr>
          <w:rFonts w:ascii="宋体" w:hAnsi="宋体" w:hint="eastAsia"/>
          <w:szCs w:val="21"/>
        </w:rPr>
        <w:t>2、</w:t>
      </w:r>
      <w:r>
        <w:rPr>
          <w:rFonts w:ascii="宋体" w:hAnsi="宋体"/>
          <w:szCs w:val="21"/>
        </w:rPr>
        <w:t>保修期内，乙方负责对其提供的货物进行维修和系统维护，不再收取任何费用。</w:t>
      </w:r>
      <w:r>
        <w:rPr>
          <w:rFonts w:ascii="宋体" w:hAnsi="宋体" w:hint="eastAsia"/>
          <w:szCs w:val="21"/>
        </w:rPr>
        <w:t>所有货物保修服务方式均为乙方上门保修，即由乙方派员到货物使用现场维修，由此产生的一切费用均由乙方承担。保修期后的货物维护另行协商。</w:t>
      </w:r>
    </w:p>
    <w:p w14:paraId="433DAD98" w14:textId="77777777" w:rsidR="008D7F62" w:rsidRDefault="0045703B">
      <w:pPr>
        <w:spacing w:line="360" w:lineRule="auto"/>
        <w:ind w:firstLine="560"/>
        <w:jc w:val="left"/>
        <w:rPr>
          <w:rFonts w:ascii="宋体" w:hAnsi="宋体"/>
          <w:szCs w:val="21"/>
        </w:rPr>
      </w:pPr>
      <w:r>
        <w:rPr>
          <w:rFonts w:ascii="宋体" w:hAnsi="宋体" w:hint="eastAsia"/>
          <w:szCs w:val="21"/>
        </w:rPr>
        <w:t>3、在甲方提出维修要求后，乙方应于  小时内响应，  小时维修到位，并在  小时内消除故障。消耗品和零配件供应及时，特殊情况下可提供备用机。</w:t>
      </w:r>
    </w:p>
    <w:p w14:paraId="30397A82" w14:textId="77777777" w:rsidR="008D7F62" w:rsidRDefault="0045703B">
      <w:pPr>
        <w:spacing w:line="360" w:lineRule="auto"/>
        <w:ind w:firstLine="560"/>
        <w:jc w:val="left"/>
        <w:outlineLvl w:val="0"/>
        <w:rPr>
          <w:b/>
          <w:szCs w:val="21"/>
        </w:rPr>
      </w:pPr>
      <w:r>
        <w:rPr>
          <w:rFonts w:hint="eastAsia"/>
          <w:b/>
          <w:szCs w:val="21"/>
        </w:rPr>
        <w:t>第八条保密条款</w:t>
      </w:r>
    </w:p>
    <w:p w14:paraId="281DA259" w14:textId="77777777" w:rsidR="008D7F62" w:rsidRDefault="0045703B">
      <w:pPr>
        <w:spacing w:line="360" w:lineRule="auto"/>
        <w:ind w:firstLineChars="200" w:firstLine="420"/>
        <w:jc w:val="left"/>
        <w:rPr>
          <w:bCs/>
          <w:szCs w:val="21"/>
        </w:rPr>
      </w:pPr>
      <w:r>
        <w:rPr>
          <w:bCs/>
          <w:szCs w:val="21"/>
        </w:rPr>
        <w:t>1</w:t>
      </w:r>
      <w:r>
        <w:rPr>
          <w:rFonts w:hint="eastAsia"/>
          <w:bCs/>
          <w:szCs w:val="21"/>
        </w:rPr>
        <w:t>、乙方对在本合同履行中获取或者知悉甲方提供的资料、信息负有保密义务。</w:t>
      </w:r>
    </w:p>
    <w:p w14:paraId="13E9F100" w14:textId="77777777" w:rsidR="008D7F62" w:rsidRDefault="0045703B">
      <w:pPr>
        <w:spacing w:line="360" w:lineRule="auto"/>
        <w:ind w:firstLine="560"/>
        <w:jc w:val="left"/>
        <w:rPr>
          <w:bCs/>
          <w:szCs w:val="21"/>
        </w:rPr>
      </w:pPr>
      <w:r>
        <w:rPr>
          <w:bCs/>
          <w:szCs w:val="21"/>
        </w:rPr>
        <w:t>2</w:t>
      </w:r>
      <w:r>
        <w:rPr>
          <w:rFonts w:hint="eastAsia"/>
          <w:bCs/>
          <w:szCs w:val="21"/>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w:t>
      </w:r>
      <w:proofErr w:type="gramStart"/>
      <w:r>
        <w:rPr>
          <w:rFonts w:hint="eastAsia"/>
          <w:bCs/>
          <w:szCs w:val="21"/>
        </w:rPr>
        <w:t>方接触</w:t>
      </w:r>
      <w:proofErr w:type="gramEnd"/>
      <w:r>
        <w:rPr>
          <w:rFonts w:hint="eastAsia"/>
          <w:bCs/>
          <w:szCs w:val="21"/>
        </w:rPr>
        <w:t>到甲方的上述资料和信息。</w:t>
      </w:r>
    </w:p>
    <w:p w14:paraId="10CF371D" w14:textId="77777777" w:rsidR="008D7F62" w:rsidRDefault="0045703B">
      <w:pPr>
        <w:spacing w:line="360" w:lineRule="auto"/>
        <w:ind w:firstLine="560"/>
        <w:jc w:val="left"/>
        <w:rPr>
          <w:b/>
          <w:szCs w:val="21"/>
        </w:rPr>
      </w:pPr>
      <w:r>
        <w:rPr>
          <w:bCs/>
          <w:szCs w:val="21"/>
        </w:rPr>
        <w:t>3</w:t>
      </w:r>
      <w:r>
        <w:rPr>
          <w:rFonts w:hint="eastAsia"/>
          <w:bCs/>
          <w:szCs w:val="21"/>
        </w:rPr>
        <w:t>、保密期限自本协议签订生效之日起至保密信息被依法公开披露或成为公开信息之日止。合同中止、终止或者解除</w:t>
      </w:r>
      <w:proofErr w:type="gramStart"/>
      <w:r>
        <w:rPr>
          <w:rFonts w:hint="eastAsia"/>
          <w:bCs/>
          <w:szCs w:val="21"/>
        </w:rPr>
        <w:t>不</w:t>
      </w:r>
      <w:proofErr w:type="gramEnd"/>
      <w:r>
        <w:rPr>
          <w:rFonts w:hint="eastAsia"/>
          <w:bCs/>
          <w:szCs w:val="21"/>
        </w:rPr>
        <w:t>视为免除保密义务，</w:t>
      </w:r>
      <w:proofErr w:type="gramStart"/>
      <w:r>
        <w:rPr>
          <w:rFonts w:hint="eastAsia"/>
          <w:bCs/>
          <w:szCs w:val="21"/>
        </w:rPr>
        <w:t>乙方仍</w:t>
      </w:r>
      <w:proofErr w:type="gramEnd"/>
      <w:r>
        <w:rPr>
          <w:rFonts w:hint="eastAsia"/>
          <w:bCs/>
          <w:szCs w:val="21"/>
        </w:rPr>
        <w:t>应当承担保密义务。</w:t>
      </w:r>
    </w:p>
    <w:p w14:paraId="78820A28" w14:textId="77777777" w:rsidR="008D7F62" w:rsidRDefault="0045703B">
      <w:pPr>
        <w:spacing w:line="360" w:lineRule="auto"/>
        <w:ind w:firstLine="560"/>
        <w:jc w:val="left"/>
        <w:outlineLvl w:val="0"/>
        <w:rPr>
          <w:b/>
          <w:szCs w:val="21"/>
        </w:rPr>
      </w:pPr>
      <w:r>
        <w:rPr>
          <w:rFonts w:hint="eastAsia"/>
          <w:b/>
          <w:szCs w:val="21"/>
        </w:rPr>
        <w:t>第九条履约保证金</w:t>
      </w:r>
    </w:p>
    <w:p w14:paraId="2FCC8A55" w14:textId="77777777" w:rsidR="008D7F62" w:rsidRDefault="0045703B">
      <w:pPr>
        <w:spacing w:line="360" w:lineRule="auto"/>
        <w:ind w:firstLine="560"/>
        <w:jc w:val="left"/>
        <w:rPr>
          <w:rFonts w:ascii="宋体" w:hAnsi="宋体"/>
          <w:szCs w:val="21"/>
        </w:rPr>
      </w:pPr>
      <w:r>
        <w:rPr>
          <w:rFonts w:ascii="宋体" w:hAnsi="宋体" w:hint="eastAsia"/>
          <w:szCs w:val="21"/>
        </w:rPr>
        <w:t>1、乙方应在签订本合同之日，向甲方或甲方指定的机构提交履约保证金_________元。</w:t>
      </w:r>
    </w:p>
    <w:p w14:paraId="54E3A4A3" w14:textId="77777777" w:rsidR="008D7F62" w:rsidRDefault="0045703B">
      <w:pPr>
        <w:spacing w:line="360" w:lineRule="auto"/>
        <w:ind w:firstLine="560"/>
        <w:jc w:val="left"/>
        <w:rPr>
          <w:rFonts w:ascii="宋体" w:hAnsi="宋体"/>
          <w:szCs w:val="21"/>
        </w:rPr>
      </w:pPr>
      <w:r>
        <w:rPr>
          <w:rFonts w:ascii="宋体" w:hAnsi="宋体" w:hint="eastAsia"/>
          <w:szCs w:val="21"/>
        </w:rPr>
        <w:t>2、如乙方未能履行合同规定的义务，甲方有权从履约保证金中取得补偿。</w:t>
      </w:r>
    </w:p>
    <w:p w14:paraId="3C2FDF2D" w14:textId="77777777" w:rsidR="008D7F62" w:rsidRDefault="0045703B">
      <w:pPr>
        <w:spacing w:line="360" w:lineRule="auto"/>
        <w:ind w:firstLine="560"/>
        <w:jc w:val="left"/>
        <w:rPr>
          <w:rFonts w:ascii="宋体" w:hAnsi="宋体"/>
          <w:szCs w:val="21"/>
        </w:rPr>
      </w:pPr>
      <w:r>
        <w:rPr>
          <w:rFonts w:ascii="宋体" w:hAnsi="宋体" w:hint="eastAsia"/>
          <w:szCs w:val="21"/>
        </w:rPr>
        <w:t>3、甲方在乙方履行完毕本合同项下全部义务后______天内无息退还乙方。</w:t>
      </w:r>
    </w:p>
    <w:p w14:paraId="139192A6" w14:textId="77777777" w:rsidR="008D7F62" w:rsidRDefault="0045703B">
      <w:pPr>
        <w:numPr>
          <w:ilvl w:val="255"/>
          <w:numId w:val="0"/>
        </w:numPr>
        <w:spacing w:line="360" w:lineRule="auto"/>
        <w:ind w:firstLineChars="200" w:firstLine="422"/>
        <w:jc w:val="left"/>
        <w:outlineLvl w:val="0"/>
        <w:rPr>
          <w:b/>
          <w:szCs w:val="21"/>
        </w:rPr>
      </w:pPr>
      <w:r>
        <w:rPr>
          <w:rFonts w:hint="eastAsia"/>
          <w:b/>
          <w:szCs w:val="21"/>
        </w:rPr>
        <w:lastRenderedPageBreak/>
        <w:t>第十条货款支付</w:t>
      </w:r>
    </w:p>
    <w:p w14:paraId="52B3A0DA" w14:textId="77777777" w:rsidR="008D7F62" w:rsidRDefault="0045703B">
      <w:pPr>
        <w:spacing w:line="360" w:lineRule="auto"/>
        <w:jc w:val="left"/>
        <w:rPr>
          <w:b/>
          <w:szCs w:val="21"/>
          <w:u w:val="single"/>
        </w:rPr>
      </w:pPr>
      <w:r>
        <w:rPr>
          <w:rFonts w:hint="eastAsia"/>
          <w:b/>
          <w:szCs w:val="21"/>
          <w:u w:val="single"/>
        </w:rPr>
        <w:t>（详见商务要求）</w:t>
      </w:r>
    </w:p>
    <w:p w14:paraId="502EAE06" w14:textId="77777777" w:rsidR="008D7F62" w:rsidRDefault="008D7F62">
      <w:pPr>
        <w:spacing w:line="360" w:lineRule="auto"/>
        <w:ind w:firstLine="560"/>
        <w:jc w:val="left"/>
        <w:rPr>
          <w:szCs w:val="21"/>
        </w:rPr>
      </w:pPr>
    </w:p>
    <w:p w14:paraId="29D70C6D" w14:textId="77777777" w:rsidR="008D7F62" w:rsidRDefault="0045703B">
      <w:pPr>
        <w:spacing w:line="360" w:lineRule="auto"/>
        <w:ind w:firstLineChars="200" w:firstLine="422"/>
        <w:jc w:val="left"/>
        <w:outlineLvl w:val="0"/>
        <w:rPr>
          <w:b/>
          <w:szCs w:val="21"/>
        </w:rPr>
      </w:pPr>
      <w:r>
        <w:rPr>
          <w:rFonts w:hint="eastAsia"/>
          <w:b/>
          <w:szCs w:val="21"/>
        </w:rPr>
        <w:t>第十一条违约责任</w:t>
      </w:r>
      <w:r>
        <w:rPr>
          <w:rFonts w:hint="eastAsia"/>
          <w:b/>
          <w:szCs w:val="21"/>
          <w:u w:val="single"/>
        </w:rPr>
        <w:t>（详见商务要求）</w:t>
      </w:r>
    </w:p>
    <w:p w14:paraId="3A0468D2" w14:textId="77777777" w:rsidR="008D7F62" w:rsidRDefault="0045703B">
      <w:pPr>
        <w:spacing w:line="360" w:lineRule="auto"/>
        <w:ind w:firstLine="560"/>
        <w:jc w:val="left"/>
        <w:rPr>
          <w:rFonts w:ascii="宋体" w:hAnsi="宋体"/>
          <w:szCs w:val="21"/>
        </w:rPr>
      </w:pPr>
      <w:r>
        <w:rPr>
          <w:rFonts w:ascii="宋体" w:hAnsi="宋体" w:hint="eastAsia"/>
          <w:szCs w:val="21"/>
        </w:rPr>
        <w:t>１、甲方无正当理由拒收货物、拒付货物款的，由甲方向乙方偿付合同总价的【】%违约金。</w:t>
      </w:r>
    </w:p>
    <w:p w14:paraId="5636151B" w14:textId="77777777" w:rsidR="008D7F62" w:rsidRDefault="0045703B">
      <w:pPr>
        <w:spacing w:line="360" w:lineRule="auto"/>
        <w:ind w:firstLine="560"/>
        <w:jc w:val="left"/>
        <w:rPr>
          <w:rFonts w:ascii="宋体" w:hAnsi="宋体"/>
          <w:szCs w:val="21"/>
        </w:rPr>
      </w:pPr>
      <w:r>
        <w:rPr>
          <w:rFonts w:ascii="宋体" w:hAnsi="宋体" w:hint="eastAsia"/>
          <w:szCs w:val="21"/>
        </w:rPr>
        <w:t>２、甲方未按合同规定的期限向乙方支付货款的，每逾期1天甲方向乙方偿付欠款总额的【】‰滞纳金，但累计滞纳金总额不超过欠款总额的【】% 。</w:t>
      </w:r>
    </w:p>
    <w:p w14:paraId="73D49E52" w14:textId="77777777" w:rsidR="008D7F62" w:rsidRDefault="0045703B">
      <w:pPr>
        <w:spacing w:line="360" w:lineRule="auto"/>
        <w:ind w:firstLine="560"/>
        <w:jc w:val="left"/>
        <w:rPr>
          <w:rFonts w:ascii="宋体" w:hAnsi="宋体"/>
          <w:szCs w:val="21"/>
        </w:rPr>
      </w:pPr>
      <w:r>
        <w:rPr>
          <w:rFonts w:ascii="宋体" w:hAnsi="宋体" w:hint="eastAsia"/>
          <w:szCs w:val="21"/>
        </w:rPr>
        <w:t>３、</w:t>
      </w:r>
      <w:r>
        <w:rPr>
          <w:rFonts w:ascii="宋体" w:hAnsi="宋体"/>
          <w:szCs w:val="21"/>
        </w:rPr>
        <w:t>乙方逾期交付货物的，每逾期1天，乙方向甲方偿付逾期交货部分货款总额的</w:t>
      </w:r>
      <w:r>
        <w:rPr>
          <w:rFonts w:ascii="宋体" w:hAnsi="宋体" w:hint="eastAsia"/>
          <w:szCs w:val="21"/>
        </w:rPr>
        <w:t>【】</w:t>
      </w:r>
      <w:r>
        <w:rPr>
          <w:rFonts w:ascii="宋体" w:hAnsi="宋体"/>
          <w:szCs w:val="21"/>
        </w:rPr>
        <w:t>‰的滞纳金</w:t>
      </w:r>
      <w:r>
        <w:rPr>
          <w:rFonts w:ascii="宋体" w:hAnsi="宋体" w:hint="eastAsia"/>
          <w:szCs w:val="21"/>
        </w:rPr>
        <w:t>。如乙方逾期交货达天，甲方有权解除合同，履约保证金不予退回，同时乙方应向甲方支付合同总价【】％的违约金。</w:t>
      </w:r>
    </w:p>
    <w:p w14:paraId="3ECAB71C" w14:textId="77777777" w:rsidR="008D7F62" w:rsidRDefault="0045703B">
      <w:pPr>
        <w:spacing w:line="360" w:lineRule="auto"/>
        <w:ind w:firstLine="560"/>
        <w:jc w:val="left"/>
        <w:rPr>
          <w:rFonts w:ascii="宋体" w:hAnsi="宋体"/>
          <w:szCs w:val="21"/>
        </w:rPr>
      </w:pPr>
      <w:r>
        <w:rPr>
          <w:rFonts w:ascii="宋体" w:hAnsi="宋体" w:hint="eastAsia"/>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ascii="宋体" w:hAnsi="宋体" w:hint="eastAsia"/>
          <w:szCs w:val="21"/>
        </w:rPr>
        <w:t>或更换</w:t>
      </w:r>
      <w:r>
        <w:rPr>
          <w:rFonts w:ascii="宋体" w:hAnsi="宋体"/>
          <w:szCs w:val="21"/>
        </w:rPr>
        <w:t>，货物仍不能达到合同约定</w:t>
      </w:r>
      <w:r>
        <w:rPr>
          <w:rFonts w:ascii="宋体" w:hAnsi="宋体" w:hint="eastAsia"/>
          <w:szCs w:val="21"/>
        </w:rPr>
        <w:t>的</w:t>
      </w:r>
      <w:r>
        <w:rPr>
          <w:rFonts w:ascii="宋体" w:hAnsi="宋体"/>
          <w:szCs w:val="21"/>
        </w:rPr>
        <w:t>质量标准，甲方有权退货，乙方</w:t>
      </w:r>
      <w:r>
        <w:rPr>
          <w:rFonts w:ascii="宋体" w:hAnsi="宋体" w:hint="eastAsia"/>
          <w:szCs w:val="21"/>
        </w:rPr>
        <w:t>应</w:t>
      </w:r>
      <w:r>
        <w:rPr>
          <w:rFonts w:ascii="宋体" w:hAnsi="宋体"/>
          <w:szCs w:val="21"/>
        </w:rPr>
        <w:t>退回全部货款</w:t>
      </w:r>
      <w:r>
        <w:rPr>
          <w:rFonts w:ascii="宋体" w:hAnsi="宋体" w:hint="eastAsia"/>
          <w:szCs w:val="21"/>
        </w:rPr>
        <w:t>并</w:t>
      </w:r>
      <w:r>
        <w:rPr>
          <w:rFonts w:ascii="宋体" w:hAnsi="宋体"/>
          <w:szCs w:val="21"/>
        </w:rPr>
        <w:t>赔偿甲方因此遭受的损失。</w:t>
      </w:r>
    </w:p>
    <w:p w14:paraId="01DF88D0" w14:textId="77777777" w:rsidR="008D7F62" w:rsidRDefault="0045703B">
      <w:pPr>
        <w:spacing w:line="360" w:lineRule="auto"/>
        <w:ind w:firstLine="560"/>
        <w:jc w:val="left"/>
        <w:rPr>
          <w:rFonts w:ascii="宋体" w:hAnsi="宋体"/>
          <w:szCs w:val="21"/>
        </w:rPr>
      </w:pPr>
      <w:r>
        <w:rPr>
          <w:rFonts w:ascii="宋体" w:hAnsi="宋体" w:hint="eastAsia"/>
          <w:szCs w:val="21"/>
        </w:rPr>
        <w:t>6.</w:t>
      </w:r>
      <w:bookmarkStart w:id="135" w:name="_Hlk75014743"/>
      <w:r>
        <w:rPr>
          <w:rFonts w:ascii="宋体" w:hAnsi="宋体" w:hint="eastAsia"/>
          <w:szCs w:val="21"/>
        </w:rPr>
        <w:t>乙方违反本合同约定的保密义务，甲方有权要求乙方按合同总额【】%支付违约金；造成不良影响或对甲方造成损失的，甲方有权要求乙方消除影响，承担赔偿责任，并有权解除合同。</w:t>
      </w:r>
      <w:bookmarkEnd w:id="135"/>
    </w:p>
    <w:p w14:paraId="77904CA8" w14:textId="77777777" w:rsidR="008D7F62" w:rsidRDefault="0045703B">
      <w:pPr>
        <w:spacing w:line="360" w:lineRule="auto"/>
        <w:ind w:firstLine="560"/>
        <w:jc w:val="left"/>
        <w:rPr>
          <w:rFonts w:ascii="宋体" w:hAnsi="宋体"/>
          <w:szCs w:val="21"/>
        </w:rPr>
      </w:pPr>
      <w:r>
        <w:rPr>
          <w:rFonts w:ascii="宋体" w:hAnsi="宋体" w:hint="eastAsia"/>
          <w:szCs w:val="21"/>
        </w:rPr>
        <w:t>7、</w:t>
      </w:r>
      <w:bookmarkStart w:id="136" w:name="_Hlk75015079"/>
      <w:r>
        <w:rPr>
          <w:rFonts w:ascii="宋体" w:hAnsi="宋体" w:hint="eastAsia"/>
          <w:szCs w:val="21"/>
        </w:rPr>
        <w:t>因乙方提供的产品受到侵权指控或者引发法律纠纷，影响甲方正常使用或者导致合同目的不能实现的，甲方有权要求乙方按合同总额【】%支付违约金，并有权解除合同。</w:t>
      </w:r>
      <w:bookmarkEnd w:id="136"/>
    </w:p>
    <w:p w14:paraId="75D9B29B" w14:textId="77777777" w:rsidR="008D7F62" w:rsidRDefault="0045703B">
      <w:pPr>
        <w:spacing w:line="360" w:lineRule="auto"/>
        <w:ind w:firstLine="560"/>
        <w:jc w:val="left"/>
        <w:rPr>
          <w:rFonts w:ascii="宋体" w:hAnsi="宋体"/>
          <w:szCs w:val="21"/>
        </w:rPr>
      </w:pPr>
      <w:r>
        <w:rPr>
          <w:rFonts w:ascii="宋体" w:hAnsi="宋体" w:hint="eastAsia"/>
          <w:szCs w:val="21"/>
        </w:rPr>
        <w:t>8、乙方未履行本合同项下的其他义务或违反其在投标文件中的相关承诺的，应按合同总价款的【】%向甲方承担违约责任。</w:t>
      </w:r>
    </w:p>
    <w:p w14:paraId="3BA5D287" w14:textId="77777777" w:rsidR="008D7F62" w:rsidRDefault="0045703B">
      <w:pPr>
        <w:spacing w:line="360" w:lineRule="auto"/>
        <w:ind w:firstLine="560"/>
        <w:jc w:val="left"/>
        <w:rPr>
          <w:rFonts w:ascii="宋体" w:hAnsi="宋体"/>
          <w:szCs w:val="21"/>
        </w:rPr>
      </w:pPr>
      <w:r>
        <w:rPr>
          <w:rFonts w:ascii="宋体" w:hAnsi="宋体" w:hint="eastAsia"/>
          <w:szCs w:val="21"/>
        </w:rPr>
        <w:t>9、乙方在承担上述一项或多项违约责任后，仍应继续履行合同规定的义务（甲方解除合同的除外）。甲方未能及时追究乙方的任何一项违约责任并不表明甲方放弃追究乙方该项或其他违约责任。</w:t>
      </w:r>
    </w:p>
    <w:p w14:paraId="638A665F" w14:textId="77777777" w:rsidR="008D7F62" w:rsidRDefault="0045703B">
      <w:pPr>
        <w:spacing w:line="360" w:lineRule="auto"/>
        <w:ind w:firstLine="560"/>
        <w:jc w:val="left"/>
        <w:outlineLvl w:val="0"/>
        <w:rPr>
          <w:b/>
          <w:szCs w:val="21"/>
        </w:rPr>
      </w:pPr>
      <w:r>
        <w:rPr>
          <w:rFonts w:hint="eastAsia"/>
          <w:b/>
          <w:szCs w:val="21"/>
        </w:rPr>
        <w:t>第十条合同的变更和终止</w:t>
      </w:r>
    </w:p>
    <w:p w14:paraId="4F8648D7" w14:textId="77777777" w:rsidR="008D7F62" w:rsidRDefault="0045703B">
      <w:pPr>
        <w:spacing w:line="360" w:lineRule="auto"/>
        <w:ind w:firstLine="560"/>
        <w:jc w:val="left"/>
        <w:rPr>
          <w:rFonts w:ascii="宋体" w:hAnsi="宋体"/>
          <w:szCs w:val="21"/>
        </w:rPr>
      </w:pPr>
      <w:r>
        <w:rPr>
          <w:rFonts w:ascii="宋体" w:hAnsi="宋体" w:hint="eastAsia"/>
          <w:szCs w:val="21"/>
        </w:rPr>
        <w:t>除</w:t>
      </w:r>
      <w:bookmarkStart w:id="137" w:name="_Hlk75015119"/>
      <w:r>
        <w:rPr>
          <w:rFonts w:ascii="宋体" w:hAnsi="宋体" w:hint="eastAsia"/>
          <w:szCs w:val="21"/>
        </w:rPr>
        <w:t>《深圳经济特区政府采购条例》第40条、</w:t>
      </w:r>
      <w:bookmarkEnd w:id="137"/>
      <w:r>
        <w:rPr>
          <w:rFonts w:ascii="宋体" w:hAnsi="宋体" w:hint="eastAsia"/>
          <w:szCs w:val="21"/>
        </w:rPr>
        <w:t>《中华人民共和国政府采购法》第50条第二款规定或者主管部门另有政策规定的情形外，本合同一经签订，甲乙双方不得擅自变更、中止或终止合同。</w:t>
      </w:r>
    </w:p>
    <w:p w14:paraId="6DA54362" w14:textId="77777777" w:rsidR="008D7F62" w:rsidRDefault="0045703B">
      <w:pPr>
        <w:spacing w:line="360" w:lineRule="auto"/>
        <w:ind w:firstLine="560"/>
        <w:jc w:val="left"/>
        <w:outlineLvl w:val="0"/>
        <w:rPr>
          <w:b/>
          <w:szCs w:val="21"/>
        </w:rPr>
      </w:pPr>
      <w:r>
        <w:rPr>
          <w:rFonts w:hint="eastAsia"/>
          <w:b/>
          <w:szCs w:val="21"/>
        </w:rPr>
        <w:t>第十一条争议的解决</w:t>
      </w:r>
    </w:p>
    <w:p w14:paraId="7816FA4A" w14:textId="77777777" w:rsidR="008D7F62" w:rsidRDefault="0045703B">
      <w:pPr>
        <w:spacing w:line="360" w:lineRule="auto"/>
        <w:ind w:firstLine="560"/>
        <w:jc w:val="left"/>
        <w:rPr>
          <w:rFonts w:ascii="宋体" w:hAnsi="宋体"/>
          <w:szCs w:val="21"/>
        </w:rPr>
      </w:pPr>
      <w:r>
        <w:rPr>
          <w:rFonts w:ascii="宋体" w:hAnsi="宋体" w:hint="eastAsia"/>
          <w:szCs w:val="21"/>
        </w:rPr>
        <w:t>1、因货物的质量问题发生争议的，应当邀请国家认可的质量检测机构对货物质量进行鉴定。货物符合标准的，鉴定费由甲方承担；货物不符合质量标准的，鉴定费由乙方承担。</w:t>
      </w:r>
    </w:p>
    <w:p w14:paraId="248CD41B" w14:textId="77777777" w:rsidR="008D7F62" w:rsidRDefault="0045703B">
      <w:pPr>
        <w:spacing w:line="360" w:lineRule="auto"/>
        <w:ind w:firstLine="560"/>
        <w:jc w:val="left"/>
        <w:rPr>
          <w:rFonts w:ascii="宋体" w:hAnsi="宋体"/>
          <w:szCs w:val="21"/>
        </w:rPr>
      </w:pPr>
      <w:r>
        <w:rPr>
          <w:rFonts w:ascii="宋体" w:hAnsi="宋体" w:hint="eastAsia"/>
          <w:szCs w:val="21"/>
        </w:rPr>
        <w:lastRenderedPageBreak/>
        <w:t>2、因履行本合同引起的或与本合同有关的争议，甲、乙双方应首先通过友好协商解决，如果协商不能解决争议，则向甲方所在地有管辖权的人民法院提起诉讼；</w:t>
      </w:r>
    </w:p>
    <w:p w14:paraId="49B1E6F3" w14:textId="77777777" w:rsidR="008D7F62" w:rsidRDefault="0045703B">
      <w:pPr>
        <w:spacing w:line="360" w:lineRule="auto"/>
        <w:ind w:firstLine="560"/>
        <w:jc w:val="left"/>
        <w:outlineLvl w:val="0"/>
        <w:rPr>
          <w:b/>
          <w:szCs w:val="21"/>
        </w:rPr>
      </w:pPr>
      <w:r>
        <w:rPr>
          <w:rFonts w:hint="eastAsia"/>
          <w:b/>
          <w:szCs w:val="21"/>
        </w:rPr>
        <w:t>第十二条合同生效及其他</w:t>
      </w:r>
    </w:p>
    <w:p w14:paraId="48F5DBA2" w14:textId="77777777" w:rsidR="008D7F62" w:rsidRDefault="0045703B">
      <w:pPr>
        <w:spacing w:line="360" w:lineRule="auto"/>
        <w:ind w:firstLine="560"/>
        <w:jc w:val="left"/>
        <w:rPr>
          <w:rFonts w:ascii="宋体" w:hAnsi="宋体"/>
          <w:szCs w:val="21"/>
        </w:rPr>
      </w:pPr>
      <w:r>
        <w:rPr>
          <w:rFonts w:ascii="宋体" w:hAnsi="宋体" w:hint="eastAsia"/>
          <w:szCs w:val="21"/>
        </w:rPr>
        <w:t>1、下列文件均为本合同的组成部分：</w:t>
      </w:r>
    </w:p>
    <w:p w14:paraId="1AF7AA26" w14:textId="77777777" w:rsidR="008D7F62" w:rsidRDefault="0045703B">
      <w:pPr>
        <w:spacing w:line="360" w:lineRule="auto"/>
        <w:ind w:firstLine="560"/>
        <w:jc w:val="left"/>
        <w:rPr>
          <w:rFonts w:ascii="宋体" w:hAnsi="宋体"/>
          <w:szCs w:val="21"/>
        </w:rPr>
      </w:pPr>
      <w:r>
        <w:rPr>
          <w:rFonts w:ascii="宋体" w:hAnsi="宋体" w:hint="eastAsia"/>
          <w:szCs w:val="21"/>
        </w:rPr>
        <w:t>（1）号招标文件、答疑及补充通知；</w:t>
      </w:r>
    </w:p>
    <w:p w14:paraId="2A47348B" w14:textId="77777777" w:rsidR="008D7F62" w:rsidRDefault="0045703B">
      <w:pPr>
        <w:spacing w:line="360" w:lineRule="auto"/>
        <w:ind w:firstLine="560"/>
        <w:jc w:val="left"/>
        <w:rPr>
          <w:rFonts w:ascii="宋体" w:hAnsi="宋体"/>
          <w:szCs w:val="21"/>
        </w:rPr>
      </w:pPr>
      <w:r>
        <w:rPr>
          <w:rFonts w:ascii="宋体" w:hAnsi="宋体" w:hint="eastAsia"/>
          <w:szCs w:val="21"/>
        </w:rPr>
        <w:t>（2）乙方的投标文件；</w:t>
      </w:r>
    </w:p>
    <w:p w14:paraId="08B78FF1" w14:textId="77777777" w:rsidR="008D7F62" w:rsidRDefault="0045703B">
      <w:pPr>
        <w:spacing w:line="360" w:lineRule="auto"/>
        <w:ind w:firstLine="560"/>
        <w:jc w:val="left"/>
        <w:rPr>
          <w:rFonts w:ascii="宋体" w:hAnsi="宋体"/>
          <w:szCs w:val="21"/>
        </w:rPr>
      </w:pPr>
      <w:r>
        <w:rPr>
          <w:rFonts w:ascii="宋体" w:hAnsi="宋体" w:hint="eastAsia"/>
          <w:szCs w:val="21"/>
        </w:rPr>
        <w:t>（3）本合同执行中甲乙双方共同签署的补充与修正文件。</w:t>
      </w:r>
    </w:p>
    <w:p w14:paraId="0519C30E" w14:textId="77777777" w:rsidR="008D7F62" w:rsidRDefault="0045703B">
      <w:pPr>
        <w:spacing w:line="360" w:lineRule="auto"/>
        <w:ind w:firstLine="560"/>
        <w:jc w:val="left"/>
        <w:rPr>
          <w:rFonts w:ascii="宋体" w:hAnsi="宋体"/>
          <w:szCs w:val="21"/>
        </w:rPr>
      </w:pPr>
      <w:r>
        <w:rPr>
          <w:rFonts w:ascii="宋体" w:hAnsi="宋体" w:hint="eastAsia"/>
          <w:szCs w:val="21"/>
        </w:rPr>
        <w:t>2、本合同一式份，甲、乙方双方各执份，具有同等法律效力。本合同自双方法定代表人（或授权代表）签字并盖章之日起生效。</w:t>
      </w:r>
    </w:p>
    <w:p w14:paraId="485CB3E5" w14:textId="77777777" w:rsidR="008D7F62" w:rsidRDefault="008D7F62">
      <w:pPr>
        <w:spacing w:line="360" w:lineRule="auto"/>
        <w:ind w:firstLine="560"/>
        <w:jc w:val="left"/>
        <w:rPr>
          <w:rFonts w:ascii="宋体" w:hAnsi="宋体"/>
          <w:szCs w:val="21"/>
        </w:rPr>
      </w:pPr>
    </w:p>
    <w:p w14:paraId="276E40CB" w14:textId="77777777" w:rsidR="008D7F62" w:rsidRDefault="008D7F62">
      <w:pPr>
        <w:spacing w:line="360" w:lineRule="auto"/>
        <w:ind w:firstLine="560"/>
        <w:jc w:val="left"/>
        <w:rPr>
          <w:rFonts w:ascii="宋体" w:hAnsi="宋体"/>
          <w:szCs w:val="21"/>
        </w:rPr>
      </w:pPr>
    </w:p>
    <w:p w14:paraId="4BB8751A" w14:textId="77777777" w:rsidR="008D7F62" w:rsidRDefault="0045703B">
      <w:pPr>
        <w:spacing w:line="360" w:lineRule="auto"/>
        <w:ind w:firstLine="560"/>
        <w:jc w:val="left"/>
        <w:rPr>
          <w:rFonts w:ascii="宋体" w:hAnsi="宋体"/>
          <w:szCs w:val="21"/>
        </w:rPr>
      </w:pPr>
      <w:r>
        <w:rPr>
          <w:rFonts w:ascii="宋体" w:hAnsi="宋体" w:hint="eastAsia"/>
          <w:szCs w:val="21"/>
        </w:rPr>
        <w:t>甲方（采购人）：   （盖章）       乙方（供应商）：    （盖章）</w:t>
      </w:r>
    </w:p>
    <w:p w14:paraId="7E71399D" w14:textId="77777777" w:rsidR="008D7F62" w:rsidRDefault="0045703B">
      <w:pPr>
        <w:spacing w:line="360" w:lineRule="auto"/>
        <w:ind w:firstLine="560"/>
        <w:jc w:val="left"/>
        <w:rPr>
          <w:rFonts w:ascii="宋体" w:hAnsi="宋体"/>
          <w:szCs w:val="21"/>
        </w:rPr>
      </w:pPr>
      <w:r>
        <w:rPr>
          <w:rFonts w:ascii="宋体" w:hAnsi="宋体" w:hint="eastAsia"/>
          <w:szCs w:val="21"/>
        </w:rPr>
        <w:t xml:space="preserve">法定代表人：                     法定代表人： </w:t>
      </w:r>
    </w:p>
    <w:p w14:paraId="58BC2DB3" w14:textId="77777777" w:rsidR="008D7F62" w:rsidRDefault="0045703B">
      <w:pPr>
        <w:spacing w:line="360" w:lineRule="auto"/>
        <w:ind w:firstLine="560"/>
        <w:jc w:val="left"/>
        <w:rPr>
          <w:rFonts w:ascii="宋体" w:hAnsi="宋体"/>
          <w:szCs w:val="21"/>
        </w:rPr>
      </w:pPr>
      <w:r>
        <w:rPr>
          <w:rFonts w:ascii="宋体" w:hAnsi="宋体" w:hint="eastAsia"/>
          <w:szCs w:val="21"/>
        </w:rPr>
        <w:t>委托代理人：                     委托代理人：</w:t>
      </w:r>
    </w:p>
    <w:p w14:paraId="46321AFF" w14:textId="77777777" w:rsidR="008D7F62" w:rsidRDefault="0045703B">
      <w:pPr>
        <w:ind w:firstLineChars="250" w:firstLine="525"/>
        <w:rPr>
          <w:rFonts w:ascii="宋体" w:hAnsi="宋体"/>
          <w:b/>
          <w:szCs w:val="21"/>
        </w:rPr>
      </w:pPr>
      <w:r>
        <w:rPr>
          <w:rFonts w:ascii="宋体" w:hAnsi="宋体" w:hint="eastAsia"/>
          <w:szCs w:val="21"/>
        </w:rPr>
        <w:t>日期：   年     月    日         日期：   年     月    日</w:t>
      </w:r>
    </w:p>
    <w:p w14:paraId="0B4282DB" w14:textId="77777777" w:rsidR="008D7F62" w:rsidRDefault="008D7F62"/>
    <w:p w14:paraId="11A2B359" w14:textId="77777777" w:rsidR="008D7F62" w:rsidRDefault="0045703B">
      <w:pPr>
        <w:widowControl/>
        <w:jc w:val="left"/>
        <w:rPr>
          <w:rFonts w:ascii="宋体" w:hAnsi="宋体"/>
          <w:szCs w:val="21"/>
        </w:rPr>
      </w:pPr>
      <w:r>
        <w:rPr>
          <w:rFonts w:ascii="宋体" w:hAnsi="宋体"/>
          <w:szCs w:val="21"/>
        </w:rPr>
        <w:br w:type="page"/>
      </w:r>
    </w:p>
    <w:p w14:paraId="29C7221E" w14:textId="77777777" w:rsidR="008D7F62" w:rsidRDefault="0045703B" w:rsidP="00CB56AF">
      <w:pPr>
        <w:pStyle w:val="2"/>
        <w:spacing w:beforeLines="50" w:before="120" w:afterLines="50" w:after="120"/>
        <w:ind w:left="562"/>
        <w:rPr>
          <w:sz w:val="28"/>
          <w:szCs w:val="28"/>
        </w:rPr>
      </w:pPr>
      <w:r>
        <w:rPr>
          <w:rFonts w:hint="eastAsia"/>
          <w:sz w:val="28"/>
          <w:szCs w:val="28"/>
        </w:rPr>
        <w:lastRenderedPageBreak/>
        <w:t>第二册  通用条款（公开招标）</w:t>
      </w:r>
    </w:p>
    <w:p w14:paraId="5774A8FF" w14:textId="77777777" w:rsidR="008D7F62" w:rsidRDefault="0045703B" w:rsidP="00CB56AF">
      <w:pPr>
        <w:pStyle w:val="2"/>
        <w:numPr>
          <w:ilvl w:val="0"/>
          <w:numId w:val="11"/>
        </w:numPr>
        <w:spacing w:beforeLines="50" w:before="120" w:afterLines="50" w:after="120"/>
        <w:ind w:left="562" w:hanging="562"/>
        <w:rPr>
          <w:sz w:val="28"/>
          <w:szCs w:val="28"/>
        </w:rPr>
      </w:pPr>
      <w:bookmarkStart w:id="138" w:name="_Hlk72399513"/>
      <w:r>
        <w:rPr>
          <w:rFonts w:hint="eastAsia"/>
          <w:sz w:val="28"/>
          <w:szCs w:val="28"/>
        </w:rPr>
        <w:t>总则</w:t>
      </w:r>
    </w:p>
    <w:bookmarkEnd w:id="138"/>
    <w:p w14:paraId="31841F25" w14:textId="77777777" w:rsidR="008D7F62" w:rsidRDefault="0045703B">
      <w:pPr>
        <w:outlineLvl w:val="1"/>
        <w:rPr>
          <w:rFonts w:ascii="黑体" w:eastAsia="黑体" w:hAnsi="宋体"/>
          <w:sz w:val="24"/>
        </w:rPr>
      </w:pPr>
      <w:r>
        <w:rPr>
          <w:rFonts w:ascii="黑体" w:eastAsia="黑体" w:hAnsi="宋体" w:hint="eastAsia"/>
          <w:sz w:val="24"/>
        </w:rPr>
        <w:t>1. 通用条款说明</w:t>
      </w:r>
    </w:p>
    <w:p w14:paraId="34ABA67C" w14:textId="77777777" w:rsidR="008D7F62" w:rsidRDefault="0045703B" w:rsidP="0045703B">
      <w:pPr>
        <w:ind w:firstLineChars="196" w:firstLine="412"/>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139" w:name="_Hlk72399729"/>
      <w:r>
        <w:rPr>
          <w:rFonts w:ascii="宋体" w:hAnsi="宋体" w:hint="eastAsia"/>
          <w:szCs w:val="21"/>
        </w:rPr>
        <w:t>如有需要，政府集中采购机构可以对通用条款的内容进行补充。</w:t>
      </w:r>
      <w:bookmarkEnd w:id="139"/>
    </w:p>
    <w:p w14:paraId="381EA6EF" w14:textId="77777777" w:rsidR="008D7F62" w:rsidRDefault="0045703B" w:rsidP="0045703B">
      <w:pPr>
        <w:ind w:firstLineChars="196" w:firstLine="412"/>
        <w:rPr>
          <w:rFonts w:ascii="宋体" w:hAnsi="宋体"/>
          <w:szCs w:val="21"/>
        </w:rPr>
      </w:pPr>
      <w:r>
        <w:rPr>
          <w:rFonts w:ascii="宋体" w:hAnsi="宋体" w:hint="eastAsia"/>
          <w:szCs w:val="21"/>
        </w:rPr>
        <w:t>1.2招标文件分为第一册“专用条款”和第二册“通用条款”。</w:t>
      </w:r>
    </w:p>
    <w:p w14:paraId="0AF6E808" w14:textId="77777777" w:rsidR="008D7F62" w:rsidRDefault="0045703B" w:rsidP="0045703B">
      <w:pPr>
        <w:ind w:firstLineChars="196" w:firstLine="412"/>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14:paraId="3D304024" w14:textId="77777777" w:rsidR="008D7F62" w:rsidRDefault="0045703B" w:rsidP="0045703B">
      <w:pPr>
        <w:ind w:firstLineChars="196" w:firstLine="412"/>
        <w:rPr>
          <w:rFonts w:ascii="宋体" w:hAnsi="宋体"/>
          <w:szCs w:val="21"/>
        </w:rPr>
      </w:pPr>
      <w:r>
        <w:rPr>
          <w:rFonts w:ascii="宋体" w:hAnsi="宋体" w:hint="eastAsia"/>
          <w:szCs w:val="21"/>
        </w:rPr>
        <w:t>1.4“通用条款”是适用于政府采购公开招标项目的基础性条款，具有普遍性和通用性。</w:t>
      </w:r>
    </w:p>
    <w:p w14:paraId="7F19789F" w14:textId="77777777" w:rsidR="008D7F62" w:rsidRDefault="0045703B" w:rsidP="0045703B">
      <w:pPr>
        <w:ind w:firstLineChars="196" w:firstLine="412"/>
        <w:rPr>
          <w:rFonts w:ascii="宋体" w:hAnsi="宋体"/>
          <w:szCs w:val="21"/>
        </w:rPr>
      </w:pPr>
      <w:r>
        <w:rPr>
          <w:rFonts w:ascii="宋体" w:hAnsi="宋体" w:hint="eastAsia"/>
          <w:szCs w:val="21"/>
        </w:rPr>
        <w:t>1.5 “专用条款”和“通用条款”表述不一致或有冲突时，以“专用条款”为准。</w:t>
      </w:r>
    </w:p>
    <w:p w14:paraId="0F3559E9" w14:textId="77777777" w:rsidR="008D7F62" w:rsidRDefault="0045703B">
      <w:pPr>
        <w:outlineLvl w:val="1"/>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14:paraId="0CC6F3B9" w14:textId="77777777" w:rsidR="008D7F62" w:rsidRDefault="0045703B" w:rsidP="0045703B">
      <w:pPr>
        <w:ind w:firstLineChars="196" w:firstLine="412"/>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14:paraId="4780BCE6" w14:textId="77777777" w:rsidR="008D7F62" w:rsidRDefault="0045703B">
      <w:pPr>
        <w:outlineLvl w:val="1"/>
        <w:rPr>
          <w:rFonts w:ascii="黑体" w:eastAsia="黑体" w:hAnsi="宋体"/>
          <w:sz w:val="24"/>
        </w:rPr>
      </w:pPr>
      <w:r>
        <w:rPr>
          <w:rFonts w:ascii="黑体" w:eastAsia="黑体" w:hAnsi="宋体" w:hint="eastAsia"/>
          <w:sz w:val="24"/>
        </w:rPr>
        <w:t>3．定义</w:t>
      </w:r>
    </w:p>
    <w:p w14:paraId="30DBA257" w14:textId="77777777" w:rsidR="008D7F62" w:rsidRDefault="0045703B">
      <w:pPr>
        <w:ind w:firstLineChars="200" w:firstLine="420"/>
        <w:rPr>
          <w:rFonts w:ascii="宋体" w:hAnsi="宋体"/>
          <w:szCs w:val="21"/>
        </w:rPr>
      </w:pPr>
      <w:r>
        <w:rPr>
          <w:rFonts w:ascii="宋体" w:hAnsi="宋体"/>
          <w:szCs w:val="21"/>
        </w:rPr>
        <w:t>招标文件中下列术语应解释为：</w:t>
      </w:r>
    </w:p>
    <w:p w14:paraId="74EFB4D3" w14:textId="77777777" w:rsidR="008D7F62" w:rsidRDefault="0045703B" w:rsidP="0045703B">
      <w:pPr>
        <w:ind w:firstLineChars="196" w:firstLine="412"/>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p>
    <w:p w14:paraId="2AF8FEF6" w14:textId="77777777" w:rsidR="008D7F62" w:rsidRDefault="0045703B" w:rsidP="0045703B">
      <w:pPr>
        <w:ind w:firstLineChars="196" w:firstLine="412"/>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14:paraId="2D59E408" w14:textId="77777777" w:rsidR="008D7F62" w:rsidRPr="00E77753" w:rsidRDefault="0045703B" w:rsidP="0045703B">
      <w:pPr>
        <w:ind w:firstLineChars="196" w:firstLine="412"/>
        <w:rPr>
          <w:rFonts w:ascii="宋体" w:hAnsi="宋体"/>
          <w:szCs w:val="21"/>
        </w:rPr>
      </w:pPr>
      <w:r>
        <w:rPr>
          <w:rFonts w:ascii="宋体" w:hAnsi="宋体" w:hint="eastAsia"/>
          <w:szCs w:val="21"/>
        </w:rPr>
        <w:t>3.3“投标人”，</w:t>
      </w:r>
      <w:proofErr w:type="gramStart"/>
      <w:r>
        <w:rPr>
          <w:rFonts w:ascii="宋体" w:hAnsi="宋体" w:hint="eastAsia"/>
          <w:szCs w:val="21"/>
        </w:rPr>
        <w:t>即供应</w:t>
      </w:r>
      <w:proofErr w:type="gramEnd"/>
      <w:r>
        <w:rPr>
          <w:rFonts w:ascii="宋体" w:hAnsi="宋体" w:hint="eastAsia"/>
          <w:szCs w:val="21"/>
        </w:rPr>
        <w:t>商，指</w:t>
      </w:r>
      <w:r w:rsidRPr="00E77753">
        <w:rPr>
          <w:rFonts w:ascii="宋体" w:hAnsi="宋体" w:hint="eastAsia"/>
          <w:szCs w:val="21"/>
        </w:rPr>
        <w:t>参加投标竞争并愿意按照招标文件要求向采购人提供货物、工程或者服务的依法成立的法人、其他组织或者自然人；</w:t>
      </w:r>
    </w:p>
    <w:p w14:paraId="6C8DD760"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3.4“评审委员会”是依据《深圳经济特区政府采购条例》、《深圳经济特区政府采购条例实施细则》等有关规定组建的专门负责本次招标其评审工作的临时性机构；</w:t>
      </w:r>
    </w:p>
    <w:p w14:paraId="188C813A"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3.5“日期”</w:t>
      </w:r>
      <w:r w:rsidRPr="00E77753">
        <w:rPr>
          <w:rFonts w:ascii="宋体" w:hAnsi="宋体"/>
          <w:szCs w:val="21"/>
        </w:rPr>
        <w:t>指</w:t>
      </w:r>
      <w:r w:rsidRPr="00E77753">
        <w:rPr>
          <w:rFonts w:ascii="宋体" w:hAnsi="宋体" w:hint="eastAsia"/>
          <w:szCs w:val="21"/>
        </w:rPr>
        <w:t>公历日；</w:t>
      </w:r>
    </w:p>
    <w:p w14:paraId="61465194"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3.6“合同”指由本次招标所产生的合同或合约文件；</w:t>
      </w:r>
    </w:p>
    <w:p w14:paraId="61B48DDB" w14:textId="77777777" w:rsidR="008D7F62" w:rsidRPr="00E77753" w:rsidRDefault="0045703B" w:rsidP="00A94750">
      <w:pPr>
        <w:suppressAutoHyphens/>
        <w:wordWrap w:val="0"/>
        <w:ind w:firstLineChars="196" w:firstLine="412"/>
        <w:rPr>
          <w:rFonts w:ascii="宋体" w:hAnsi="宋体"/>
          <w:szCs w:val="21"/>
        </w:rPr>
      </w:pPr>
      <w:r w:rsidRPr="00E77753">
        <w:rPr>
          <w:rFonts w:ascii="宋体" w:hAnsi="宋体" w:hint="eastAsia"/>
          <w:szCs w:val="21"/>
        </w:rPr>
        <w:t>3.7“电子投标文件”指利用</w:t>
      </w:r>
      <w:r w:rsidRPr="00E77753">
        <w:rPr>
          <w:rFonts w:ascii="宋体" w:hAnsi="宋体" w:hint="eastAsia"/>
          <w:b/>
          <w:bCs/>
          <w:color w:val="FF0000"/>
          <w:szCs w:val="21"/>
        </w:rPr>
        <w:t>深圳公共资源交易中心（深圳交易集团有限公司政府采购业务分公司）</w:t>
      </w:r>
      <w:r w:rsidRPr="00E77753">
        <w:rPr>
          <w:rFonts w:ascii="宋体" w:hAnsi="宋体" w:hint="eastAsia"/>
          <w:szCs w:val="21"/>
        </w:rPr>
        <w:t>网站提供的</w:t>
      </w:r>
      <w:r w:rsidRPr="00E77753">
        <w:rPr>
          <w:rFonts w:ascii="宋体" w:hAnsi="宋体" w:hint="eastAsia"/>
        </w:rPr>
        <w:t>深圳智慧采购平台投标文件制作专用软件（以下简称：投标文件制作软件）制作并</w:t>
      </w:r>
      <w:r w:rsidRPr="00E77753">
        <w:rPr>
          <w:rFonts w:ascii="宋体" w:hAnsi="宋体" w:hint="eastAsia"/>
          <w:szCs w:val="21"/>
        </w:rPr>
        <w:t>加密的投标文件,适用于网上投标；（投标文件制作软件可从</w:t>
      </w:r>
      <w:r w:rsidRPr="00E77753">
        <w:rPr>
          <w:rFonts w:hint="eastAsia"/>
        </w:rPr>
        <w:t>“</w:t>
      </w:r>
      <w:r w:rsidRPr="00E77753">
        <w:rPr>
          <w:rFonts w:ascii="宋体" w:hAnsi="宋体" w:hint="eastAsia"/>
        </w:rPr>
        <w:t>下载地址：</w:t>
      </w:r>
      <w:r w:rsidR="00081461" w:rsidRPr="00E77753">
        <w:t>http://zfcg.szggzy.com:8081/cgxy/013002/20210923/173e0b2c-7a4c-4246-a0c7-e0ea75d84dd6.html</w:t>
      </w:r>
      <w:r w:rsidRPr="00E77753">
        <w:rPr>
          <w:rFonts w:ascii="宋体" w:hAnsi="宋体" w:hint="eastAsia"/>
        </w:rPr>
        <w:t>深圳智慧采购平台投标文件制作专用软件.zip</w:t>
      </w:r>
      <w:r w:rsidRPr="00E77753">
        <w:rPr>
          <w:rFonts w:hint="eastAsia"/>
        </w:rPr>
        <w:t>”</w:t>
      </w:r>
      <w:r w:rsidRPr="00E77753">
        <w:rPr>
          <w:rFonts w:ascii="宋体" w:hAnsi="宋体" w:hint="eastAsia"/>
          <w:szCs w:val="21"/>
        </w:rPr>
        <w:t>下载）；</w:t>
      </w:r>
    </w:p>
    <w:p w14:paraId="66B2E465"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3.8“网上投标”指通过</w:t>
      </w:r>
      <w:r w:rsidRPr="00E77753">
        <w:rPr>
          <w:rFonts w:ascii="宋体" w:hAnsi="宋体" w:hint="eastAsia"/>
          <w:b/>
          <w:bCs/>
          <w:color w:val="FF0000"/>
          <w:szCs w:val="21"/>
        </w:rPr>
        <w:t>深圳公共资源交易中心（深圳交易集团有限公司政府采购业务分公司）</w:t>
      </w:r>
      <w:r w:rsidRPr="00E77753">
        <w:rPr>
          <w:rFonts w:ascii="宋体" w:hAnsi="宋体" w:hint="eastAsia"/>
          <w:szCs w:val="21"/>
        </w:rPr>
        <w:t>网站上传电子投标文件；</w:t>
      </w:r>
    </w:p>
    <w:p w14:paraId="77F0EEB9"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3.9招标文件中的标题或</w:t>
      </w:r>
      <w:proofErr w:type="gramStart"/>
      <w:r w:rsidRPr="00E77753">
        <w:rPr>
          <w:rFonts w:ascii="宋体" w:hAnsi="宋体" w:hint="eastAsia"/>
          <w:szCs w:val="21"/>
        </w:rPr>
        <w:t>题名仅</w:t>
      </w:r>
      <w:proofErr w:type="gramEnd"/>
      <w:r w:rsidRPr="00E77753">
        <w:rPr>
          <w:rFonts w:ascii="宋体" w:hAnsi="宋体" w:hint="eastAsia"/>
          <w:szCs w:val="21"/>
        </w:rPr>
        <w:t>起引导作用，而不应视为对招标文件内容的理解和解释。</w:t>
      </w:r>
    </w:p>
    <w:p w14:paraId="71032EF5" w14:textId="77777777" w:rsidR="008D7F62" w:rsidRPr="00E77753" w:rsidRDefault="0045703B">
      <w:pPr>
        <w:outlineLvl w:val="1"/>
        <w:rPr>
          <w:rFonts w:ascii="黑体" w:eastAsia="黑体" w:hAnsi="宋体"/>
          <w:sz w:val="24"/>
        </w:rPr>
      </w:pPr>
      <w:r w:rsidRPr="00E77753">
        <w:rPr>
          <w:rFonts w:ascii="黑体" w:eastAsia="黑体" w:hAnsi="宋体" w:hint="eastAsia"/>
          <w:sz w:val="24"/>
        </w:rPr>
        <w:t xml:space="preserve">4. </w:t>
      </w:r>
      <w:bookmarkStart w:id="140" w:name="_Hlk72398643"/>
      <w:r w:rsidRPr="00E77753">
        <w:rPr>
          <w:rFonts w:ascii="黑体" w:eastAsia="黑体" w:hAnsi="宋体" w:hint="eastAsia"/>
          <w:sz w:val="24"/>
        </w:rPr>
        <w:t>政府采购供应商责任</w:t>
      </w:r>
    </w:p>
    <w:p w14:paraId="222D61AB"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4.1欢迎诚信、有实力和有社会责任心的供应商参与政府采购事业。</w:t>
      </w:r>
    </w:p>
    <w:p w14:paraId="4208AFEB"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14:paraId="62519932" w14:textId="77777777" w:rsidR="008D7F62" w:rsidRPr="00E77753" w:rsidRDefault="0045703B">
      <w:pPr>
        <w:outlineLvl w:val="1"/>
        <w:rPr>
          <w:rFonts w:ascii="黑体" w:eastAsia="黑体" w:hAnsi="宋体"/>
          <w:sz w:val="24"/>
        </w:rPr>
      </w:pPr>
      <w:r w:rsidRPr="00E77753">
        <w:rPr>
          <w:rFonts w:ascii="黑体" w:eastAsia="黑体" w:hAnsi="宋体" w:hint="eastAsia"/>
          <w:sz w:val="24"/>
        </w:rPr>
        <w:t>5．投标人参加政府采购的条件</w:t>
      </w:r>
    </w:p>
    <w:p w14:paraId="6F6EF04C"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5.1投标人应在投标前到</w:t>
      </w:r>
      <w:r w:rsidRPr="00E77753">
        <w:rPr>
          <w:rFonts w:ascii="宋体" w:hAnsi="宋体" w:hint="eastAsia"/>
          <w:b/>
          <w:bCs/>
          <w:szCs w:val="21"/>
        </w:rPr>
        <w:t>深圳公共资源交易中心（具体在深圳交易集团有限公司政府采购业务分公司进行办理）</w:t>
      </w:r>
      <w:r w:rsidRPr="00E77753">
        <w:rPr>
          <w:rFonts w:ascii="宋体" w:hAnsi="宋体" w:hint="eastAsia"/>
          <w:szCs w:val="21"/>
        </w:rPr>
        <w:t>进行注册并办理电子密钥。《</w:t>
      </w:r>
      <w:hyperlink r:id="rId19" w:history="1">
        <w:r w:rsidR="00D163E4" w:rsidRPr="00E77753">
          <w:rPr>
            <w:rStyle w:val="affa"/>
            <w:rFonts w:ascii="宋体" w:hAnsi="宋体"/>
            <w:szCs w:val="21"/>
          </w:rPr>
          <w:t>供应商注册及信息变更指引</w:t>
        </w:r>
      </w:hyperlink>
      <w:r w:rsidRPr="00E77753">
        <w:rPr>
          <w:rFonts w:ascii="宋体" w:hAnsi="宋体" w:hint="eastAsia"/>
          <w:szCs w:val="21"/>
        </w:rPr>
        <w:t>》详见</w:t>
      </w:r>
      <w:r w:rsidRPr="00E77753">
        <w:t>http://zfcg.szggzy.com/</w:t>
      </w:r>
      <w:r w:rsidRPr="00E77753">
        <w:rPr>
          <w:rFonts w:ascii="宋体" w:hAnsi="宋体" w:hint="eastAsia"/>
          <w:szCs w:val="21"/>
        </w:rPr>
        <w:t>。</w:t>
      </w:r>
    </w:p>
    <w:p w14:paraId="0E058B59"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5.2投标人资格要求</w:t>
      </w:r>
    </w:p>
    <w:p w14:paraId="05BF9300"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参加本项目的投标人应具备的资格条件详见本项目招标公告中 “投标人资格要求”（即申请人的资格要求）的内容。</w:t>
      </w:r>
    </w:p>
    <w:p w14:paraId="21772D49"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5.3联合体投标</w:t>
      </w:r>
    </w:p>
    <w:p w14:paraId="74110B87"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lastRenderedPageBreak/>
        <w:t>5.3.1　以下有关联合体投标的条款仅适用于允许投标人组成联合体投标的项目。</w:t>
      </w:r>
    </w:p>
    <w:p w14:paraId="4CF43B38"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5.3.2  由两个或两个以上的自然人、法人或者其他组织可以组成一个联合体，以一个供应商的身份共同投标时，应符合以下原则：</w:t>
      </w:r>
    </w:p>
    <w:p w14:paraId="5090B2E0" w14:textId="77777777" w:rsidR="008D7F62" w:rsidRPr="00E77753" w:rsidRDefault="0045703B" w:rsidP="0045703B">
      <w:pPr>
        <w:ind w:firstLineChars="196" w:firstLine="412"/>
        <w:rPr>
          <w:rFonts w:ascii="宋体" w:hAnsi="宋体"/>
        </w:rPr>
      </w:pPr>
      <w:r w:rsidRPr="00E77753">
        <w:rPr>
          <w:rFonts w:ascii="宋体" w:hAnsi="宋体" w:hint="eastAsia"/>
        </w:rPr>
        <w:t>（1）投标联合体各方参加政府采购活动应当具备下列条件：</w:t>
      </w:r>
    </w:p>
    <w:p w14:paraId="5A2B2BEB" w14:textId="77777777" w:rsidR="008D7F62" w:rsidRPr="00E77753" w:rsidRDefault="0045703B" w:rsidP="0045703B">
      <w:pPr>
        <w:ind w:leftChars="200" w:left="420" w:firstLineChars="196" w:firstLine="412"/>
        <w:rPr>
          <w:rFonts w:ascii="宋体" w:hAnsi="宋体"/>
        </w:rPr>
      </w:pPr>
      <w:r w:rsidRPr="00E77753">
        <w:rPr>
          <w:rFonts w:ascii="宋体" w:hAnsi="宋体" w:hint="eastAsia"/>
        </w:rPr>
        <w:t>1、具有独立承担民事责任的能力；</w:t>
      </w:r>
    </w:p>
    <w:p w14:paraId="4540A977" w14:textId="77777777" w:rsidR="008D7F62" w:rsidRPr="00E77753" w:rsidRDefault="0045703B" w:rsidP="0045703B">
      <w:pPr>
        <w:ind w:left="420" w:firstLineChars="196" w:firstLine="412"/>
        <w:rPr>
          <w:rFonts w:ascii="宋体" w:hAnsi="宋体"/>
        </w:rPr>
      </w:pPr>
      <w:r w:rsidRPr="00E77753">
        <w:rPr>
          <w:rFonts w:ascii="宋体" w:hAnsi="宋体" w:hint="eastAsia"/>
        </w:rPr>
        <w:t>2、有良好的商业信誉和健全的财务会计制度；</w:t>
      </w:r>
    </w:p>
    <w:p w14:paraId="5CB224ED" w14:textId="77777777" w:rsidR="008D7F62" w:rsidRPr="00E77753" w:rsidRDefault="0045703B" w:rsidP="0045703B">
      <w:pPr>
        <w:ind w:leftChars="200" w:left="420" w:firstLineChars="196" w:firstLine="412"/>
        <w:rPr>
          <w:rFonts w:ascii="宋体" w:hAnsi="宋体"/>
        </w:rPr>
      </w:pPr>
      <w:r w:rsidRPr="00E77753">
        <w:rPr>
          <w:rFonts w:ascii="宋体" w:hAnsi="宋体" w:hint="eastAsia"/>
        </w:rPr>
        <w:t>3、具有履行合同所必需的设备和专业技术能力；</w:t>
      </w:r>
    </w:p>
    <w:p w14:paraId="393F8B1D" w14:textId="77777777" w:rsidR="008D7F62" w:rsidRPr="00E77753" w:rsidRDefault="0045703B" w:rsidP="0045703B">
      <w:pPr>
        <w:ind w:leftChars="200" w:left="420" w:firstLineChars="196" w:firstLine="412"/>
        <w:rPr>
          <w:rFonts w:ascii="宋体" w:hAnsi="宋体"/>
        </w:rPr>
      </w:pPr>
      <w:r w:rsidRPr="00E77753">
        <w:rPr>
          <w:rFonts w:ascii="宋体" w:hAnsi="宋体" w:hint="eastAsia"/>
        </w:rPr>
        <w:t>4、有依法缴纳税收和社会保障资金的良好记录；</w:t>
      </w:r>
    </w:p>
    <w:p w14:paraId="55C8AA68" w14:textId="77777777" w:rsidR="008D7F62" w:rsidRPr="00E77753" w:rsidRDefault="0045703B" w:rsidP="0045703B">
      <w:pPr>
        <w:ind w:leftChars="200" w:left="420" w:firstLineChars="196" w:firstLine="412"/>
        <w:rPr>
          <w:rFonts w:ascii="宋体" w:hAnsi="宋体"/>
        </w:rPr>
      </w:pPr>
      <w:r w:rsidRPr="00E77753">
        <w:rPr>
          <w:rFonts w:ascii="宋体" w:hAnsi="宋体" w:hint="eastAsia"/>
        </w:rPr>
        <w:t>5、参加政府采购活动前三年内，在经营活动中没有重大违法记录；</w:t>
      </w:r>
    </w:p>
    <w:p w14:paraId="0E3E2D94" w14:textId="77777777" w:rsidR="008D7F62" w:rsidRPr="00E77753" w:rsidRDefault="0045703B" w:rsidP="0045703B">
      <w:pPr>
        <w:ind w:leftChars="200" w:left="420" w:firstLineChars="196" w:firstLine="412"/>
        <w:rPr>
          <w:rFonts w:ascii="宋体" w:hAnsi="宋体"/>
        </w:rPr>
      </w:pPr>
      <w:r w:rsidRPr="00E77753">
        <w:rPr>
          <w:rFonts w:ascii="宋体" w:hAnsi="宋体" w:hint="eastAsia"/>
        </w:rPr>
        <w:t>6、法律、行政法规规定的其他条件。</w:t>
      </w:r>
    </w:p>
    <w:p w14:paraId="0267396C" w14:textId="77777777" w:rsidR="008D7F62" w:rsidRPr="00E77753" w:rsidRDefault="0045703B" w:rsidP="0045703B">
      <w:pPr>
        <w:ind w:firstLineChars="196" w:firstLine="412"/>
        <w:rPr>
          <w:rFonts w:ascii="宋体" w:hAnsi="宋体"/>
        </w:rPr>
      </w:pPr>
      <w:r w:rsidRPr="00E77753">
        <w:rPr>
          <w:rFonts w:ascii="宋体" w:hAnsi="宋体" w:hint="eastAsia"/>
        </w:rPr>
        <w:t>（2）在投标截止前，投标联合体各方均应注册</w:t>
      </w:r>
      <w:proofErr w:type="gramStart"/>
      <w:r w:rsidRPr="00E77753">
        <w:rPr>
          <w:rFonts w:ascii="宋体" w:hAnsi="宋体" w:hint="eastAsia"/>
        </w:rPr>
        <w:t>成政府</w:t>
      </w:r>
      <w:proofErr w:type="gramEnd"/>
      <w:r w:rsidRPr="00E77753">
        <w:rPr>
          <w:rFonts w:ascii="宋体" w:hAnsi="宋体" w:hint="eastAsia"/>
        </w:rPr>
        <w:t>集中采购机构供应商；</w:t>
      </w:r>
    </w:p>
    <w:p w14:paraId="4D128F9E" w14:textId="77777777" w:rsidR="008D7F62" w:rsidRPr="00E77753" w:rsidRDefault="0045703B" w:rsidP="0045703B">
      <w:pPr>
        <w:ind w:firstLineChars="196" w:firstLine="412"/>
        <w:rPr>
          <w:rFonts w:ascii="宋体" w:hAnsi="宋体"/>
        </w:rPr>
      </w:pPr>
      <w:r w:rsidRPr="00E77753">
        <w:rPr>
          <w:rFonts w:ascii="宋体" w:hAnsi="宋体" w:hint="eastAsia"/>
        </w:rPr>
        <w:t>（3）联合体中有同类资质的供应</w:t>
      </w:r>
      <w:proofErr w:type="gramStart"/>
      <w:r w:rsidRPr="00E77753">
        <w:rPr>
          <w:rFonts w:ascii="宋体" w:hAnsi="宋体" w:hint="eastAsia"/>
        </w:rPr>
        <w:t>商按照</w:t>
      </w:r>
      <w:proofErr w:type="gramEnd"/>
      <w:r w:rsidRPr="00E77753">
        <w:rPr>
          <w:rFonts w:ascii="宋体" w:hAnsi="宋体" w:hint="eastAsia"/>
        </w:rPr>
        <w:t>联合体分工承担相同工作的，应当按照资质等级较低的供应商确定资质等级；</w:t>
      </w:r>
    </w:p>
    <w:p w14:paraId="5C1C80C2" w14:textId="77777777" w:rsidR="008D7F62" w:rsidRPr="00E77753" w:rsidRDefault="0045703B" w:rsidP="0045703B">
      <w:pPr>
        <w:ind w:firstLineChars="196" w:firstLine="412"/>
      </w:pPr>
      <w:r w:rsidRPr="00E77753">
        <w:rPr>
          <w:rFonts w:hint="eastAsia"/>
        </w:rPr>
        <w:t>（</w:t>
      </w:r>
      <w:r w:rsidRPr="00E77753">
        <w:rPr>
          <w:rFonts w:hint="eastAsia"/>
        </w:rPr>
        <w:t>4</w:t>
      </w:r>
      <w:r w:rsidRPr="00E77753">
        <w:rPr>
          <w:rFonts w:hint="eastAsia"/>
        </w:rPr>
        <w:t>）是否允许联合体参加投标，应当由采购人和采购代理机构根据项目的实际情况和潜在供应商的数量自主决定，如果决定接受联合体投标则应当在招标公告中明示；</w:t>
      </w:r>
    </w:p>
    <w:p w14:paraId="4C847395" w14:textId="77777777" w:rsidR="008D7F62" w:rsidRPr="00E77753" w:rsidRDefault="0045703B" w:rsidP="0045703B">
      <w:pPr>
        <w:ind w:firstLineChars="196" w:firstLine="412"/>
        <w:rPr>
          <w:rFonts w:ascii="宋体" w:hAnsi="宋体"/>
        </w:rPr>
      </w:pPr>
      <w:r w:rsidRPr="00E77753">
        <w:rPr>
          <w:rFonts w:ascii="宋体" w:hAnsi="宋体" w:hint="eastAsia"/>
        </w:rPr>
        <w:t>（5）投标人的投标文件及中标后签署的合同协议对联合体各方均具法律约束力；</w:t>
      </w:r>
    </w:p>
    <w:p w14:paraId="1053048E" w14:textId="77777777" w:rsidR="008D7F62" w:rsidRPr="00E77753" w:rsidRDefault="0045703B" w:rsidP="0045703B">
      <w:pPr>
        <w:ind w:firstLineChars="196" w:firstLine="412"/>
        <w:rPr>
          <w:rFonts w:ascii="宋体" w:hAnsi="宋体"/>
        </w:rPr>
      </w:pPr>
      <w:r w:rsidRPr="00E77753">
        <w:rPr>
          <w:rFonts w:ascii="宋体" w:hAnsi="宋体" w:hint="eastAsia"/>
        </w:rPr>
        <w:t>（6）联合体各方应当签订联合体投标协议，明确约定各方拟承担的工作和责任，并将该协议随投标文件一并递交给政府集中采购机构；</w:t>
      </w:r>
    </w:p>
    <w:p w14:paraId="5BE284DD" w14:textId="77777777" w:rsidR="008D7F62" w:rsidRPr="00E77753" w:rsidRDefault="0045703B" w:rsidP="0045703B">
      <w:pPr>
        <w:ind w:firstLineChars="196" w:firstLine="412"/>
        <w:rPr>
          <w:rFonts w:ascii="宋体" w:hAnsi="宋体"/>
        </w:rPr>
      </w:pPr>
      <w:r w:rsidRPr="00E77753">
        <w:rPr>
          <w:rFonts w:ascii="宋体" w:hAnsi="宋体" w:hint="eastAsia"/>
        </w:rPr>
        <w:t>（7）联合体中标后，联合体各方应当共同与采购人签订合同，就中标项目向采购人承担连带责任；</w:t>
      </w:r>
    </w:p>
    <w:p w14:paraId="1C1004DA" w14:textId="77777777" w:rsidR="008D7F62" w:rsidRPr="00E77753" w:rsidRDefault="0045703B" w:rsidP="0045703B">
      <w:pPr>
        <w:ind w:firstLineChars="196" w:firstLine="412"/>
        <w:rPr>
          <w:rFonts w:ascii="宋体" w:hAnsi="宋体"/>
        </w:rPr>
      </w:pPr>
      <w:r w:rsidRPr="00E77753">
        <w:rPr>
          <w:rFonts w:ascii="宋体" w:hAnsi="宋体" w:hint="eastAsia"/>
        </w:rPr>
        <w:t>（8）以联合体形</w:t>
      </w:r>
      <w:proofErr w:type="gramStart"/>
      <w:r w:rsidRPr="00E77753">
        <w:rPr>
          <w:rFonts w:ascii="宋体" w:hAnsi="宋体" w:hint="eastAsia"/>
        </w:rPr>
        <w:t>式参加</w:t>
      </w:r>
      <w:proofErr w:type="gramEnd"/>
      <w:r w:rsidRPr="00E77753">
        <w:rPr>
          <w:rFonts w:ascii="宋体" w:hAnsi="宋体" w:hint="eastAsia"/>
        </w:rPr>
        <w:t>政府采购活动的，联合体各方不得再单独参加或者与其</w:t>
      </w:r>
      <w:proofErr w:type="gramStart"/>
      <w:r w:rsidRPr="00E77753">
        <w:rPr>
          <w:rFonts w:ascii="宋体" w:hAnsi="宋体" w:hint="eastAsia"/>
        </w:rPr>
        <w:t>他供应</w:t>
      </w:r>
      <w:proofErr w:type="gramEnd"/>
      <w:r w:rsidRPr="00E77753">
        <w:rPr>
          <w:rFonts w:ascii="宋体" w:hAnsi="宋体" w:hint="eastAsia"/>
        </w:rPr>
        <w:t>商另外组成联合体参加同一合同项下的政府采购活动，出现上述情况者，其投标和与此有关联合体、总包单位的投标将被拒绝；</w:t>
      </w:r>
    </w:p>
    <w:p w14:paraId="2D96EE9F" w14:textId="77777777" w:rsidR="008D7F62" w:rsidRPr="00E77753" w:rsidRDefault="0045703B" w:rsidP="0045703B">
      <w:pPr>
        <w:ind w:firstLineChars="196" w:firstLine="412"/>
        <w:rPr>
          <w:rFonts w:ascii="宋体" w:hAnsi="宋体"/>
          <w:szCs w:val="21"/>
        </w:rPr>
      </w:pPr>
      <w:r w:rsidRPr="00E77753">
        <w:rPr>
          <w:rFonts w:ascii="宋体" w:hAnsi="宋体" w:hint="eastAsia"/>
        </w:rPr>
        <w:t>（9）本通用条款中“投标人”一词亦指联合体各方，专用条款另有规定或说明的除外。</w:t>
      </w:r>
    </w:p>
    <w:p w14:paraId="124D11EC" w14:textId="77777777" w:rsidR="008D7F62" w:rsidRPr="00E77753" w:rsidRDefault="0045703B">
      <w:pPr>
        <w:outlineLvl w:val="1"/>
        <w:rPr>
          <w:rFonts w:ascii="黑体" w:eastAsia="黑体" w:hAnsi="宋体"/>
          <w:sz w:val="24"/>
        </w:rPr>
      </w:pPr>
      <w:r w:rsidRPr="00E77753">
        <w:rPr>
          <w:rFonts w:ascii="黑体" w:eastAsia="黑体" w:hAnsi="宋体" w:hint="eastAsia"/>
          <w:sz w:val="24"/>
        </w:rPr>
        <w:t>6．政策导向</w:t>
      </w:r>
    </w:p>
    <w:p w14:paraId="31B53B24" w14:textId="77777777" w:rsidR="008D7F62" w:rsidRPr="00E77753" w:rsidRDefault="0045703B" w:rsidP="0045703B">
      <w:pPr>
        <w:ind w:firstLineChars="196" w:firstLine="412"/>
        <w:rPr>
          <w:rFonts w:ascii="宋体" w:hAnsi="宋体"/>
        </w:rPr>
      </w:pPr>
      <w:r w:rsidRPr="00E77753">
        <w:rPr>
          <w:rFonts w:ascii="宋体" w:hAnsi="宋体" w:hint="eastAsia"/>
        </w:rPr>
        <w:t>6.1政府采购扶持贫困地区、中小企业、监狱企业和残疾人福利性单位发展，支持节能减排、环境保护。</w:t>
      </w:r>
    </w:p>
    <w:p w14:paraId="10AA9498" w14:textId="77777777" w:rsidR="008D7F62" w:rsidRPr="00E77753" w:rsidRDefault="0045703B">
      <w:pPr>
        <w:ind w:firstLine="405"/>
        <w:rPr>
          <w:shd w:val="clear" w:color="auto" w:fill="FFFFFF"/>
        </w:rPr>
      </w:pPr>
      <w:r w:rsidRPr="00E77753">
        <w:rPr>
          <w:rFonts w:ascii="宋体" w:hAnsi="宋体" w:hint="eastAsia"/>
        </w:rPr>
        <w:t>6.2本项目落实深圳市政府采购供应商诚信管理政策要求。</w:t>
      </w:r>
    </w:p>
    <w:p w14:paraId="7B134DC0" w14:textId="77777777" w:rsidR="008D7F62" w:rsidRPr="00E77753" w:rsidRDefault="0045703B">
      <w:pPr>
        <w:outlineLvl w:val="1"/>
        <w:rPr>
          <w:rFonts w:ascii="黑体" w:eastAsia="黑体" w:hAnsi="宋体"/>
          <w:sz w:val="24"/>
        </w:rPr>
      </w:pPr>
      <w:r w:rsidRPr="00E77753">
        <w:rPr>
          <w:rFonts w:ascii="黑体" w:eastAsia="黑体" w:hAnsi="宋体" w:hint="eastAsia"/>
          <w:sz w:val="24"/>
        </w:rPr>
        <w:t>7. 本项目若涉及采购货物，则合格的货物及相应服务应满足以下要求：</w:t>
      </w:r>
    </w:p>
    <w:p w14:paraId="2E9ACA58" w14:textId="77777777" w:rsidR="008D7F62" w:rsidRPr="00E77753" w:rsidRDefault="0045703B" w:rsidP="0045703B">
      <w:pPr>
        <w:ind w:firstLineChars="196" w:firstLine="412"/>
        <w:rPr>
          <w:rFonts w:ascii="宋体" w:hAnsi="宋体"/>
        </w:rPr>
      </w:pPr>
      <w:r w:rsidRPr="00E77753">
        <w:rPr>
          <w:rFonts w:ascii="宋体" w:hAnsi="宋体" w:hint="eastAsia"/>
        </w:rPr>
        <w:t>7</w:t>
      </w:r>
      <w:r w:rsidRPr="00E77753">
        <w:rPr>
          <w:rFonts w:ascii="宋体" w:hAnsi="宋体"/>
        </w:rPr>
        <w:t xml:space="preserve">.1  </w:t>
      </w:r>
      <w:r w:rsidRPr="00E77753">
        <w:rPr>
          <w:rFonts w:ascii="宋体" w:hAnsi="宋体" w:hint="eastAsia"/>
        </w:rPr>
        <w:t>必须是全新、未使用过的原装合格正品（包括零部件），如安装或配置了软件的，须为正版软件。</w:t>
      </w:r>
    </w:p>
    <w:p w14:paraId="035154BC" w14:textId="77777777" w:rsidR="008D7F62" w:rsidRPr="00E77753" w:rsidRDefault="0045703B" w:rsidP="0045703B">
      <w:pPr>
        <w:ind w:firstLineChars="196" w:firstLine="412"/>
        <w:rPr>
          <w:rFonts w:ascii="宋体" w:hAnsi="宋体"/>
        </w:rPr>
      </w:pPr>
      <w:r w:rsidRPr="00E77753">
        <w:rPr>
          <w:rFonts w:ascii="宋体" w:hAnsi="宋体" w:hint="eastAsia"/>
        </w:rPr>
        <w:t>7.2  国产的货物及其有关服务必须符合中华人民共和国的设计、制造生产标准及行业标准。招标公告有其他要求的，亦应符合其要求。</w:t>
      </w:r>
    </w:p>
    <w:p w14:paraId="622C5DB4" w14:textId="77777777" w:rsidR="008D7F62" w:rsidRPr="00E77753" w:rsidRDefault="0045703B" w:rsidP="0045703B">
      <w:pPr>
        <w:ind w:firstLineChars="196" w:firstLine="412"/>
        <w:rPr>
          <w:rFonts w:ascii="宋体" w:hAnsi="宋体"/>
        </w:rPr>
      </w:pPr>
      <w:r w:rsidRPr="00E77753">
        <w:rPr>
          <w:rFonts w:ascii="宋体" w:hAnsi="宋体" w:hint="eastAsia"/>
        </w:rPr>
        <w:t>7</w:t>
      </w:r>
      <w:r w:rsidRPr="00E77753">
        <w:rPr>
          <w:rFonts w:ascii="宋体" w:hAnsi="宋体"/>
        </w:rPr>
        <w:t>.</w:t>
      </w:r>
      <w:r w:rsidRPr="00E77753">
        <w:rPr>
          <w:rFonts w:ascii="宋体" w:hAnsi="宋体" w:hint="eastAsia"/>
        </w:rPr>
        <w:t>3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5B139F14" w14:textId="77777777" w:rsidR="008D7F62" w:rsidRPr="00E77753" w:rsidRDefault="0045703B" w:rsidP="0045703B">
      <w:pPr>
        <w:ind w:firstLineChars="196" w:firstLine="412"/>
        <w:rPr>
          <w:rFonts w:ascii="宋体" w:hAnsi="宋体"/>
        </w:rPr>
      </w:pPr>
      <w:r w:rsidRPr="00E77753">
        <w:rPr>
          <w:rFonts w:ascii="宋体" w:hAnsi="宋体" w:hint="eastAsia"/>
        </w:rPr>
        <w:t>7</w:t>
      </w:r>
      <w:r w:rsidRPr="00E77753">
        <w:rPr>
          <w:rFonts w:ascii="宋体" w:hAnsi="宋体"/>
        </w:rPr>
        <w:t>.</w:t>
      </w:r>
      <w:r w:rsidRPr="00E77753">
        <w:rPr>
          <w:rFonts w:ascii="宋体" w:hAnsi="宋体" w:hint="eastAsia"/>
        </w:rPr>
        <w:t>4投标人</w:t>
      </w:r>
      <w:bookmarkStart w:id="141" w:name="_Hlk72152753"/>
      <w:r w:rsidRPr="00E77753">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141"/>
    </w:p>
    <w:p w14:paraId="1ACAA732" w14:textId="77777777" w:rsidR="008D7F62" w:rsidRPr="00E77753" w:rsidRDefault="0045703B" w:rsidP="0045703B">
      <w:pPr>
        <w:ind w:firstLineChars="196" w:firstLine="412"/>
        <w:rPr>
          <w:rFonts w:ascii="宋体" w:hAnsi="宋体"/>
        </w:rPr>
      </w:pPr>
      <w:r w:rsidRPr="00E77753">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6B7CF656" w14:textId="77777777" w:rsidR="008D7F62" w:rsidRPr="00E77753" w:rsidRDefault="0045703B" w:rsidP="0045703B">
      <w:pPr>
        <w:ind w:firstLineChars="196" w:firstLine="412"/>
        <w:rPr>
          <w:rFonts w:ascii="宋体" w:hAnsi="宋体"/>
        </w:rPr>
      </w:pPr>
      <w:r w:rsidRPr="00E77753">
        <w:rPr>
          <w:rFonts w:ascii="宋体" w:hAnsi="宋体" w:hint="eastAsia"/>
        </w:rPr>
        <w:t>7.6  工期要求：投标人在投标时对其所投项目应提交交货进度、交货计划等，在合同规定的时间内完成项目实施工作。</w:t>
      </w:r>
    </w:p>
    <w:p w14:paraId="340344E4" w14:textId="77777777" w:rsidR="008D7F62" w:rsidRPr="00E77753" w:rsidRDefault="0045703B" w:rsidP="0045703B">
      <w:pPr>
        <w:ind w:firstLineChars="196" w:firstLine="412"/>
        <w:rPr>
          <w:rFonts w:ascii="宋体" w:hAnsi="宋体"/>
        </w:rPr>
      </w:pPr>
      <w:r w:rsidRPr="00E77753">
        <w:rPr>
          <w:rFonts w:ascii="宋体" w:hAnsi="宋体" w:hint="eastAsia"/>
        </w:rPr>
        <w:t>7.7  投标人必须承担的设备运输、安装调试、验收检测和提供设备操作说明书、图纸等其他相关及类似的义务。</w:t>
      </w:r>
    </w:p>
    <w:p w14:paraId="7C76BE35" w14:textId="77777777" w:rsidR="008D7F62" w:rsidRPr="00E77753" w:rsidRDefault="0045703B">
      <w:pPr>
        <w:outlineLvl w:val="1"/>
        <w:rPr>
          <w:rFonts w:ascii="黑体" w:eastAsia="黑体" w:hAnsi="宋体"/>
          <w:sz w:val="24"/>
        </w:rPr>
      </w:pPr>
      <w:r w:rsidRPr="00E77753">
        <w:rPr>
          <w:rFonts w:ascii="黑体" w:eastAsia="黑体" w:hAnsi="宋体" w:hint="eastAsia"/>
          <w:sz w:val="24"/>
        </w:rPr>
        <w:t>8．投标费用</w:t>
      </w:r>
    </w:p>
    <w:p w14:paraId="726C0038"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不论投标结果如何，投标人应承担其编制投标文件与递交投标文件所涉及的一切费用。</w:t>
      </w:r>
    </w:p>
    <w:p w14:paraId="3451660C" w14:textId="77777777" w:rsidR="008D7F62" w:rsidRPr="00E77753" w:rsidRDefault="0045703B">
      <w:pPr>
        <w:outlineLvl w:val="1"/>
        <w:rPr>
          <w:rFonts w:ascii="黑体" w:eastAsia="黑体" w:hAnsi="宋体"/>
          <w:sz w:val="24"/>
        </w:rPr>
      </w:pPr>
      <w:r w:rsidRPr="00E77753">
        <w:rPr>
          <w:rFonts w:ascii="黑体" w:eastAsia="黑体" w:hAnsi="宋体" w:hint="eastAsia"/>
          <w:sz w:val="24"/>
        </w:rPr>
        <w:lastRenderedPageBreak/>
        <w:t>9．踏勘现场</w:t>
      </w:r>
    </w:p>
    <w:p w14:paraId="31C49E05"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5EEF007A" w14:textId="77777777" w:rsidR="008D7F62" w:rsidRPr="00E77753" w:rsidRDefault="0045703B" w:rsidP="0045703B">
      <w:pPr>
        <w:ind w:firstLineChars="196" w:firstLine="412"/>
        <w:rPr>
          <w:rFonts w:ascii="宋体" w:hAnsi="宋体"/>
        </w:rPr>
      </w:pPr>
      <w:r w:rsidRPr="00E77753">
        <w:rPr>
          <w:rFonts w:ascii="宋体" w:hAnsi="宋体" w:hint="eastAsia"/>
        </w:rPr>
        <w:t>9.2投标人及其人员经过采购人的允许，可以进入采购人的项目现场踏勘。若招标文件要求投标人于统一时间地点踏勘现场的，投标人应当按时前往。</w:t>
      </w:r>
    </w:p>
    <w:p w14:paraId="11F24049" w14:textId="77777777" w:rsidR="008D7F62" w:rsidRPr="00E77753" w:rsidRDefault="0045703B" w:rsidP="0045703B">
      <w:pPr>
        <w:ind w:firstLineChars="196" w:firstLine="412"/>
        <w:rPr>
          <w:rFonts w:ascii="宋体" w:hAnsi="宋体"/>
        </w:rPr>
      </w:pPr>
      <w:r w:rsidRPr="00E77753">
        <w:rPr>
          <w:rFonts w:ascii="宋体" w:hAnsi="宋体" w:hint="eastAsia"/>
        </w:rPr>
        <w:t>9.3采购人应当通过政府集中采购机构向投标人提供有关现场的书面资料和数据。</w:t>
      </w:r>
    </w:p>
    <w:p w14:paraId="1598DC95" w14:textId="77777777" w:rsidR="008D7F62" w:rsidRPr="00E77753" w:rsidRDefault="0045703B" w:rsidP="0045703B">
      <w:pPr>
        <w:ind w:firstLineChars="196" w:firstLine="412"/>
        <w:rPr>
          <w:rFonts w:ascii="宋体" w:hAnsi="宋体"/>
        </w:rPr>
      </w:pPr>
      <w:r w:rsidRPr="00E77753">
        <w:rPr>
          <w:rFonts w:ascii="宋体" w:hAnsi="宋体" w:hint="eastAsia"/>
        </w:rPr>
        <w:t>9.4任何人或任何组织在踏勘现场时向投标人提供的任何书面资料或口头承诺，未经政府集中采购机构在网上发布或书面通知，均作无效处理。</w:t>
      </w:r>
    </w:p>
    <w:p w14:paraId="2452EC1D" w14:textId="77777777" w:rsidR="008D7F62" w:rsidRPr="00E77753" w:rsidRDefault="0045703B" w:rsidP="0045703B">
      <w:pPr>
        <w:ind w:firstLineChars="196" w:firstLine="412"/>
        <w:rPr>
          <w:rFonts w:ascii="宋体" w:hAnsi="宋体"/>
        </w:rPr>
      </w:pPr>
      <w:r w:rsidRPr="00E77753">
        <w:rPr>
          <w:rFonts w:ascii="宋体" w:hAnsi="宋体"/>
          <w:szCs w:val="21"/>
        </w:rPr>
        <w:t>9</w:t>
      </w:r>
      <w:r w:rsidRPr="00E77753">
        <w:rPr>
          <w:rFonts w:ascii="宋体" w:hAnsi="宋体" w:hint="eastAsia"/>
          <w:szCs w:val="21"/>
        </w:rPr>
        <w:t>.</w:t>
      </w:r>
      <w:r w:rsidRPr="00E77753">
        <w:rPr>
          <w:rFonts w:ascii="宋体" w:hAnsi="宋体"/>
          <w:szCs w:val="21"/>
        </w:rPr>
        <w:t>5</w:t>
      </w:r>
      <w:r w:rsidRPr="00E77753">
        <w:rPr>
          <w:rFonts w:ascii="宋体" w:hAnsi="宋体" w:hint="eastAsia"/>
          <w:szCs w:val="21"/>
        </w:rPr>
        <w:t>未参与踏勘现场不作为否定投标人资格的理由。</w:t>
      </w:r>
    </w:p>
    <w:p w14:paraId="1C38DFEA" w14:textId="77777777" w:rsidR="008D7F62" w:rsidRPr="00E77753" w:rsidRDefault="0045703B">
      <w:pPr>
        <w:outlineLvl w:val="1"/>
        <w:rPr>
          <w:rFonts w:ascii="宋体" w:hAnsi="宋体"/>
          <w:szCs w:val="21"/>
        </w:rPr>
      </w:pPr>
      <w:r w:rsidRPr="00E77753">
        <w:rPr>
          <w:rFonts w:ascii="黑体" w:eastAsia="黑体" w:hAnsi="宋体" w:hint="eastAsia"/>
          <w:sz w:val="24"/>
        </w:rPr>
        <w:t>1</w:t>
      </w:r>
      <w:r w:rsidRPr="00E77753">
        <w:rPr>
          <w:rFonts w:ascii="黑体" w:eastAsia="黑体" w:hAnsi="宋体"/>
          <w:sz w:val="24"/>
        </w:rPr>
        <w:t>0</w:t>
      </w:r>
      <w:r w:rsidRPr="00E77753">
        <w:rPr>
          <w:rFonts w:ascii="黑体" w:eastAsia="黑体" w:hAnsi="宋体" w:hint="eastAsia"/>
          <w:sz w:val="24"/>
        </w:rPr>
        <w:t>．标前会议</w:t>
      </w:r>
    </w:p>
    <w:p w14:paraId="4CF2E382"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w:t>
      </w:r>
      <w:r w:rsidRPr="00E77753">
        <w:rPr>
          <w:rFonts w:ascii="宋体" w:hAnsi="宋体"/>
          <w:szCs w:val="21"/>
        </w:rPr>
        <w:t>0</w:t>
      </w:r>
      <w:r w:rsidRPr="00E77753">
        <w:rPr>
          <w:rFonts w:ascii="宋体" w:hAnsi="宋体" w:hint="eastAsia"/>
          <w:szCs w:val="21"/>
        </w:rPr>
        <w:t>.</w:t>
      </w:r>
      <w:r w:rsidRPr="00E77753">
        <w:rPr>
          <w:rFonts w:ascii="宋体" w:hAnsi="宋体"/>
          <w:szCs w:val="21"/>
        </w:rPr>
        <w:t>1</w:t>
      </w:r>
      <w:r w:rsidRPr="00E77753">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1D0EC15A" w14:textId="77777777" w:rsidR="008D7F62" w:rsidRPr="00E77753" w:rsidRDefault="0045703B" w:rsidP="0045703B">
      <w:pPr>
        <w:ind w:firstLineChars="196" w:firstLine="412"/>
        <w:rPr>
          <w:rFonts w:ascii="宋体" w:hAnsi="宋体"/>
          <w:szCs w:val="21"/>
        </w:rPr>
      </w:pPr>
      <w:r w:rsidRPr="00E77753">
        <w:rPr>
          <w:rFonts w:ascii="宋体" w:hAnsi="宋体"/>
        </w:rPr>
        <w:t>10</w:t>
      </w:r>
      <w:r w:rsidRPr="00E77753">
        <w:rPr>
          <w:rFonts w:ascii="宋体" w:hAnsi="宋体" w:hint="eastAsia"/>
        </w:rPr>
        <w:t>.</w:t>
      </w:r>
      <w:r w:rsidRPr="00E77753">
        <w:rPr>
          <w:rFonts w:ascii="宋体" w:hAnsi="宋体"/>
        </w:rPr>
        <w:t>2</w:t>
      </w:r>
      <w:r w:rsidRPr="00E77753">
        <w:rPr>
          <w:rFonts w:ascii="宋体" w:hAnsi="宋体" w:hint="eastAsia"/>
        </w:rPr>
        <w:t>任何人或任何组织在标前会议时向投标人提供的任何书面资料或口头承诺，未经政府集中采购机构在网上发布或书面通知，均作无效处理。</w:t>
      </w:r>
    </w:p>
    <w:p w14:paraId="5A1C6C57"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w:t>
      </w:r>
      <w:r w:rsidRPr="00E77753">
        <w:rPr>
          <w:rFonts w:ascii="宋体" w:hAnsi="宋体"/>
          <w:szCs w:val="21"/>
        </w:rPr>
        <w:t>0</w:t>
      </w:r>
      <w:r w:rsidRPr="00E77753">
        <w:rPr>
          <w:rFonts w:ascii="宋体" w:hAnsi="宋体" w:hint="eastAsia"/>
          <w:szCs w:val="21"/>
        </w:rPr>
        <w:t>.</w:t>
      </w:r>
      <w:r w:rsidRPr="00E77753">
        <w:rPr>
          <w:rFonts w:ascii="宋体" w:hAnsi="宋体"/>
          <w:szCs w:val="21"/>
        </w:rPr>
        <w:t>3</w:t>
      </w:r>
      <w:r w:rsidRPr="00E77753">
        <w:rPr>
          <w:rFonts w:ascii="宋体" w:hAnsi="宋体" w:hint="eastAsia"/>
          <w:szCs w:val="21"/>
        </w:rPr>
        <w:t>未参与标前会议不作为否定投标人资格的理由。</w:t>
      </w:r>
    </w:p>
    <w:bookmarkEnd w:id="140"/>
    <w:p w14:paraId="0F752CDC" w14:textId="77777777" w:rsidR="008D7F62" w:rsidRPr="00E77753" w:rsidRDefault="0045703B" w:rsidP="00CB56AF">
      <w:pPr>
        <w:pStyle w:val="2"/>
        <w:numPr>
          <w:ilvl w:val="0"/>
          <w:numId w:val="11"/>
        </w:numPr>
        <w:spacing w:beforeLines="50" w:before="120" w:afterLines="50" w:after="120"/>
        <w:ind w:left="562" w:hanging="562"/>
        <w:rPr>
          <w:sz w:val="28"/>
          <w:szCs w:val="28"/>
        </w:rPr>
      </w:pPr>
      <w:r w:rsidRPr="00E77753">
        <w:rPr>
          <w:rFonts w:hint="eastAsia"/>
          <w:sz w:val="28"/>
          <w:szCs w:val="28"/>
        </w:rPr>
        <w:t>招标文件</w:t>
      </w:r>
    </w:p>
    <w:p w14:paraId="1D46B2F0" w14:textId="77777777" w:rsidR="008D7F62" w:rsidRPr="00E77753" w:rsidRDefault="0045703B">
      <w:pPr>
        <w:rPr>
          <w:rFonts w:ascii="黑体" w:eastAsia="黑体" w:hAnsi="宋体"/>
          <w:sz w:val="24"/>
        </w:rPr>
      </w:pPr>
      <w:r w:rsidRPr="00E77753">
        <w:rPr>
          <w:rFonts w:ascii="黑体" w:eastAsia="黑体" w:hAnsi="宋体" w:hint="eastAsia"/>
          <w:sz w:val="24"/>
        </w:rPr>
        <w:t>1</w:t>
      </w:r>
      <w:r w:rsidRPr="00E77753">
        <w:rPr>
          <w:rFonts w:ascii="黑体" w:eastAsia="黑体" w:hAnsi="宋体"/>
          <w:sz w:val="24"/>
        </w:rPr>
        <w:t>1</w:t>
      </w:r>
      <w:r w:rsidRPr="00E77753">
        <w:rPr>
          <w:rFonts w:ascii="黑体" w:eastAsia="黑体" w:hAnsi="宋体" w:hint="eastAsia"/>
          <w:sz w:val="24"/>
        </w:rPr>
        <w:t>．</w:t>
      </w:r>
      <w:bookmarkStart w:id="142" w:name="_Hlk72399819"/>
      <w:r w:rsidRPr="00E77753">
        <w:rPr>
          <w:rFonts w:ascii="黑体" w:eastAsia="黑体" w:hAnsi="宋体" w:hint="eastAsia"/>
          <w:sz w:val="24"/>
        </w:rPr>
        <w:t>招标文件的编制与组成</w:t>
      </w:r>
    </w:p>
    <w:p w14:paraId="3C4B71D0" w14:textId="77777777" w:rsidR="008D7F62" w:rsidRPr="00E77753" w:rsidRDefault="0045703B">
      <w:pPr>
        <w:snapToGrid w:val="0"/>
        <w:ind w:firstLineChars="200" w:firstLine="420"/>
        <w:rPr>
          <w:rFonts w:ascii="宋体" w:hAnsi="宋体"/>
          <w:szCs w:val="21"/>
        </w:rPr>
      </w:pPr>
      <w:r w:rsidRPr="00E77753">
        <w:rPr>
          <w:rFonts w:ascii="宋体" w:hAnsi="宋体" w:hint="eastAsia"/>
          <w:szCs w:val="21"/>
        </w:rPr>
        <w:t>1</w:t>
      </w:r>
      <w:r w:rsidRPr="00E77753">
        <w:rPr>
          <w:rFonts w:ascii="宋体" w:hAnsi="宋体"/>
          <w:szCs w:val="21"/>
        </w:rPr>
        <w:t>1</w:t>
      </w:r>
      <w:r w:rsidRPr="00E77753">
        <w:rPr>
          <w:rFonts w:ascii="宋体" w:hAnsi="宋体" w:hint="eastAsia"/>
          <w:szCs w:val="21"/>
        </w:rPr>
        <w:t>.1招标文件除以下内容外，政府集中采购机构在招标期间发出的澄清或修改等相关公告或通知内容，均是招标文件的组成部分，对投标人起约束作用；</w:t>
      </w:r>
    </w:p>
    <w:p w14:paraId="3559FD1F"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招标文件包括下列内容：</w:t>
      </w:r>
    </w:p>
    <w:p w14:paraId="58506FD1" w14:textId="77777777" w:rsidR="008D7F62" w:rsidRPr="00E77753" w:rsidRDefault="0045703B">
      <w:pPr>
        <w:ind w:leftChars="200" w:left="420" w:firstLineChars="196" w:firstLine="413"/>
        <w:rPr>
          <w:rFonts w:ascii="宋体" w:hAnsi="宋体"/>
          <w:b/>
          <w:szCs w:val="21"/>
        </w:rPr>
      </w:pPr>
      <w:r w:rsidRPr="00E77753">
        <w:rPr>
          <w:rFonts w:ascii="宋体" w:hAnsi="宋体" w:hint="eastAsia"/>
          <w:b/>
          <w:szCs w:val="21"/>
        </w:rPr>
        <w:t>第一册  专用条款</w:t>
      </w:r>
    </w:p>
    <w:p w14:paraId="20DE91CC" w14:textId="77777777" w:rsidR="008D7F62" w:rsidRPr="00E77753" w:rsidRDefault="0045703B">
      <w:pPr>
        <w:ind w:leftChars="514" w:left="1079"/>
        <w:rPr>
          <w:rFonts w:ascii="宋体" w:hAnsi="宋体"/>
          <w:b/>
          <w:szCs w:val="21"/>
        </w:rPr>
      </w:pPr>
      <w:r w:rsidRPr="00E77753">
        <w:rPr>
          <w:rFonts w:ascii="宋体" w:hAnsi="宋体" w:hint="eastAsia"/>
          <w:b/>
          <w:szCs w:val="21"/>
        </w:rPr>
        <w:t>关键信息</w:t>
      </w:r>
    </w:p>
    <w:p w14:paraId="158C1607"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第一章  招标公告</w:t>
      </w:r>
    </w:p>
    <w:p w14:paraId="3A35D8FE"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第二章  对通用条款的补充内容及其他关键信息</w:t>
      </w:r>
    </w:p>
    <w:p w14:paraId="3ED268EE"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第三章  用户需求书</w:t>
      </w:r>
    </w:p>
    <w:p w14:paraId="29105871" w14:textId="77777777" w:rsidR="008D7F62" w:rsidRPr="00E77753" w:rsidRDefault="0045703B" w:rsidP="0045703B">
      <w:pPr>
        <w:ind w:leftChars="300" w:left="630" w:firstLineChars="196" w:firstLine="412"/>
        <w:outlineLvl w:val="0"/>
        <w:rPr>
          <w:rFonts w:ascii="宋体" w:hAnsi="宋体"/>
          <w:szCs w:val="21"/>
        </w:rPr>
      </w:pPr>
      <w:r w:rsidRPr="00E77753">
        <w:rPr>
          <w:rFonts w:hint="eastAsia"/>
        </w:rPr>
        <w:t>第四章投标文件格式及附件</w:t>
      </w:r>
    </w:p>
    <w:p w14:paraId="731DA2B1"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第五章  合同条款及格式</w:t>
      </w:r>
    </w:p>
    <w:p w14:paraId="52F7509E" w14:textId="77777777" w:rsidR="008D7F62" w:rsidRPr="00E77753" w:rsidRDefault="0045703B">
      <w:pPr>
        <w:ind w:leftChars="200" w:left="420" w:firstLineChars="196" w:firstLine="413"/>
        <w:outlineLvl w:val="0"/>
        <w:rPr>
          <w:rFonts w:ascii="宋体" w:hAnsi="宋体"/>
          <w:b/>
          <w:szCs w:val="21"/>
        </w:rPr>
      </w:pPr>
      <w:r w:rsidRPr="00E77753">
        <w:rPr>
          <w:rFonts w:ascii="宋体" w:hAnsi="宋体" w:hint="eastAsia"/>
          <w:b/>
          <w:szCs w:val="21"/>
        </w:rPr>
        <w:t>第二册  通用条款</w:t>
      </w:r>
    </w:p>
    <w:p w14:paraId="74DCA206"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第一章  总则</w:t>
      </w:r>
    </w:p>
    <w:p w14:paraId="4F40BE35"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第二章  招标文件</w:t>
      </w:r>
    </w:p>
    <w:p w14:paraId="01CDE52E"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第三章  投标文件的编制</w:t>
      </w:r>
    </w:p>
    <w:p w14:paraId="52DDB4BB"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第四章  投标文件的递交</w:t>
      </w:r>
    </w:p>
    <w:p w14:paraId="1E6B4B6C"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第五章  开标</w:t>
      </w:r>
    </w:p>
    <w:p w14:paraId="15391E6B"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第六章  评审要求</w:t>
      </w:r>
    </w:p>
    <w:p w14:paraId="4B509A7B"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第七章  评审程序及评审方法</w:t>
      </w:r>
    </w:p>
    <w:p w14:paraId="6E432F95"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第八章  定标及公示</w:t>
      </w:r>
    </w:p>
    <w:p w14:paraId="22854B3C"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第九章  公开招标失败的后续处理</w:t>
      </w:r>
    </w:p>
    <w:p w14:paraId="6EA40A0C"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第十章  合同的授予与备案</w:t>
      </w:r>
    </w:p>
    <w:p w14:paraId="2622529E" w14:textId="77777777" w:rsidR="008D7F62" w:rsidRPr="00E77753" w:rsidRDefault="0045703B" w:rsidP="0045703B">
      <w:pPr>
        <w:ind w:leftChars="300" w:left="630" w:firstLineChars="196" w:firstLine="412"/>
        <w:outlineLvl w:val="0"/>
        <w:rPr>
          <w:rFonts w:ascii="宋体" w:hAnsi="宋体"/>
          <w:szCs w:val="21"/>
        </w:rPr>
      </w:pPr>
      <w:r w:rsidRPr="00E77753">
        <w:rPr>
          <w:rFonts w:ascii="宋体" w:hAnsi="宋体" w:hint="eastAsia"/>
          <w:szCs w:val="21"/>
        </w:rPr>
        <w:t>第十一章  质疑处理</w:t>
      </w:r>
    </w:p>
    <w:p w14:paraId="0DC82C60"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w:t>
      </w:r>
      <w:r w:rsidRPr="00E77753">
        <w:rPr>
          <w:rFonts w:ascii="宋体" w:hAnsi="宋体"/>
          <w:szCs w:val="21"/>
        </w:rPr>
        <w:t>1</w:t>
      </w:r>
      <w:r w:rsidRPr="00E77753">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535B2276"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w:t>
      </w:r>
      <w:r w:rsidRPr="00E77753">
        <w:rPr>
          <w:rFonts w:ascii="宋体" w:hAnsi="宋体"/>
          <w:szCs w:val="21"/>
        </w:rPr>
        <w:t>1</w:t>
      </w:r>
      <w:r w:rsidRPr="00E77753">
        <w:rPr>
          <w:rFonts w:ascii="宋体" w:hAnsi="宋体" w:hint="eastAsia"/>
          <w:szCs w:val="21"/>
        </w:rPr>
        <w:t>.3</w:t>
      </w:r>
      <w:r w:rsidRPr="00E77753">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6A45DC8F" w14:textId="77777777" w:rsidR="008D7F62" w:rsidRPr="00E77753" w:rsidRDefault="0045703B">
      <w:pPr>
        <w:rPr>
          <w:rFonts w:ascii="黑体" w:eastAsia="黑体" w:hAnsi="宋体"/>
          <w:sz w:val="24"/>
        </w:rPr>
      </w:pPr>
      <w:r w:rsidRPr="00E77753">
        <w:rPr>
          <w:rFonts w:ascii="黑体" w:eastAsia="黑体" w:hAnsi="宋体" w:hint="eastAsia"/>
          <w:sz w:val="24"/>
        </w:rPr>
        <w:lastRenderedPageBreak/>
        <w:t>1</w:t>
      </w:r>
      <w:r w:rsidRPr="00E77753">
        <w:rPr>
          <w:rFonts w:ascii="黑体" w:eastAsia="黑体" w:hAnsi="宋体"/>
          <w:sz w:val="24"/>
        </w:rPr>
        <w:t>2</w:t>
      </w:r>
      <w:r w:rsidRPr="00E77753">
        <w:rPr>
          <w:rFonts w:ascii="黑体" w:eastAsia="黑体" w:hAnsi="宋体" w:hint="eastAsia"/>
          <w:sz w:val="24"/>
        </w:rPr>
        <w:t>．招标文件的澄清</w:t>
      </w:r>
    </w:p>
    <w:p w14:paraId="152B5609"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w:t>
      </w:r>
      <w:r w:rsidRPr="00E77753">
        <w:rPr>
          <w:rFonts w:ascii="宋体" w:hAnsi="宋体"/>
          <w:szCs w:val="21"/>
        </w:rPr>
        <w:t>2</w:t>
      </w:r>
      <w:r w:rsidRPr="00E77753">
        <w:rPr>
          <w:rFonts w:ascii="宋体" w:hAnsi="宋体" w:hint="eastAsia"/>
          <w:szCs w:val="21"/>
        </w:rPr>
        <w:t>.1招标文件澄清的目的是澄清、解答投标人在查阅招标文件后或现场踏勘中可能提出的与投标有关的疑问或询问。</w:t>
      </w:r>
    </w:p>
    <w:p w14:paraId="3A9042F4"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w:t>
      </w:r>
      <w:r w:rsidRPr="00E77753">
        <w:rPr>
          <w:rFonts w:ascii="宋体" w:hAnsi="宋体"/>
          <w:szCs w:val="21"/>
        </w:rPr>
        <w:t>2</w:t>
      </w:r>
      <w:r w:rsidRPr="00E77753">
        <w:rPr>
          <w:rFonts w:ascii="宋体" w:hAnsi="宋体" w:hint="eastAsia"/>
          <w:szCs w:val="21"/>
        </w:rPr>
        <w:t>.2投标人如对招标文件内容有疑问，应当在招标公告规定的澄清（提问）截止时间前以网上提问的形式通过网上政府采购系统提交政府集中采购机构。</w:t>
      </w:r>
    </w:p>
    <w:p w14:paraId="4B656082"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w:t>
      </w:r>
      <w:r w:rsidRPr="00E77753">
        <w:rPr>
          <w:rFonts w:ascii="宋体" w:hAnsi="宋体"/>
          <w:szCs w:val="21"/>
        </w:rPr>
        <w:t>2</w:t>
      </w:r>
      <w:r w:rsidRPr="00E77753">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sidRPr="00E77753">
        <w:rPr>
          <w:rFonts w:ascii="宋体" w:hAnsi="宋体"/>
          <w:szCs w:val="21"/>
        </w:rPr>
        <w:t>3.3</w:t>
      </w:r>
      <w:r w:rsidRPr="00E77753">
        <w:rPr>
          <w:rFonts w:ascii="宋体" w:hAnsi="宋体" w:hint="eastAsia"/>
          <w:szCs w:val="21"/>
        </w:rPr>
        <w:t>、1</w:t>
      </w:r>
      <w:r w:rsidRPr="00E77753">
        <w:rPr>
          <w:rFonts w:ascii="宋体" w:hAnsi="宋体"/>
          <w:szCs w:val="21"/>
        </w:rPr>
        <w:t>3.4</w:t>
      </w:r>
      <w:r w:rsidRPr="00E77753">
        <w:rPr>
          <w:rFonts w:ascii="宋体" w:hAnsi="宋体" w:hint="eastAsia"/>
          <w:szCs w:val="21"/>
        </w:rPr>
        <w:t>款规定执行。</w:t>
      </w:r>
    </w:p>
    <w:p w14:paraId="0B343B37" w14:textId="77777777" w:rsidR="008D7F62" w:rsidRPr="00E77753" w:rsidRDefault="0045703B">
      <w:pPr>
        <w:rPr>
          <w:rFonts w:ascii="黑体" w:eastAsia="黑体" w:hAnsi="宋体"/>
          <w:sz w:val="24"/>
        </w:rPr>
      </w:pPr>
      <w:r w:rsidRPr="00E77753">
        <w:rPr>
          <w:rFonts w:ascii="黑体" w:eastAsia="黑体" w:hAnsi="宋体"/>
          <w:sz w:val="24"/>
        </w:rPr>
        <w:t>1</w:t>
      </w:r>
      <w:r w:rsidRPr="00E77753">
        <w:rPr>
          <w:rFonts w:ascii="黑体" w:eastAsia="黑体" w:hAnsi="宋体" w:hint="eastAsia"/>
          <w:sz w:val="24"/>
        </w:rPr>
        <w:t>3．招标文件的修改</w:t>
      </w:r>
    </w:p>
    <w:p w14:paraId="6DD0543E" w14:textId="77777777" w:rsidR="008D7F62" w:rsidRPr="00E77753" w:rsidRDefault="0045703B" w:rsidP="0045703B">
      <w:pPr>
        <w:ind w:firstLineChars="196" w:firstLine="412"/>
        <w:rPr>
          <w:rFonts w:ascii="宋体" w:hAnsi="宋体"/>
          <w:szCs w:val="21"/>
        </w:rPr>
      </w:pPr>
      <w:r w:rsidRPr="00E77753">
        <w:rPr>
          <w:rFonts w:ascii="宋体" w:hAnsi="宋体"/>
          <w:szCs w:val="21"/>
        </w:rPr>
        <w:t>1</w:t>
      </w:r>
      <w:r w:rsidRPr="00E77753">
        <w:rPr>
          <w:rFonts w:ascii="宋体" w:hAnsi="宋体" w:hint="eastAsia"/>
          <w:szCs w:val="21"/>
        </w:rPr>
        <w:t>3.1招标文件发出后，在投标截止日期</w:t>
      </w:r>
      <w:proofErr w:type="gramStart"/>
      <w:r w:rsidRPr="00E77753">
        <w:rPr>
          <w:rFonts w:ascii="宋体" w:hAnsi="宋体" w:hint="eastAsia"/>
          <w:szCs w:val="21"/>
        </w:rPr>
        <w:t>前任何</w:t>
      </w:r>
      <w:proofErr w:type="gramEnd"/>
      <w:r w:rsidRPr="00E77753">
        <w:rPr>
          <w:rFonts w:ascii="宋体" w:hAnsi="宋体" w:hint="eastAsia"/>
          <w:szCs w:val="21"/>
        </w:rPr>
        <w:t>时候，确需要变更招标文件内容的，政府集中采购机构可主动或在解答投标人提出的澄清问题时对招标文件进行修改。</w:t>
      </w:r>
    </w:p>
    <w:p w14:paraId="6C3CAF41" w14:textId="77777777" w:rsidR="008D7F62" w:rsidRPr="00E77753" w:rsidRDefault="0045703B" w:rsidP="0045703B">
      <w:pPr>
        <w:ind w:firstLineChars="196" w:firstLine="412"/>
        <w:rPr>
          <w:rFonts w:ascii="宋体" w:hAnsi="宋体"/>
          <w:szCs w:val="21"/>
        </w:rPr>
      </w:pPr>
      <w:r w:rsidRPr="00E77753">
        <w:rPr>
          <w:rFonts w:ascii="宋体" w:hAnsi="宋体"/>
          <w:szCs w:val="21"/>
        </w:rPr>
        <w:t>1</w:t>
      </w:r>
      <w:r w:rsidRPr="00E77753">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14:paraId="6F1C3DA2" w14:textId="77777777" w:rsidR="008D7F62" w:rsidRPr="00E77753" w:rsidRDefault="0045703B" w:rsidP="0045703B">
      <w:pPr>
        <w:ind w:firstLineChars="196" w:firstLine="412"/>
        <w:rPr>
          <w:rFonts w:ascii="宋体" w:hAnsi="宋体"/>
          <w:szCs w:val="21"/>
        </w:rPr>
      </w:pPr>
      <w:r w:rsidRPr="00E77753">
        <w:rPr>
          <w:rFonts w:ascii="宋体" w:hAnsi="宋体"/>
          <w:szCs w:val="21"/>
        </w:rPr>
        <w:t>1</w:t>
      </w:r>
      <w:r w:rsidRPr="00E77753">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297554C8" w14:textId="77777777" w:rsidR="008D7F62" w:rsidRPr="00E77753" w:rsidRDefault="0045703B" w:rsidP="0045703B">
      <w:pPr>
        <w:ind w:firstLineChars="196" w:firstLine="412"/>
        <w:rPr>
          <w:rFonts w:ascii="宋体" w:hAnsi="宋体"/>
          <w:szCs w:val="21"/>
        </w:rPr>
      </w:pPr>
      <w:r w:rsidRPr="00E77753">
        <w:rPr>
          <w:rFonts w:ascii="宋体" w:hAnsi="宋体"/>
          <w:szCs w:val="21"/>
        </w:rPr>
        <w:t>1</w:t>
      </w:r>
      <w:r w:rsidRPr="00E77753">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142"/>
    </w:p>
    <w:p w14:paraId="154249E9" w14:textId="77777777" w:rsidR="008D7F62" w:rsidRPr="00E77753" w:rsidRDefault="0045703B" w:rsidP="00CB56AF">
      <w:pPr>
        <w:pStyle w:val="2"/>
        <w:numPr>
          <w:ilvl w:val="0"/>
          <w:numId w:val="11"/>
        </w:numPr>
        <w:spacing w:beforeLines="50" w:before="120" w:afterLines="50" w:after="120"/>
        <w:ind w:left="562" w:hanging="562"/>
        <w:rPr>
          <w:sz w:val="28"/>
          <w:szCs w:val="28"/>
        </w:rPr>
      </w:pPr>
      <w:r w:rsidRPr="00E77753">
        <w:rPr>
          <w:rFonts w:hint="eastAsia"/>
          <w:sz w:val="28"/>
          <w:szCs w:val="28"/>
        </w:rPr>
        <w:t>投标文件的编制</w:t>
      </w:r>
    </w:p>
    <w:p w14:paraId="2B1A2D89" w14:textId="77777777" w:rsidR="008D7F62" w:rsidRPr="00E77753" w:rsidRDefault="0045703B">
      <w:pPr>
        <w:rPr>
          <w:rFonts w:ascii="黑体" w:eastAsia="黑体" w:hAnsi="宋体"/>
          <w:sz w:val="24"/>
        </w:rPr>
      </w:pPr>
      <w:r w:rsidRPr="00E77753">
        <w:rPr>
          <w:rFonts w:ascii="黑体" w:eastAsia="黑体" w:hAnsi="宋体" w:hint="eastAsia"/>
          <w:sz w:val="24"/>
        </w:rPr>
        <w:t>14．</w:t>
      </w:r>
      <w:bookmarkStart w:id="143" w:name="_Hlk72400236"/>
      <w:r w:rsidRPr="00E77753">
        <w:rPr>
          <w:rFonts w:ascii="黑体" w:eastAsia="黑体" w:hAnsi="宋体" w:hint="eastAsia"/>
          <w:sz w:val="24"/>
        </w:rPr>
        <w:t>投标文件的语言及度量单位</w:t>
      </w:r>
    </w:p>
    <w:p w14:paraId="2651BBF6"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14:paraId="28A48205"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14.2 除技术规范另有规定外，投标文件使用的度量单位，均采用中华人民共和国法定计量单位。</w:t>
      </w:r>
    </w:p>
    <w:bookmarkEnd w:id="143"/>
    <w:p w14:paraId="4A1CAF64" w14:textId="77777777" w:rsidR="008D7F62" w:rsidRPr="00E77753" w:rsidRDefault="0045703B">
      <w:pPr>
        <w:rPr>
          <w:rFonts w:ascii="黑体" w:eastAsia="黑体" w:hAnsi="宋体"/>
          <w:sz w:val="24"/>
        </w:rPr>
      </w:pPr>
      <w:r w:rsidRPr="00E77753">
        <w:rPr>
          <w:rFonts w:ascii="黑体" w:eastAsia="黑体" w:hAnsi="宋体" w:hint="eastAsia"/>
          <w:sz w:val="24"/>
        </w:rPr>
        <w:t>15．</w:t>
      </w:r>
      <w:bookmarkStart w:id="144" w:name="_Hlk72401567"/>
      <w:r w:rsidRPr="00E77753">
        <w:rPr>
          <w:rFonts w:ascii="黑体" w:eastAsia="黑体" w:hAnsi="宋体" w:hint="eastAsia"/>
          <w:sz w:val="24"/>
        </w:rPr>
        <w:t>投标文件的组成</w:t>
      </w:r>
    </w:p>
    <w:p w14:paraId="4981644C"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具体内容在招标文件专用条款中进行规定。</w:t>
      </w:r>
    </w:p>
    <w:p w14:paraId="03F190B4" w14:textId="77777777" w:rsidR="008D7F62" w:rsidRPr="00E77753" w:rsidRDefault="0045703B">
      <w:pPr>
        <w:rPr>
          <w:rFonts w:ascii="黑体" w:eastAsia="黑体" w:hAnsi="宋体"/>
          <w:sz w:val="24"/>
        </w:rPr>
      </w:pPr>
      <w:r w:rsidRPr="00E77753">
        <w:rPr>
          <w:rFonts w:ascii="黑体" w:eastAsia="黑体" w:hAnsi="宋体"/>
          <w:sz w:val="24"/>
        </w:rPr>
        <w:t>16．投标文件格式</w:t>
      </w:r>
    </w:p>
    <w:p w14:paraId="6548FBBE"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投标文件包括本通用条款第</w:t>
      </w:r>
      <w:r w:rsidRPr="00E77753">
        <w:rPr>
          <w:rFonts w:ascii="宋体" w:hAnsi="宋体"/>
          <w:szCs w:val="21"/>
        </w:rPr>
        <w:t>15条中规定的内容。如招标文件提供了投标文件格式，则</w:t>
      </w:r>
      <w:r w:rsidRPr="00E77753">
        <w:rPr>
          <w:rFonts w:ascii="宋体" w:hAnsi="宋体" w:hint="eastAsia"/>
          <w:b/>
          <w:bCs/>
          <w:szCs w:val="21"/>
        </w:rPr>
        <w:t>投标人提交的投标文件应毫无例外地使用招标文件所提供的相应格式</w:t>
      </w:r>
      <w:r w:rsidRPr="00E77753">
        <w:rPr>
          <w:rFonts w:ascii="宋体" w:hAnsi="宋体" w:hint="eastAsia"/>
          <w:szCs w:val="21"/>
        </w:rPr>
        <w:t>（表格均可按同样格式扩展）。</w:t>
      </w:r>
    </w:p>
    <w:p w14:paraId="3BEE8443" w14:textId="77777777" w:rsidR="008D7F62" w:rsidRPr="00E77753" w:rsidRDefault="0045703B">
      <w:pPr>
        <w:rPr>
          <w:rFonts w:ascii="黑体" w:eastAsia="黑体" w:hAnsi="宋体"/>
          <w:sz w:val="24"/>
        </w:rPr>
      </w:pPr>
      <w:r w:rsidRPr="00E77753">
        <w:rPr>
          <w:rFonts w:ascii="黑体" w:eastAsia="黑体" w:hAnsi="宋体" w:hint="eastAsia"/>
          <w:sz w:val="24"/>
        </w:rPr>
        <w:t>17．投标货币</w:t>
      </w:r>
    </w:p>
    <w:p w14:paraId="4854C8D2"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本项目的投标报价应以人民币计。</w:t>
      </w:r>
    </w:p>
    <w:bookmarkEnd w:id="144"/>
    <w:p w14:paraId="77A8E8E4" w14:textId="77777777" w:rsidR="008D7F62" w:rsidRPr="00E77753" w:rsidRDefault="0045703B">
      <w:pPr>
        <w:rPr>
          <w:rFonts w:ascii="黑体" w:eastAsia="黑体" w:hAnsi="宋体"/>
          <w:sz w:val="24"/>
        </w:rPr>
      </w:pPr>
      <w:r w:rsidRPr="00E77753">
        <w:rPr>
          <w:rFonts w:ascii="黑体" w:eastAsia="黑体" w:hAnsi="宋体" w:hint="eastAsia"/>
          <w:sz w:val="24"/>
        </w:rPr>
        <w:t>18．</w:t>
      </w:r>
      <w:bookmarkStart w:id="145" w:name="_Hlk72401735"/>
      <w:r w:rsidRPr="00E77753">
        <w:rPr>
          <w:rFonts w:ascii="黑体" w:eastAsia="黑体" w:hAnsi="宋体" w:hint="eastAsia"/>
          <w:sz w:val="24"/>
        </w:rPr>
        <w:t>证明投标文件投标技术方案的合格性和符合招标文件规定的文件要求</w:t>
      </w:r>
    </w:p>
    <w:p w14:paraId="25FB7368"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18</w:t>
      </w:r>
      <w:r w:rsidRPr="00E77753">
        <w:rPr>
          <w:rFonts w:ascii="宋体" w:hAnsi="宋体"/>
          <w:szCs w:val="21"/>
        </w:rPr>
        <w:t xml:space="preserve">.1 </w:t>
      </w:r>
      <w:r w:rsidRPr="00E77753">
        <w:rPr>
          <w:rFonts w:ascii="宋体" w:hAnsi="宋体" w:hint="eastAsia"/>
          <w:szCs w:val="21"/>
        </w:rPr>
        <w:t>投标人应提交证明文件，证明其投标技术方案项下的货物和服务的合格性符合招标文件规定。该投标技术方案及其证明文件均作为投标文件组成部分。</w:t>
      </w:r>
    </w:p>
    <w:p w14:paraId="3A872AEF" w14:textId="77777777" w:rsidR="008D7F62" w:rsidRPr="00E77753" w:rsidRDefault="0045703B" w:rsidP="0045703B">
      <w:pPr>
        <w:ind w:firstLineChars="196" w:firstLine="412"/>
        <w:rPr>
          <w:rFonts w:ascii="宋体" w:hAnsi="宋体"/>
          <w:szCs w:val="21"/>
        </w:rPr>
      </w:pPr>
      <w:r w:rsidRPr="00E77753">
        <w:rPr>
          <w:rFonts w:ascii="宋体" w:hAnsi="宋体"/>
          <w:szCs w:val="21"/>
        </w:rPr>
        <w:t>1</w:t>
      </w:r>
      <w:r w:rsidRPr="00E77753">
        <w:rPr>
          <w:rFonts w:ascii="宋体" w:hAnsi="宋体" w:hint="eastAsia"/>
          <w:szCs w:val="21"/>
        </w:rPr>
        <w:t>8</w:t>
      </w:r>
      <w:r w:rsidRPr="00E77753">
        <w:rPr>
          <w:rFonts w:ascii="宋体" w:hAnsi="宋体"/>
          <w:szCs w:val="21"/>
        </w:rPr>
        <w:t xml:space="preserve">.2 </w:t>
      </w:r>
      <w:r w:rsidRPr="00E77753">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6E86D79B"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18.2.1主要技术指标和性能的详细说明。</w:t>
      </w:r>
    </w:p>
    <w:p w14:paraId="460A4BC5"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18.2.</w:t>
      </w:r>
      <w:r w:rsidRPr="00E77753">
        <w:rPr>
          <w:rFonts w:ascii="宋体" w:hAnsi="宋体"/>
          <w:szCs w:val="21"/>
        </w:rPr>
        <w:t>2</w:t>
      </w:r>
      <w:r w:rsidRPr="00E77753">
        <w:rPr>
          <w:rFonts w:ascii="宋体" w:hAnsi="宋体" w:hint="eastAsia"/>
          <w:szCs w:val="21"/>
        </w:rPr>
        <w:t>投标产品从采购人开始使用至招标文件中规定的周期内正常、连续地使用所必须的备件和专用工具清单，包括备件和专用工具的货源及现行价格。</w:t>
      </w:r>
    </w:p>
    <w:p w14:paraId="1409A527"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18.2.</w:t>
      </w:r>
      <w:r w:rsidRPr="00E77753">
        <w:rPr>
          <w:rFonts w:ascii="宋体" w:hAnsi="宋体"/>
          <w:szCs w:val="21"/>
        </w:rPr>
        <w:t>3</w:t>
      </w:r>
      <w:r w:rsidRPr="00E77753">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511181D0"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18.2.4产品说明书或彩页应为制造商公布或出具的中文产品说明书或彩页；提供外文</w:t>
      </w:r>
      <w:r w:rsidRPr="00E77753">
        <w:rPr>
          <w:rFonts w:ascii="宋体" w:hAnsi="宋体" w:hint="eastAsia"/>
          <w:szCs w:val="21"/>
        </w:rPr>
        <w:lastRenderedPageBreak/>
        <w:t>说明书或彩页的，必须同时提供加盖制造商公章的对应中文翻译说明，评标依据以中文翻译内容为准，外文说明书或彩页仅供参考；产品说明书或彩页的尺寸和</w:t>
      </w:r>
      <w:r w:rsidRPr="00E77753">
        <w:rPr>
          <w:rFonts w:hint="eastAsia"/>
        </w:rPr>
        <w:t>清晰度要求能够使用电脑阅读、识别和判断</w:t>
      </w:r>
      <w:r w:rsidRPr="00E77753">
        <w:rPr>
          <w:rFonts w:ascii="宋体" w:hAnsi="宋体" w:hint="eastAsia"/>
          <w:szCs w:val="21"/>
        </w:rPr>
        <w:t>；</w:t>
      </w:r>
    </w:p>
    <w:p w14:paraId="27ADEEB1"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14:paraId="56AAC5E1"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18.3相关资料不符合18.2款要求的，评审委员会有权认定为投标技术方案不合格响应，其相关分数予以扣减或作投标无效处理。</w:t>
      </w:r>
    </w:p>
    <w:p w14:paraId="707630D0" w14:textId="77777777" w:rsidR="008D7F62" w:rsidRPr="00E77753" w:rsidRDefault="0045703B" w:rsidP="0045703B">
      <w:pPr>
        <w:ind w:firstLineChars="196" w:firstLine="412"/>
        <w:rPr>
          <w:rFonts w:ascii="宋体" w:hAnsi="宋体"/>
          <w:szCs w:val="21"/>
        </w:rPr>
      </w:pPr>
      <w:r w:rsidRPr="00E77753">
        <w:rPr>
          <w:rFonts w:ascii="宋体" w:hAnsi="宋体"/>
          <w:szCs w:val="21"/>
        </w:rPr>
        <w:t>1</w:t>
      </w:r>
      <w:r w:rsidRPr="00E77753">
        <w:rPr>
          <w:rFonts w:ascii="宋体" w:hAnsi="宋体" w:hint="eastAsia"/>
          <w:szCs w:val="21"/>
        </w:rPr>
        <w:t>8</w:t>
      </w:r>
      <w:r w:rsidRPr="00E77753">
        <w:rPr>
          <w:rFonts w:ascii="宋体" w:hAnsi="宋体"/>
          <w:szCs w:val="21"/>
        </w:rPr>
        <w:t>.</w:t>
      </w:r>
      <w:r w:rsidRPr="00E77753">
        <w:rPr>
          <w:rFonts w:ascii="宋体" w:hAnsi="宋体" w:hint="eastAsia"/>
          <w:szCs w:val="21"/>
        </w:rPr>
        <w:t>4投标人在阐述</w:t>
      </w:r>
      <w:proofErr w:type="gramStart"/>
      <w:r w:rsidRPr="00E77753">
        <w:rPr>
          <w:rFonts w:ascii="宋体" w:hAnsi="宋体" w:hint="eastAsia"/>
          <w:szCs w:val="21"/>
        </w:rPr>
        <w:t>上述第18</w:t>
      </w:r>
      <w:proofErr w:type="gramEnd"/>
      <w:r w:rsidRPr="00E77753">
        <w:rPr>
          <w:rFonts w:ascii="宋体" w:hAnsi="宋体" w:hint="eastAsia"/>
          <w:szCs w:val="21"/>
        </w:rPr>
        <w:t>.2时应注意采购人在技术规格中指出的工艺、材料和设备的标准以及参照的牌号或分类号仅</w:t>
      </w:r>
      <w:proofErr w:type="gramStart"/>
      <w:r w:rsidRPr="00E77753">
        <w:rPr>
          <w:rFonts w:ascii="宋体" w:hAnsi="宋体" w:hint="eastAsia"/>
          <w:szCs w:val="21"/>
        </w:rPr>
        <w:t>起说明</w:t>
      </w:r>
      <w:proofErr w:type="gramEnd"/>
      <w:r w:rsidRPr="00E77753">
        <w:rPr>
          <w:rFonts w:ascii="宋体" w:hAnsi="宋体" w:hint="eastAsia"/>
          <w:szCs w:val="21"/>
        </w:rPr>
        <w:t>作用，并没有任何限制性。投标人在投标中可以选用替代标准、牌号或分类号，但这些替代要实质上满足招标文件中技术规格的要求，是否</w:t>
      </w:r>
      <w:r w:rsidRPr="00E77753">
        <w:rPr>
          <w:rFonts w:hint="eastAsia"/>
        </w:rPr>
        <w:t>满足要求</w:t>
      </w:r>
      <w:r w:rsidRPr="00E77753">
        <w:rPr>
          <w:rFonts w:ascii="宋体" w:hAnsi="宋体" w:hint="eastAsia"/>
          <w:szCs w:val="21"/>
        </w:rPr>
        <w:t>，由评审委员会来评判。</w:t>
      </w:r>
    </w:p>
    <w:p w14:paraId="013B80DF"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18.5除非另有规定或说明，投标人对同一项目投标时，不得同时提供两套或两套以上的投标方案。</w:t>
      </w:r>
    </w:p>
    <w:bookmarkEnd w:id="145"/>
    <w:p w14:paraId="62CB8E4D" w14:textId="77777777" w:rsidR="008D7F62" w:rsidRPr="00E77753" w:rsidRDefault="0045703B">
      <w:pPr>
        <w:rPr>
          <w:rFonts w:ascii="黑体" w:eastAsia="黑体" w:hAnsi="宋体"/>
          <w:sz w:val="24"/>
        </w:rPr>
      </w:pPr>
      <w:r w:rsidRPr="00E77753">
        <w:rPr>
          <w:rFonts w:ascii="黑体" w:eastAsia="黑体" w:hAnsi="宋体" w:hint="eastAsia"/>
          <w:sz w:val="24"/>
        </w:rPr>
        <w:t>19．</w:t>
      </w:r>
      <w:bookmarkStart w:id="146" w:name="_Hlk72402034"/>
      <w:r w:rsidRPr="00E77753">
        <w:rPr>
          <w:rFonts w:ascii="黑体" w:eastAsia="黑体" w:hAnsi="宋体" w:hint="eastAsia"/>
          <w:sz w:val="24"/>
        </w:rPr>
        <w:t>投标文件其他证明文件的要求</w:t>
      </w:r>
    </w:p>
    <w:p w14:paraId="361F0F05" w14:textId="77777777" w:rsidR="008D7F62" w:rsidRPr="00E77753" w:rsidRDefault="0045703B">
      <w:pPr>
        <w:rPr>
          <w:rFonts w:ascii="宋体" w:hAnsi="宋体"/>
          <w:color w:val="FF0000"/>
          <w:szCs w:val="21"/>
        </w:rPr>
      </w:pPr>
      <w:r w:rsidRPr="00E77753">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147" w:name="_Hlk71407299"/>
    </w:p>
    <w:bookmarkEnd w:id="147"/>
    <w:p w14:paraId="608FF919"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0E541C76" w14:textId="77777777" w:rsidR="008D7F62" w:rsidRPr="00E77753" w:rsidRDefault="0045703B">
      <w:pPr>
        <w:rPr>
          <w:rFonts w:ascii="黑体" w:eastAsia="黑体" w:hAnsi="宋体"/>
          <w:sz w:val="24"/>
        </w:rPr>
      </w:pPr>
      <w:r w:rsidRPr="00E77753">
        <w:rPr>
          <w:rFonts w:ascii="黑体" w:eastAsia="黑体" w:hAnsi="宋体" w:hint="eastAsia"/>
          <w:sz w:val="24"/>
        </w:rPr>
        <w:t>20．投标有效期</w:t>
      </w:r>
    </w:p>
    <w:p w14:paraId="4BD48F51" w14:textId="77777777" w:rsidR="008D7F62" w:rsidRPr="00E77753" w:rsidRDefault="0045703B" w:rsidP="0045703B">
      <w:pPr>
        <w:ind w:firstLineChars="196" w:firstLine="412"/>
        <w:rPr>
          <w:rFonts w:ascii="宋体" w:hAnsi="宋体"/>
          <w:szCs w:val="21"/>
        </w:rPr>
      </w:pPr>
      <w:bookmarkStart w:id="148" w:name="_Hlk72402214"/>
      <w:bookmarkEnd w:id="146"/>
      <w:r w:rsidRPr="00E77753">
        <w:rPr>
          <w:rFonts w:ascii="宋体" w:hAnsi="宋体" w:hint="eastAsia"/>
          <w:szCs w:val="21"/>
        </w:rPr>
        <w:t>20.1 投标有效期为</w:t>
      </w:r>
      <w:r w:rsidRPr="00E77753">
        <w:rPr>
          <w:rFonts w:ascii="Arial" w:hAnsi="Arial" w:cs="Arial" w:hint="eastAsia"/>
          <w:szCs w:val="21"/>
        </w:rPr>
        <w:t>从投标截止之日算起的日历天数。</w:t>
      </w:r>
      <w:r w:rsidRPr="00E77753">
        <w:rPr>
          <w:rFonts w:ascii="宋体" w:hAnsi="宋体" w:hint="eastAsia"/>
          <w:szCs w:val="21"/>
        </w:rPr>
        <w:t>在此期限内，所有投标文件均保持有效。</w:t>
      </w:r>
    </w:p>
    <w:p w14:paraId="348AF5F6"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520AA88C"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20</w:t>
      </w:r>
      <w:r w:rsidRPr="00E77753">
        <w:rPr>
          <w:rFonts w:ascii="宋体" w:hAnsi="宋体"/>
          <w:szCs w:val="21"/>
        </w:rPr>
        <w:t>.3</w:t>
      </w:r>
      <w:r w:rsidRPr="00E77753">
        <w:rPr>
          <w:rFonts w:ascii="宋体" w:hAnsi="宋体" w:hint="eastAsia"/>
          <w:szCs w:val="21"/>
        </w:rPr>
        <w:t xml:space="preserve"> 中标供应商的投标文件有效期，截止于完成本招标文件规定的全部项目内容，并通过竣工验收及保修期结束。</w:t>
      </w:r>
    </w:p>
    <w:bookmarkEnd w:id="148"/>
    <w:p w14:paraId="7DF0D5F4" w14:textId="77777777" w:rsidR="008D7F62" w:rsidRPr="00E77753" w:rsidRDefault="0045703B">
      <w:pPr>
        <w:rPr>
          <w:rFonts w:ascii="黑体" w:eastAsia="黑体" w:hAnsi="宋体"/>
          <w:sz w:val="24"/>
        </w:rPr>
      </w:pPr>
      <w:r w:rsidRPr="00E77753">
        <w:rPr>
          <w:rFonts w:ascii="黑体" w:eastAsia="黑体" w:hAnsi="宋体" w:hint="eastAsia"/>
          <w:sz w:val="24"/>
        </w:rPr>
        <w:t>21．</w:t>
      </w:r>
      <w:bookmarkStart w:id="149" w:name="_Hlk72402325"/>
      <w:r w:rsidRPr="00E77753">
        <w:rPr>
          <w:rFonts w:ascii="黑体" w:eastAsia="黑体" w:hAnsi="宋体" w:hint="eastAsia"/>
          <w:sz w:val="24"/>
        </w:rPr>
        <w:t xml:space="preserve">关于投标保证金 </w:t>
      </w:r>
    </w:p>
    <w:p w14:paraId="1B4CDC57" w14:textId="77777777" w:rsidR="008D7F62" w:rsidRPr="00E77753" w:rsidRDefault="0045703B">
      <w:pPr>
        <w:rPr>
          <w:rFonts w:ascii="宋体" w:hAnsi="宋体"/>
          <w:szCs w:val="21"/>
        </w:rPr>
      </w:pPr>
      <w:r w:rsidRPr="00E77753">
        <w:rPr>
          <w:rFonts w:ascii="宋体" w:hAnsi="宋体" w:hint="eastAsia"/>
          <w:szCs w:val="21"/>
        </w:rPr>
        <w:t xml:space="preserve">    21.1 </w:t>
      </w:r>
      <w:r w:rsidRPr="00E77753">
        <w:rPr>
          <w:rFonts w:hint="eastAsia"/>
        </w:rPr>
        <w:t>根据《</w:t>
      </w:r>
      <w:r w:rsidRPr="00E77753">
        <w:t>深圳市财政局关于明确政府采购保证金管理工作的通知</w:t>
      </w:r>
      <w:r w:rsidRPr="00E77753">
        <w:rPr>
          <w:rFonts w:hint="eastAsia"/>
        </w:rPr>
        <w:t>》（深</w:t>
      </w:r>
      <w:proofErr w:type="gramStart"/>
      <w:r w:rsidRPr="00E77753">
        <w:rPr>
          <w:rFonts w:hint="eastAsia"/>
        </w:rPr>
        <w:t>财购</w:t>
      </w:r>
      <w:r w:rsidRPr="00E77753">
        <w:rPr>
          <w:rFonts w:hint="eastAsia"/>
        </w:rPr>
        <w:t>[</w:t>
      </w:r>
      <w:proofErr w:type="gramEnd"/>
      <w:r w:rsidRPr="00E77753">
        <w:t>2019]42</w:t>
      </w:r>
      <w:r w:rsidRPr="00E77753">
        <w:rPr>
          <w:rFonts w:hint="eastAsia"/>
        </w:rPr>
        <w:t>号）文的规定，本项目不收取投标保证金。</w:t>
      </w:r>
    </w:p>
    <w:p w14:paraId="6EADC241" w14:textId="77777777" w:rsidR="008D7F62" w:rsidRPr="00E77753" w:rsidRDefault="0045703B">
      <w:pPr>
        <w:rPr>
          <w:rFonts w:ascii="黑体" w:eastAsia="黑体" w:hAnsi="宋体"/>
          <w:sz w:val="24"/>
        </w:rPr>
      </w:pPr>
      <w:r w:rsidRPr="00E77753">
        <w:rPr>
          <w:rFonts w:ascii="黑体" w:eastAsia="黑体" w:hAnsi="宋体" w:hint="eastAsia"/>
          <w:sz w:val="24"/>
        </w:rPr>
        <w:t>22．投标人的替代方案</w:t>
      </w:r>
    </w:p>
    <w:p w14:paraId="1B0230DA"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3E18CAC6"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49"/>
    <w:p w14:paraId="5827F4E1" w14:textId="77777777" w:rsidR="008D7F62" w:rsidRPr="00E77753" w:rsidRDefault="0045703B">
      <w:pPr>
        <w:rPr>
          <w:rFonts w:ascii="黑体" w:eastAsia="黑体" w:hAnsi="宋体"/>
          <w:sz w:val="24"/>
        </w:rPr>
      </w:pPr>
      <w:r w:rsidRPr="00E77753">
        <w:rPr>
          <w:rFonts w:ascii="黑体" w:eastAsia="黑体" w:hAnsi="宋体" w:hint="eastAsia"/>
          <w:sz w:val="24"/>
        </w:rPr>
        <w:lastRenderedPageBreak/>
        <w:t>23．</w:t>
      </w:r>
      <w:bookmarkStart w:id="150" w:name="_Hlk72402860"/>
      <w:r w:rsidRPr="00E77753">
        <w:rPr>
          <w:rFonts w:ascii="黑体" w:eastAsia="黑体" w:hAnsi="宋体"/>
          <w:sz w:val="24"/>
        </w:rPr>
        <w:t>投标文件的</w:t>
      </w:r>
      <w:r w:rsidRPr="00E77753">
        <w:rPr>
          <w:rFonts w:ascii="黑体" w:eastAsia="黑体" w:hAnsi="宋体" w:hint="eastAsia"/>
          <w:sz w:val="24"/>
        </w:rPr>
        <w:t>制作</w:t>
      </w:r>
      <w:r w:rsidRPr="00E77753">
        <w:rPr>
          <w:rFonts w:ascii="黑体" w:eastAsia="黑体" w:hAnsi="宋体"/>
          <w:sz w:val="24"/>
        </w:rPr>
        <w:t>要求</w:t>
      </w:r>
    </w:p>
    <w:p w14:paraId="0FEA4B9C" w14:textId="77777777" w:rsidR="008D7F62" w:rsidRPr="00E77753" w:rsidRDefault="0045703B" w:rsidP="0045703B">
      <w:pPr>
        <w:ind w:firstLineChars="196" w:firstLine="412"/>
        <w:rPr>
          <w:rFonts w:ascii="宋体" w:hAnsi="宋体"/>
        </w:rPr>
      </w:pPr>
      <w:r w:rsidRPr="00E77753">
        <w:rPr>
          <w:rFonts w:ascii="宋体" w:hAnsi="宋体" w:hint="eastAsia"/>
        </w:rPr>
        <w:t>23.1投标人应准备所投项目的电子投标文件一份。此电子投标文件须由投标人根据政府集中采购机构提供的后缀名为.</w:t>
      </w:r>
      <w:proofErr w:type="spellStart"/>
      <w:r w:rsidRPr="00E77753">
        <w:rPr>
          <w:rFonts w:ascii="宋体" w:hAnsi="宋体" w:hint="eastAsia"/>
        </w:rPr>
        <w:t>szczf</w:t>
      </w:r>
      <w:proofErr w:type="spellEnd"/>
      <w:r w:rsidRPr="00E77753">
        <w:rPr>
          <w:rFonts w:ascii="宋体" w:hAnsi="宋体" w:hint="eastAsia"/>
        </w:rPr>
        <w:t>的电子招标文件，下载并使用相应的深圳智慧采购平台投标文件制作专用软件打开招标文件（.</w:t>
      </w:r>
      <w:proofErr w:type="spellStart"/>
      <w:r w:rsidRPr="00E77753">
        <w:rPr>
          <w:rFonts w:ascii="宋体" w:hAnsi="宋体" w:hint="eastAsia"/>
        </w:rPr>
        <w:t>szczf</w:t>
      </w:r>
      <w:proofErr w:type="spellEnd"/>
      <w:r w:rsidRPr="00E77753">
        <w:rPr>
          <w:rFonts w:ascii="宋体" w:hAnsi="宋体" w:hint="eastAsia"/>
        </w:rPr>
        <w:t>格式）【下载地址：</w:t>
      </w:r>
      <w:r w:rsidRPr="00E77753">
        <w:t>http://zfcg.szggzy.com/</w:t>
      </w:r>
      <w:r w:rsidRPr="00E77753">
        <w:rPr>
          <w:rFonts w:ascii="宋体" w:hAnsi="宋体" w:hint="eastAsia"/>
        </w:rPr>
        <w:t>TPBidder/DownLoad/深圳智慧采购平台投标文件制作专用软件.zip】。</w:t>
      </w:r>
    </w:p>
    <w:p w14:paraId="2A635A6B" w14:textId="77777777" w:rsidR="008D7F62" w:rsidRPr="00E77753" w:rsidRDefault="0045703B" w:rsidP="0045703B">
      <w:pPr>
        <w:ind w:firstLineChars="196" w:firstLine="412"/>
        <w:rPr>
          <w:rFonts w:ascii="宋体" w:hAnsi="宋体"/>
        </w:rPr>
      </w:pPr>
      <w:r w:rsidRPr="00E77753">
        <w:rPr>
          <w:rFonts w:ascii="宋体" w:hAnsi="宋体" w:hint="eastAsia"/>
        </w:rPr>
        <w:t>23.2投标人在使用《投标文件制作软件》编制投标书时须注意：</w:t>
      </w:r>
    </w:p>
    <w:p w14:paraId="40907DEF" w14:textId="77777777" w:rsidR="008D7F62" w:rsidRPr="00E77753" w:rsidRDefault="0045703B" w:rsidP="0045703B">
      <w:pPr>
        <w:ind w:firstLineChars="196" w:firstLine="412"/>
        <w:rPr>
          <w:rFonts w:ascii="宋体" w:hAnsi="宋体"/>
        </w:rPr>
      </w:pPr>
      <w:r w:rsidRPr="00E77753">
        <w:rPr>
          <w:rFonts w:ascii="宋体" w:hAnsi="宋体" w:hint="eastAsia"/>
        </w:rPr>
        <w:t>23.2.1导入《投标文件制作软件》的招标文件项目编号、</w:t>
      </w:r>
      <w:proofErr w:type="gramStart"/>
      <w:r w:rsidRPr="00E77753">
        <w:rPr>
          <w:rFonts w:ascii="宋体" w:hAnsi="宋体" w:hint="eastAsia"/>
        </w:rPr>
        <w:t>包号应</w:t>
      </w:r>
      <w:proofErr w:type="gramEnd"/>
      <w:r w:rsidRPr="00E77753">
        <w:rPr>
          <w:rFonts w:ascii="宋体" w:hAnsi="宋体" w:hint="eastAsia"/>
        </w:rPr>
        <w:t>与以此制作的投标文件项目编号、</w:t>
      </w:r>
      <w:proofErr w:type="gramStart"/>
      <w:r w:rsidRPr="00E77753">
        <w:rPr>
          <w:rFonts w:ascii="宋体" w:hAnsi="宋体" w:hint="eastAsia"/>
        </w:rPr>
        <w:t>包号一致</w:t>
      </w:r>
      <w:proofErr w:type="gramEnd"/>
      <w:r w:rsidRPr="00E77753">
        <w:rPr>
          <w:rFonts w:ascii="宋体" w:hAnsi="宋体" w:hint="eastAsia"/>
        </w:rPr>
        <w:t>。例如，不能将</w:t>
      </w:r>
      <w:proofErr w:type="gramStart"/>
      <w:r w:rsidRPr="00E77753">
        <w:rPr>
          <w:rFonts w:ascii="宋体" w:hAnsi="宋体" w:hint="eastAsia"/>
        </w:rPr>
        <w:t>甲项目</w:t>
      </w:r>
      <w:proofErr w:type="gramEnd"/>
      <w:r w:rsidRPr="00E77753">
        <w:rPr>
          <w:rFonts w:ascii="宋体" w:hAnsi="宋体" w:hint="eastAsia"/>
        </w:rPr>
        <w:t>A包的招标书导入《投标文件制作软件》，制作</w:t>
      </w:r>
      <w:proofErr w:type="gramStart"/>
      <w:r w:rsidRPr="00E77753">
        <w:rPr>
          <w:rFonts w:ascii="宋体" w:hAnsi="宋体" w:hint="eastAsia"/>
        </w:rPr>
        <w:t>乙项目</w:t>
      </w:r>
      <w:proofErr w:type="gramEnd"/>
      <w:r w:rsidRPr="00E77753">
        <w:rPr>
          <w:rFonts w:ascii="宋体" w:hAnsi="宋体" w:hint="eastAsia"/>
        </w:rPr>
        <w:t>B包的投标书。</w:t>
      </w:r>
    </w:p>
    <w:p w14:paraId="023C031C" w14:textId="77777777" w:rsidR="008D7F62" w:rsidRPr="00E77753" w:rsidRDefault="0045703B" w:rsidP="0045703B">
      <w:pPr>
        <w:ind w:firstLineChars="196" w:firstLine="412"/>
        <w:rPr>
          <w:rFonts w:ascii="宋体" w:hAnsi="宋体"/>
        </w:rPr>
      </w:pPr>
      <w:r w:rsidRPr="00E77753">
        <w:rPr>
          <w:rFonts w:ascii="宋体" w:hAnsi="宋体" w:hint="eastAsia"/>
        </w:rPr>
        <w:t>23.2.2不能用非本公司的电子密钥加密本公司的投标文件，或者用其它公司的登录用户上传本公司的投标文件。</w:t>
      </w:r>
    </w:p>
    <w:p w14:paraId="534FEF03" w14:textId="77777777" w:rsidR="008D7F62" w:rsidRPr="00E77753" w:rsidRDefault="0045703B" w:rsidP="0045703B">
      <w:pPr>
        <w:ind w:firstLineChars="196" w:firstLine="412"/>
        <w:rPr>
          <w:rFonts w:ascii="宋体" w:hAnsi="宋体"/>
        </w:rPr>
      </w:pPr>
      <w:r w:rsidRPr="00E77753">
        <w:rPr>
          <w:rFonts w:ascii="宋体" w:hAnsi="宋体" w:hint="eastAsia"/>
        </w:rPr>
        <w:t>23.2.3要求用《投标文件制作软件》编制投标书的包，不能用其它方式编制投标书。编制投标文件时，电脑须连通互联网。</w:t>
      </w:r>
    </w:p>
    <w:p w14:paraId="3C911584" w14:textId="77777777" w:rsidR="008D7F62" w:rsidRPr="00E77753" w:rsidRDefault="0045703B" w:rsidP="0045703B">
      <w:pPr>
        <w:ind w:firstLineChars="196" w:firstLine="412"/>
        <w:rPr>
          <w:rFonts w:ascii="宋体" w:hAnsi="宋体"/>
        </w:rPr>
      </w:pPr>
      <w:r w:rsidRPr="00E77753">
        <w:rPr>
          <w:rFonts w:ascii="宋体" w:hAnsi="宋体" w:hint="eastAsia"/>
        </w:rPr>
        <w:t>23.2.4投标文件</w:t>
      </w:r>
      <w:proofErr w:type="gramStart"/>
      <w:r w:rsidRPr="00E77753">
        <w:rPr>
          <w:rFonts w:ascii="宋体" w:hAnsi="宋体" w:hint="eastAsia"/>
        </w:rPr>
        <w:t>不</w:t>
      </w:r>
      <w:proofErr w:type="gramEnd"/>
      <w:r w:rsidRPr="00E77753">
        <w:rPr>
          <w:rFonts w:ascii="宋体" w:hAnsi="宋体" w:hint="eastAsia"/>
        </w:rPr>
        <w:t>能带病毒。政府集中采购机构将用专业杀毒软件对投标文件进行病毒检测，如果这两种软件均报告发现病毒，则政府集中采购机构认为该投标文件带病毒。</w:t>
      </w:r>
    </w:p>
    <w:p w14:paraId="24F3481D" w14:textId="77777777" w:rsidR="008D7F62" w:rsidRPr="00E77753" w:rsidRDefault="0045703B" w:rsidP="0045703B">
      <w:pPr>
        <w:ind w:firstLineChars="196" w:firstLine="412"/>
        <w:rPr>
          <w:rFonts w:ascii="宋体" w:hAnsi="宋体"/>
        </w:rPr>
      </w:pPr>
      <w:r w:rsidRPr="00E77753">
        <w:rPr>
          <w:rFonts w:ascii="宋体" w:hAnsi="宋体" w:hint="eastAsia"/>
        </w:rPr>
        <w:t>23.2.5完整填写“投标关键信息”，如下图所示：</w:t>
      </w:r>
    </w:p>
    <w:p w14:paraId="24224E3D" w14:textId="77777777" w:rsidR="008D7F62" w:rsidRPr="00E77753" w:rsidRDefault="0045703B" w:rsidP="0045703B">
      <w:pPr>
        <w:ind w:firstLineChars="196" w:firstLine="412"/>
        <w:rPr>
          <w:rFonts w:ascii="宋体" w:hAnsi="宋体"/>
        </w:rPr>
      </w:pPr>
      <w:r w:rsidRPr="00E77753">
        <w:rPr>
          <w:rFonts w:ascii="宋体" w:hAnsi="宋体"/>
          <w:noProof/>
        </w:rPr>
        <w:drawing>
          <wp:inline distT="0" distB="0" distL="0" distR="0" wp14:anchorId="1D8389C5" wp14:editId="5A4907C8">
            <wp:extent cx="5278755" cy="2721610"/>
            <wp:effectExtent l="0" t="0" r="0"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8755" cy="2721610"/>
                    </a:xfrm>
                    <a:prstGeom prst="rect">
                      <a:avLst/>
                    </a:prstGeom>
                    <a:noFill/>
                    <a:ln>
                      <a:noFill/>
                    </a:ln>
                  </pic:spPr>
                </pic:pic>
              </a:graphicData>
            </a:graphic>
          </wp:inline>
        </w:drawing>
      </w:r>
    </w:p>
    <w:p w14:paraId="53203B7F" w14:textId="77777777" w:rsidR="008D7F62" w:rsidRPr="00E77753" w:rsidRDefault="0045703B">
      <w:pPr>
        <w:ind w:firstLineChars="196" w:firstLine="413"/>
        <w:rPr>
          <w:rFonts w:ascii="宋体" w:hAnsi="宋体"/>
          <w:b/>
        </w:rPr>
      </w:pPr>
      <w:r w:rsidRPr="00E77753">
        <w:rPr>
          <w:rFonts w:ascii="宋体" w:hAnsi="宋体" w:hint="eastAsia"/>
          <w:b/>
        </w:rPr>
        <w:t>备注：上述“开标一览表”中的“投标总价”将作为价格分计算依据；其它信息仅是对投标文件相关内容的概括性表述，不作为评审依据。</w:t>
      </w:r>
    </w:p>
    <w:p w14:paraId="16975FF7" w14:textId="77777777" w:rsidR="008D7F62" w:rsidRPr="00E77753" w:rsidRDefault="0045703B" w:rsidP="0045703B">
      <w:pPr>
        <w:ind w:firstLineChars="196" w:firstLine="412"/>
        <w:rPr>
          <w:rFonts w:ascii="宋体" w:hAnsi="宋体"/>
        </w:rPr>
      </w:pPr>
      <w:r w:rsidRPr="00E77753">
        <w:rPr>
          <w:rFonts w:ascii="宋体" w:hAnsi="宋体" w:hint="eastAsia"/>
        </w:rPr>
        <w:t>23.2.6投标人在编辑投标文件时，</w:t>
      </w:r>
      <w:r w:rsidRPr="00E77753">
        <w:rPr>
          <w:rFonts w:ascii="宋体" w:hAnsi="宋体" w:hint="eastAsia"/>
          <w:b/>
        </w:rPr>
        <w:t>在投标文件目录中属于本节点内容的必须在本节点中填写，填写到其他节点或附件，</w:t>
      </w:r>
      <w:r w:rsidRPr="00E77753">
        <w:rPr>
          <w:rFonts w:ascii="宋体" w:hAnsi="宋体" w:hint="eastAsia"/>
        </w:rPr>
        <w:t>一切后果由供应商自行承担。</w:t>
      </w:r>
    </w:p>
    <w:p w14:paraId="48493EA0" w14:textId="77777777" w:rsidR="008D7F62" w:rsidRPr="00E77753" w:rsidRDefault="0045703B" w:rsidP="0045703B">
      <w:pPr>
        <w:ind w:firstLineChars="196" w:firstLine="412"/>
        <w:rPr>
          <w:rFonts w:ascii="宋体" w:hAnsi="宋体"/>
        </w:rPr>
      </w:pPr>
      <w:r w:rsidRPr="00E77753">
        <w:rPr>
          <w:rFonts w:ascii="宋体" w:hAnsi="宋体" w:hint="eastAsia"/>
        </w:rPr>
        <w:t>23.2.7投标文件编写完成后，</w:t>
      </w:r>
      <w:r w:rsidRPr="00E77753">
        <w:rPr>
          <w:rFonts w:ascii="宋体" w:hAnsi="宋体" w:hint="eastAsia"/>
          <w:b/>
        </w:rPr>
        <w:t>必须用属于投标人的电子密钥进行加密，否则视同未盖公章，将导致投标文件无效。</w:t>
      </w:r>
    </w:p>
    <w:p w14:paraId="3CF46D4C" w14:textId="77777777" w:rsidR="008D7F62" w:rsidRPr="00E77753" w:rsidRDefault="0045703B" w:rsidP="0045703B">
      <w:pPr>
        <w:ind w:firstLineChars="196" w:firstLine="412"/>
        <w:rPr>
          <w:rFonts w:ascii="宋体" w:hAnsi="宋体"/>
        </w:rPr>
      </w:pPr>
      <w:r w:rsidRPr="00E77753">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0811C90A" w14:textId="77777777" w:rsidR="008D7F62" w:rsidRPr="00E77753" w:rsidRDefault="0045703B" w:rsidP="0045703B">
      <w:pPr>
        <w:ind w:firstLineChars="196" w:firstLine="412"/>
        <w:rPr>
          <w:rFonts w:ascii="宋体" w:hAnsi="宋体"/>
        </w:rPr>
      </w:pPr>
      <w:r w:rsidRPr="00E77753">
        <w:rPr>
          <w:rFonts w:ascii="宋体" w:hAnsi="宋体" w:hint="eastAsia"/>
        </w:rPr>
        <w:t>23.2.9如果开标时出现网络故障、技术故障，影响了政府采购活动，政府集中采购机构有权采取措施如延期、接受无法从网上</w:t>
      </w:r>
      <w:proofErr w:type="gramStart"/>
      <w:r w:rsidRPr="00E77753">
        <w:rPr>
          <w:rFonts w:ascii="宋体" w:hAnsi="宋体" w:hint="eastAsia"/>
        </w:rPr>
        <w:t>上</w:t>
      </w:r>
      <w:proofErr w:type="gramEnd"/>
      <w:r w:rsidRPr="00E77753">
        <w:rPr>
          <w:rFonts w:ascii="宋体" w:hAnsi="宋体" w:hint="eastAsia"/>
        </w:rPr>
        <w:t>传的投标书等，以保障政府采购活动的公开、公平和公正。</w:t>
      </w:r>
    </w:p>
    <w:p w14:paraId="2D5A429A" w14:textId="77777777" w:rsidR="008D7F62" w:rsidRPr="00E77753" w:rsidRDefault="0045703B" w:rsidP="0045703B">
      <w:pPr>
        <w:ind w:firstLineChars="196" w:firstLine="412"/>
        <w:rPr>
          <w:rFonts w:ascii="宋体" w:hAnsi="宋体"/>
        </w:rPr>
      </w:pPr>
      <w:r w:rsidRPr="00E77753">
        <w:rPr>
          <w:rFonts w:ascii="宋体" w:hAnsi="宋体" w:hint="eastAsia"/>
        </w:rPr>
        <w:t>23.3电报、电话、传真形式的投标概不接受。</w:t>
      </w:r>
    </w:p>
    <w:p w14:paraId="7AB9C9BC" w14:textId="77777777" w:rsidR="008D7F62" w:rsidRPr="00E77753" w:rsidRDefault="0045703B">
      <w:pPr>
        <w:ind w:firstLineChars="196" w:firstLine="413"/>
        <w:rPr>
          <w:rFonts w:ascii="宋体" w:hAnsi="宋体"/>
          <w:b/>
        </w:rPr>
      </w:pPr>
      <w:r w:rsidRPr="00E77753">
        <w:rPr>
          <w:rFonts w:ascii="宋体" w:hAnsi="宋体" w:hint="eastAsia"/>
          <w:b/>
        </w:rPr>
        <w:t>23.4经投标人电子密钥加密的投标文件无须盖章或签字，</w:t>
      </w:r>
      <w:r w:rsidRPr="00E77753">
        <w:rPr>
          <w:rFonts w:ascii="宋体" w:hAnsi="宋体" w:hint="eastAsia"/>
        </w:rPr>
        <w:t>专用条款另有要求的除外。</w:t>
      </w:r>
    </w:p>
    <w:p w14:paraId="447D2F8D" w14:textId="77777777" w:rsidR="008D7F62" w:rsidRPr="00E77753" w:rsidRDefault="0045703B">
      <w:pPr>
        <w:ind w:firstLineChars="196" w:firstLine="413"/>
        <w:rPr>
          <w:rFonts w:ascii="宋体" w:hAnsi="宋体"/>
        </w:rPr>
      </w:pPr>
      <w:r w:rsidRPr="00E77753">
        <w:rPr>
          <w:rFonts w:ascii="宋体" w:hAnsi="宋体" w:hint="eastAsia"/>
          <w:b/>
        </w:rPr>
        <w:t>23.5</w:t>
      </w:r>
      <w:r w:rsidRPr="00E77753">
        <w:rPr>
          <w:rFonts w:ascii="宋体" w:hAnsi="宋体" w:hint="eastAsia"/>
        </w:rPr>
        <w:t xml:space="preserve"> 各类资格（资质）文件提供扫描件，专用条款另有要求的除外。</w:t>
      </w:r>
      <w:bookmarkEnd w:id="150"/>
    </w:p>
    <w:p w14:paraId="1196109D" w14:textId="77777777" w:rsidR="008D7F62" w:rsidRPr="00E77753" w:rsidRDefault="0045703B" w:rsidP="00CB56AF">
      <w:pPr>
        <w:pStyle w:val="2"/>
        <w:numPr>
          <w:ilvl w:val="0"/>
          <w:numId w:val="11"/>
        </w:numPr>
        <w:spacing w:beforeLines="50" w:before="120" w:afterLines="50" w:after="120"/>
        <w:ind w:left="562" w:hanging="562"/>
        <w:rPr>
          <w:sz w:val="28"/>
          <w:szCs w:val="28"/>
        </w:rPr>
      </w:pPr>
      <w:r w:rsidRPr="00E77753">
        <w:rPr>
          <w:rFonts w:hint="eastAsia"/>
          <w:sz w:val="28"/>
          <w:szCs w:val="28"/>
        </w:rPr>
        <w:t>投标文件的递交</w:t>
      </w:r>
      <w:bookmarkStart w:id="151" w:name="_Hlk72405459"/>
    </w:p>
    <w:p w14:paraId="45080916" w14:textId="77777777" w:rsidR="008D7F62" w:rsidRPr="00E77753" w:rsidRDefault="0045703B">
      <w:pPr>
        <w:rPr>
          <w:rFonts w:ascii="黑体" w:eastAsia="黑体" w:hAnsi="宋体"/>
          <w:sz w:val="24"/>
        </w:rPr>
      </w:pPr>
      <w:r w:rsidRPr="00E77753">
        <w:rPr>
          <w:rFonts w:ascii="黑体" w:eastAsia="黑体" w:hAnsi="宋体" w:hint="eastAsia"/>
          <w:sz w:val="24"/>
        </w:rPr>
        <w:t>24．投标书的保密</w:t>
      </w:r>
    </w:p>
    <w:p w14:paraId="605177B8" w14:textId="77777777" w:rsidR="008D7F62" w:rsidRPr="00E77753" w:rsidRDefault="0045703B" w:rsidP="0045703B">
      <w:pPr>
        <w:ind w:firstLineChars="196" w:firstLine="412"/>
        <w:rPr>
          <w:rFonts w:ascii="宋体" w:hAnsi="宋体"/>
        </w:rPr>
      </w:pPr>
      <w:r w:rsidRPr="00E77753">
        <w:rPr>
          <w:rFonts w:ascii="宋体" w:hAnsi="宋体" w:hint="eastAsia"/>
        </w:rPr>
        <w:lastRenderedPageBreak/>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w:t>
      </w:r>
      <w:proofErr w:type="gramStart"/>
      <w:r w:rsidRPr="00E77753">
        <w:rPr>
          <w:rFonts w:ascii="宋体" w:hAnsi="宋体" w:hint="eastAsia"/>
        </w:rPr>
        <w:t>标文件</w:t>
      </w:r>
      <w:proofErr w:type="gramEnd"/>
      <w:r w:rsidRPr="00E77753">
        <w:rPr>
          <w:rFonts w:ascii="宋体" w:hAnsi="宋体" w:hint="eastAsia"/>
        </w:rPr>
        <w:t>自动进行加密，此加密程序确保投标文件在到达开标时间后才能解密查看。在加密过程中，请按照软件提示进行操作。加密操作界面如下图所示：</w:t>
      </w:r>
    </w:p>
    <w:p w14:paraId="306AA8CF" w14:textId="77777777" w:rsidR="008D7F62" w:rsidRPr="00E77753" w:rsidRDefault="0045703B" w:rsidP="0045703B">
      <w:pPr>
        <w:ind w:firstLineChars="196" w:firstLine="412"/>
        <w:rPr>
          <w:rFonts w:ascii="宋体" w:hAnsi="宋体"/>
        </w:rPr>
      </w:pPr>
      <w:r w:rsidRPr="00E77753">
        <w:rPr>
          <w:rFonts w:ascii="宋体" w:hAnsi="宋体"/>
          <w:noProof/>
        </w:rPr>
        <w:drawing>
          <wp:inline distT="0" distB="0" distL="0" distR="0" wp14:anchorId="3EBC6CDB" wp14:editId="5DA8E84C">
            <wp:extent cx="5278755" cy="2721610"/>
            <wp:effectExtent l="0" t="0" r="0"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8755" cy="2721610"/>
                    </a:xfrm>
                    <a:prstGeom prst="rect">
                      <a:avLst/>
                    </a:prstGeom>
                    <a:noFill/>
                    <a:ln>
                      <a:noFill/>
                    </a:ln>
                  </pic:spPr>
                </pic:pic>
              </a:graphicData>
            </a:graphic>
          </wp:inline>
        </w:drawing>
      </w:r>
    </w:p>
    <w:p w14:paraId="06DAD44F" w14:textId="77777777" w:rsidR="008D7F62" w:rsidRPr="00E77753" w:rsidRDefault="0045703B" w:rsidP="0045703B">
      <w:pPr>
        <w:ind w:firstLineChars="196" w:firstLine="412"/>
        <w:rPr>
          <w:rFonts w:ascii="宋体" w:hAnsi="宋体"/>
        </w:rPr>
      </w:pPr>
      <w:r w:rsidRPr="00E77753">
        <w:rPr>
          <w:rFonts w:ascii="宋体" w:hAnsi="宋体" w:hint="eastAsia"/>
        </w:rPr>
        <w:t>在投标文件制作软件点击【生成标书】按钮进入【填写开标一览表界面】界面，在该界面填写完开标一览表信息后点击【确定】，进入投标文件生成环节。</w:t>
      </w:r>
      <w:r w:rsidRPr="00E77753">
        <w:rPr>
          <w:rFonts w:ascii="宋体" w:hAnsi="宋体"/>
          <w:noProof/>
        </w:rPr>
        <w:drawing>
          <wp:inline distT="0" distB="0" distL="0" distR="0" wp14:anchorId="33E4842D" wp14:editId="60AF80A5">
            <wp:extent cx="5278755" cy="2732405"/>
            <wp:effectExtent l="0" t="0" r="0" b="0"/>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8755" cy="2732405"/>
                    </a:xfrm>
                    <a:prstGeom prst="rect">
                      <a:avLst/>
                    </a:prstGeom>
                    <a:noFill/>
                    <a:ln>
                      <a:noFill/>
                    </a:ln>
                  </pic:spPr>
                </pic:pic>
              </a:graphicData>
            </a:graphic>
          </wp:inline>
        </w:drawing>
      </w:r>
    </w:p>
    <w:p w14:paraId="140F9CA4" w14:textId="77777777" w:rsidR="008D7F62" w:rsidRPr="00E77753" w:rsidRDefault="0045703B" w:rsidP="0045703B">
      <w:pPr>
        <w:ind w:firstLineChars="196" w:firstLine="412"/>
        <w:rPr>
          <w:rFonts w:ascii="宋体" w:hAnsi="宋体"/>
        </w:rPr>
      </w:pPr>
      <w:r w:rsidRPr="00E77753">
        <w:rPr>
          <w:rFonts w:ascii="宋体" w:hAnsi="宋体" w:hint="eastAsia"/>
        </w:rPr>
        <w:t>投标文件制作软件会在投标文件生成过程中，提示用户输入密码，输入密码后对</w:t>
      </w:r>
      <w:r w:rsidR="00D163E4" w:rsidRPr="00E77753">
        <w:rPr>
          <w:rFonts w:ascii="宋体" w:hAnsi="宋体" w:hint="eastAsia"/>
        </w:rPr>
        <w:t>投标</w:t>
      </w:r>
      <w:r w:rsidRPr="00E77753">
        <w:rPr>
          <w:rFonts w:ascii="宋体" w:hAnsi="宋体" w:hint="eastAsia"/>
        </w:rPr>
        <w:t>文件自动进行加密。</w:t>
      </w:r>
    </w:p>
    <w:p w14:paraId="35F8ED0F" w14:textId="77777777" w:rsidR="008D7F62" w:rsidRPr="00E77753" w:rsidRDefault="0045703B">
      <w:pPr>
        <w:ind w:firstLineChars="200" w:firstLine="422"/>
        <w:rPr>
          <w:rFonts w:ascii="宋体" w:hAnsi="宋体"/>
          <w:b/>
        </w:rPr>
      </w:pPr>
      <w:r w:rsidRPr="00E77753">
        <w:rPr>
          <w:rFonts w:ascii="宋体" w:hAnsi="宋体" w:hint="eastAsia"/>
          <w:b/>
        </w:rPr>
        <w:t>24.2若采购项目出现延期情况：</w:t>
      </w:r>
    </w:p>
    <w:p w14:paraId="29AB3C1B" w14:textId="77777777" w:rsidR="008D7F62" w:rsidRPr="00E77753" w:rsidRDefault="0045703B">
      <w:pPr>
        <w:ind w:firstLineChars="200" w:firstLine="422"/>
        <w:rPr>
          <w:rFonts w:ascii="黑体" w:eastAsia="黑体" w:hAnsi="宋体"/>
          <w:b/>
          <w:sz w:val="24"/>
        </w:rPr>
      </w:pPr>
      <w:r w:rsidRPr="00E77753">
        <w:rPr>
          <w:rFonts w:ascii="宋体" w:hAnsi="宋体" w:hint="eastAsia"/>
          <w:b/>
        </w:rPr>
        <w:t>如果供下载的招标文件（后缀名为.</w:t>
      </w:r>
      <w:proofErr w:type="spellStart"/>
      <w:r w:rsidRPr="00E77753">
        <w:rPr>
          <w:rFonts w:ascii="宋体" w:hAnsi="宋体"/>
          <w:b/>
        </w:rPr>
        <w:t>szczf</w:t>
      </w:r>
      <w:proofErr w:type="spellEnd"/>
      <w:r w:rsidRPr="00E77753">
        <w:rPr>
          <w:rFonts w:ascii="宋体" w:hAnsi="宋体" w:hint="eastAsia"/>
          <w:b/>
        </w:rPr>
        <w:t>）有更新，投标人必须重新下载招标文件、重新制作投标文件、重新加密投标文件、重新上传投标文件；如果供下载的招标文件（后缀名为.</w:t>
      </w:r>
      <w:proofErr w:type="spellStart"/>
      <w:r w:rsidRPr="00E77753">
        <w:rPr>
          <w:rFonts w:ascii="宋体" w:hAnsi="宋体"/>
          <w:b/>
        </w:rPr>
        <w:t>szczf</w:t>
      </w:r>
      <w:proofErr w:type="spellEnd"/>
      <w:r w:rsidRPr="00E77753">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14:paraId="292DA19D" w14:textId="77777777" w:rsidR="008D7F62" w:rsidRPr="00E77753" w:rsidRDefault="0045703B">
      <w:pPr>
        <w:rPr>
          <w:rFonts w:ascii="黑体" w:eastAsia="黑体" w:hAnsi="宋体"/>
          <w:sz w:val="24"/>
        </w:rPr>
      </w:pPr>
      <w:r w:rsidRPr="00E77753">
        <w:rPr>
          <w:rFonts w:ascii="黑体" w:eastAsia="黑体" w:hAnsi="宋体" w:hint="eastAsia"/>
          <w:sz w:val="24"/>
        </w:rPr>
        <w:t>25．上传投标文件及投标截止日期</w:t>
      </w:r>
    </w:p>
    <w:p w14:paraId="569DDAA7" w14:textId="77777777" w:rsidR="008D7F62" w:rsidRPr="00E77753" w:rsidRDefault="0045703B" w:rsidP="0045703B">
      <w:pPr>
        <w:ind w:firstLineChars="196" w:firstLine="412"/>
        <w:rPr>
          <w:rFonts w:ascii="宋体" w:hAnsi="宋体"/>
        </w:rPr>
      </w:pPr>
      <w:r w:rsidRPr="00E77753">
        <w:rPr>
          <w:rFonts w:ascii="宋体" w:hAnsi="宋体" w:hint="eastAsia"/>
        </w:rPr>
        <w:t>25</w:t>
      </w:r>
      <w:r w:rsidRPr="00E77753">
        <w:rPr>
          <w:rFonts w:ascii="宋体" w:hAnsi="宋体"/>
        </w:rPr>
        <w:t>.</w:t>
      </w:r>
      <w:r w:rsidRPr="00E77753">
        <w:rPr>
          <w:rFonts w:ascii="宋体" w:hAnsi="宋体" w:hint="eastAsia"/>
        </w:rPr>
        <w:t>1实行网上投标，</w:t>
      </w:r>
      <w:r w:rsidRPr="00E77753">
        <w:rPr>
          <w:rFonts w:ascii="宋体" w:hAnsi="宋体"/>
        </w:rPr>
        <w:t>投标人必须</w:t>
      </w:r>
      <w:r w:rsidRPr="00E77753">
        <w:rPr>
          <w:rFonts w:ascii="宋体" w:hAnsi="宋体" w:hint="eastAsia"/>
        </w:rPr>
        <w:t>在招标</w:t>
      </w:r>
      <w:r w:rsidRPr="00E77753">
        <w:rPr>
          <w:rFonts w:ascii="宋体" w:hAnsi="宋体"/>
        </w:rPr>
        <w:t>文件规定的投标截止时间前</w:t>
      </w:r>
      <w:r w:rsidRPr="00E77753">
        <w:rPr>
          <w:rFonts w:ascii="宋体" w:hAnsi="宋体" w:hint="eastAsia"/>
        </w:rPr>
        <w:t>用电子密钥登录“深圳政府采购智慧平台用户网上办事子系统（http://zfcg.szggzy.com/TPBidder/memberLogin）”，用“【我的项目】→【项目流程】</w:t>
      </w:r>
      <w:r w:rsidRPr="00E77753">
        <w:rPr>
          <w:rFonts w:ascii="宋体" w:hAnsi="宋体" w:hint="eastAsia"/>
        </w:rPr>
        <w:lastRenderedPageBreak/>
        <w:t>→【递交投标(应答)文件】”功能点上传投标文件。如果确有困难，多次上传均告失败，请在投标截止时间之前携带加密后的电子投标文件送达至</w:t>
      </w:r>
      <w:r w:rsidRPr="00E77753">
        <w:rPr>
          <w:rFonts w:ascii="宋体" w:hAnsi="宋体" w:hint="eastAsia"/>
          <w:b/>
          <w:bCs/>
          <w:szCs w:val="21"/>
        </w:rPr>
        <w:t>深圳公共资源交易中心（深圳交易集团有限公司政府采购业务分公司）3楼304室（地址：深圳市福田区景田路70号</w:t>
      </w:r>
      <w:proofErr w:type="gramStart"/>
      <w:r w:rsidRPr="00E77753">
        <w:rPr>
          <w:rFonts w:ascii="宋体" w:hAnsi="宋体" w:hint="eastAsia"/>
          <w:b/>
          <w:bCs/>
          <w:szCs w:val="21"/>
        </w:rPr>
        <w:t>雅枫国际</w:t>
      </w:r>
      <w:proofErr w:type="gramEnd"/>
      <w:r w:rsidRPr="00E77753">
        <w:rPr>
          <w:rFonts w:ascii="宋体" w:hAnsi="宋体" w:hint="eastAsia"/>
          <w:b/>
          <w:bCs/>
          <w:szCs w:val="21"/>
        </w:rPr>
        <w:t>酒店北侧交易集团评审区三楼），联系方式：83948100，83938584，83938599。</w:t>
      </w:r>
    </w:p>
    <w:p w14:paraId="00DA119D" w14:textId="77777777" w:rsidR="008D7F62" w:rsidRPr="00E77753" w:rsidRDefault="0045703B" w:rsidP="0045703B">
      <w:pPr>
        <w:ind w:firstLineChars="196" w:firstLine="412"/>
        <w:rPr>
          <w:rFonts w:ascii="宋体" w:hAnsi="宋体"/>
        </w:rPr>
      </w:pPr>
      <w:r w:rsidRPr="00E77753">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48E25873" w14:textId="77777777" w:rsidR="008D7F62" w:rsidRPr="00E77753" w:rsidRDefault="0045703B" w:rsidP="0045703B">
      <w:pPr>
        <w:ind w:firstLineChars="196" w:firstLine="412"/>
        <w:rPr>
          <w:rFonts w:ascii="宋体" w:hAnsi="宋体"/>
        </w:rPr>
      </w:pPr>
      <w:r w:rsidRPr="00E77753">
        <w:rPr>
          <w:rFonts w:ascii="宋体" w:hAnsi="宋体" w:hint="eastAsia"/>
        </w:rPr>
        <w:t>25</w:t>
      </w:r>
      <w:r w:rsidRPr="00E77753">
        <w:rPr>
          <w:rFonts w:ascii="宋体" w:hAnsi="宋体"/>
        </w:rPr>
        <w:t>.</w:t>
      </w:r>
      <w:r w:rsidRPr="00E77753">
        <w:rPr>
          <w:rFonts w:ascii="宋体" w:hAnsi="宋体" w:hint="eastAsia"/>
        </w:rPr>
        <w:t>3投标截止时间以后不得上传投标文件。</w:t>
      </w:r>
    </w:p>
    <w:p w14:paraId="2E681842" w14:textId="77777777" w:rsidR="008D7F62" w:rsidRPr="00E77753" w:rsidRDefault="0045703B" w:rsidP="0045703B">
      <w:pPr>
        <w:ind w:firstLineChars="196" w:firstLine="412"/>
        <w:rPr>
          <w:rFonts w:ascii="宋体" w:hAnsi="宋体"/>
        </w:rPr>
      </w:pPr>
      <w:r w:rsidRPr="00E77753">
        <w:rPr>
          <w:rFonts w:ascii="宋体" w:hAnsi="宋体" w:hint="eastAsia"/>
        </w:rPr>
        <w:t>25.4.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bookmarkEnd w:id="151"/>
    <w:p w14:paraId="6A77712B" w14:textId="77777777" w:rsidR="008D7F62" w:rsidRPr="00E77753" w:rsidRDefault="0045703B">
      <w:pPr>
        <w:rPr>
          <w:rFonts w:ascii="黑体" w:eastAsia="黑体" w:hAnsi="宋体"/>
          <w:sz w:val="24"/>
        </w:rPr>
      </w:pPr>
      <w:r w:rsidRPr="00E77753">
        <w:rPr>
          <w:rFonts w:ascii="黑体" w:eastAsia="黑体" w:hAnsi="宋体" w:hint="eastAsia"/>
          <w:sz w:val="24"/>
        </w:rPr>
        <w:t>26. 样品、现场演示、方案讲解</w:t>
      </w:r>
    </w:p>
    <w:p w14:paraId="033D6C9F"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26.1 样品、现场演示、方案讲解等事项在招标文件专用条款中进行规定。</w:t>
      </w:r>
    </w:p>
    <w:p w14:paraId="667CB5C0" w14:textId="77777777" w:rsidR="008D7F62" w:rsidRPr="00E77753" w:rsidRDefault="0045703B">
      <w:pPr>
        <w:rPr>
          <w:rFonts w:ascii="黑体" w:eastAsia="黑体" w:hAnsi="宋体"/>
          <w:sz w:val="24"/>
        </w:rPr>
      </w:pPr>
      <w:bookmarkStart w:id="152" w:name="_Hlk72428346"/>
      <w:r w:rsidRPr="00E77753">
        <w:rPr>
          <w:rFonts w:ascii="黑体" w:eastAsia="黑体" w:hAnsi="宋体"/>
          <w:sz w:val="24"/>
        </w:rPr>
        <w:t>2</w:t>
      </w:r>
      <w:r w:rsidRPr="00E77753">
        <w:rPr>
          <w:rFonts w:ascii="黑体" w:eastAsia="黑体" w:hAnsi="宋体" w:hint="eastAsia"/>
          <w:sz w:val="24"/>
        </w:rPr>
        <w:t>7．</w:t>
      </w:r>
      <w:r w:rsidRPr="00E77753">
        <w:rPr>
          <w:rFonts w:ascii="黑体" w:eastAsia="黑体" w:hAnsi="宋体"/>
          <w:sz w:val="24"/>
        </w:rPr>
        <w:t>投标文件的修改和撤销</w:t>
      </w:r>
    </w:p>
    <w:p w14:paraId="5955641D" w14:textId="77777777" w:rsidR="008D7F62" w:rsidRPr="00E77753" w:rsidRDefault="0045703B" w:rsidP="0045703B">
      <w:pPr>
        <w:ind w:firstLineChars="196" w:firstLine="412"/>
        <w:rPr>
          <w:rFonts w:ascii="宋体" w:hAnsi="宋体"/>
        </w:rPr>
      </w:pPr>
      <w:r w:rsidRPr="00E77753">
        <w:rPr>
          <w:rFonts w:ascii="宋体" w:hAnsi="宋体"/>
        </w:rPr>
        <w:t>2</w:t>
      </w:r>
      <w:r w:rsidRPr="00E77753">
        <w:rPr>
          <w:rFonts w:ascii="宋体" w:hAnsi="宋体" w:hint="eastAsia"/>
        </w:rPr>
        <w:t>7</w:t>
      </w:r>
      <w:r w:rsidRPr="00E77753">
        <w:rPr>
          <w:rFonts w:ascii="宋体" w:hAnsi="宋体"/>
        </w:rPr>
        <w:t>.</w:t>
      </w:r>
      <w:r w:rsidRPr="00E77753">
        <w:rPr>
          <w:rFonts w:ascii="宋体" w:hAnsi="宋体" w:hint="eastAsia"/>
        </w:rPr>
        <w:t>1</w:t>
      </w:r>
      <w:r w:rsidRPr="00E77753">
        <w:rPr>
          <w:rFonts w:ascii="宋体" w:hAnsi="宋体"/>
        </w:rPr>
        <w:t>投标方在提交投标文件后可对其投标文件进行修改</w:t>
      </w:r>
      <w:r w:rsidRPr="00E77753">
        <w:rPr>
          <w:rFonts w:ascii="宋体" w:hAnsi="宋体" w:hint="eastAsia"/>
        </w:rPr>
        <w:t>并重新上传投标文件</w:t>
      </w:r>
      <w:r w:rsidRPr="00E77753">
        <w:rPr>
          <w:rFonts w:ascii="宋体" w:hAnsi="宋体"/>
        </w:rPr>
        <w:t>或</w:t>
      </w:r>
      <w:r w:rsidRPr="00E77753">
        <w:rPr>
          <w:rFonts w:ascii="宋体" w:hAnsi="宋体" w:hint="eastAsia"/>
        </w:rPr>
        <w:t>在网上进行</w:t>
      </w:r>
      <w:r w:rsidRPr="00E77753">
        <w:rPr>
          <w:rFonts w:ascii="宋体" w:hAnsi="宋体"/>
        </w:rPr>
        <w:t>撤销</w:t>
      </w:r>
      <w:r w:rsidRPr="00E77753">
        <w:rPr>
          <w:rFonts w:ascii="宋体" w:hAnsi="宋体" w:hint="eastAsia"/>
        </w:rPr>
        <w:t>投标的操作</w:t>
      </w:r>
      <w:r w:rsidRPr="00E77753">
        <w:rPr>
          <w:rFonts w:ascii="宋体" w:hAnsi="宋体"/>
        </w:rPr>
        <w:t>。</w:t>
      </w:r>
    </w:p>
    <w:p w14:paraId="3BEE8374" w14:textId="77777777" w:rsidR="008D7F62" w:rsidRPr="00E77753" w:rsidRDefault="0045703B" w:rsidP="0045703B">
      <w:pPr>
        <w:ind w:firstLineChars="196" w:firstLine="412"/>
        <w:rPr>
          <w:rFonts w:ascii="宋体" w:hAnsi="宋体"/>
        </w:rPr>
      </w:pPr>
      <w:r w:rsidRPr="00E77753">
        <w:rPr>
          <w:rFonts w:ascii="宋体" w:hAnsi="宋体"/>
        </w:rPr>
        <w:t>2</w:t>
      </w:r>
      <w:r w:rsidRPr="00E77753">
        <w:rPr>
          <w:rFonts w:ascii="宋体" w:hAnsi="宋体" w:hint="eastAsia"/>
        </w:rPr>
        <w:t>7</w:t>
      </w:r>
      <w:r w:rsidRPr="00E77753">
        <w:rPr>
          <w:rFonts w:ascii="宋体" w:hAnsi="宋体"/>
        </w:rPr>
        <w:t>.</w:t>
      </w:r>
      <w:r w:rsidRPr="00E77753">
        <w:rPr>
          <w:rFonts w:ascii="宋体" w:hAnsi="宋体" w:hint="eastAsia"/>
        </w:rPr>
        <w:t>2</w:t>
      </w:r>
      <w:r w:rsidRPr="00E77753">
        <w:rPr>
          <w:rFonts w:ascii="宋体" w:hAnsi="宋体"/>
        </w:rPr>
        <w:t>投标截止时间以后不得修改投标文件。</w:t>
      </w:r>
    </w:p>
    <w:p w14:paraId="4835C797" w14:textId="77777777" w:rsidR="008D7F62" w:rsidRPr="00E77753" w:rsidRDefault="0045703B" w:rsidP="0045703B">
      <w:pPr>
        <w:ind w:firstLineChars="196" w:firstLine="412"/>
        <w:rPr>
          <w:rFonts w:ascii="宋体" w:hAnsi="宋体"/>
        </w:rPr>
      </w:pPr>
      <w:r w:rsidRPr="00E77753">
        <w:rPr>
          <w:rFonts w:ascii="宋体" w:hAnsi="宋体"/>
        </w:rPr>
        <w:t>2</w:t>
      </w:r>
      <w:r w:rsidRPr="00E77753">
        <w:rPr>
          <w:rFonts w:ascii="宋体" w:hAnsi="宋体" w:hint="eastAsia"/>
        </w:rPr>
        <w:t>7</w:t>
      </w:r>
      <w:r w:rsidRPr="00E77753">
        <w:rPr>
          <w:rFonts w:ascii="宋体" w:hAnsi="宋体"/>
        </w:rPr>
        <w:t>.</w:t>
      </w:r>
      <w:r w:rsidRPr="00E77753">
        <w:rPr>
          <w:rFonts w:ascii="宋体" w:hAnsi="宋体" w:hint="eastAsia"/>
        </w:rPr>
        <w:t>3从投标截止期至投标人在投标文件中确定的投标有效期之间的这段时间内，投标人不得撤回其投标。</w:t>
      </w:r>
    </w:p>
    <w:p w14:paraId="5236CC83"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27.4政府集中采购机构不退还投标文件，专用条款另有规定的除外。</w:t>
      </w:r>
    </w:p>
    <w:bookmarkEnd w:id="152"/>
    <w:p w14:paraId="1B50A392" w14:textId="77777777" w:rsidR="008D7F62" w:rsidRPr="00E77753" w:rsidRDefault="0045703B" w:rsidP="00CB56AF">
      <w:pPr>
        <w:pStyle w:val="2"/>
        <w:numPr>
          <w:ilvl w:val="0"/>
          <w:numId w:val="11"/>
        </w:numPr>
        <w:spacing w:beforeLines="50" w:before="120" w:afterLines="50" w:after="120"/>
        <w:ind w:left="562" w:hanging="562"/>
        <w:rPr>
          <w:sz w:val="28"/>
          <w:szCs w:val="28"/>
        </w:rPr>
      </w:pPr>
      <w:r w:rsidRPr="00E77753">
        <w:rPr>
          <w:rFonts w:hint="eastAsia"/>
          <w:sz w:val="28"/>
          <w:szCs w:val="28"/>
        </w:rPr>
        <w:t>开标</w:t>
      </w:r>
    </w:p>
    <w:p w14:paraId="7F9FD3AE" w14:textId="77777777" w:rsidR="008D7F62" w:rsidRPr="00E77753" w:rsidRDefault="0045703B">
      <w:pPr>
        <w:rPr>
          <w:rFonts w:ascii="黑体" w:eastAsia="黑体" w:hAnsi="宋体"/>
          <w:sz w:val="24"/>
        </w:rPr>
      </w:pPr>
      <w:r w:rsidRPr="00E77753">
        <w:rPr>
          <w:rFonts w:ascii="黑体" w:eastAsia="黑体" w:hAnsi="宋体" w:hint="eastAsia"/>
          <w:sz w:val="24"/>
        </w:rPr>
        <w:t>28．开标</w:t>
      </w:r>
    </w:p>
    <w:p w14:paraId="3188AA88" w14:textId="77777777" w:rsidR="008D7F62" w:rsidRPr="00E77753" w:rsidRDefault="0045703B">
      <w:pPr>
        <w:ind w:firstLineChars="200" w:firstLine="420"/>
        <w:rPr>
          <w:rFonts w:ascii="宋体" w:hAnsi="宋体"/>
        </w:rPr>
      </w:pPr>
      <w:r w:rsidRPr="00E77753">
        <w:rPr>
          <w:rFonts w:ascii="宋体" w:hAnsi="宋体"/>
          <w:szCs w:val="21"/>
        </w:rPr>
        <w:t>2</w:t>
      </w:r>
      <w:r w:rsidRPr="00E77753">
        <w:rPr>
          <w:rFonts w:ascii="宋体" w:hAnsi="宋体" w:hint="eastAsia"/>
          <w:szCs w:val="21"/>
        </w:rPr>
        <w:t>8</w:t>
      </w:r>
      <w:r w:rsidRPr="00E77753">
        <w:rPr>
          <w:rFonts w:ascii="宋体" w:hAnsi="宋体"/>
          <w:szCs w:val="21"/>
        </w:rPr>
        <w:t>.</w:t>
      </w:r>
      <w:r w:rsidRPr="00E77753">
        <w:rPr>
          <w:rFonts w:ascii="宋体" w:hAnsi="宋体" w:hint="eastAsia"/>
          <w:szCs w:val="21"/>
        </w:rPr>
        <w:t>1</w:t>
      </w:r>
      <w:r w:rsidRPr="00E77753">
        <w:rPr>
          <w:rFonts w:ascii="宋体" w:hAnsi="宋体" w:hint="eastAsia"/>
        </w:rPr>
        <w:t>投标人须在开标当日的开标时间至解密截止时间内进行解密，逾期未解密的作无效处理。解密方法：登录“深圳政府采购智慧平台用户网上办事子系统（</w:t>
      </w:r>
      <w:r w:rsidRPr="00E77753">
        <w:rPr>
          <w:rFonts w:ascii="宋体" w:hAnsi="宋体"/>
        </w:rPr>
        <w:t>http://zfcg.szggzy.com/</w:t>
      </w:r>
      <w:r w:rsidRPr="00E77753">
        <w:rPr>
          <w:rFonts w:ascii="宋体" w:hAnsi="宋体" w:hint="eastAsia"/>
        </w:rPr>
        <w:t>TPBidder/memberLogin）”，使用本单位制作电子投标文件同一个电子密钥，在“【我的项目】→【项目流程】→【开标及解密】”进行在线解密、查询开标情况。</w:t>
      </w:r>
    </w:p>
    <w:p w14:paraId="6302E1AB" w14:textId="77777777" w:rsidR="008D7F62" w:rsidRPr="00E77753" w:rsidRDefault="0045703B">
      <w:pPr>
        <w:ind w:firstLineChars="171" w:firstLine="359"/>
        <w:rPr>
          <w:rFonts w:ascii="宋体" w:hAnsi="宋体"/>
          <w:szCs w:val="21"/>
        </w:rPr>
      </w:pPr>
      <w:r w:rsidRPr="00E77753">
        <w:rPr>
          <w:rFonts w:ascii="宋体" w:hAnsi="宋体" w:hint="eastAsia"/>
          <w:szCs w:val="21"/>
        </w:rPr>
        <w:t>2</w:t>
      </w:r>
      <w:r w:rsidRPr="00E77753">
        <w:rPr>
          <w:rFonts w:ascii="宋体" w:hAnsi="宋体"/>
          <w:szCs w:val="21"/>
        </w:rPr>
        <w:t xml:space="preserve">8.2 </w:t>
      </w:r>
      <w:r w:rsidRPr="00E77753">
        <w:rPr>
          <w:rFonts w:ascii="宋体" w:hAnsi="宋体" w:hint="eastAsia"/>
          <w:szCs w:val="21"/>
        </w:rPr>
        <w:t>政府集中采购机构将在满足开标条件（</w:t>
      </w:r>
      <w:r w:rsidRPr="00E77753">
        <w:rPr>
          <w:rFonts w:ascii="宋体" w:hAnsi="宋体" w:cs="宋体" w:hint="eastAsia"/>
          <w:color w:val="333333"/>
          <w:sz w:val="20"/>
          <w:szCs w:val="20"/>
          <w:shd w:val="clear" w:color="auto" w:fill="FFFFFF"/>
        </w:rPr>
        <w:t>①</w:t>
      </w:r>
      <w:r w:rsidRPr="00E77753">
        <w:rPr>
          <w:rFonts w:ascii="宋体" w:hAnsi="宋体" w:hint="eastAsia"/>
          <w:szCs w:val="21"/>
        </w:rPr>
        <w:t>解密时间结束，解密后的投标供应商数量满足开标要求或</w:t>
      </w:r>
      <w:r w:rsidRPr="00E77753">
        <w:rPr>
          <w:rFonts w:ascii="宋体" w:hAnsi="宋体" w:cs="宋体" w:hint="eastAsia"/>
          <w:color w:val="333333"/>
          <w:sz w:val="20"/>
          <w:szCs w:val="20"/>
          <w:shd w:val="clear" w:color="auto" w:fill="FFFFFF"/>
        </w:rPr>
        <w:t>②</w:t>
      </w:r>
      <w:r w:rsidRPr="00E77753">
        <w:rPr>
          <w:rFonts w:ascii="宋体" w:hAnsi="宋体" w:hint="eastAsia"/>
          <w:szCs w:val="21"/>
        </w:rPr>
        <w:t>解密时间结束前所有投标供应商均完成投标文件解密）后，对投标文件进行开标，并在网上公布开标结果。</w:t>
      </w:r>
    </w:p>
    <w:p w14:paraId="00985B28" w14:textId="77777777" w:rsidR="008D7F62" w:rsidRPr="00E77753" w:rsidRDefault="0045703B" w:rsidP="00CB56AF">
      <w:pPr>
        <w:pStyle w:val="2"/>
        <w:numPr>
          <w:ilvl w:val="0"/>
          <w:numId w:val="11"/>
        </w:numPr>
        <w:spacing w:beforeLines="50" w:before="120" w:afterLines="50" w:after="120"/>
        <w:ind w:left="562" w:hanging="562"/>
        <w:rPr>
          <w:sz w:val="28"/>
          <w:szCs w:val="28"/>
        </w:rPr>
      </w:pPr>
      <w:r w:rsidRPr="00E77753">
        <w:rPr>
          <w:rFonts w:hint="eastAsia"/>
          <w:sz w:val="28"/>
          <w:szCs w:val="28"/>
        </w:rPr>
        <w:t>评审要求</w:t>
      </w:r>
    </w:p>
    <w:p w14:paraId="6FEDAE92" w14:textId="77777777" w:rsidR="008D7F62" w:rsidRPr="00E77753" w:rsidRDefault="0045703B">
      <w:pPr>
        <w:rPr>
          <w:rFonts w:ascii="黑体" w:eastAsia="黑体" w:hAnsi="宋体"/>
          <w:sz w:val="24"/>
        </w:rPr>
      </w:pPr>
      <w:r w:rsidRPr="00E77753">
        <w:rPr>
          <w:rFonts w:ascii="黑体" w:eastAsia="黑体" w:hAnsi="宋体" w:hint="eastAsia"/>
          <w:sz w:val="24"/>
        </w:rPr>
        <w:t>29．评审委员会组成</w:t>
      </w:r>
    </w:p>
    <w:p w14:paraId="0C4F1B38" w14:textId="77777777" w:rsidR="008D7F62" w:rsidRPr="00E77753" w:rsidRDefault="0045703B" w:rsidP="0045703B">
      <w:pPr>
        <w:ind w:firstLineChars="196" w:firstLine="412"/>
        <w:rPr>
          <w:rFonts w:ascii="宋体" w:hAnsi="宋体"/>
        </w:rPr>
      </w:pPr>
      <w:r w:rsidRPr="00E77753">
        <w:rPr>
          <w:rFonts w:ascii="宋体" w:hAnsi="宋体" w:hint="eastAsia"/>
        </w:rPr>
        <w:t>29.1网上开标结束后召开评审会议，</w:t>
      </w:r>
      <w:r w:rsidRPr="00E77753">
        <w:rPr>
          <w:rFonts w:ascii="宋体" w:hAnsi="宋体" w:hint="eastAsia"/>
          <w:szCs w:val="21"/>
        </w:rPr>
        <w:t>评审委员会</w:t>
      </w:r>
      <w:r w:rsidRPr="00E77753">
        <w:rPr>
          <w:rFonts w:ascii="宋体" w:hAnsi="宋体" w:hint="eastAsia"/>
        </w:rPr>
        <w:t>由政府集中采购机构依法组建，负责评审活动。</w:t>
      </w:r>
    </w:p>
    <w:p w14:paraId="51D3DBE1" w14:textId="77777777" w:rsidR="008D7F62" w:rsidRPr="00E77753" w:rsidRDefault="0045703B" w:rsidP="0045703B">
      <w:pPr>
        <w:ind w:firstLineChars="196" w:firstLine="412"/>
        <w:rPr>
          <w:rFonts w:ascii="宋体" w:hAnsi="宋体"/>
        </w:rPr>
      </w:pPr>
      <w:bookmarkStart w:id="153" w:name="_Hlk72436580"/>
      <w:r w:rsidRPr="00E77753">
        <w:rPr>
          <w:rFonts w:ascii="宋体" w:hAnsi="宋体" w:hint="eastAsia"/>
        </w:rPr>
        <w:t>评审委员会由采购人代表和评审专家组成，成员人数应当为5人以上单数（部分条件下为7人以上单数），其中评审专家不得少于成员总数的三分之二。</w:t>
      </w:r>
      <w:bookmarkEnd w:id="153"/>
      <w:r w:rsidRPr="00E77753">
        <w:rPr>
          <w:rFonts w:ascii="宋体" w:hAnsi="宋体" w:hint="eastAsia"/>
        </w:rPr>
        <w:t>评定</w:t>
      </w:r>
      <w:r w:rsidRPr="00E77753">
        <w:rPr>
          <w:rFonts w:hint="eastAsia"/>
        </w:rPr>
        <w:t>分离项目</w:t>
      </w:r>
      <w:r w:rsidRPr="00E77753">
        <w:t>评审专家</w:t>
      </w:r>
      <w:r w:rsidRPr="00E77753">
        <w:rPr>
          <w:rFonts w:hint="eastAsia"/>
        </w:rPr>
        <w:t>均</w:t>
      </w:r>
      <w:r w:rsidRPr="00E77753">
        <w:t>由</w:t>
      </w:r>
      <w:r w:rsidRPr="00E77753">
        <w:rPr>
          <w:rFonts w:hint="eastAsia"/>
        </w:rPr>
        <w:t>评审专家组成。</w:t>
      </w:r>
      <w:r w:rsidRPr="00E77753">
        <w:rPr>
          <w:rFonts w:ascii="宋体" w:hAnsi="宋体" w:hint="eastAsia"/>
          <w:szCs w:val="21"/>
        </w:rPr>
        <w:t>评审专家一般是</w:t>
      </w:r>
      <w:r w:rsidRPr="00E77753">
        <w:rPr>
          <w:rFonts w:ascii="宋体" w:hAnsi="宋体" w:hint="eastAsia"/>
        </w:rPr>
        <w:t>从深圳市政府采购评审专家库中随机抽取。采购人代表须持本单位签发的《评审授权书》参加评审。</w:t>
      </w:r>
    </w:p>
    <w:p w14:paraId="47A72AD8" w14:textId="77777777" w:rsidR="008D7F62" w:rsidRPr="00E77753" w:rsidRDefault="0045703B" w:rsidP="0045703B">
      <w:pPr>
        <w:ind w:firstLineChars="196" w:firstLine="412"/>
        <w:rPr>
          <w:rFonts w:ascii="宋体" w:hAnsi="宋体"/>
        </w:rPr>
      </w:pPr>
      <w:r w:rsidRPr="00E77753">
        <w:rPr>
          <w:rFonts w:ascii="宋体" w:hAnsi="宋体" w:hint="eastAsia"/>
        </w:rPr>
        <w:t>29.2评审定标应当遵循公平、公正、科学、择优的原则。</w:t>
      </w:r>
    </w:p>
    <w:p w14:paraId="73236DB8" w14:textId="77777777" w:rsidR="008D7F62" w:rsidRPr="00E77753" w:rsidRDefault="0045703B" w:rsidP="0045703B">
      <w:pPr>
        <w:ind w:firstLineChars="196" w:firstLine="412"/>
        <w:rPr>
          <w:rFonts w:ascii="宋体" w:hAnsi="宋体"/>
        </w:rPr>
      </w:pPr>
      <w:r w:rsidRPr="00E77753">
        <w:rPr>
          <w:rFonts w:ascii="宋体" w:hAnsi="宋体" w:hint="eastAsia"/>
        </w:rPr>
        <w:t>29.3评审活动依法进行，任何单位和个人不得非法干预评标过程和结果。</w:t>
      </w:r>
    </w:p>
    <w:p w14:paraId="31351019" w14:textId="77777777" w:rsidR="008D7F62" w:rsidRPr="00E77753" w:rsidRDefault="0045703B" w:rsidP="0045703B">
      <w:pPr>
        <w:ind w:firstLineChars="196" w:firstLine="412"/>
        <w:rPr>
          <w:rFonts w:ascii="宋体" w:hAnsi="宋体"/>
        </w:rPr>
      </w:pPr>
      <w:r w:rsidRPr="00E77753">
        <w:rPr>
          <w:rFonts w:ascii="宋体" w:hAnsi="宋体" w:hint="eastAsia"/>
        </w:rPr>
        <w:t>29.4评审过程中不允许违背评标程序或采用招标文件未载明的评标方法或评标因素进行评标。</w:t>
      </w:r>
    </w:p>
    <w:p w14:paraId="5BB76A6B" w14:textId="77777777" w:rsidR="008D7F62" w:rsidRPr="00E77753" w:rsidRDefault="0045703B" w:rsidP="0045703B">
      <w:pPr>
        <w:ind w:firstLineChars="196" w:firstLine="412"/>
        <w:rPr>
          <w:rFonts w:ascii="宋体" w:hAnsi="宋体"/>
          <w:bCs/>
        </w:rPr>
      </w:pPr>
      <w:r w:rsidRPr="00E77753">
        <w:rPr>
          <w:rFonts w:ascii="宋体" w:hAnsi="宋体" w:hint="eastAsia"/>
          <w:bCs/>
        </w:rPr>
        <w:t>29.5 开标后，直到签订合同为止，凡属于对投标文件的审查、澄清、评价和比较的有关资料以及中标候选人的推荐情况、与评审有关的其他任何情况均严格保密（</w:t>
      </w:r>
      <w:r w:rsidRPr="00E77753">
        <w:rPr>
          <w:rFonts w:hint="eastAsia"/>
        </w:rPr>
        <w:t>信息公开的内容除外</w:t>
      </w:r>
      <w:r w:rsidRPr="00E77753">
        <w:rPr>
          <w:rFonts w:ascii="宋体" w:hAnsi="宋体" w:hint="eastAsia"/>
          <w:bCs/>
        </w:rPr>
        <w:t>）。</w:t>
      </w:r>
    </w:p>
    <w:p w14:paraId="267A74D2" w14:textId="77777777" w:rsidR="008D7F62" w:rsidRPr="00E77753" w:rsidRDefault="0045703B">
      <w:pPr>
        <w:rPr>
          <w:rFonts w:ascii="黑体" w:eastAsia="黑体" w:hAnsi="宋体"/>
          <w:sz w:val="24"/>
        </w:rPr>
      </w:pPr>
      <w:r w:rsidRPr="00E77753">
        <w:rPr>
          <w:rFonts w:ascii="黑体" w:eastAsia="黑体" w:hAnsi="宋体" w:hint="eastAsia"/>
          <w:sz w:val="24"/>
        </w:rPr>
        <w:t>30．向评审委员会提供的资料</w:t>
      </w:r>
    </w:p>
    <w:p w14:paraId="42E06FFC" w14:textId="77777777" w:rsidR="008D7F62" w:rsidRDefault="0045703B" w:rsidP="0045703B">
      <w:pPr>
        <w:ind w:firstLineChars="196" w:firstLine="412"/>
        <w:rPr>
          <w:rFonts w:ascii="宋体" w:hAnsi="宋体"/>
        </w:rPr>
      </w:pPr>
      <w:r w:rsidRPr="00E77753">
        <w:rPr>
          <w:rFonts w:ascii="宋体" w:hAnsi="宋体" w:hint="eastAsia"/>
        </w:rPr>
        <w:lastRenderedPageBreak/>
        <w:t>30.1公开发布的招标文件，包括图纸、服务清单、答疑文件等</w:t>
      </w:r>
      <w:r>
        <w:rPr>
          <w:rFonts w:ascii="宋体" w:hAnsi="宋体" w:hint="eastAsia"/>
        </w:rPr>
        <w:t>；</w:t>
      </w:r>
    </w:p>
    <w:p w14:paraId="3734EC44" w14:textId="77777777" w:rsidR="008D7F62" w:rsidRDefault="0045703B" w:rsidP="0045703B">
      <w:pPr>
        <w:ind w:firstLineChars="196" w:firstLine="412"/>
        <w:rPr>
          <w:rFonts w:ascii="宋体" w:hAnsi="宋体"/>
        </w:rPr>
      </w:pPr>
      <w:r>
        <w:rPr>
          <w:rFonts w:ascii="宋体" w:hAnsi="宋体" w:hint="eastAsia"/>
        </w:rPr>
        <w:t>30.2其他评标必须的资料。</w:t>
      </w:r>
    </w:p>
    <w:p w14:paraId="0458BEC1" w14:textId="77777777" w:rsidR="008D7F62" w:rsidRDefault="0045703B" w:rsidP="0045703B">
      <w:pPr>
        <w:ind w:firstLineChars="196" w:firstLine="412"/>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14:paraId="5B9AA19E" w14:textId="77777777" w:rsidR="008D7F62" w:rsidRDefault="0045703B" w:rsidP="0045703B">
      <w:pPr>
        <w:ind w:firstLineChars="196" w:firstLine="412"/>
        <w:rPr>
          <w:rFonts w:ascii="宋体" w:hAnsi="宋体"/>
        </w:rPr>
      </w:pPr>
      <w:r>
        <w:rPr>
          <w:rFonts w:ascii="宋体" w:hAnsi="宋体" w:hint="eastAsia"/>
        </w:rPr>
        <w:t>（1）招标的目的；</w:t>
      </w:r>
    </w:p>
    <w:p w14:paraId="56370A61" w14:textId="77777777" w:rsidR="008D7F62" w:rsidRDefault="0045703B" w:rsidP="0045703B">
      <w:pPr>
        <w:ind w:firstLineChars="196" w:firstLine="412"/>
        <w:rPr>
          <w:rFonts w:ascii="宋体" w:hAnsi="宋体"/>
        </w:rPr>
      </w:pPr>
      <w:r>
        <w:rPr>
          <w:rFonts w:ascii="宋体" w:hAnsi="宋体" w:hint="eastAsia"/>
        </w:rPr>
        <w:t>（2）招标项目需求的范围和性质；</w:t>
      </w:r>
    </w:p>
    <w:p w14:paraId="18961F3B" w14:textId="77777777" w:rsidR="008D7F62" w:rsidRDefault="0045703B" w:rsidP="0045703B">
      <w:pPr>
        <w:ind w:firstLineChars="196" w:firstLine="412"/>
        <w:rPr>
          <w:rFonts w:ascii="宋体" w:hAnsi="宋体"/>
        </w:rPr>
      </w:pPr>
      <w:r>
        <w:rPr>
          <w:rFonts w:ascii="宋体" w:hAnsi="宋体" w:hint="eastAsia"/>
        </w:rPr>
        <w:t>（3）招标文件规定的投标人的资格、财政预算限额、商务条款；</w:t>
      </w:r>
    </w:p>
    <w:p w14:paraId="5238D4CD" w14:textId="77777777" w:rsidR="008D7F62" w:rsidRDefault="0045703B" w:rsidP="0045703B">
      <w:pPr>
        <w:ind w:firstLineChars="196" w:firstLine="412"/>
        <w:rPr>
          <w:rFonts w:ascii="宋体" w:hAnsi="宋体"/>
        </w:rPr>
      </w:pPr>
      <w:r>
        <w:rPr>
          <w:rFonts w:ascii="宋体" w:hAnsi="宋体" w:hint="eastAsia"/>
        </w:rPr>
        <w:t>（4）招标文件规定的评标程序、评标方法和评标因素；</w:t>
      </w:r>
    </w:p>
    <w:p w14:paraId="6948A96B" w14:textId="77777777" w:rsidR="008D7F62" w:rsidRDefault="0045703B" w:rsidP="0045703B">
      <w:pPr>
        <w:ind w:firstLineChars="196" w:firstLine="412"/>
        <w:rPr>
          <w:rFonts w:ascii="宋体" w:hAnsi="宋体"/>
        </w:rPr>
      </w:pPr>
      <w:r>
        <w:rPr>
          <w:rFonts w:ascii="宋体" w:hAnsi="宋体" w:hint="eastAsia"/>
        </w:rPr>
        <w:t>（5）招标文件所列示的资格性审查表及符合性审查表。</w:t>
      </w:r>
    </w:p>
    <w:p w14:paraId="23984BC2" w14:textId="77777777" w:rsidR="008D7F62" w:rsidRDefault="0045703B">
      <w:pPr>
        <w:rPr>
          <w:rFonts w:ascii="黑体" w:eastAsia="黑体" w:hAnsi="宋体"/>
          <w:sz w:val="24"/>
        </w:rPr>
      </w:pPr>
      <w:r>
        <w:rPr>
          <w:rFonts w:ascii="黑体" w:eastAsia="黑体" w:hAnsi="宋体" w:hint="eastAsia"/>
          <w:sz w:val="24"/>
        </w:rPr>
        <w:t>31．独立评审</w:t>
      </w:r>
    </w:p>
    <w:p w14:paraId="249F1BCF" w14:textId="77777777" w:rsidR="008D7F62" w:rsidRDefault="0045703B" w:rsidP="0045703B">
      <w:pPr>
        <w:ind w:firstLineChars="196" w:firstLine="412"/>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14:paraId="06FA8EDF" w14:textId="77777777" w:rsidR="008D7F62" w:rsidRDefault="0045703B" w:rsidP="00CB56AF">
      <w:pPr>
        <w:pStyle w:val="2"/>
        <w:numPr>
          <w:ilvl w:val="0"/>
          <w:numId w:val="11"/>
        </w:numPr>
        <w:spacing w:beforeLines="50" w:before="120" w:afterLines="50" w:after="120"/>
        <w:ind w:left="562" w:hanging="562"/>
        <w:rPr>
          <w:sz w:val="28"/>
          <w:szCs w:val="28"/>
        </w:rPr>
      </w:pPr>
      <w:r>
        <w:rPr>
          <w:rFonts w:hint="eastAsia"/>
          <w:sz w:val="28"/>
          <w:szCs w:val="28"/>
        </w:rPr>
        <w:t>评审程序及评审方法</w:t>
      </w:r>
    </w:p>
    <w:p w14:paraId="5547BD1A" w14:textId="77777777" w:rsidR="008D7F62" w:rsidRDefault="0045703B">
      <w:pPr>
        <w:rPr>
          <w:rFonts w:ascii="黑体" w:eastAsia="黑体" w:hAnsi="宋体"/>
          <w:sz w:val="24"/>
        </w:rPr>
      </w:pPr>
      <w:r>
        <w:rPr>
          <w:rFonts w:ascii="黑体" w:eastAsia="黑体" w:hAnsi="宋体" w:hint="eastAsia"/>
          <w:sz w:val="24"/>
        </w:rPr>
        <w:t>32．投标文件初审</w:t>
      </w:r>
    </w:p>
    <w:p w14:paraId="3C2E8236" w14:textId="77777777" w:rsidR="008D7F62" w:rsidRDefault="0045703B" w:rsidP="0045703B">
      <w:pPr>
        <w:ind w:firstLineChars="196" w:firstLine="412"/>
        <w:rPr>
          <w:rFonts w:ascii="宋体" w:hAnsi="宋体"/>
        </w:rPr>
      </w:pPr>
      <w:r>
        <w:rPr>
          <w:rFonts w:ascii="宋体" w:hAnsi="宋体" w:hint="eastAsia"/>
        </w:rPr>
        <w:t>32.1投标文件初审包括资格性审查和符合性审查。</w:t>
      </w:r>
    </w:p>
    <w:p w14:paraId="5F461D71" w14:textId="77777777" w:rsidR="008D7F62" w:rsidRDefault="0045703B" w:rsidP="0045703B">
      <w:pPr>
        <w:ind w:firstLineChars="196" w:firstLine="412"/>
        <w:rPr>
          <w:rFonts w:ascii="宋体" w:hAnsi="宋体"/>
        </w:rPr>
      </w:pPr>
      <w:r>
        <w:rPr>
          <w:rFonts w:ascii="宋体" w:hAnsi="宋体" w:hint="eastAsia"/>
        </w:rPr>
        <w:t>资格性审查：依据法律法规和招标文件的规定，对投标文件中的资格证明等进行审查，以确定投标供应商是否具备投标资格。</w:t>
      </w:r>
    </w:p>
    <w:p w14:paraId="1FE4715D" w14:textId="77777777" w:rsidR="008D7F62" w:rsidRDefault="0045703B" w:rsidP="0045703B">
      <w:pPr>
        <w:ind w:firstLineChars="196" w:firstLine="412"/>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14:paraId="19DDB330" w14:textId="77777777" w:rsidR="008D7F62" w:rsidRDefault="0045703B" w:rsidP="0045703B">
      <w:pPr>
        <w:ind w:firstLineChars="196" w:firstLine="412"/>
        <w:rPr>
          <w:rFonts w:ascii="宋体" w:hAnsi="宋体"/>
        </w:rPr>
      </w:pPr>
      <w:r>
        <w:rPr>
          <w:rFonts w:ascii="宋体" w:hAnsi="宋体" w:hint="eastAsia"/>
        </w:rPr>
        <w:t>32.2 投标文件初审内容请详见《资格性审查表》和《符合性审查表》部分。投标人若有一条审查不通过则按投标无效处理。</w:t>
      </w:r>
    </w:p>
    <w:p w14:paraId="692FE6F7" w14:textId="77777777" w:rsidR="008D7F62" w:rsidRDefault="0045703B" w:rsidP="0045703B">
      <w:pPr>
        <w:ind w:firstLineChars="196" w:firstLine="412"/>
        <w:rPr>
          <w:rFonts w:ascii="宋体" w:hAnsi="宋体"/>
          <w:bCs/>
        </w:rPr>
      </w:pPr>
      <w:r>
        <w:rPr>
          <w:rFonts w:ascii="宋体" w:hAnsi="宋体" w:hint="eastAsia"/>
          <w:bCs/>
        </w:rPr>
        <w:t>32.3 投标文件初审中关于供应</w:t>
      </w:r>
      <w:proofErr w:type="gramStart"/>
      <w:r>
        <w:rPr>
          <w:rFonts w:ascii="宋体" w:hAnsi="宋体" w:hint="eastAsia"/>
          <w:bCs/>
        </w:rPr>
        <w:t>商家数</w:t>
      </w:r>
      <w:proofErr w:type="gramEnd"/>
      <w:r>
        <w:rPr>
          <w:rFonts w:ascii="宋体" w:hAnsi="宋体" w:hint="eastAsia"/>
          <w:bCs/>
        </w:rPr>
        <w:t>的计算:</w:t>
      </w:r>
    </w:p>
    <w:p w14:paraId="6DBC8A36" w14:textId="77777777" w:rsidR="008D7F62" w:rsidRDefault="0045703B" w:rsidP="0045703B">
      <w:pPr>
        <w:ind w:firstLineChars="196" w:firstLine="412"/>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750F3CD0" w14:textId="77777777" w:rsidR="008D7F62" w:rsidRDefault="0045703B" w:rsidP="0045703B">
      <w:pPr>
        <w:ind w:firstLineChars="196" w:firstLine="412"/>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14:paraId="649CF9DC" w14:textId="77777777" w:rsidR="008D7F62" w:rsidRDefault="0045703B" w:rsidP="0045703B">
      <w:pPr>
        <w:ind w:firstLineChars="196" w:firstLine="412"/>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14:paraId="752A6853" w14:textId="77777777" w:rsidR="008D7F62" w:rsidRDefault="0045703B" w:rsidP="0045703B">
      <w:pPr>
        <w:ind w:firstLineChars="196" w:firstLine="412"/>
        <w:rPr>
          <w:rFonts w:ascii="宋体" w:hAnsi="宋体"/>
        </w:rPr>
      </w:pPr>
      <w:r>
        <w:rPr>
          <w:rFonts w:ascii="宋体" w:hAnsi="宋体" w:hint="eastAsia"/>
        </w:rPr>
        <w:t>32.4投标人投标文件作无效处理的情形，具体包括但不限于以下：</w:t>
      </w:r>
    </w:p>
    <w:p w14:paraId="76F13E92" w14:textId="77777777" w:rsidR="008D7F62" w:rsidRDefault="0045703B" w:rsidP="0045703B">
      <w:pPr>
        <w:ind w:firstLineChars="196" w:firstLine="412"/>
      </w:pPr>
      <w:r>
        <w:rPr>
          <w:rFonts w:ascii="宋体" w:hAnsi="宋体" w:hint="eastAsia"/>
        </w:rPr>
        <w:t>32.4.1</w:t>
      </w:r>
      <w:r>
        <w:rPr>
          <w:rFonts w:hint="eastAsia"/>
        </w:rPr>
        <w:t>不同投标人的投标文件由同一单位或者同一个人编制，或者由同一个人分阶段参与编制；</w:t>
      </w:r>
    </w:p>
    <w:p w14:paraId="1FFA6226" w14:textId="77777777" w:rsidR="008D7F62" w:rsidRDefault="0045703B" w:rsidP="0045703B">
      <w:pPr>
        <w:ind w:firstLineChars="196" w:firstLine="412"/>
      </w:pPr>
      <w:r>
        <w:rPr>
          <w:rFonts w:ascii="宋体" w:hAnsi="宋体"/>
        </w:rPr>
        <w:t>32.4.</w:t>
      </w:r>
      <w:r>
        <w:rPr>
          <w:rFonts w:ascii="宋体" w:hAnsi="宋体" w:hint="eastAsia"/>
        </w:rPr>
        <w:t>2</w:t>
      </w:r>
      <w:r>
        <w:rPr>
          <w:rFonts w:hint="eastAsia"/>
        </w:rPr>
        <w:t>不同投标人委托同一单位或者个人办理投标事宜；</w:t>
      </w:r>
    </w:p>
    <w:p w14:paraId="63941010" w14:textId="77777777" w:rsidR="008D7F62" w:rsidRDefault="0045703B" w:rsidP="0045703B">
      <w:pPr>
        <w:ind w:firstLineChars="196" w:firstLine="412"/>
        <w:rPr>
          <w:rFonts w:ascii="宋体" w:hAnsi="宋体"/>
        </w:rPr>
      </w:pPr>
      <w:r>
        <w:rPr>
          <w:rFonts w:ascii="宋体" w:hAnsi="宋体" w:hint="eastAsia"/>
        </w:rPr>
        <w:t>32.4.3不同投标人的投标文件载明的项目管理成员或者联系人员为同一人；</w:t>
      </w:r>
    </w:p>
    <w:p w14:paraId="423921DC" w14:textId="77777777" w:rsidR="008D7F62" w:rsidRDefault="0045703B" w:rsidP="0045703B">
      <w:pPr>
        <w:ind w:firstLineChars="196" w:firstLine="412"/>
        <w:rPr>
          <w:rFonts w:ascii="宋体" w:hAnsi="宋体"/>
        </w:rPr>
      </w:pPr>
      <w:r>
        <w:rPr>
          <w:rFonts w:ascii="宋体" w:hAnsi="宋体" w:hint="eastAsia"/>
        </w:rPr>
        <w:t>32.4.4不同投标人的投标文件异常一致或者投标报价呈规律性差异；</w:t>
      </w:r>
    </w:p>
    <w:p w14:paraId="24D4CBEA" w14:textId="77777777" w:rsidR="008D7F62" w:rsidRDefault="0045703B" w:rsidP="0045703B">
      <w:pPr>
        <w:ind w:firstLineChars="196" w:firstLine="412"/>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14:paraId="129FA56E" w14:textId="77777777" w:rsidR="008D7F62" w:rsidRDefault="0045703B" w:rsidP="0045703B">
      <w:pPr>
        <w:ind w:firstLineChars="196" w:firstLine="412"/>
        <w:rPr>
          <w:rFonts w:ascii="宋体" w:hAnsi="宋体"/>
        </w:rPr>
      </w:pPr>
      <w:r>
        <w:rPr>
          <w:rFonts w:ascii="宋体" w:hAnsi="宋体" w:hint="eastAsia"/>
        </w:rPr>
        <w:t>32.4.6投标供应商之间相互约定给予未中标的供应商利益补偿；</w:t>
      </w:r>
    </w:p>
    <w:p w14:paraId="119A2323" w14:textId="77777777" w:rsidR="008D7F62" w:rsidRDefault="0045703B" w:rsidP="0045703B">
      <w:pPr>
        <w:ind w:firstLineChars="196" w:firstLine="412"/>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14:paraId="6142B5B4" w14:textId="77777777" w:rsidR="008D7F62" w:rsidRDefault="0045703B" w:rsidP="0045703B">
      <w:pPr>
        <w:ind w:firstLineChars="196" w:firstLine="412"/>
        <w:rPr>
          <w:rFonts w:ascii="宋体" w:hAnsi="宋体"/>
        </w:rPr>
      </w:pPr>
      <w:r>
        <w:rPr>
          <w:rFonts w:ascii="宋体" w:hAnsi="宋体" w:hint="eastAsia"/>
        </w:rPr>
        <w:t>32.4.8不同投标供应商的投标文件内容存在非正常一致；</w:t>
      </w:r>
    </w:p>
    <w:p w14:paraId="574198E0" w14:textId="77777777" w:rsidR="008D7F62" w:rsidRDefault="0045703B" w:rsidP="0045703B">
      <w:pPr>
        <w:ind w:firstLineChars="196" w:firstLine="412"/>
        <w:rPr>
          <w:rFonts w:ascii="宋体" w:hAnsi="宋体"/>
        </w:rPr>
      </w:pPr>
      <w:r>
        <w:rPr>
          <w:rFonts w:ascii="宋体" w:hAnsi="宋体" w:hint="eastAsia"/>
        </w:rPr>
        <w:t>32.4.9在同一单位工作人员为两家以上（含两家）供应商进行同一项投标活动；</w:t>
      </w:r>
    </w:p>
    <w:p w14:paraId="0A92A517" w14:textId="77777777" w:rsidR="008D7F62" w:rsidRDefault="0045703B" w:rsidP="0045703B">
      <w:pPr>
        <w:ind w:firstLineChars="196" w:firstLine="412"/>
        <w:rPr>
          <w:rFonts w:ascii="宋体" w:hAnsi="宋体"/>
        </w:rPr>
      </w:pPr>
      <w:r>
        <w:rPr>
          <w:rFonts w:ascii="宋体" w:hAnsi="宋体" w:hint="eastAsia"/>
        </w:rPr>
        <w:t>32.4.10主管部门依照法律、法规认定的其他情形。</w:t>
      </w:r>
    </w:p>
    <w:p w14:paraId="36D4236C" w14:textId="77777777" w:rsidR="008D7F62" w:rsidRDefault="0045703B" w:rsidP="0045703B">
      <w:pPr>
        <w:ind w:firstLineChars="196" w:firstLine="412"/>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14:paraId="035FA554" w14:textId="77777777" w:rsidR="008D7F62" w:rsidRDefault="0045703B">
      <w:pPr>
        <w:rPr>
          <w:rFonts w:ascii="黑体" w:eastAsia="黑体" w:hAnsi="宋体"/>
          <w:sz w:val="24"/>
        </w:rPr>
      </w:pPr>
      <w:r>
        <w:rPr>
          <w:rFonts w:ascii="黑体" w:eastAsia="黑体" w:hAnsi="宋体" w:hint="eastAsia"/>
          <w:sz w:val="24"/>
        </w:rPr>
        <w:t>33．澄清有关问题</w:t>
      </w:r>
    </w:p>
    <w:p w14:paraId="075638BF" w14:textId="77777777" w:rsidR="008D7F62" w:rsidRDefault="0045703B" w:rsidP="0045703B">
      <w:pPr>
        <w:ind w:firstLineChars="196" w:firstLine="412"/>
        <w:rPr>
          <w:rFonts w:ascii="宋体" w:hAnsi="宋体"/>
        </w:rPr>
      </w:pPr>
      <w:bookmarkStart w:id="154" w:name="_Hlk71407321"/>
      <w:r>
        <w:rPr>
          <w:rFonts w:ascii="宋体" w:hAnsi="宋体" w:hint="eastAsia"/>
        </w:rPr>
        <w:lastRenderedPageBreak/>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54"/>
    </w:p>
    <w:p w14:paraId="11CBB7D4" w14:textId="77777777" w:rsidR="008D7F62" w:rsidRDefault="0045703B" w:rsidP="0045703B">
      <w:pPr>
        <w:ind w:firstLineChars="196" w:firstLine="412"/>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14:paraId="4F57FB95" w14:textId="77777777" w:rsidR="008D7F62" w:rsidRDefault="0045703B" w:rsidP="0045703B">
      <w:pPr>
        <w:ind w:firstLineChars="196" w:firstLine="412"/>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w:t>
      </w:r>
      <w:proofErr w:type="gramStart"/>
      <w:r>
        <w:rPr>
          <w:rFonts w:ascii="宋体" w:hAnsi="宋体" w:hint="eastAsia"/>
        </w:rPr>
        <w:t>作出</w:t>
      </w:r>
      <w:proofErr w:type="gramEnd"/>
      <w:r>
        <w:rPr>
          <w:rFonts w:ascii="宋体" w:hAnsi="宋体" w:hint="eastAsia"/>
        </w:rPr>
        <w:t>必要的澄清、说明或者补正。</w:t>
      </w:r>
    </w:p>
    <w:p w14:paraId="7D5B6C7A" w14:textId="77777777" w:rsidR="008D7F62" w:rsidRDefault="0045703B" w:rsidP="0045703B">
      <w:pPr>
        <w:ind w:firstLineChars="196" w:firstLine="412"/>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375D6CFF" w14:textId="77777777" w:rsidR="008D7F62" w:rsidRDefault="0045703B" w:rsidP="0045703B">
      <w:pPr>
        <w:ind w:firstLineChars="196" w:firstLine="412"/>
        <w:rPr>
          <w:rFonts w:ascii="宋体" w:hAnsi="宋体"/>
          <w:szCs w:val="21"/>
        </w:rPr>
      </w:pPr>
      <w:r>
        <w:rPr>
          <w:rFonts w:ascii="宋体" w:hAnsi="宋体" w:hint="eastAsia"/>
          <w:szCs w:val="21"/>
        </w:rPr>
        <w:t>根据本通用条款第34条，凡属于评审委员会在评审中发现的算术错误进行核实的修改不在此列。</w:t>
      </w:r>
    </w:p>
    <w:p w14:paraId="162B430A" w14:textId="77777777" w:rsidR="008D7F62" w:rsidRDefault="0045703B">
      <w:pPr>
        <w:rPr>
          <w:rFonts w:ascii="黑体" w:eastAsia="黑体" w:hAnsi="宋体"/>
          <w:sz w:val="24"/>
        </w:rPr>
      </w:pPr>
      <w:bookmarkStart w:id="155" w:name="_Toc73521669"/>
      <w:bookmarkStart w:id="156" w:name="_Toc73521581"/>
      <w:bookmarkStart w:id="157" w:name="_Toc73518151"/>
      <w:bookmarkStart w:id="158" w:name="_Toc73517673"/>
      <w:bookmarkStart w:id="159" w:name="_Toc100052400"/>
      <w:r>
        <w:rPr>
          <w:rFonts w:ascii="黑体" w:eastAsia="黑体" w:hAnsi="宋体" w:hint="eastAsia"/>
          <w:sz w:val="24"/>
        </w:rPr>
        <w:t>34．错误的修正</w:t>
      </w:r>
      <w:bookmarkEnd w:id="155"/>
      <w:bookmarkEnd w:id="156"/>
      <w:bookmarkEnd w:id="157"/>
      <w:bookmarkEnd w:id="158"/>
      <w:bookmarkEnd w:id="159"/>
    </w:p>
    <w:p w14:paraId="14B7864A" w14:textId="77777777" w:rsidR="008D7F62" w:rsidRDefault="0045703B" w:rsidP="0045703B">
      <w:pPr>
        <w:ind w:firstLineChars="196" w:firstLine="412"/>
        <w:rPr>
          <w:rFonts w:ascii="宋体" w:hAnsi="宋体"/>
          <w:szCs w:val="21"/>
        </w:rPr>
      </w:pPr>
      <w:r>
        <w:rPr>
          <w:rFonts w:ascii="宋体" w:hAnsi="宋体" w:hint="eastAsia"/>
          <w:szCs w:val="21"/>
        </w:rPr>
        <w:t>投标文件报价出现前后不一致的，除专用条款另有规定外，按照下列规定修正：</w:t>
      </w:r>
    </w:p>
    <w:p w14:paraId="5FA78C70" w14:textId="77777777" w:rsidR="008D7F62" w:rsidRDefault="0045703B" w:rsidP="0045703B">
      <w:pPr>
        <w:ind w:firstLineChars="196" w:firstLine="412"/>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14:paraId="39C3906F" w14:textId="77777777" w:rsidR="008D7F62" w:rsidRDefault="0045703B" w:rsidP="0045703B">
      <w:pPr>
        <w:ind w:firstLineChars="196" w:firstLine="412"/>
        <w:rPr>
          <w:rFonts w:ascii="宋体" w:hAnsi="宋体"/>
          <w:szCs w:val="21"/>
        </w:rPr>
      </w:pPr>
      <w:r>
        <w:rPr>
          <w:rFonts w:ascii="宋体" w:hAnsi="宋体" w:hint="eastAsia"/>
          <w:szCs w:val="21"/>
        </w:rPr>
        <w:t>34.2大写金额和小写金额不一致的，以大写金额为准；</w:t>
      </w:r>
    </w:p>
    <w:p w14:paraId="1E88D3CF" w14:textId="77777777" w:rsidR="008D7F62" w:rsidRDefault="0045703B" w:rsidP="0045703B">
      <w:pPr>
        <w:ind w:firstLineChars="196" w:firstLine="412"/>
        <w:rPr>
          <w:rFonts w:ascii="宋体" w:hAnsi="宋体"/>
          <w:szCs w:val="21"/>
        </w:rPr>
      </w:pPr>
      <w:r>
        <w:rPr>
          <w:rFonts w:ascii="宋体" w:hAnsi="宋体" w:hint="eastAsia"/>
          <w:szCs w:val="21"/>
        </w:rPr>
        <w:t>34.3单价金额小数点或者百分比有明显错位，以开标一览表的总价为准，并修改单价；</w:t>
      </w:r>
    </w:p>
    <w:p w14:paraId="02326BBE" w14:textId="77777777" w:rsidR="008D7F62" w:rsidRDefault="0045703B" w:rsidP="0045703B">
      <w:pPr>
        <w:ind w:firstLineChars="196" w:firstLine="412"/>
        <w:rPr>
          <w:rFonts w:ascii="宋体" w:hAnsi="宋体"/>
          <w:szCs w:val="21"/>
        </w:rPr>
      </w:pPr>
      <w:r>
        <w:rPr>
          <w:rFonts w:ascii="宋体" w:hAnsi="宋体" w:hint="eastAsia"/>
          <w:szCs w:val="21"/>
        </w:rPr>
        <w:t>34.4总价金额与按单价汇总金额不一致的，以单价金额计算结果为准。</w:t>
      </w:r>
    </w:p>
    <w:p w14:paraId="635C0CB2" w14:textId="77777777" w:rsidR="008D7F62" w:rsidRDefault="0045703B" w:rsidP="0045703B">
      <w:pPr>
        <w:ind w:firstLineChars="196" w:firstLine="412"/>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14:paraId="5D5FFD1A" w14:textId="77777777" w:rsidR="008D7F62" w:rsidRDefault="0045703B">
      <w:pPr>
        <w:rPr>
          <w:rFonts w:ascii="黑体" w:eastAsia="黑体" w:hAnsi="宋体"/>
          <w:sz w:val="24"/>
        </w:rPr>
      </w:pPr>
      <w:r>
        <w:rPr>
          <w:rFonts w:ascii="黑体" w:eastAsia="黑体" w:hAnsi="宋体" w:hint="eastAsia"/>
          <w:sz w:val="24"/>
        </w:rPr>
        <w:t>35．投标文件的比较与评价</w:t>
      </w:r>
    </w:p>
    <w:p w14:paraId="467DC9A1" w14:textId="77777777" w:rsidR="008D7F62" w:rsidRDefault="0045703B" w:rsidP="0045703B">
      <w:pPr>
        <w:ind w:firstLineChars="196" w:firstLine="412"/>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62ACF0A4" w14:textId="77777777" w:rsidR="008D7F62" w:rsidRDefault="0045703B" w:rsidP="0045703B">
      <w:pPr>
        <w:ind w:firstLineChars="196" w:firstLine="412"/>
        <w:rPr>
          <w:rFonts w:ascii="宋体" w:hAnsi="宋体"/>
          <w:szCs w:val="21"/>
        </w:rPr>
      </w:pPr>
      <w:r>
        <w:rPr>
          <w:rFonts w:ascii="宋体" w:hAnsi="宋体" w:hint="eastAsia"/>
          <w:szCs w:val="21"/>
        </w:rPr>
        <w:t>评审委员会成员对需要共同认定的事项存在争议的，应当按照少数服从多数的原则</w:t>
      </w:r>
      <w:proofErr w:type="gramStart"/>
      <w:r>
        <w:rPr>
          <w:rFonts w:ascii="宋体" w:hAnsi="宋体" w:hint="eastAsia"/>
          <w:szCs w:val="21"/>
        </w:rPr>
        <w:t>作出</w:t>
      </w:r>
      <w:proofErr w:type="gramEnd"/>
      <w:r>
        <w:rPr>
          <w:rFonts w:ascii="宋体" w:hAnsi="宋体" w:hint="eastAsia"/>
          <w:szCs w:val="21"/>
        </w:rPr>
        <w:t>结论。持不同意见的评审委员会成员应当书面</w:t>
      </w:r>
      <w:proofErr w:type="gramStart"/>
      <w:r>
        <w:rPr>
          <w:rFonts w:ascii="宋体" w:hAnsi="宋体" w:hint="eastAsia"/>
          <w:szCs w:val="21"/>
        </w:rPr>
        <w:t>作出</w:t>
      </w:r>
      <w:proofErr w:type="gramEnd"/>
      <w:r>
        <w:rPr>
          <w:rFonts w:ascii="宋体" w:hAnsi="宋体" w:hint="eastAsia"/>
          <w:szCs w:val="21"/>
        </w:rPr>
        <w:t>说明，否则视为无异议。</w:t>
      </w:r>
    </w:p>
    <w:p w14:paraId="1F98A48A" w14:textId="77777777" w:rsidR="008D7F62" w:rsidRDefault="0045703B">
      <w:pPr>
        <w:rPr>
          <w:rFonts w:ascii="黑体" w:eastAsia="黑体" w:hAnsi="宋体"/>
          <w:sz w:val="24"/>
        </w:rPr>
      </w:pPr>
      <w:r>
        <w:rPr>
          <w:rFonts w:ascii="黑体" w:eastAsia="黑体" w:hAnsi="宋体" w:hint="eastAsia"/>
          <w:sz w:val="24"/>
        </w:rPr>
        <w:t>36. 实地考察或资料查验</w:t>
      </w:r>
    </w:p>
    <w:p w14:paraId="3DECF742" w14:textId="77777777" w:rsidR="008D7F62" w:rsidRDefault="0045703B" w:rsidP="0045703B">
      <w:pPr>
        <w:ind w:firstLineChars="196" w:firstLine="412"/>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14:paraId="46D67080" w14:textId="77777777" w:rsidR="008D7F62" w:rsidRDefault="0045703B">
      <w:pPr>
        <w:rPr>
          <w:rFonts w:ascii="黑体" w:eastAsia="黑体" w:hAnsi="宋体"/>
          <w:sz w:val="24"/>
        </w:rPr>
      </w:pPr>
      <w:r>
        <w:rPr>
          <w:rFonts w:ascii="黑体" w:eastAsia="黑体" w:hAnsi="宋体" w:hint="eastAsia"/>
          <w:sz w:val="24"/>
        </w:rPr>
        <w:t>37．评审方法</w:t>
      </w:r>
    </w:p>
    <w:p w14:paraId="2BA6A9F4" w14:textId="77777777" w:rsidR="008D7F62" w:rsidRDefault="0045703B">
      <w:pPr>
        <w:ind w:firstLineChars="196" w:firstLine="413"/>
        <w:rPr>
          <w:rFonts w:ascii="宋体" w:hAnsi="宋体"/>
          <w:b/>
          <w:bCs/>
          <w:szCs w:val="21"/>
        </w:rPr>
      </w:pPr>
      <w:r>
        <w:rPr>
          <w:rFonts w:ascii="宋体" w:hAnsi="宋体" w:hint="eastAsia"/>
          <w:b/>
          <w:bCs/>
          <w:szCs w:val="21"/>
        </w:rPr>
        <w:t>37.1.1最低价法</w:t>
      </w:r>
    </w:p>
    <w:p w14:paraId="33D2CC1C" w14:textId="77777777" w:rsidR="008D7F62" w:rsidRDefault="0045703B" w:rsidP="0045703B">
      <w:pPr>
        <w:ind w:firstLineChars="196" w:firstLine="412"/>
        <w:rPr>
          <w:rFonts w:ascii="ˎ̥" w:hAnsi="ˎ̥"/>
        </w:rPr>
      </w:pPr>
      <w:bookmarkStart w:id="160"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14:paraId="38ED192D" w14:textId="77777777" w:rsidR="008D7F62" w:rsidRDefault="0045703B">
      <w:pPr>
        <w:ind w:firstLineChars="196" w:firstLine="413"/>
        <w:rPr>
          <w:rFonts w:ascii="宋体" w:hAnsi="宋体"/>
          <w:b/>
          <w:bCs/>
          <w:szCs w:val="21"/>
        </w:rPr>
      </w:pPr>
      <w:r>
        <w:rPr>
          <w:rFonts w:ascii="宋体" w:hAnsi="宋体" w:hint="eastAsia"/>
          <w:b/>
          <w:bCs/>
          <w:szCs w:val="21"/>
        </w:rPr>
        <w:t>37.1.2综合评分法</w:t>
      </w:r>
    </w:p>
    <w:p w14:paraId="7AEBA65D" w14:textId="77777777" w:rsidR="008D7F62" w:rsidRDefault="0045703B" w:rsidP="0045703B">
      <w:pPr>
        <w:ind w:firstLineChars="196" w:firstLine="412"/>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60"/>
    </w:p>
    <w:p w14:paraId="3D5A47E1" w14:textId="77777777" w:rsidR="008D7F62" w:rsidRDefault="0045703B">
      <w:pPr>
        <w:ind w:firstLineChars="196" w:firstLine="413"/>
        <w:rPr>
          <w:rFonts w:ascii="宋体" w:hAnsi="宋体"/>
          <w:b/>
          <w:bCs/>
          <w:szCs w:val="21"/>
        </w:rPr>
      </w:pPr>
      <w:r>
        <w:rPr>
          <w:rFonts w:ascii="宋体" w:hAnsi="宋体" w:hint="eastAsia"/>
          <w:b/>
          <w:bCs/>
          <w:szCs w:val="21"/>
        </w:rPr>
        <w:t>37.2 本项目采用的评审方法见本项目招标文件第一册“专用条款”的相关内容。</w:t>
      </w:r>
    </w:p>
    <w:p w14:paraId="4B845396" w14:textId="77777777" w:rsidR="008D7F62" w:rsidRDefault="0045703B">
      <w:pPr>
        <w:ind w:firstLineChars="196" w:firstLine="413"/>
        <w:rPr>
          <w:rFonts w:ascii="宋体" w:hAnsi="宋体"/>
          <w:b/>
          <w:bCs/>
          <w:szCs w:val="21"/>
        </w:rPr>
      </w:pPr>
      <w:r>
        <w:rPr>
          <w:rFonts w:ascii="宋体" w:hAnsi="宋体" w:hint="eastAsia"/>
          <w:b/>
          <w:bCs/>
          <w:szCs w:val="21"/>
        </w:rPr>
        <w:t>37.3重新评审的情形</w:t>
      </w:r>
    </w:p>
    <w:p w14:paraId="2E877AF5" w14:textId="77777777" w:rsidR="008D7F62" w:rsidRDefault="0045703B" w:rsidP="0045703B">
      <w:pPr>
        <w:ind w:firstLineChars="196" w:firstLine="412"/>
        <w:rPr>
          <w:rFonts w:ascii="宋体" w:hAnsi="宋体"/>
          <w:b/>
          <w:bCs/>
          <w:szCs w:val="21"/>
        </w:rPr>
      </w:pPr>
      <w:r>
        <w:rPr>
          <w:rFonts w:ascii="宋体" w:hAnsi="宋体" w:cs="宋体" w:hint="eastAsia"/>
          <w:kern w:val="0"/>
          <w:szCs w:val="21"/>
        </w:rPr>
        <w:t>评审结果汇总完成后，除下列情形外，任何人不得修改评审结果：</w:t>
      </w:r>
    </w:p>
    <w:p w14:paraId="1E84DE33"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37.3.1分值汇总计算错误的；</w:t>
      </w:r>
    </w:p>
    <w:p w14:paraId="6A4D1228"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37.3.2分项评分超出评分标准范围的；</w:t>
      </w:r>
    </w:p>
    <w:p w14:paraId="29BE7B40"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37.3.3评审委员会成员对客观评审因素评分不一致的；</w:t>
      </w:r>
    </w:p>
    <w:p w14:paraId="0B8AFD40"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37.3.4经评审委员会认定评分畸高、</w:t>
      </w:r>
      <w:proofErr w:type="gramStart"/>
      <w:r>
        <w:rPr>
          <w:rFonts w:ascii="宋体" w:hAnsi="宋体" w:cs="宋体" w:hint="eastAsia"/>
          <w:kern w:val="0"/>
          <w:szCs w:val="21"/>
        </w:rPr>
        <w:t>畸</w:t>
      </w:r>
      <w:proofErr w:type="gramEnd"/>
      <w:r>
        <w:rPr>
          <w:rFonts w:ascii="宋体" w:hAnsi="宋体" w:cs="宋体" w:hint="eastAsia"/>
          <w:kern w:val="0"/>
          <w:szCs w:val="21"/>
        </w:rPr>
        <w:t>低的。</w:t>
      </w:r>
    </w:p>
    <w:p w14:paraId="6E224029"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330462C6"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w:t>
      </w:r>
      <w:r>
        <w:rPr>
          <w:rFonts w:ascii="宋体" w:hAnsi="宋体" w:cs="宋体" w:hint="eastAsia"/>
          <w:kern w:val="0"/>
          <w:szCs w:val="21"/>
        </w:rPr>
        <w:lastRenderedPageBreak/>
        <w:t>会进行重新评审，重新评审改变评审结果的，应当书面报告本级财政部门。</w:t>
      </w:r>
    </w:p>
    <w:p w14:paraId="4A4E25C3" w14:textId="77777777" w:rsidR="008D7F62" w:rsidRDefault="0045703B">
      <w:pPr>
        <w:ind w:firstLineChars="196" w:firstLine="413"/>
        <w:rPr>
          <w:rFonts w:ascii="宋体" w:hAnsi="宋体"/>
          <w:b/>
          <w:bCs/>
          <w:szCs w:val="21"/>
        </w:rPr>
      </w:pPr>
      <w:r>
        <w:rPr>
          <w:rFonts w:ascii="宋体" w:hAnsi="宋体" w:hint="eastAsia"/>
          <w:b/>
          <w:bCs/>
          <w:szCs w:val="21"/>
        </w:rPr>
        <w:t xml:space="preserve"> 37.4重新组建评审委员会的情形</w:t>
      </w:r>
    </w:p>
    <w:p w14:paraId="330B8FE5"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14:paraId="5D9C06CD"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14:paraId="45BDD2AB"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14:paraId="1E47CF0D"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37.4.3评审委员会及其成员独立评标受到非法干预的；</w:t>
      </w:r>
    </w:p>
    <w:p w14:paraId="43DEF2E6"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37.4.4有政府采购法实施条例第七十五条规定的违法行为的。</w:t>
      </w:r>
    </w:p>
    <w:p w14:paraId="5B193ED7" w14:textId="77777777" w:rsidR="008D7F62" w:rsidRDefault="0045703B" w:rsidP="0045703B">
      <w:pPr>
        <w:ind w:firstLineChars="196" w:firstLine="412"/>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14:paraId="728C9D69" w14:textId="77777777" w:rsidR="008D7F62" w:rsidRDefault="0045703B" w:rsidP="00CB56AF">
      <w:pPr>
        <w:pStyle w:val="2"/>
        <w:numPr>
          <w:ilvl w:val="0"/>
          <w:numId w:val="11"/>
        </w:numPr>
        <w:spacing w:beforeLines="50" w:before="120" w:afterLines="50" w:after="120"/>
        <w:ind w:left="562" w:hanging="562"/>
        <w:rPr>
          <w:sz w:val="28"/>
          <w:szCs w:val="28"/>
        </w:rPr>
      </w:pPr>
      <w:r>
        <w:rPr>
          <w:rFonts w:hint="eastAsia"/>
          <w:sz w:val="28"/>
          <w:szCs w:val="28"/>
        </w:rPr>
        <w:t>定标及公示</w:t>
      </w:r>
    </w:p>
    <w:p w14:paraId="177FC726" w14:textId="77777777" w:rsidR="008D7F62" w:rsidRDefault="0045703B">
      <w:pPr>
        <w:rPr>
          <w:rFonts w:ascii="黑体" w:eastAsia="黑体" w:hAnsi="宋体"/>
          <w:sz w:val="24"/>
        </w:rPr>
      </w:pPr>
      <w:r>
        <w:rPr>
          <w:rFonts w:ascii="黑体" w:eastAsia="黑体" w:hAnsi="宋体" w:hint="eastAsia"/>
          <w:sz w:val="24"/>
        </w:rPr>
        <w:t>38．定标方法</w:t>
      </w:r>
    </w:p>
    <w:p w14:paraId="1C07B5FA" w14:textId="77777777" w:rsidR="008D7F62" w:rsidRDefault="0045703B" w:rsidP="0045703B">
      <w:pPr>
        <w:ind w:firstLineChars="196" w:firstLine="412"/>
        <w:rPr>
          <w:rFonts w:ascii="宋体" w:hAnsi="宋体"/>
          <w:szCs w:val="21"/>
        </w:rPr>
      </w:pPr>
      <w:bookmarkStart w:id="161" w:name="_Hlk73782795"/>
      <w:r>
        <w:rPr>
          <w:rFonts w:ascii="宋体" w:hAnsi="宋体" w:hint="eastAsia"/>
          <w:szCs w:val="21"/>
        </w:rPr>
        <w:t>38.1非评定分离项目定标方法</w:t>
      </w:r>
    </w:p>
    <w:p w14:paraId="6EDD01FF" w14:textId="77777777" w:rsidR="008D7F62" w:rsidRDefault="0045703B" w:rsidP="0045703B">
      <w:pPr>
        <w:ind w:firstLineChars="196" w:firstLine="412"/>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w:t>
      </w:r>
      <w:proofErr w:type="gramStart"/>
      <w:r>
        <w:rPr>
          <w:rFonts w:ascii="宋体" w:hAnsi="宋体" w:hint="eastAsia"/>
          <w:szCs w:val="21"/>
        </w:rPr>
        <w:t>到劣进行</w:t>
      </w:r>
      <w:proofErr w:type="gramEnd"/>
      <w:r>
        <w:rPr>
          <w:rFonts w:ascii="宋体" w:hAnsi="宋体" w:hint="eastAsia"/>
          <w:szCs w:val="21"/>
        </w:rPr>
        <w:t>排序，确定候选中标供应商。</w:t>
      </w:r>
    </w:p>
    <w:p w14:paraId="2FA28D19" w14:textId="77777777" w:rsidR="008D7F62" w:rsidRDefault="0045703B" w:rsidP="0045703B">
      <w:pPr>
        <w:ind w:firstLineChars="196" w:firstLine="412"/>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62"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62"/>
      <w:r>
        <w:rPr>
          <w:rFonts w:ascii="ˎ̥" w:hAnsi="ˎ̥"/>
        </w:rPr>
        <w:t>）。</w:t>
      </w:r>
    </w:p>
    <w:p w14:paraId="0A0BBC7F" w14:textId="77777777" w:rsidR="008D7F62" w:rsidRDefault="0045703B" w:rsidP="0045703B">
      <w:pPr>
        <w:ind w:firstLineChars="196" w:firstLine="412"/>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w:t>
      </w:r>
      <w:proofErr w:type="gramStart"/>
      <w:r>
        <w:rPr>
          <w:rFonts w:ascii="ˎ̥" w:hAnsi="ˎ̥"/>
        </w:rPr>
        <w:t>且按照</w:t>
      </w:r>
      <w:proofErr w:type="gramEnd"/>
      <w:r>
        <w:rPr>
          <w:rFonts w:ascii="ˎ̥" w:hAnsi="ˎ̥"/>
        </w:rPr>
        <w:t>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14:paraId="7F4B0164" w14:textId="77777777" w:rsidR="008D7F62" w:rsidRDefault="0045703B" w:rsidP="0045703B">
      <w:pPr>
        <w:ind w:firstLineChars="196" w:firstLine="412"/>
        <w:rPr>
          <w:rFonts w:ascii="宋体" w:hAnsi="宋体"/>
          <w:szCs w:val="21"/>
        </w:rPr>
      </w:pPr>
      <w:r>
        <w:rPr>
          <w:rFonts w:ascii="宋体" w:hAnsi="宋体" w:hint="eastAsia"/>
          <w:szCs w:val="21"/>
        </w:rPr>
        <w:t>38.2评定分离项目定标方法</w:t>
      </w:r>
    </w:p>
    <w:p w14:paraId="7B814E70" w14:textId="77777777" w:rsidR="008D7F62" w:rsidRDefault="0045703B" w:rsidP="0045703B">
      <w:pPr>
        <w:ind w:firstLineChars="196" w:firstLine="412"/>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2AAB1B4B" w14:textId="77777777" w:rsidR="008D7F62" w:rsidRDefault="0045703B" w:rsidP="0045703B">
      <w:pPr>
        <w:ind w:firstLineChars="196" w:firstLine="412"/>
      </w:pPr>
      <w:r>
        <w:rPr>
          <w:rFonts w:ascii="宋体" w:hAnsi="宋体"/>
          <w:szCs w:val="21"/>
        </w:rPr>
        <w:t xml:space="preserve">38.2.2 </w:t>
      </w:r>
      <w:bookmarkStart w:id="163"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14:paraId="0142E8C9" w14:textId="77777777" w:rsidR="008D7F62" w:rsidRDefault="0045703B" w:rsidP="0045703B">
      <w:pPr>
        <w:ind w:firstLineChars="196" w:firstLine="412"/>
        <w:rPr>
          <w:rFonts w:ascii="宋体" w:hAnsi="宋体"/>
          <w:szCs w:val="21"/>
        </w:rPr>
      </w:pPr>
      <w:r>
        <w:rPr>
          <w:rFonts w:ascii="宋体" w:hAnsi="宋体" w:hint="eastAsia"/>
          <w:szCs w:val="21"/>
        </w:rPr>
        <w:t>38.2.3</w:t>
      </w:r>
      <w:bookmarkStart w:id="164"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63"/>
      <w:bookmarkEnd w:id="164"/>
    </w:p>
    <w:p w14:paraId="7EE92701" w14:textId="77777777" w:rsidR="008D7F62" w:rsidRDefault="0045703B" w:rsidP="0045703B">
      <w:pPr>
        <w:ind w:firstLineChars="196" w:firstLine="412"/>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w:t>
      </w:r>
      <w:proofErr w:type="gramStart"/>
      <w:r>
        <w:rPr>
          <w:rFonts w:hint="eastAsia"/>
        </w:rPr>
        <w:t>规</w:t>
      </w:r>
      <w:proofErr w:type="gramEnd"/>
      <w:r>
        <w:rPr>
          <w:rFonts w:hint="eastAsia"/>
        </w:rPr>
        <w:t>【</w:t>
      </w:r>
      <w:r>
        <w:rPr>
          <w:rFonts w:hint="eastAsia"/>
        </w:rPr>
        <w:t>2</w:t>
      </w:r>
      <w:r>
        <w:t>020</w:t>
      </w:r>
      <w:r>
        <w:rPr>
          <w:rFonts w:hint="eastAsia"/>
        </w:rPr>
        <w:t>】</w:t>
      </w:r>
      <w:r>
        <w:rPr>
          <w:rFonts w:hint="eastAsia"/>
        </w:rPr>
        <w:t>1</w:t>
      </w:r>
      <w:r>
        <w:rPr>
          <w:rFonts w:hint="eastAsia"/>
        </w:rPr>
        <w:t>号）执行。</w:t>
      </w:r>
    </w:p>
    <w:p w14:paraId="518A5636" w14:textId="77777777" w:rsidR="008D7F62" w:rsidRDefault="0045703B" w:rsidP="0045703B">
      <w:pPr>
        <w:ind w:firstLineChars="196" w:firstLine="412"/>
        <w:rPr>
          <w:rFonts w:ascii="宋体" w:hAnsi="宋体"/>
          <w:szCs w:val="21"/>
        </w:rPr>
      </w:pPr>
      <w:r>
        <w:rPr>
          <w:rFonts w:ascii="宋体" w:hAnsi="宋体" w:hint="eastAsia"/>
          <w:szCs w:val="21"/>
        </w:rPr>
        <w:t>说明：采购人及投标供应商应按照上述方法提前做好相关准备。</w:t>
      </w:r>
    </w:p>
    <w:p w14:paraId="431A3CF2" w14:textId="77777777" w:rsidR="008D7F62" w:rsidRDefault="0045703B" w:rsidP="0045703B">
      <w:pPr>
        <w:ind w:firstLineChars="196" w:firstLine="412"/>
        <w:rPr>
          <w:rFonts w:ascii="宋体" w:hAnsi="宋体"/>
          <w:szCs w:val="21"/>
        </w:rPr>
      </w:pPr>
      <w:r>
        <w:rPr>
          <w:rFonts w:ascii="宋体" w:hAnsi="宋体" w:hint="eastAsia"/>
          <w:szCs w:val="21"/>
        </w:rPr>
        <w:t>38.3专用条款另有规定的，按专用条款相关要求定标。</w:t>
      </w:r>
      <w:bookmarkEnd w:id="161"/>
    </w:p>
    <w:p w14:paraId="60A0D5E5" w14:textId="77777777" w:rsidR="008D7F62" w:rsidRDefault="0045703B">
      <w:pPr>
        <w:rPr>
          <w:rFonts w:ascii="黑体" w:eastAsia="黑体" w:hAnsi="宋体"/>
          <w:sz w:val="24"/>
        </w:rPr>
      </w:pPr>
      <w:r>
        <w:rPr>
          <w:rFonts w:ascii="黑体" w:eastAsia="黑体" w:hAnsi="宋体" w:hint="eastAsia"/>
          <w:sz w:val="24"/>
        </w:rPr>
        <w:t>39．编写评审报告</w:t>
      </w:r>
    </w:p>
    <w:p w14:paraId="153AA50F" w14:textId="77777777" w:rsidR="008D7F62" w:rsidRPr="00E77753" w:rsidRDefault="0045703B" w:rsidP="0045703B">
      <w:pPr>
        <w:ind w:firstLineChars="196" w:firstLine="412"/>
        <w:rPr>
          <w:rFonts w:ascii="宋体" w:hAnsi="宋体"/>
          <w:szCs w:val="21"/>
        </w:rPr>
      </w:pPr>
      <w:r>
        <w:rPr>
          <w:rFonts w:ascii="宋体" w:hAnsi="宋体" w:hint="eastAsia"/>
          <w:szCs w:val="21"/>
        </w:rPr>
        <w:t>评审报告是评审委员会根据全体</w:t>
      </w:r>
      <w:r w:rsidRPr="00E77753">
        <w:rPr>
          <w:rFonts w:ascii="宋体" w:hAnsi="宋体" w:hint="eastAsia"/>
          <w:szCs w:val="21"/>
        </w:rPr>
        <w:t>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w:t>
      </w:r>
      <w:proofErr w:type="gramStart"/>
      <w:r w:rsidRPr="00E77753">
        <w:rPr>
          <w:rFonts w:ascii="宋体" w:hAnsi="宋体" w:hint="eastAsia"/>
          <w:szCs w:val="21"/>
        </w:rPr>
        <w:t>作出</w:t>
      </w:r>
      <w:proofErr w:type="gramEnd"/>
      <w:r w:rsidRPr="00E77753">
        <w:rPr>
          <w:rFonts w:ascii="宋体" w:hAnsi="宋体" w:hint="eastAsia"/>
          <w:szCs w:val="21"/>
        </w:rPr>
        <w:t>书面说明并记录存档。</w:t>
      </w:r>
    </w:p>
    <w:p w14:paraId="05DAF563" w14:textId="77777777" w:rsidR="008D7F62" w:rsidRPr="00E77753" w:rsidRDefault="0045703B">
      <w:pPr>
        <w:rPr>
          <w:rFonts w:ascii="黑体" w:eastAsia="黑体" w:hAnsi="宋体"/>
          <w:sz w:val="24"/>
        </w:rPr>
      </w:pPr>
      <w:r w:rsidRPr="00E77753">
        <w:rPr>
          <w:rFonts w:ascii="黑体" w:eastAsia="黑体" w:hAnsi="宋体" w:hint="eastAsia"/>
          <w:sz w:val="24"/>
        </w:rPr>
        <w:t>40．中标公告</w:t>
      </w:r>
    </w:p>
    <w:p w14:paraId="3C048EA3"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40.1</w:t>
      </w:r>
      <w:bookmarkStart w:id="165" w:name="_Hlk72438709"/>
      <w:r w:rsidRPr="00E77753">
        <w:rPr>
          <w:rFonts w:ascii="宋体" w:hAnsi="宋体" w:hint="eastAsia"/>
          <w:szCs w:val="21"/>
        </w:rPr>
        <w:t>为体现“公开、公平、公正”的原则，评审结束后经采购人确认（确定）评审结果，政府集中采购机构将在“深圳政府采购智慧平台（http://zfcg.szggzy.com/）”上发布中标结果公告。</w:t>
      </w:r>
      <w:bookmarkStart w:id="166" w:name="_Hlk72438751"/>
      <w:bookmarkEnd w:id="165"/>
      <w:r w:rsidRPr="00E77753">
        <w:rPr>
          <w:rFonts w:ascii="宋体" w:hAnsi="宋体" w:hint="eastAsia"/>
          <w:szCs w:val="21"/>
        </w:rPr>
        <w:t>供应商如对评审结果有异议，</w:t>
      </w:r>
      <w:r w:rsidRPr="00E77753">
        <w:rPr>
          <w:rFonts w:ascii="宋体" w:hAnsi="宋体"/>
          <w:szCs w:val="21"/>
        </w:rPr>
        <w:t>可在发布公示日期起</w:t>
      </w:r>
      <w:r w:rsidRPr="00E77753">
        <w:rPr>
          <w:rFonts w:ascii="宋体" w:hAnsi="宋体" w:hint="eastAsia"/>
          <w:szCs w:val="21"/>
        </w:rPr>
        <w:t>七</w:t>
      </w:r>
      <w:r w:rsidRPr="00E77753">
        <w:rPr>
          <w:rFonts w:ascii="宋体" w:hAnsi="宋体"/>
          <w:szCs w:val="21"/>
        </w:rPr>
        <w:t>个工作日内向</w:t>
      </w:r>
      <w:r w:rsidRPr="00E77753">
        <w:rPr>
          <w:rFonts w:ascii="宋体" w:hAnsi="宋体" w:hint="eastAsia"/>
          <w:szCs w:val="21"/>
        </w:rPr>
        <w:t>政府</w:t>
      </w:r>
      <w:r w:rsidRPr="00E77753">
        <w:rPr>
          <w:rFonts w:ascii="宋体" w:hAnsi="宋体" w:hint="eastAsia"/>
          <w:szCs w:val="21"/>
        </w:rPr>
        <w:lastRenderedPageBreak/>
        <w:t>集中采购机构</w:t>
      </w:r>
      <w:r w:rsidRPr="00E77753">
        <w:rPr>
          <w:rFonts w:ascii="宋体" w:hAnsi="宋体"/>
          <w:szCs w:val="21"/>
        </w:rPr>
        <w:t>提出。 监督电话：0755-83948143。</w:t>
      </w:r>
      <w:r w:rsidRPr="00E77753">
        <w:rPr>
          <w:rFonts w:ascii="宋体" w:hAnsi="宋体" w:hint="eastAsia"/>
          <w:szCs w:val="21"/>
        </w:rPr>
        <w:t>若在公示期内未提出质疑，则视为认同该评审结果。</w:t>
      </w:r>
    </w:p>
    <w:bookmarkEnd w:id="166"/>
    <w:p w14:paraId="15E0DB7C"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40.2质疑、投诉供应商应保证质疑、投诉内容的真实性和可靠性，并承担相应的法律责任。</w:t>
      </w:r>
    </w:p>
    <w:p w14:paraId="6E50D679" w14:textId="77777777" w:rsidR="008D7F62" w:rsidRPr="00E77753" w:rsidRDefault="0045703B">
      <w:pPr>
        <w:rPr>
          <w:rFonts w:ascii="黑体" w:eastAsia="黑体" w:hAnsi="宋体"/>
          <w:sz w:val="24"/>
        </w:rPr>
      </w:pPr>
      <w:r w:rsidRPr="00E77753">
        <w:rPr>
          <w:rFonts w:ascii="黑体" w:eastAsia="黑体" w:hAnsi="宋体" w:hint="eastAsia"/>
          <w:sz w:val="24"/>
        </w:rPr>
        <w:t>41．中标通知书</w:t>
      </w:r>
    </w:p>
    <w:p w14:paraId="2E40C32A"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41</w:t>
      </w:r>
      <w:r w:rsidRPr="00E77753">
        <w:rPr>
          <w:rFonts w:ascii="宋体" w:hAnsi="宋体"/>
          <w:szCs w:val="21"/>
        </w:rPr>
        <w:t>.</w:t>
      </w:r>
      <w:r w:rsidRPr="00E77753">
        <w:rPr>
          <w:rFonts w:ascii="宋体" w:hAnsi="宋体" w:hint="eastAsia"/>
          <w:szCs w:val="21"/>
        </w:rPr>
        <w:t>1</w:t>
      </w:r>
      <w:bookmarkStart w:id="167" w:name="_Hlk72438863"/>
      <w:r w:rsidRPr="00E77753">
        <w:rPr>
          <w:rFonts w:ascii="宋体" w:hAnsi="宋体" w:hint="eastAsia"/>
          <w:szCs w:val="21"/>
        </w:rPr>
        <w:t>中标公告公布以后无异常的情况下,中标供应商和采购人可自行在“深圳政府采购智慧平台（http://zfcg.szggzy.com/）”上打印</w:t>
      </w:r>
      <w:r w:rsidRPr="00E77753">
        <w:rPr>
          <w:rFonts w:ascii="宋体" w:hAnsi="宋体" w:hint="eastAsia"/>
          <w:b/>
          <w:szCs w:val="21"/>
        </w:rPr>
        <w:t>《数字中标通知书》（</w:t>
      </w:r>
      <w:r w:rsidRPr="00E77753">
        <w:rPr>
          <w:rFonts w:ascii="宋体" w:hAnsi="宋体" w:hint="eastAsia"/>
          <w:szCs w:val="21"/>
        </w:rPr>
        <w:t>咨询电话：</w:t>
      </w:r>
      <w:r w:rsidRPr="00E77753">
        <w:rPr>
          <w:rFonts w:ascii="宋体" w:hAnsi="宋体" w:hint="eastAsia"/>
          <w:b/>
          <w:bCs/>
          <w:szCs w:val="21"/>
        </w:rPr>
        <w:t>0755-83938599，83948100，83938584</w:t>
      </w:r>
      <w:r w:rsidRPr="00E77753">
        <w:rPr>
          <w:rFonts w:ascii="宋体" w:hAnsi="宋体" w:hint="eastAsia"/>
          <w:szCs w:val="21"/>
        </w:rPr>
        <w:t>）。</w:t>
      </w:r>
      <w:bookmarkEnd w:id="167"/>
    </w:p>
    <w:p w14:paraId="058BE89F" w14:textId="77777777" w:rsidR="008D7F62" w:rsidRPr="00E77753" w:rsidRDefault="0045703B" w:rsidP="0045703B">
      <w:pPr>
        <w:ind w:firstLineChars="196" w:firstLine="412"/>
        <w:rPr>
          <w:rFonts w:ascii="宋体" w:hAnsi="宋体"/>
          <w:szCs w:val="21"/>
        </w:rPr>
      </w:pPr>
      <w:r w:rsidRPr="00E77753">
        <w:rPr>
          <w:rFonts w:ascii="宋体" w:hAnsi="宋体" w:hint="eastAsia"/>
          <w:szCs w:val="21"/>
        </w:rPr>
        <w:t>41</w:t>
      </w:r>
      <w:r w:rsidRPr="00E77753">
        <w:rPr>
          <w:rFonts w:ascii="宋体" w:hAnsi="宋体"/>
          <w:szCs w:val="21"/>
        </w:rPr>
        <w:t>.2</w:t>
      </w:r>
      <w:r w:rsidRPr="00E77753">
        <w:rPr>
          <w:rFonts w:ascii="宋体" w:hAnsi="宋体" w:hint="eastAsia"/>
          <w:szCs w:val="21"/>
        </w:rPr>
        <w:t>中标通知书是合同的重要组成部分。</w:t>
      </w:r>
    </w:p>
    <w:p w14:paraId="6367BE60" w14:textId="77777777" w:rsidR="008D7F62" w:rsidRPr="00E77753" w:rsidRDefault="0045703B" w:rsidP="0045703B">
      <w:pPr>
        <w:ind w:firstLineChars="196" w:firstLine="412"/>
        <w:rPr>
          <w:rFonts w:ascii="宋体" w:hAnsi="宋体"/>
          <w:szCs w:val="21"/>
        </w:rPr>
      </w:pPr>
      <w:bookmarkStart w:id="168" w:name="_Hlk71407340"/>
      <w:r w:rsidRPr="00E77753">
        <w:rPr>
          <w:rFonts w:ascii="宋体" w:hAnsi="宋体" w:hint="eastAsia"/>
          <w:szCs w:val="21"/>
        </w:rPr>
        <w:t>41.3因质疑投诉或其它原因导致项目结果变更或采购终止的，政府集中采购机构有权吊销中标通知书。</w:t>
      </w:r>
    </w:p>
    <w:bookmarkEnd w:id="168"/>
    <w:p w14:paraId="1DFF65EF" w14:textId="77777777" w:rsidR="008D7F62" w:rsidRPr="00E77753" w:rsidRDefault="0045703B" w:rsidP="00CB56AF">
      <w:pPr>
        <w:pStyle w:val="2"/>
        <w:numPr>
          <w:ilvl w:val="0"/>
          <w:numId w:val="11"/>
        </w:numPr>
        <w:spacing w:beforeLines="50" w:before="120" w:afterLines="50" w:after="120"/>
        <w:ind w:left="562" w:hanging="562"/>
        <w:rPr>
          <w:sz w:val="28"/>
          <w:szCs w:val="28"/>
        </w:rPr>
      </w:pPr>
      <w:r w:rsidRPr="00E77753">
        <w:rPr>
          <w:rFonts w:hint="eastAsia"/>
          <w:sz w:val="28"/>
          <w:szCs w:val="28"/>
        </w:rPr>
        <w:t>公开招标失败的后续处理</w:t>
      </w:r>
    </w:p>
    <w:p w14:paraId="69F63B5E" w14:textId="77777777" w:rsidR="008D7F62" w:rsidRPr="00E77753" w:rsidRDefault="0045703B">
      <w:pPr>
        <w:rPr>
          <w:rFonts w:ascii="黑体" w:eastAsia="黑体" w:hAnsi="宋体"/>
          <w:sz w:val="24"/>
        </w:rPr>
      </w:pPr>
      <w:r w:rsidRPr="00E77753">
        <w:rPr>
          <w:rFonts w:ascii="黑体" w:eastAsia="黑体" w:hAnsi="宋体" w:hint="eastAsia"/>
          <w:sz w:val="24"/>
        </w:rPr>
        <w:t>42．公开招标失败的处理</w:t>
      </w:r>
    </w:p>
    <w:p w14:paraId="2650722C" w14:textId="77777777" w:rsidR="008D7F62" w:rsidRPr="00E77753" w:rsidRDefault="0045703B" w:rsidP="0045703B">
      <w:pPr>
        <w:ind w:firstLineChars="196" w:firstLine="412"/>
        <w:rPr>
          <w:rFonts w:ascii="宋体" w:hAnsi="宋体"/>
        </w:rPr>
      </w:pPr>
      <w:r w:rsidRPr="00E77753">
        <w:rPr>
          <w:rFonts w:ascii="宋体" w:hAnsi="宋体" w:hint="eastAsia"/>
          <w:szCs w:val="21"/>
        </w:rPr>
        <w:t>42.1本项目公开招标过程中若由于投标截止后</w:t>
      </w:r>
      <w:r w:rsidRPr="00E77753">
        <w:rPr>
          <w:rFonts w:ascii="宋体" w:hAnsi="宋体" w:hint="eastAsia"/>
        </w:rPr>
        <w:t>实际递交</w:t>
      </w:r>
      <w:r w:rsidRPr="00E77753">
        <w:rPr>
          <w:rFonts w:ascii="宋体" w:hAnsi="宋体"/>
        </w:rPr>
        <w:t>投标</w:t>
      </w:r>
      <w:r w:rsidRPr="00E77753">
        <w:rPr>
          <w:rFonts w:ascii="宋体" w:hAnsi="宋体" w:hint="eastAsia"/>
        </w:rPr>
        <w:t>文件的供应商数量不足、经</w:t>
      </w:r>
      <w:r w:rsidRPr="00E77753">
        <w:rPr>
          <w:rFonts w:ascii="宋体" w:hAnsi="宋体" w:hint="eastAsia"/>
          <w:szCs w:val="21"/>
        </w:rPr>
        <w:t>评审委员会</w:t>
      </w:r>
      <w:r w:rsidRPr="00E77753">
        <w:rPr>
          <w:rFonts w:ascii="宋体" w:hAnsi="宋体" w:hint="eastAsia"/>
        </w:rPr>
        <w:t>评审对招标文件作实质响应的供应商不足等原因造成公开招标失败，可由</w:t>
      </w:r>
      <w:r w:rsidRPr="00E77753">
        <w:rPr>
          <w:rFonts w:ascii="宋体" w:hAnsi="宋体" w:cs="宋体" w:hint="eastAsia"/>
        </w:rPr>
        <w:t>政府集中采购机构</w:t>
      </w:r>
      <w:r w:rsidRPr="00E77753">
        <w:rPr>
          <w:rFonts w:ascii="宋体" w:hAnsi="宋体" w:hint="eastAsia"/>
        </w:rPr>
        <w:t>重新组织采购。</w:t>
      </w:r>
    </w:p>
    <w:p w14:paraId="7738C079" w14:textId="77777777" w:rsidR="008D7F62" w:rsidRDefault="0045703B" w:rsidP="0045703B">
      <w:pPr>
        <w:ind w:firstLineChars="196" w:firstLine="412"/>
        <w:rPr>
          <w:rFonts w:ascii="宋体" w:hAnsi="宋体"/>
          <w:szCs w:val="21"/>
        </w:rPr>
      </w:pPr>
      <w:r w:rsidRPr="00E77753">
        <w:rPr>
          <w:rFonts w:ascii="宋体" w:hAnsi="宋体" w:hint="eastAsia"/>
          <w:szCs w:val="21"/>
        </w:rPr>
        <w:t>42.2对公开招标失败的项目，评审委员会在出具该项目招标失败结</w:t>
      </w:r>
      <w:r>
        <w:rPr>
          <w:rFonts w:ascii="宋体" w:hAnsi="宋体" w:hint="eastAsia"/>
          <w:szCs w:val="21"/>
        </w:rPr>
        <w:t>论的同时，可以提出重新采购组织形式的建议，以及进一步完善招标文件的资格、技术、商务要求的修改建议。</w:t>
      </w:r>
    </w:p>
    <w:p w14:paraId="573CCE87" w14:textId="77777777" w:rsidR="008D7F62" w:rsidRDefault="0045703B" w:rsidP="0045703B">
      <w:pPr>
        <w:ind w:firstLineChars="196" w:firstLine="412"/>
        <w:rPr>
          <w:rFonts w:ascii="宋体" w:hAnsi="宋体"/>
          <w:szCs w:val="21"/>
        </w:rPr>
      </w:pPr>
      <w:r>
        <w:rPr>
          <w:rFonts w:ascii="宋体" w:hAnsi="宋体" w:hint="eastAsia"/>
          <w:szCs w:val="21"/>
        </w:rPr>
        <w:t>42.3重新组织采购有以下两种组织形式：</w:t>
      </w:r>
    </w:p>
    <w:p w14:paraId="52CBF286" w14:textId="77777777" w:rsidR="008D7F62" w:rsidRDefault="0045703B" w:rsidP="0045703B">
      <w:pPr>
        <w:ind w:firstLineChars="196" w:firstLine="412"/>
        <w:rPr>
          <w:rFonts w:ascii="宋体" w:hAnsi="宋体"/>
        </w:rPr>
      </w:pPr>
      <w:r>
        <w:rPr>
          <w:rFonts w:ascii="宋体" w:hAnsi="宋体" w:hint="eastAsia"/>
        </w:rPr>
        <w:t>（1）由政府集中采购机构重新组织公开招标；</w:t>
      </w:r>
    </w:p>
    <w:p w14:paraId="7523E494" w14:textId="77777777" w:rsidR="008D7F62" w:rsidRDefault="0045703B" w:rsidP="0045703B">
      <w:pPr>
        <w:ind w:firstLineChars="196" w:firstLine="412"/>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14:paraId="7D05032A" w14:textId="77777777" w:rsidR="008D7F62" w:rsidRDefault="0045703B" w:rsidP="0045703B">
      <w:pPr>
        <w:ind w:firstLineChars="196" w:firstLine="412"/>
        <w:rPr>
          <w:rFonts w:ascii="宋体" w:hAnsi="宋体"/>
        </w:rPr>
      </w:pPr>
      <w:r>
        <w:rPr>
          <w:rFonts w:ascii="宋体" w:hAnsi="宋体" w:hint="eastAsia"/>
        </w:rPr>
        <w:t>42.4公开招标失败的采购项目重新组织公开招标，由政府集中采购机构重新按公开招标流程组织采购活动。</w:t>
      </w:r>
    </w:p>
    <w:p w14:paraId="445756C5" w14:textId="77777777" w:rsidR="008D7F62" w:rsidRDefault="0045703B">
      <w:pPr>
        <w:rPr>
          <w:rFonts w:ascii="宋体" w:hAnsi="宋体"/>
        </w:rPr>
      </w:pPr>
      <w:r>
        <w:rPr>
          <w:rFonts w:ascii="宋体" w:hAnsi="宋体" w:hint="eastAsia"/>
        </w:rPr>
        <w:t>42.5公开招标失败的采购项目经同级财政部门批准转为竞争性谈判或单一来源谈判方式采购的，按规定要求组织政府采购工作。</w:t>
      </w:r>
    </w:p>
    <w:p w14:paraId="65A8AEC9" w14:textId="77777777" w:rsidR="008D7F62" w:rsidRDefault="0045703B" w:rsidP="00CB56AF">
      <w:pPr>
        <w:pStyle w:val="2"/>
        <w:numPr>
          <w:ilvl w:val="0"/>
          <w:numId w:val="11"/>
        </w:numPr>
        <w:spacing w:beforeLines="50" w:before="120" w:afterLines="50" w:after="120"/>
        <w:ind w:left="562" w:hanging="562"/>
        <w:rPr>
          <w:sz w:val="28"/>
          <w:szCs w:val="28"/>
        </w:rPr>
      </w:pPr>
      <w:bookmarkStart w:id="169" w:name="_Hlk72439043"/>
      <w:r>
        <w:rPr>
          <w:rFonts w:hint="eastAsia"/>
          <w:sz w:val="28"/>
          <w:szCs w:val="28"/>
        </w:rPr>
        <w:t>合同的授予与备案</w:t>
      </w:r>
      <w:bookmarkEnd w:id="169"/>
    </w:p>
    <w:p w14:paraId="13465274" w14:textId="77777777" w:rsidR="008D7F62" w:rsidRDefault="0045703B">
      <w:pPr>
        <w:rPr>
          <w:rFonts w:ascii="黑体" w:eastAsia="黑体" w:hAnsi="宋体"/>
          <w:sz w:val="24"/>
        </w:rPr>
      </w:pPr>
      <w:bookmarkStart w:id="170" w:name="_Toc73518157"/>
      <w:bookmarkStart w:id="171" w:name="_Toc73521586"/>
      <w:bookmarkStart w:id="172" w:name="_Toc73521674"/>
      <w:bookmarkStart w:id="173" w:name="_Toc100052408"/>
      <w:bookmarkStart w:id="174" w:name="_Toc73517679"/>
      <w:bookmarkStart w:id="175" w:name="_Hlk72439088"/>
      <w:r>
        <w:rPr>
          <w:rFonts w:ascii="黑体" w:eastAsia="黑体" w:hAnsi="宋体" w:hint="eastAsia"/>
          <w:sz w:val="24"/>
        </w:rPr>
        <w:t>43．合同授予标准</w:t>
      </w:r>
      <w:bookmarkEnd w:id="170"/>
      <w:bookmarkEnd w:id="171"/>
      <w:bookmarkEnd w:id="172"/>
      <w:bookmarkEnd w:id="173"/>
      <w:bookmarkEnd w:id="174"/>
    </w:p>
    <w:p w14:paraId="0BD5E22B" w14:textId="77777777" w:rsidR="008D7F62" w:rsidRDefault="0045703B" w:rsidP="0045703B">
      <w:pPr>
        <w:ind w:firstLineChars="196" w:firstLine="412"/>
        <w:rPr>
          <w:rFonts w:ascii="宋体" w:hAnsi="宋体"/>
          <w:szCs w:val="21"/>
        </w:rPr>
      </w:pPr>
      <w:r>
        <w:rPr>
          <w:rFonts w:ascii="宋体" w:hAnsi="宋体" w:hint="eastAsia"/>
          <w:szCs w:val="21"/>
        </w:rPr>
        <w:t>本项目的合同将授予经本招标文件规定评审确定的中标供应商。</w:t>
      </w:r>
    </w:p>
    <w:p w14:paraId="27523DAD" w14:textId="77777777" w:rsidR="008D7F62" w:rsidRDefault="0045703B">
      <w:pPr>
        <w:rPr>
          <w:rFonts w:ascii="黑体" w:eastAsia="黑体" w:hAnsi="宋体"/>
          <w:sz w:val="24"/>
        </w:rPr>
      </w:pPr>
      <w:bookmarkStart w:id="176" w:name="_Toc73518158"/>
      <w:bookmarkStart w:id="177" w:name="_Toc73521675"/>
      <w:bookmarkStart w:id="178" w:name="_Toc73521587"/>
      <w:bookmarkStart w:id="179" w:name="_Toc100052409"/>
      <w:bookmarkStart w:id="180" w:name="_Toc73517680"/>
      <w:r>
        <w:rPr>
          <w:rFonts w:ascii="黑体" w:eastAsia="黑体" w:hAnsi="宋体" w:hint="eastAsia"/>
          <w:sz w:val="24"/>
        </w:rPr>
        <w:t>44．</w:t>
      </w:r>
      <w:bookmarkEnd w:id="176"/>
      <w:bookmarkEnd w:id="177"/>
      <w:bookmarkEnd w:id="178"/>
      <w:bookmarkEnd w:id="179"/>
      <w:bookmarkEnd w:id="180"/>
      <w:r>
        <w:rPr>
          <w:rFonts w:ascii="黑体" w:eastAsia="黑体" w:hAnsi="宋体" w:hint="eastAsia"/>
          <w:sz w:val="24"/>
        </w:rPr>
        <w:t>接受和拒绝</w:t>
      </w:r>
      <w:proofErr w:type="gramStart"/>
      <w:r>
        <w:rPr>
          <w:rFonts w:ascii="黑体" w:eastAsia="黑体" w:hAnsi="宋体" w:hint="eastAsia"/>
          <w:sz w:val="24"/>
        </w:rPr>
        <w:t>任何或</w:t>
      </w:r>
      <w:proofErr w:type="gramEnd"/>
      <w:r>
        <w:rPr>
          <w:rFonts w:ascii="黑体" w:eastAsia="黑体" w:hAnsi="宋体" w:hint="eastAsia"/>
          <w:sz w:val="24"/>
        </w:rPr>
        <w:t>所有投标的权力</w:t>
      </w:r>
    </w:p>
    <w:p w14:paraId="1914D637" w14:textId="77777777" w:rsidR="008D7F62" w:rsidRDefault="0045703B" w:rsidP="0045703B">
      <w:pPr>
        <w:ind w:firstLineChars="196" w:firstLine="412"/>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4F6AB094" w14:textId="77777777" w:rsidR="008D7F62" w:rsidRDefault="0045703B">
      <w:pPr>
        <w:rPr>
          <w:rFonts w:ascii="黑体" w:eastAsia="黑体" w:hAnsi="宋体"/>
          <w:sz w:val="24"/>
        </w:rPr>
      </w:pPr>
      <w:bookmarkStart w:id="181" w:name="_Toc73518160"/>
      <w:bookmarkStart w:id="182" w:name="_Toc100052410"/>
      <w:bookmarkStart w:id="183" w:name="_Toc73521589"/>
      <w:bookmarkStart w:id="184" w:name="_Toc73517682"/>
      <w:bookmarkStart w:id="185" w:name="_Toc73521677"/>
      <w:r>
        <w:rPr>
          <w:rFonts w:ascii="黑体" w:eastAsia="黑体" w:hAnsi="宋体" w:hint="eastAsia"/>
          <w:sz w:val="24"/>
        </w:rPr>
        <w:t>45．合同的签订</w:t>
      </w:r>
      <w:bookmarkEnd w:id="181"/>
      <w:bookmarkEnd w:id="182"/>
      <w:bookmarkEnd w:id="183"/>
      <w:bookmarkEnd w:id="184"/>
      <w:bookmarkEnd w:id="185"/>
    </w:p>
    <w:p w14:paraId="4B050B3C" w14:textId="77777777" w:rsidR="008D7F62" w:rsidRDefault="0045703B" w:rsidP="0045703B">
      <w:pPr>
        <w:ind w:firstLineChars="196" w:firstLine="412"/>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14:paraId="1B8CE519" w14:textId="77777777" w:rsidR="008D7F62" w:rsidRDefault="0045703B" w:rsidP="0045703B">
      <w:pPr>
        <w:ind w:firstLineChars="196" w:firstLine="412"/>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14:paraId="073DC3EE" w14:textId="77777777" w:rsidR="008D7F62" w:rsidRDefault="0045703B" w:rsidP="0045703B">
      <w:pPr>
        <w:ind w:firstLineChars="196" w:firstLine="412"/>
        <w:rPr>
          <w:rFonts w:ascii="宋体" w:hAnsi="宋体"/>
          <w:szCs w:val="21"/>
        </w:rPr>
      </w:pPr>
      <w:r>
        <w:rPr>
          <w:rFonts w:ascii="宋体" w:hAnsi="宋体" w:hint="eastAsia"/>
          <w:szCs w:val="21"/>
        </w:rPr>
        <w:t>45.3中标人应当按照合同约定履行义务，完成中标项目，不得将中标项目转让（转包）给他人。</w:t>
      </w:r>
    </w:p>
    <w:p w14:paraId="67923EC0" w14:textId="77777777" w:rsidR="008D7F62" w:rsidRDefault="0045703B">
      <w:pPr>
        <w:rPr>
          <w:rFonts w:ascii="黑体" w:eastAsia="黑体" w:hAnsi="宋体"/>
          <w:sz w:val="24"/>
        </w:rPr>
      </w:pPr>
      <w:bookmarkStart w:id="186" w:name="_Toc73517683"/>
      <w:bookmarkStart w:id="187" w:name="_Toc73521678"/>
      <w:bookmarkStart w:id="188" w:name="_Toc100052411"/>
      <w:bookmarkStart w:id="189" w:name="_Toc73521590"/>
      <w:bookmarkStart w:id="190" w:name="_Toc73518161"/>
      <w:r>
        <w:rPr>
          <w:rFonts w:ascii="黑体" w:eastAsia="黑体" w:hAnsi="宋体" w:hint="eastAsia"/>
          <w:sz w:val="24"/>
        </w:rPr>
        <w:t>46．履约担保</w:t>
      </w:r>
      <w:bookmarkEnd w:id="186"/>
      <w:bookmarkEnd w:id="187"/>
      <w:bookmarkEnd w:id="188"/>
      <w:bookmarkEnd w:id="189"/>
      <w:bookmarkEnd w:id="190"/>
    </w:p>
    <w:p w14:paraId="707E3BEA" w14:textId="77777777" w:rsidR="008D7F62" w:rsidRDefault="0045703B" w:rsidP="0045703B">
      <w:pPr>
        <w:ind w:firstLineChars="196" w:firstLine="412"/>
        <w:rPr>
          <w:rFonts w:ascii="宋体" w:hAnsi="宋体"/>
          <w:szCs w:val="21"/>
        </w:rPr>
      </w:pPr>
      <w:r>
        <w:rPr>
          <w:rFonts w:ascii="宋体" w:hAnsi="宋体" w:hint="eastAsia"/>
          <w:szCs w:val="21"/>
        </w:rPr>
        <w:t>46.1在签订项目合同的同时，中标人应按“对通用条款的补充内容”中规定的金额向采购人提交履约担保；</w:t>
      </w:r>
    </w:p>
    <w:p w14:paraId="35CD7CFD" w14:textId="77777777" w:rsidR="008D7F62" w:rsidRDefault="0045703B" w:rsidP="0045703B">
      <w:pPr>
        <w:ind w:firstLineChars="196" w:firstLine="412"/>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14:paraId="2740CEDA" w14:textId="77777777" w:rsidR="008D7F62" w:rsidRDefault="0045703B">
      <w:pPr>
        <w:rPr>
          <w:rFonts w:ascii="黑体" w:eastAsia="黑体" w:hAnsi="宋体"/>
          <w:sz w:val="24"/>
        </w:rPr>
      </w:pPr>
      <w:r>
        <w:rPr>
          <w:rFonts w:ascii="黑体" w:eastAsia="黑体" w:hAnsi="宋体" w:hint="eastAsia"/>
          <w:sz w:val="24"/>
        </w:rPr>
        <w:lastRenderedPageBreak/>
        <w:t>47. 合同备案</w:t>
      </w:r>
    </w:p>
    <w:p w14:paraId="7C4C4BF8" w14:textId="77777777" w:rsidR="008D7F62" w:rsidRDefault="0045703B" w:rsidP="0045703B">
      <w:pPr>
        <w:ind w:firstLineChars="196" w:firstLine="412"/>
        <w:rPr>
          <w:rFonts w:ascii="宋体" w:hAnsi="宋体"/>
          <w:szCs w:val="21"/>
        </w:rPr>
      </w:pPr>
      <w:r>
        <w:rPr>
          <w:rFonts w:ascii="宋体" w:hAnsi="宋体" w:hint="eastAsia"/>
          <w:szCs w:val="21"/>
        </w:rPr>
        <w:t>采购人与中标人应于合同签订之日起十日内，由采购人或委托中标人将采购合同副本抄送合同备案工作实施机构备案。</w:t>
      </w:r>
    </w:p>
    <w:p w14:paraId="160B73F0" w14:textId="77777777" w:rsidR="008D7F62" w:rsidRDefault="0045703B">
      <w:pPr>
        <w:rPr>
          <w:rFonts w:ascii="黑体" w:eastAsia="黑体" w:hAnsi="宋体"/>
          <w:sz w:val="24"/>
        </w:rPr>
      </w:pPr>
      <w:r>
        <w:rPr>
          <w:rFonts w:ascii="黑体" w:eastAsia="黑体" w:hAnsi="宋体" w:hint="eastAsia"/>
          <w:sz w:val="24"/>
        </w:rPr>
        <w:t>48. 合同变更</w:t>
      </w:r>
    </w:p>
    <w:p w14:paraId="506B87FE" w14:textId="77777777" w:rsidR="008D7F62" w:rsidRDefault="0045703B" w:rsidP="0045703B">
      <w:pPr>
        <w:ind w:firstLineChars="196" w:firstLine="412"/>
        <w:rPr>
          <w:rFonts w:ascii="宋体" w:hAnsi="宋体"/>
          <w:szCs w:val="21"/>
        </w:rPr>
      </w:pPr>
      <w:r>
        <w:rPr>
          <w:rFonts w:ascii="宋体" w:hAnsi="宋体" w:hint="eastAsia"/>
          <w:szCs w:val="21"/>
        </w:rPr>
        <w:t>合同变更事宜按《深圳市财政局 深圳市政府采购中心关于进一步加强市本级政府采购合同备案管理工作的通知》（</w:t>
      </w:r>
      <w:proofErr w:type="gramStart"/>
      <w:r>
        <w:rPr>
          <w:rFonts w:ascii="宋体" w:hAnsi="宋体" w:hint="eastAsia"/>
          <w:szCs w:val="21"/>
        </w:rPr>
        <w:t>深财购〔2019〕</w:t>
      </w:r>
      <w:proofErr w:type="gramEnd"/>
      <w:r>
        <w:rPr>
          <w:rFonts w:ascii="宋体" w:hAnsi="宋体" w:hint="eastAsia"/>
          <w:szCs w:val="21"/>
        </w:rPr>
        <w:t>43号）相关规定执行。</w:t>
      </w:r>
    </w:p>
    <w:p w14:paraId="484CF1E4" w14:textId="77777777" w:rsidR="008D7F62" w:rsidRDefault="0045703B">
      <w:pPr>
        <w:rPr>
          <w:rFonts w:ascii="黑体" w:eastAsia="黑体" w:hAnsi="宋体"/>
          <w:sz w:val="24"/>
        </w:rPr>
      </w:pPr>
      <w:r>
        <w:rPr>
          <w:rFonts w:ascii="黑体" w:eastAsia="黑体" w:hAnsi="宋体" w:hint="eastAsia"/>
          <w:sz w:val="24"/>
        </w:rPr>
        <w:t>49. 项目验收</w:t>
      </w:r>
    </w:p>
    <w:p w14:paraId="4AE890C5" w14:textId="77777777" w:rsidR="008D7F62" w:rsidRDefault="0045703B">
      <w:pPr>
        <w:widowControl/>
        <w:ind w:right="176" w:firstLine="420"/>
        <w:jc w:val="left"/>
        <w:rPr>
          <w:rFonts w:ascii="宋体" w:hAnsi="宋体"/>
        </w:rPr>
      </w:pPr>
      <w:r>
        <w:rPr>
          <w:rFonts w:ascii="宋体" w:hAnsi="宋体" w:hint="eastAsia"/>
        </w:rPr>
        <w:t>49.1采购人应当按照招标文件和合同规定的标准和方法，及时组织验收。</w:t>
      </w:r>
    </w:p>
    <w:p w14:paraId="5706A058" w14:textId="77777777" w:rsidR="008D7F62" w:rsidRDefault="0045703B">
      <w:pPr>
        <w:rPr>
          <w:rFonts w:ascii="黑体" w:eastAsia="黑体" w:hAnsi="宋体"/>
          <w:sz w:val="24"/>
        </w:rPr>
      </w:pPr>
      <w:r>
        <w:rPr>
          <w:rFonts w:ascii="黑体" w:eastAsia="黑体" w:hAnsi="宋体" w:hint="eastAsia"/>
          <w:sz w:val="24"/>
        </w:rPr>
        <w:t>50. 宣传</w:t>
      </w:r>
    </w:p>
    <w:p w14:paraId="34423473" w14:textId="77777777" w:rsidR="008D7F62" w:rsidRDefault="0045703B" w:rsidP="0045703B">
      <w:pPr>
        <w:ind w:leftChars="100" w:left="210" w:firstLineChars="196" w:firstLine="412"/>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14:paraId="6AE2E981" w14:textId="77777777" w:rsidR="008D7F62" w:rsidRDefault="0045703B" w:rsidP="0045703B">
      <w:pPr>
        <w:ind w:leftChars="100" w:left="210" w:firstLineChars="196" w:firstLine="412"/>
        <w:rPr>
          <w:rFonts w:ascii="宋体" w:hAnsi="宋体"/>
        </w:rPr>
      </w:pPr>
      <w:r>
        <w:rPr>
          <w:rFonts w:ascii="宋体" w:hAnsi="宋体"/>
        </w:rPr>
        <w:t>a.名片、宣传册、广告标语等；</w:t>
      </w:r>
    </w:p>
    <w:p w14:paraId="1E24EFE1" w14:textId="77777777" w:rsidR="008D7F62" w:rsidRDefault="0045703B" w:rsidP="0045703B">
      <w:pPr>
        <w:ind w:leftChars="100" w:left="210" w:firstLineChars="196" w:firstLine="412"/>
        <w:rPr>
          <w:rFonts w:ascii="宋体" w:hAnsi="宋体"/>
        </w:rPr>
      </w:pPr>
      <w:r>
        <w:rPr>
          <w:rFonts w:ascii="宋体" w:hAnsi="宋体"/>
        </w:rPr>
        <w:t>b.案例介绍、推广等；</w:t>
      </w:r>
    </w:p>
    <w:p w14:paraId="0A134184" w14:textId="77777777" w:rsidR="008D7F62" w:rsidRDefault="0045703B" w:rsidP="0045703B">
      <w:pPr>
        <w:ind w:leftChars="100" w:left="210" w:firstLineChars="196" w:firstLine="412"/>
        <w:rPr>
          <w:rFonts w:ascii="宋体" w:hAnsi="宋体"/>
        </w:rPr>
      </w:pPr>
      <w:r>
        <w:rPr>
          <w:rFonts w:ascii="宋体" w:hAnsi="宋体" w:hint="eastAsia"/>
        </w:rPr>
        <w:t>c.工作</w:t>
      </w:r>
      <w:r>
        <w:rPr>
          <w:rFonts w:ascii="宋体" w:hAnsi="宋体"/>
        </w:rPr>
        <w:t>人员向其他消费群体宣传。</w:t>
      </w:r>
    </w:p>
    <w:p w14:paraId="1FC50FF7" w14:textId="77777777" w:rsidR="008D7F62" w:rsidRDefault="0045703B">
      <w:pPr>
        <w:rPr>
          <w:rFonts w:ascii="黑体" w:eastAsia="黑体" w:hAnsi="宋体"/>
          <w:sz w:val="24"/>
        </w:rPr>
      </w:pPr>
      <w:r>
        <w:rPr>
          <w:rFonts w:ascii="黑体" w:eastAsia="黑体" w:hAnsi="宋体" w:hint="eastAsia"/>
          <w:sz w:val="24"/>
        </w:rPr>
        <w:t>51. 供应</w:t>
      </w:r>
      <w:proofErr w:type="gramStart"/>
      <w:r>
        <w:rPr>
          <w:rFonts w:ascii="黑体" w:eastAsia="黑体" w:hAnsi="宋体" w:hint="eastAsia"/>
          <w:sz w:val="24"/>
        </w:rPr>
        <w:t>商违法</w:t>
      </w:r>
      <w:proofErr w:type="gramEnd"/>
      <w:r>
        <w:rPr>
          <w:rFonts w:ascii="黑体" w:eastAsia="黑体" w:hAnsi="宋体" w:hint="eastAsia"/>
          <w:sz w:val="24"/>
        </w:rPr>
        <w:t>责任</w:t>
      </w:r>
    </w:p>
    <w:p w14:paraId="6602343F" w14:textId="77777777" w:rsidR="008D7F62" w:rsidRDefault="0045703B" w:rsidP="0045703B">
      <w:pPr>
        <w:ind w:firstLineChars="196" w:firstLine="412"/>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w:t>
      </w:r>
      <w:proofErr w:type="gramStart"/>
      <w:r>
        <w:rPr>
          <w:rFonts w:ascii="宋体" w:hAnsi="宋体" w:hint="eastAsia"/>
          <w:szCs w:val="21"/>
        </w:rPr>
        <w:t>分之二十</w:t>
      </w:r>
      <w:proofErr w:type="gramEnd"/>
      <w:r>
        <w:rPr>
          <w:rFonts w:ascii="宋体" w:hAnsi="宋体" w:hint="eastAsia"/>
          <w:szCs w:val="21"/>
        </w:rPr>
        <w:t>以下的罚款；情节严重的，取消其参与本市政府采购资格，处以采购金额千分之二十以上千</w:t>
      </w:r>
      <w:proofErr w:type="gramStart"/>
      <w:r>
        <w:rPr>
          <w:rFonts w:ascii="宋体" w:hAnsi="宋体" w:hint="eastAsia"/>
          <w:szCs w:val="21"/>
        </w:rPr>
        <w:t>分之三十</w:t>
      </w:r>
      <w:proofErr w:type="gramEnd"/>
      <w:r>
        <w:rPr>
          <w:rFonts w:ascii="宋体" w:hAnsi="宋体" w:hint="eastAsia"/>
          <w:szCs w:val="21"/>
        </w:rPr>
        <w:t>以下的罚款，并由市场监管部门依法吊销其营业执照；给他人造成损失的，依法承担赔偿责任；构成犯罪的，依法追究刑事责任：</w:t>
      </w:r>
    </w:p>
    <w:p w14:paraId="7D9B3398" w14:textId="77777777" w:rsidR="008D7F62" w:rsidRDefault="0045703B" w:rsidP="0045703B">
      <w:pPr>
        <w:ind w:firstLineChars="196" w:firstLine="412"/>
        <w:rPr>
          <w:rFonts w:ascii="宋体" w:hAnsi="宋体"/>
          <w:szCs w:val="21"/>
        </w:rPr>
      </w:pPr>
      <w:r>
        <w:rPr>
          <w:rFonts w:ascii="宋体" w:hAnsi="宋体" w:hint="eastAsia"/>
          <w:szCs w:val="21"/>
        </w:rPr>
        <w:t>（1）在采购活动中应当回避而未回避的；</w:t>
      </w:r>
    </w:p>
    <w:p w14:paraId="46173ED6" w14:textId="77777777" w:rsidR="008D7F62" w:rsidRDefault="0045703B" w:rsidP="0045703B">
      <w:pPr>
        <w:ind w:firstLineChars="196" w:firstLine="412"/>
        <w:rPr>
          <w:rFonts w:ascii="宋体" w:hAnsi="宋体"/>
          <w:szCs w:val="21"/>
        </w:rPr>
      </w:pPr>
      <w:r>
        <w:rPr>
          <w:rFonts w:ascii="宋体" w:hAnsi="宋体" w:hint="eastAsia"/>
          <w:szCs w:val="21"/>
        </w:rPr>
        <w:t>（2）未按本条例规定签订、履行采购合同，造成严重后果的；</w:t>
      </w:r>
    </w:p>
    <w:p w14:paraId="04D271E3" w14:textId="77777777" w:rsidR="008D7F62" w:rsidRDefault="0045703B" w:rsidP="0045703B">
      <w:pPr>
        <w:ind w:firstLineChars="196" w:firstLine="412"/>
        <w:rPr>
          <w:rFonts w:ascii="宋体" w:hAnsi="宋体"/>
          <w:szCs w:val="21"/>
        </w:rPr>
      </w:pPr>
      <w:r>
        <w:rPr>
          <w:rFonts w:ascii="宋体" w:hAnsi="宋体" w:hint="eastAsia"/>
          <w:szCs w:val="21"/>
        </w:rPr>
        <w:t>（3）隐瞒真实情况，提供虚假资料的；</w:t>
      </w:r>
    </w:p>
    <w:p w14:paraId="1867B249" w14:textId="77777777" w:rsidR="008D7F62" w:rsidRDefault="0045703B" w:rsidP="0045703B">
      <w:pPr>
        <w:ind w:firstLineChars="196" w:firstLine="412"/>
        <w:rPr>
          <w:rFonts w:ascii="宋体" w:hAnsi="宋体"/>
          <w:szCs w:val="21"/>
        </w:rPr>
      </w:pPr>
      <w:r>
        <w:rPr>
          <w:rFonts w:ascii="宋体" w:hAnsi="宋体" w:hint="eastAsia"/>
          <w:szCs w:val="21"/>
        </w:rPr>
        <w:t>（4）以非法手段排斥其他供应商参与竞争的；</w:t>
      </w:r>
    </w:p>
    <w:p w14:paraId="5D2F636C" w14:textId="77777777" w:rsidR="008D7F62" w:rsidRDefault="0045703B" w:rsidP="0045703B">
      <w:pPr>
        <w:ind w:firstLineChars="196" w:firstLine="412"/>
        <w:rPr>
          <w:rFonts w:ascii="宋体" w:hAnsi="宋体"/>
          <w:szCs w:val="21"/>
        </w:rPr>
      </w:pPr>
      <w:r>
        <w:rPr>
          <w:rFonts w:ascii="宋体" w:hAnsi="宋体" w:hint="eastAsia"/>
          <w:szCs w:val="21"/>
        </w:rPr>
        <w:t>（5）与其他采购参加人串通投标的；</w:t>
      </w:r>
    </w:p>
    <w:p w14:paraId="7E061C51" w14:textId="77777777" w:rsidR="008D7F62" w:rsidRDefault="0045703B" w:rsidP="0045703B">
      <w:pPr>
        <w:ind w:firstLineChars="196" w:firstLine="412"/>
        <w:rPr>
          <w:rFonts w:ascii="宋体" w:hAnsi="宋体"/>
          <w:szCs w:val="21"/>
        </w:rPr>
      </w:pPr>
      <w:r>
        <w:rPr>
          <w:rFonts w:ascii="宋体" w:hAnsi="宋体" w:hint="eastAsia"/>
          <w:szCs w:val="21"/>
        </w:rPr>
        <w:t>（6）恶意投诉的；</w:t>
      </w:r>
    </w:p>
    <w:p w14:paraId="4B7959D1" w14:textId="77777777" w:rsidR="008D7F62" w:rsidRDefault="0045703B" w:rsidP="0045703B">
      <w:pPr>
        <w:ind w:firstLineChars="196" w:firstLine="412"/>
        <w:rPr>
          <w:rFonts w:ascii="宋体" w:hAnsi="宋体"/>
          <w:szCs w:val="21"/>
        </w:rPr>
      </w:pPr>
      <w:r>
        <w:rPr>
          <w:rFonts w:ascii="宋体" w:hAnsi="宋体" w:hint="eastAsia"/>
          <w:szCs w:val="21"/>
        </w:rPr>
        <w:t>（7）向采购项目相关人行贿或者提供其他不当利益的；</w:t>
      </w:r>
    </w:p>
    <w:p w14:paraId="097793A6" w14:textId="77777777" w:rsidR="008D7F62" w:rsidRDefault="0045703B" w:rsidP="0045703B">
      <w:pPr>
        <w:ind w:firstLineChars="196" w:firstLine="412"/>
        <w:rPr>
          <w:rFonts w:ascii="宋体" w:hAnsi="宋体"/>
          <w:szCs w:val="21"/>
        </w:rPr>
      </w:pPr>
      <w:r>
        <w:rPr>
          <w:rFonts w:ascii="宋体" w:hAnsi="宋体" w:hint="eastAsia"/>
          <w:szCs w:val="21"/>
        </w:rPr>
        <w:t>（8）阻碍、抗拒主管部门监督检查的；</w:t>
      </w:r>
    </w:p>
    <w:p w14:paraId="4B681049" w14:textId="77777777" w:rsidR="008D7F62" w:rsidRDefault="0045703B" w:rsidP="0045703B">
      <w:pPr>
        <w:ind w:firstLineChars="196" w:firstLine="412"/>
        <w:rPr>
          <w:rFonts w:ascii="宋体" w:hAnsi="宋体"/>
          <w:szCs w:val="21"/>
        </w:rPr>
      </w:pPr>
      <w:r>
        <w:rPr>
          <w:rFonts w:ascii="宋体" w:hAnsi="宋体" w:hint="eastAsia"/>
          <w:szCs w:val="21"/>
        </w:rPr>
        <w:t>（9）其他违反本条例规定的行为。</w:t>
      </w:r>
    </w:p>
    <w:p w14:paraId="72459735" w14:textId="77777777" w:rsidR="008D7F62" w:rsidRDefault="0045703B" w:rsidP="0045703B">
      <w:pPr>
        <w:ind w:firstLineChars="196" w:firstLine="412"/>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根据《深圳市财政局关于明确政府采购保证金管理工作的通知》（深</w:t>
      </w:r>
      <w:proofErr w:type="gramStart"/>
      <w:r>
        <w:rPr>
          <w:rFonts w:ascii="宋体" w:hAnsi="宋体" w:hint="eastAsia"/>
          <w:szCs w:val="21"/>
        </w:rPr>
        <w:t>财购[</w:t>
      </w:r>
      <w:proofErr w:type="gramEnd"/>
      <w:r>
        <w:rPr>
          <w:rFonts w:ascii="宋体" w:hAnsi="宋体" w:hint="eastAsia"/>
          <w:szCs w:val="21"/>
        </w:rPr>
        <w:t>2019]42号）的要求，供应商在政府采购活动中出现《深圳经济特区政府采购条例实施细则》第八十四条所列情形的，</w:t>
      </w:r>
      <w:bookmarkStart w:id="191" w:name="_Hlk72440769"/>
      <w:r>
        <w:rPr>
          <w:rFonts w:ascii="宋体" w:hAnsi="宋体" w:hint="eastAsia"/>
          <w:szCs w:val="21"/>
        </w:rPr>
        <w:t>采购人或政府集中采购机构</w:t>
      </w:r>
      <w:bookmarkEnd w:id="191"/>
      <w:r>
        <w:rPr>
          <w:rFonts w:ascii="宋体" w:hAnsi="宋体" w:hint="eastAsia"/>
          <w:szCs w:val="21"/>
        </w:rPr>
        <w:t>可将有关情况报同级财政部门，由财政部门根据实际情况记入供应商诚信档案，予以通报：</w:t>
      </w:r>
    </w:p>
    <w:p w14:paraId="72C6D286" w14:textId="77777777"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）投标截止后，撤销投标的；</w:t>
      </w:r>
    </w:p>
    <w:p w14:paraId="50874BB3" w14:textId="77777777" w:rsidR="008D7F62" w:rsidRDefault="0045703B" w:rsidP="0045703B">
      <w:pPr>
        <w:ind w:firstLineChars="196" w:firstLine="412"/>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14:paraId="716FF6F4" w14:textId="77777777" w:rsidR="008D7F62" w:rsidRDefault="0045703B" w:rsidP="0045703B">
      <w:pPr>
        <w:ind w:firstLineChars="196" w:firstLine="412"/>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14:paraId="6F61E22D" w14:textId="77777777" w:rsidR="008D7F62" w:rsidRDefault="0045703B" w:rsidP="0045703B">
      <w:pPr>
        <w:ind w:firstLineChars="196" w:firstLine="412"/>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bookmarkEnd w:id="175"/>
    <w:p w14:paraId="192EDC26" w14:textId="77777777" w:rsidR="008D7F62" w:rsidRDefault="0045703B" w:rsidP="00CB56AF">
      <w:pPr>
        <w:pStyle w:val="2"/>
        <w:numPr>
          <w:ilvl w:val="0"/>
          <w:numId w:val="11"/>
        </w:numPr>
        <w:spacing w:beforeLines="50" w:before="120" w:afterLines="50" w:after="120"/>
        <w:ind w:left="562" w:hanging="562"/>
        <w:rPr>
          <w:sz w:val="28"/>
          <w:szCs w:val="28"/>
        </w:rPr>
      </w:pPr>
      <w:r>
        <w:rPr>
          <w:rFonts w:hint="eastAsia"/>
          <w:sz w:val="28"/>
          <w:szCs w:val="28"/>
        </w:rPr>
        <w:t>质疑处理</w:t>
      </w:r>
    </w:p>
    <w:p w14:paraId="35C064C3" w14:textId="77777777" w:rsidR="008D7F62" w:rsidRDefault="0045703B">
      <w:pPr>
        <w:rPr>
          <w:rFonts w:ascii="黑体" w:eastAsia="黑体" w:hAnsi="宋体"/>
          <w:sz w:val="24"/>
        </w:rPr>
      </w:pPr>
      <w:bookmarkStart w:id="192" w:name="_Hlk72439706"/>
      <w:r>
        <w:rPr>
          <w:rFonts w:ascii="黑体" w:eastAsia="黑体" w:hAnsi="宋体" w:hint="eastAsia"/>
          <w:sz w:val="24"/>
        </w:rPr>
        <w:t>52.质疑提出与答复</w:t>
      </w:r>
    </w:p>
    <w:p w14:paraId="30E66734" w14:textId="77777777" w:rsidR="008D7F62" w:rsidRDefault="0045703B">
      <w:pPr>
        <w:rPr>
          <w:rFonts w:ascii="宋体" w:hAnsi="宋体"/>
          <w:szCs w:val="21"/>
        </w:rPr>
      </w:pPr>
      <w:r>
        <w:rPr>
          <w:rFonts w:ascii="宋体" w:hAnsi="宋体" w:hint="eastAsia"/>
          <w:szCs w:val="21"/>
        </w:rPr>
        <w:t xml:space="preserve">    52.1提出质疑</w:t>
      </w:r>
    </w:p>
    <w:p w14:paraId="121211FB" w14:textId="77777777" w:rsidR="008D7F62" w:rsidRDefault="0045703B">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5A4886B9" w14:textId="77777777" w:rsidR="008D7F62" w:rsidRDefault="0045703B">
      <w:pPr>
        <w:rPr>
          <w:rFonts w:ascii="宋体" w:hAnsi="宋体"/>
          <w:szCs w:val="21"/>
        </w:rPr>
      </w:pPr>
      <w:r>
        <w:rPr>
          <w:rFonts w:ascii="宋体" w:hAnsi="宋体" w:hint="eastAsia"/>
          <w:szCs w:val="21"/>
        </w:rPr>
        <w:t xml:space="preserve">    52.2</w:t>
      </w:r>
      <w:r>
        <w:rPr>
          <w:rFonts w:ascii="宋体" w:hAnsi="宋体"/>
          <w:szCs w:val="21"/>
        </w:rPr>
        <w:t>法律依据</w:t>
      </w:r>
    </w:p>
    <w:p w14:paraId="2B655E6B" w14:textId="77777777" w:rsidR="008D7F62" w:rsidRDefault="0045703B">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14:paraId="6AE40855" w14:textId="77777777" w:rsidR="008D7F62" w:rsidRDefault="0045703B">
      <w:pPr>
        <w:rPr>
          <w:rFonts w:ascii="宋体" w:hAnsi="宋体"/>
          <w:szCs w:val="21"/>
        </w:rPr>
      </w:pPr>
      <w:r>
        <w:rPr>
          <w:rFonts w:ascii="宋体" w:hAnsi="宋体" w:hint="eastAsia"/>
          <w:szCs w:val="21"/>
        </w:rPr>
        <w:lastRenderedPageBreak/>
        <w:t>52.3质疑条件</w:t>
      </w:r>
    </w:p>
    <w:p w14:paraId="4920A06F" w14:textId="77777777" w:rsidR="008D7F62" w:rsidRDefault="0045703B">
      <w:pPr>
        <w:rPr>
          <w:rFonts w:ascii="宋体" w:hAnsi="宋体"/>
          <w:szCs w:val="21"/>
        </w:rPr>
      </w:pPr>
      <w:r>
        <w:rPr>
          <w:rFonts w:ascii="宋体" w:hAnsi="宋体" w:hint="eastAsia"/>
          <w:szCs w:val="21"/>
        </w:rPr>
        <w:t xml:space="preserve">    52.3.1提出质疑的供应商应当是参与所质疑项目采购活动的供应商；</w:t>
      </w:r>
      <w:bookmarkStart w:id="193" w:name="_Hlk75374941"/>
      <w:r>
        <w:rPr>
          <w:rFonts w:ascii="宋体" w:hAnsi="宋体" w:hint="eastAsia"/>
          <w:szCs w:val="21"/>
        </w:rPr>
        <w:t>以联合体形</w:t>
      </w:r>
      <w:proofErr w:type="gramStart"/>
      <w:r>
        <w:rPr>
          <w:rFonts w:ascii="宋体" w:hAnsi="宋体" w:hint="eastAsia"/>
          <w:szCs w:val="21"/>
        </w:rPr>
        <w:t>式参与</w:t>
      </w:r>
      <w:proofErr w:type="gramEnd"/>
      <w:r>
        <w:rPr>
          <w:rFonts w:ascii="宋体" w:hAnsi="宋体" w:hint="eastAsia"/>
          <w:szCs w:val="21"/>
        </w:rPr>
        <w:t>的，质疑应当由组成联合体的所有成员共同提出</w:t>
      </w:r>
      <w:bookmarkEnd w:id="193"/>
      <w:r>
        <w:rPr>
          <w:rFonts w:ascii="宋体" w:hAnsi="宋体" w:hint="eastAsia"/>
          <w:szCs w:val="21"/>
        </w:rPr>
        <w:t>；</w:t>
      </w:r>
    </w:p>
    <w:p w14:paraId="03B7B066" w14:textId="77777777" w:rsidR="008D7F62" w:rsidRDefault="0045703B">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14:paraId="38F6E603" w14:textId="77777777" w:rsidR="008D7F62" w:rsidRDefault="0045703B">
      <w:pPr>
        <w:ind w:firstLine="420"/>
        <w:rPr>
          <w:rFonts w:ascii="宋体" w:hAnsi="宋体"/>
          <w:szCs w:val="21"/>
        </w:rPr>
      </w:pPr>
      <w:r>
        <w:rPr>
          <w:rFonts w:ascii="宋体" w:hAnsi="宋体" w:hint="eastAsia"/>
          <w:szCs w:val="21"/>
        </w:rPr>
        <w:t>52.3.3应提交书面质疑函，质疑</w:t>
      </w:r>
      <w:proofErr w:type="gramStart"/>
      <w:r>
        <w:rPr>
          <w:rFonts w:ascii="宋体" w:hAnsi="宋体" w:hint="eastAsia"/>
          <w:szCs w:val="21"/>
        </w:rPr>
        <w:t>函应当</w:t>
      </w:r>
      <w:proofErr w:type="gramEnd"/>
      <w:r>
        <w:rPr>
          <w:rFonts w:ascii="宋体" w:hAnsi="宋体" w:hint="eastAsia"/>
          <w:szCs w:val="21"/>
        </w:rPr>
        <w:t>包括以下内容：</w:t>
      </w:r>
    </w:p>
    <w:p w14:paraId="72E2DA54" w14:textId="77777777" w:rsidR="008D7F62" w:rsidRDefault="0045703B">
      <w:pPr>
        <w:ind w:firstLine="420"/>
        <w:rPr>
          <w:rFonts w:ascii="宋体" w:hAnsi="宋体"/>
          <w:szCs w:val="21"/>
        </w:rPr>
      </w:pPr>
      <w:r>
        <w:rPr>
          <w:rFonts w:ascii="宋体" w:hAnsi="宋体" w:hint="eastAsia"/>
          <w:szCs w:val="21"/>
        </w:rPr>
        <w:t>（1）供应商的名称（或者姓名）、地址、邮编、邮箱、联系人及联系电话；</w:t>
      </w:r>
    </w:p>
    <w:p w14:paraId="03DEAF2C" w14:textId="77777777" w:rsidR="008D7F62" w:rsidRDefault="0045703B">
      <w:pPr>
        <w:ind w:firstLineChars="200" w:firstLine="420"/>
        <w:rPr>
          <w:rFonts w:ascii="宋体" w:hAnsi="宋体"/>
          <w:szCs w:val="21"/>
        </w:rPr>
      </w:pPr>
      <w:r>
        <w:rPr>
          <w:rFonts w:ascii="宋体" w:hAnsi="宋体" w:hint="eastAsia"/>
          <w:szCs w:val="21"/>
        </w:rPr>
        <w:t>（2）质疑项目的名称、编号；</w:t>
      </w:r>
    </w:p>
    <w:p w14:paraId="10F2D8C5" w14:textId="77777777" w:rsidR="008D7F62" w:rsidRDefault="0045703B">
      <w:pPr>
        <w:ind w:firstLineChars="200" w:firstLine="420"/>
        <w:rPr>
          <w:rFonts w:ascii="宋体" w:hAnsi="宋体"/>
          <w:szCs w:val="21"/>
        </w:rPr>
      </w:pPr>
      <w:r>
        <w:rPr>
          <w:rFonts w:ascii="宋体" w:hAnsi="宋体" w:hint="eastAsia"/>
          <w:szCs w:val="21"/>
        </w:rPr>
        <w:t>（3）具体、明确的质疑对象、质疑事项和质疑请求；</w:t>
      </w:r>
    </w:p>
    <w:p w14:paraId="4F72B05E" w14:textId="77777777" w:rsidR="008D7F62" w:rsidRDefault="0045703B">
      <w:pPr>
        <w:ind w:firstLineChars="200" w:firstLine="420"/>
        <w:rPr>
          <w:rFonts w:ascii="宋体" w:hAnsi="宋体"/>
          <w:szCs w:val="21"/>
        </w:rPr>
      </w:pPr>
      <w:r>
        <w:rPr>
          <w:rFonts w:ascii="宋体" w:hAnsi="宋体" w:hint="eastAsia"/>
          <w:szCs w:val="21"/>
        </w:rPr>
        <w:t>（4）因质疑事项而受损害的权益；</w:t>
      </w:r>
    </w:p>
    <w:p w14:paraId="7DE4E5D4" w14:textId="77777777" w:rsidR="008D7F62" w:rsidRDefault="0045703B">
      <w:pPr>
        <w:ind w:firstLineChars="200" w:firstLine="420"/>
        <w:rPr>
          <w:rFonts w:ascii="宋体" w:hAnsi="宋体"/>
          <w:szCs w:val="21"/>
        </w:rPr>
      </w:pPr>
      <w:r>
        <w:rPr>
          <w:rFonts w:ascii="宋体" w:hAnsi="宋体" w:hint="eastAsia"/>
          <w:szCs w:val="21"/>
        </w:rPr>
        <w:t>（5）事实依据；</w:t>
      </w:r>
    </w:p>
    <w:p w14:paraId="5151F47E" w14:textId="77777777" w:rsidR="008D7F62" w:rsidRDefault="0045703B">
      <w:pPr>
        <w:ind w:firstLineChars="200" w:firstLine="420"/>
        <w:rPr>
          <w:rFonts w:ascii="宋体" w:hAnsi="宋体"/>
          <w:szCs w:val="21"/>
        </w:rPr>
      </w:pPr>
      <w:r>
        <w:rPr>
          <w:rFonts w:ascii="宋体" w:hAnsi="宋体" w:hint="eastAsia"/>
          <w:szCs w:val="21"/>
        </w:rPr>
        <w:t>（6）必要的法律依据；</w:t>
      </w:r>
    </w:p>
    <w:p w14:paraId="501D76FD" w14:textId="77777777" w:rsidR="008D7F62" w:rsidRDefault="0045703B">
      <w:pPr>
        <w:ind w:firstLineChars="200" w:firstLine="420"/>
        <w:rPr>
          <w:rFonts w:ascii="宋体" w:hAnsi="宋体"/>
          <w:szCs w:val="21"/>
        </w:rPr>
      </w:pPr>
      <w:r>
        <w:rPr>
          <w:rFonts w:ascii="宋体" w:hAnsi="宋体" w:hint="eastAsia"/>
          <w:szCs w:val="21"/>
        </w:rPr>
        <w:t>（7）提出质疑的日期。</w:t>
      </w:r>
    </w:p>
    <w:p w14:paraId="156AB35C" w14:textId="77777777" w:rsidR="008D7F62" w:rsidRDefault="0045703B">
      <w:pPr>
        <w:ind w:firstLineChars="200" w:firstLine="42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14:paraId="396F9608" w14:textId="77777777" w:rsidR="008D7F62" w:rsidRDefault="0045703B">
      <w:pPr>
        <w:ind w:firstLineChars="200" w:firstLine="420"/>
        <w:rPr>
          <w:rFonts w:ascii="宋体" w:hAnsi="宋体"/>
          <w:szCs w:val="21"/>
        </w:rPr>
      </w:pPr>
      <w:r>
        <w:rPr>
          <w:rFonts w:ascii="宋体" w:hAnsi="宋体" w:hint="eastAsia"/>
          <w:szCs w:val="21"/>
        </w:rPr>
        <w:t>52.4提交</w:t>
      </w:r>
      <w:r>
        <w:rPr>
          <w:rFonts w:ascii="宋体" w:hAnsi="宋体"/>
          <w:szCs w:val="21"/>
        </w:rPr>
        <w:t>材料</w:t>
      </w:r>
    </w:p>
    <w:p w14:paraId="08DB80EF" w14:textId="77777777" w:rsidR="008D7F62" w:rsidRPr="00E77753" w:rsidRDefault="0045703B">
      <w:pPr>
        <w:ind w:firstLineChars="200" w:firstLine="420"/>
        <w:rPr>
          <w:rFonts w:ascii="宋体" w:hAnsi="宋体"/>
          <w:szCs w:val="21"/>
        </w:rPr>
      </w:pPr>
      <w:r>
        <w:rPr>
          <w:rFonts w:ascii="宋体" w:hAnsi="宋体" w:hint="eastAsia"/>
          <w:szCs w:val="21"/>
        </w:rPr>
        <w:t>供应商质疑实</w:t>
      </w:r>
      <w:r w:rsidRPr="00E77753">
        <w:rPr>
          <w:rFonts w:ascii="宋体" w:hAnsi="宋体" w:hint="eastAsia"/>
          <w:szCs w:val="21"/>
        </w:rPr>
        <w:t>行实名制。供应商为自然人的，应当提交本人身份证复印件；供应商为法人或者其他组织的，应当根据自身性质提交营业执照复印件或者其他证明文件（如事业单位法人证书等）复印件。</w:t>
      </w:r>
    </w:p>
    <w:p w14:paraId="67EE0400" w14:textId="77777777" w:rsidR="008D7F62" w:rsidRPr="00E77753" w:rsidRDefault="0045703B">
      <w:pPr>
        <w:ind w:firstLineChars="200" w:firstLine="420"/>
        <w:rPr>
          <w:rFonts w:ascii="宋体" w:hAnsi="宋体"/>
          <w:szCs w:val="21"/>
        </w:rPr>
      </w:pPr>
      <w:r w:rsidRPr="00E77753">
        <w:rPr>
          <w:rFonts w:ascii="宋体" w:hAnsi="宋体" w:hint="eastAsia"/>
          <w:szCs w:val="21"/>
        </w:rPr>
        <w:t>供应商可以委托代理人进行质疑。</w:t>
      </w:r>
      <w:r w:rsidRPr="00E77753">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311C502A" w14:textId="77777777" w:rsidR="008D7F62" w:rsidRPr="00E77753" w:rsidRDefault="0045703B">
      <w:pPr>
        <w:ind w:firstLineChars="200" w:firstLine="420"/>
        <w:rPr>
          <w:rFonts w:ascii="宋体" w:hAnsi="宋体"/>
          <w:szCs w:val="21"/>
        </w:rPr>
      </w:pPr>
      <w:r w:rsidRPr="00E77753">
        <w:rPr>
          <w:rFonts w:ascii="宋体" w:hAnsi="宋体" w:hint="eastAsia"/>
          <w:szCs w:val="21"/>
        </w:rPr>
        <w:t>52.5提交方式</w:t>
      </w:r>
    </w:p>
    <w:p w14:paraId="263C1EC5" w14:textId="77777777" w:rsidR="008D7F62" w:rsidRPr="00E77753" w:rsidRDefault="0045703B">
      <w:pPr>
        <w:ind w:firstLine="420"/>
        <w:rPr>
          <w:rFonts w:ascii="宋体" w:hAnsi="宋体"/>
          <w:szCs w:val="21"/>
        </w:rPr>
      </w:pPr>
      <w:r w:rsidRPr="00E77753">
        <w:rPr>
          <w:rFonts w:ascii="宋体" w:hAnsi="宋体" w:hint="eastAsia"/>
          <w:szCs w:val="21"/>
        </w:rPr>
        <w:t>5</w:t>
      </w:r>
      <w:r w:rsidRPr="00E77753">
        <w:rPr>
          <w:rFonts w:ascii="宋体" w:hAnsi="宋体"/>
          <w:szCs w:val="21"/>
        </w:rPr>
        <w:t>2.5.1</w:t>
      </w:r>
      <w:r w:rsidRPr="00E77753">
        <w:rPr>
          <w:rFonts w:ascii="宋体" w:hAnsi="宋体" w:hint="eastAsia"/>
          <w:szCs w:val="21"/>
        </w:rPr>
        <w:t>供应商登录“深圳政府采购智慧平台用户网上办事子系统（http://zfcg.szggzy.com/TPBidder/memberLogin）”，在“【我的项目】→【项目流程】→【质疑】”中提出质疑。</w:t>
      </w:r>
    </w:p>
    <w:p w14:paraId="6B75384A" w14:textId="77777777" w:rsidR="008D7F62" w:rsidRPr="00E77753" w:rsidRDefault="0045703B">
      <w:pPr>
        <w:ind w:firstLineChars="200" w:firstLine="420"/>
        <w:rPr>
          <w:rFonts w:ascii="宋体" w:hAnsi="宋体"/>
          <w:b/>
          <w:bCs/>
          <w:szCs w:val="21"/>
        </w:rPr>
      </w:pPr>
      <w:r w:rsidRPr="00E77753">
        <w:rPr>
          <w:rFonts w:ascii="宋体" w:hAnsi="宋体" w:hint="eastAsia"/>
          <w:szCs w:val="21"/>
        </w:rPr>
        <w:t>5</w:t>
      </w:r>
      <w:r w:rsidRPr="00E77753">
        <w:rPr>
          <w:rFonts w:ascii="宋体" w:hAnsi="宋体"/>
          <w:szCs w:val="21"/>
        </w:rPr>
        <w:t>2.5.2</w:t>
      </w:r>
      <w:r w:rsidRPr="00E77753">
        <w:rPr>
          <w:rFonts w:ascii="宋体" w:hAnsi="宋体" w:hint="eastAsia"/>
          <w:szCs w:val="21"/>
        </w:rPr>
        <w:t>请质疑供应商根据深圳政府采购智慧平台（http://zfcg.szggzy.com/）所发布的质疑指引、质疑函模板填写质疑函并提交质疑材料。</w:t>
      </w:r>
      <w:r w:rsidRPr="00E77753">
        <w:rPr>
          <w:rFonts w:ascii="宋体" w:hAnsi="宋体" w:hint="eastAsia"/>
          <w:b/>
          <w:bCs/>
          <w:szCs w:val="21"/>
        </w:rPr>
        <w:t>地址：深圳公共资源交易中心（深圳交易集团有限公司政府采购业务分公司）3楼306室，质疑咨询电话：0755-86500054。</w:t>
      </w:r>
    </w:p>
    <w:p w14:paraId="0AFD6F17" w14:textId="77777777" w:rsidR="008D7F62" w:rsidRPr="00E77753" w:rsidRDefault="0045703B">
      <w:pPr>
        <w:ind w:firstLineChars="200" w:firstLine="420"/>
        <w:rPr>
          <w:rFonts w:ascii="宋体" w:hAnsi="宋体"/>
          <w:szCs w:val="21"/>
        </w:rPr>
      </w:pPr>
      <w:r w:rsidRPr="00E77753">
        <w:rPr>
          <w:rFonts w:ascii="宋体" w:hAnsi="宋体" w:hint="eastAsia"/>
          <w:szCs w:val="21"/>
        </w:rPr>
        <w:t>52.6收文办理</w:t>
      </w:r>
      <w:r w:rsidRPr="00E77753">
        <w:rPr>
          <w:rFonts w:ascii="宋体" w:hAnsi="宋体"/>
          <w:szCs w:val="21"/>
        </w:rPr>
        <w:t>程序</w:t>
      </w:r>
    </w:p>
    <w:p w14:paraId="379B70BD" w14:textId="77777777" w:rsidR="008D7F62" w:rsidRPr="00E77753" w:rsidRDefault="0045703B">
      <w:pPr>
        <w:ind w:firstLineChars="200" w:firstLine="420"/>
        <w:rPr>
          <w:rFonts w:ascii="宋体" w:hAnsi="宋体"/>
          <w:szCs w:val="21"/>
        </w:rPr>
      </w:pPr>
      <w:r w:rsidRPr="00E77753">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6140E304" w14:textId="77777777" w:rsidR="008D7F62" w:rsidRPr="00E77753" w:rsidRDefault="0045703B">
      <w:pPr>
        <w:ind w:firstLineChars="200" w:firstLine="420"/>
        <w:rPr>
          <w:rFonts w:ascii="仿宋" w:eastAsia="仿宋" w:hAnsi="仿宋"/>
          <w:sz w:val="28"/>
          <w:szCs w:val="28"/>
        </w:rPr>
      </w:pPr>
      <w:r w:rsidRPr="00E77753">
        <w:rPr>
          <w:rFonts w:ascii="宋体" w:hAnsi="宋体" w:hint="eastAsia"/>
          <w:szCs w:val="21"/>
        </w:rPr>
        <w:t>52.6.2供应商提交的质疑材料不符合质疑条件的，视情况处理：</w:t>
      </w:r>
    </w:p>
    <w:p w14:paraId="115200EC" w14:textId="77777777" w:rsidR="008D7F62" w:rsidRDefault="0045703B">
      <w:pPr>
        <w:ind w:firstLineChars="200" w:firstLine="420"/>
        <w:rPr>
          <w:rFonts w:ascii="宋体" w:hAnsi="宋体"/>
          <w:szCs w:val="21"/>
        </w:rPr>
      </w:pPr>
      <w:r w:rsidRPr="00E77753">
        <w:rPr>
          <w:rFonts w:ascii="宋体" w:hAnsi="宋体" w:hint="eastAsia"/>
          <w:szCs w:val="21"/>
        </w:rPr>
        <w:t>供应商提交的质疑材料不全或者未按</w:t>
      </w:r>
      <w:r>
        <w:rPr>
          <w:rFonts w:ascii="宋体" w:hAnsi="宋体" w:hint="eastAsia"/>
          <w:szCs w:val="21"/>
        </w:rPr>
        <w:t>要求签字或者盖章的，政府集中采购机构应当一次性告知供应商需补正的内容和补正期限。</w:t>
      </w:r>
    </w:p>
    <w:p w14:paraId="11FA29DD" w14:textId="77777777" w:rsidR="008D7F62" w:rsidRDefault="0045703B">
      <w:pPr>
        <w:ind w:firstLineChars="200" w:firstLine="420"/>
        <w:rPr>
          <w:rFonts w:ascii="宋体" w:hAnsi="宋体"/>
          <w:szCs w:val="21"/>
        </w:rPr>
      </w:pPr>
      <w:r>
        <w:rPr>
          <w:rFonts w:ascii="宋体" w:hAnsi="宋体" w:hint="eastAsia"/>
          <w:szCs w:val="21"/>
        </w:rPr>
        <w:t>供应商提交的质疑存在下列情形之一的，不予受理：</w:t>
      </w:r>
    </w:p>
    <w:p w14:paraId="4524CBBE" w14:textId="77777777" w:rsidR="008D7F62" w:rsidRDefault="0045703B">
      <w:pPr>
        <w:ind w:firstLineChars="200" w:firstLine="420"/>
        <w:rPr>
          <w:rFonts w:ascii="宋体" w:hAnsi="宋体"/>
          <w:szCs w:val="21"/>
        </w:rPr>
      </w:pPr>
      <w:r>
        <w:rPr>
          <w:rFonts w:ascii="宋体" w:hAnsi="宋体" w:hint="eastAsia"/>
          <w:szCs w:val="21"/>
        </w:rPr>
        <w:t>（1）质疑主体不满足要求的；</w:t>
      </w:r>
    </w:p>
    <w:p w14:paraId="2FA9044D" w14:textId="77777777" w:rsidR="008D7F62" w:rsidRDefault="0045703B">
      <w:pPr>
        <w:ind w:firstLineChars="200" w:firstLine="420"/>
        <w:rPr>
          <w:rFonts w:ascii="宋体" w:hAnsi="宋体"/>
          <w:szCs w:val="21"/>
        </w:rPr>
      </w:pPr>
      <w:r>
        <w:rPr>
          <w:rFonts w:ascii="宋体" w:hAnsi="宋体" w:hint="eastAsia"/>
          <w:szCs w:val="21"/>
        </w:rPr>
        <w:t>（2）供应商自身权益未受到损害的；</w:t>
      </w:r>
    </w:p>
    <w:p w14:paraId="0216D45E" w14:textId="77777777" w:rsidR="008D7F62" w:rsidRDefault="0045703B">
      <w:pPr>
        <w:ind w:firstLineChars="200" w:firstLine="420"/>
        <w:rPr>
          <w:rFonts w:ascii="宋体" w:hAnsi="宋体"/>
          <w:szCs w:val="21"/>
        </w:rPr>
      </w:pPr>
      <w:r>
        <w:rPr>
          <w:rFonts w:ascii="宋体" w:hAnsi="宋体" w:hint="eastAsia"/>
          <w:szCs w:val="21"/>
        </w:rPr>
        <w:t>（3）供应商未在法定质疑期限内提出质疑的；</w:t>
      </w:r>
    </w:p>
    <w:p w14:paraId="40DDDE2F" w14:textId="77777777" w:rsidR="008D7F62" w:rsidRDefault="0045703B">
      <w:pPr>
        <w:ind w:firstLineChars="200" w:firstLine="42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14:paraId="1AA18839" w14:textId="77777777" w:rsidR="008D7F62" w:rsidRDefault="0045703B">
      <w:pPr>
        <w:ind w:firstLineChars="200" w:firstLine="420"/>
        <w:rPr>
          <w:rFonts w:ascii="宋体" w:hAnsi="宋体"/>
          <w:szCs w:val="21"/>
        </w:rPr>
      </w:pPr>
      <w:r>
        <w:rPr>
          <w:rFonts w:ascii="宋体" w:hAnsi="宋体" w:hint="eastAsia"/>
          <w:szCs w:val="21"/>
        </w:rPr>
        <w:t>（5）其他不符合受理条件情形的。</w:t>
      </w:r>
    </w:p>
    <w:p w14:paraId="41F3A057" w14:textId="77777777" w:rsidR="008D7F62" w:rsidRDefault="0045703B">
      <w:pPr>
        <w:ind w:firstLineChars="200" w:firstLine="420"/>
        <w:rPr>
          <w:rFonts w:ascii="宋体" w:hAnsi="宋体"/>
          <w:szCs w:val="21"/>
        </w:rPr>
      </w:pPr>
      <w:r>
        <w:rPr>
          <w:rFonts w:ascii="宋体" w:hAnsi="宋体" w:hint="eastAsia"/>
          <w:szCs w:val="21"/>
        </w:rPr>
        <w:t>质疑事项不予受理的，政府集中采购机构应当向供应商出具不符合质疑条件告知书。</w:t>
      </w:r>
    </w:p>
    <w:p w14:paraId="3A5AF4D6" w14:textId="77777777" w:rsidR="008D7F62" w:rsidRDefault="0045703B">
      <w:pPr>
        <w:rPr>
          <w:rFonts w:ascii="宋体" w:hAnsi="宋体"/>
          <w:szCs w:val="21"/>
        </w:rPr>
      </w:pPr>
      <w:r>
        <w:rPr>
          <w:rFonts w:ascii="宋体" w:hAnsi="宋体" w:hint="eastAsia"/>
          <w:szCs w:val="21"/>
        </w:rPr>
        <w:t xml:space="preserve">  52.7质疑答复时限</w:t>
      </w:r>
    </w:p>
    <w:p w14:paraId="4E6F774E" w14:textId="77777777" w:rsidR="008D7F62" w:rsidRDefault="0045703B">
      <w:pPr>
        <w:rPr>
          <w:rFonts w:ascii="宋体" w:hAnsi="宋体"/>
          <w:szCs w:val="21"/>
        </w:rPr>
      </w:pPr>
      <w:r>
        <w:rPr>
          <w:rFonts w:ascii="宋体" w:hAnsi="宋体" w:hint="eastAsia"/>
          <w:szCs w:val="21"/>
        </w:rPr>
        <w:t xml:space="preserve">    自收文之日起七个工作日内。</w:t>
      </w:r>
    </w:p>
    <w:p w14:paraId="2540C2B4" w14:textId="77777777" w:rsidR="008D7F62" w:rsidRDefault="0045703B">
      <w:pPr>
        <w:rPr>
          <w:rFonts w:ascii="宋体" w:hAnsi="宋体"/>
          <w:szCs w:val="21"/>
        </w:rPr>
      </w:pPr>
      <w:r>
        <w:rPr>
          <w:rFonts w:ascii="宋体" w:hAnsi="宋体" w:hint="eastAsia"/>
          <w:szCs w:val="21"/>
        </w:rPr>
        <w:t xml:space="preserve">    52.8投诉</w:t>
      </w:r>
    </w:p>
    <w:p w14:paraId="407A454A" w14:textId="77777777" w:rsidR="008D7F62" w:rsidRDefault="0045703B">
      <w:pPr>
        <w:rPr>
          <w:rFonts w:ascii="宋体" w:hAnsi="宋体"/>
          <w:szCs w:val="21"/>
        </w:rPr>
      </w:pPr>
      <w:r>
        <w:rPr>
          <w:rFonts w:ascii="宋体" w:hAnsi="宋体" w:hint="eastAsia"/>
          <w:szCs w:val="21"/>
        </w:rPr>
        <w:t xml:space="preserve">    对质疑答复不满意或者未在规定时间内答复的，提出质疑的供应商可以在答复期满后</w:t>
      </w:r>
      <w:r>
        <w:rPr>
          <w:rFonts w:ascii="宋体" w:hAnsi="宋体" w:hint="eastAsia"/>
          <w:szCs w:val="21"/>
        </w:rPr>
        <w:lastRenderedPageBreak/>
        <w:t>15个工作日内向同级财政部门投诉。</w:t>
      </w:r>
    </w:p>
    <w:p w14:paraId="2DC0EFD1" w14:textId="77777777" w:rsidR="008D7F62" w:rsidRDefault="0045703B">
      <w:pPr>
        <w:rPr>
          <w:rFonts w:ascii="黑体" w:eastAsia="黑体" w:hAnsi="宋体"/>
          <w:sz w:val="24"/>
        </w:rPr>
      </w:pPr>
      <w:r>
        <w:rPr>
          <w:rFonts w:ascii="黑体" w:eastAsia="黑体" w:hAnsi="宋体" w:hint="eastAsia"/>
          <w:sz w:val="24"/>
        </w:rPr>
        <w:t>53. 质疑后续处理</w:t>
      </w:r>
    </w:p>
    <w:p w14:paraId="5DBCE6C9" w14:textId="77777777" w:rsidR="008D7F62" w:rsidRDefault="0045703B">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14:paraId="32EEA043" w14:textId="77777777" w:rsidR="008D7F62" w:rsidRDefault="0045703B">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w:t>
      </w:r>
      <w:proofErr w:type="gramStart"/>
      <w:r>
        <w:rPr>
          <w:rFonts w:ascii="宋体" w:hAnsi="宋体" w:hint="eastAsia"/>
          <w:szCs w:val="21"/>
        </w:rPr>
        <w:t>商符合</w:t>
      </w:r>
      <w:proofErr w:type="gramEnd"/>
      <w:r>
        <w:rPr>
          <w:rFonts w:ascii="宋体" w:hAnsi="宋体" w:hint="eastAsia"/>
          <w:szCs w:val="21"/>
        </w:rPr>
        <w:t>法定数量，依法从合格的中标或者成交候选人中另行确定中标、成交供应商；如果合格供应商不符合法定数量，应当重新开展采购活动。</w:t>
      </w:r>
    </w:p>
    <w:p w14:paraId="0786EBC2" w14:textId="77777777" w:rsidR="008D7F62" w:rsidRDefault="0045703B">
      <w:pPr>
        <w:jc w:val="center"/>
      </w:pPr>
      <w:r>
        <w:t>---- END ----</w:t>
      </w:r>
      <w:bookmarkEnd w:id="192"/>
    </w:p>
    <w:sectPr w:rsidR="008D7F62" w:rsidSect="00DA14D0">
      <w:pgSz w:w="11907" w:h="16840"/>
      <w:pgMar w:top="1440" w:right="1797" w:bottom="1440" w:left="1797" w:header="851" w:footer="992" w:gutter="0"/>
      <w:cols w:space="425"/>
      <w:titlePg/>
      <w:docGrid w:linePitch="46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王秀子" w:date="2022-05-11T19:46:00Z" w:initials="x">
    <w:p w14:paraId="040FD4A9" w14:textId="26B31F35" w:rsidR="006F4636" w:rsidRDefault="006F4636">
      <w:pPr>
        <w:pStyle w:val="ab"/>
        <w:rPr>
          <w:rFonts w:hint="eastAsia"/>
        </w:rPr>
      </w:pPr>
      <w:r>
        <w:rPr>
          <w:rStyle w:val="affb"/>
        </w:rPr>
        <w:annotationRef/>
      </w:r>
      <w:r>
        <w:rPr>
          <w:rFonts w:hint="eastAsia"/>
        </w:rPr>
        <w:t>本评分项修改了红字描述，请确认。</w:t>
      </w:r>
    </w:p>
  </w:comment>
  <w:comment w:id="3" w:author="王秀子" w:date="2022-05-11T19:44:00Z" w:initials="x">
    <w:p w14:paraId="2566347F" w14:textId="319829D2" w:rsidR="006F4636" w:rsidRDefault="006F4636">
      <w:pPr>
        <w:pStyle w:val="ab"/>
      </w:pPr>
      <w:r>
        <w:rPr>
          <w:rStyle w:val="affb"/>
        </w:rPr>
        <w:annotationRef/>
      </w:r>
      <w:r>
        <w:rPr>
          <w:rFonts w:hint="eastAsia"/>
        </w:rPr>
        <w:t>建议根据设备种类数量量化打分。</w:t>
      </w:r>
    </w:p>
  </w:comment>
  <w:comment w:id="4" w:author="王秀子" w:date="2022-05-11T19:50:00Z" w:initials="x">
    <w:p w14:paraId="2D3C0DBC" w14:textId="29B0AFA3" w:rsidR="008378CB" w:rsidRDefault="008378CB">
      <w:pPr>
        <w:pStyle w:val="ab"/>
      </w:pPr>
      <w:r>
        <w:rPr>
          <w:rStyle w:val="affb"/>
        </w:rPr>
        <w:annotationRef/>
      </w:r>
      <w:r>
        <w:rPr>
          <w:rFonts w:hint="eastAsia"/>
        </w:rPr>
        <w:t>检测报告要求直接在该部分列出。</w:t>
      </w:r>
    </w:p>
  </w:comment>
  <w:comment w:id="5" w:author="王秀子" w:date="2022-05-11T20:09:00Z" w:initials="x">
    <w:p w14:paraId="0D484E5F" w14:textId="1AB959C9" w:rsidR="0057124E" w:rsidRDefault="0057124E">
      <w:pPr>
        <w:pStyle w:val="ab"/>
      </w:pPr>
      <w:r>
        <w:rPr>
          <w:rStyle w:val="affb"/>
        </w:rPr>
        <w:annotationRef/>
      </w:r>
      <w:r>
        <w:rPr>
          <w:rFonts w:hint="eastAsia"/>
        </w:rPr>
        <w:t>建议根据样品数量量化打分，请设置扣分值。</w:t>
      </w:r>
    </w:p>
  </w:comment>
  <w:comment w:id="6" w:author="王秀子" w:date="2022-05-11T20:10:00Z" w:initials="x">
    <w:p w14:paraId="30223925" w14:textId="29B7B5F8" w:rsidR="0057124E" w:rsidRDefault="0057124E">
      <w:pPr>
        <w:pStyle w:val="ab"/>
        <w:rPr>
          <w:rFonts w:hint="eastAsia"/>
        </w:rPr>
      </w:pPr>
      <w:r>
        <w:rPr>
          <w:rStyle w:val="affb"/>
        </w:rPr>
        <w:annotationRef/>
      </w:r>
      <w:r>
        <w:rPr>
          <w:rFonts w:hint="eastAsia"/>
        </w:rPr>
        <w:t>共7个条款，建议每项扣1</w:t>
      </w:r>
      <w:r>
        <w:t>5</w:t>
      </w:r>
      <w:r>
        <w:rPr>
          <w:rFonts w:hint="eastAsia"/>
        </w:rPr>
        <w:t>分。</w:t>
      </w:r>
    </w:p>
  </w:comment>
  <w:comment w:id="7" w:author="王秀子" w:date="2022-05-11T20:11:00Z" w:initials="x">
    <w:p w14:paraId="07CCB19B" w14:textId="3DE1237E" w:rsidR="0057124E" w:rsidRDefault="0057124E">
      <w:pPr>
        <w:pStyle w:val="ab"/>
      </w:pPr>
      <w:r>
        <w:rPr>
          <w:rStyle w:val="affb"/>
        </w:rPr>
        <w:annotationRef/>
      </w:r>
      <w:r>
        <w:rPr>
          <w:rFonts w:hint="eastAsia"/>
        </w:rPr>
        <w:t>未设置</w:t>
      </w:r>
      <w:r w:rsidRPr="0057124E">
        <w:rPr>
          <w:rFonts w:hint="eastAsia"/>
        </w:rPr>
        <w:t>▲</w:t>
      </w:r>
      <w:r>
        <w:rPr>
          <w:rFonts w:hint="eastAsia"/>
        </w:rPr>
        <w:t>条款扣分值，请根据条款数量设置扣分值。</w:t>
      </w:r>
    </w:p>
  </w:comment>
  <w:comment w:id="8" w:author="王秀子" w:date="2022-05-11T20:11:00Z" w:initials="x">
    <w:p w14:paraId="0E746476" w14:textId="77777777" w:rsidR="0057124E" w:rsidRPr="0057124E" w:rsidRDefault="0057124E" w:rsidP="0057124E">
      <w:pPr>
        <w:rPr>
          <w:rFonts w:ascii="宋体" w:hint="eastAsia"/>
          <w:kern w:val="0"/>
          <w:sz w:val="34"/>
          <w:szCs w:val="20"/>
        </w:rPr>
      </w:pPr>
      <w:r>
        <w:rPr>
          <w:rStyle w:val="affb"/>
        </w:rPr>
        <w:annotationRef/>
      </w:r>
      <w:r w:rsidRPr="0057124E">
        <w:rPr>
          <w:rFonts w:ascii="宋体" w:hint="eastAsia"/>
          <w:kern w:val="0"/>
          <w:sz w:val="34"/>
          <w:szCs w:val="20"/>
        </w:rPr>
        <w:t>未设置▲条款扣分值，请根据条款数量设置扣分值。</w:t>
      </w:r>
    </w:p>
    <w:p w14:paraId="444F667E" w14:textId="223EC46E" w:rsidR="0057124E" w:rsidRPr="0057124E" w:rsidRDefault="0057124E">
      <w:pPr>
        <w:pStyle w:val="ab"/>
      </w:pPr>
    </w:p>
  </w:comment>
  <w:comment w:id="9" w:author="王秀子" w:date="2022-05-11T19:55:00Z" w:initials="x">
    <w:p w14:paraId="08795E6F" w14:textId="77777777" w:rsidR="00634D09" w:rsidRDefault="00634D09">
      <w:pPr>
        <w:pStyle w:val="ab"/>
        <w:rPr>
          <w:rFonts w:hint="eastAsia"/>
        </w:rPr>
      </w:pPr>
      <w:r>
        <w:rPr>
          <w:rStyle w:val="affb"/>
        </w:rPr>
        <w:annotationRef/>
      </w:r>
      <w:r>
        <w:rPr>
          <w:rFonts w:hint="eastAsia"/>
        </w:rPr>
        <w:t>已要求提供证书网站查询截图，能查到的证书肯定都是国家批准设立的机构颁发的。此处建议删除多余描述。</w:t>
      </w:r>
    </w:p>
  </w:comment>
  <w:comment w:id="10" w:author="王秀子" w:date="2022-05-11T20:05:00Z" w:initials="x">
    <w:p w14:paraId="33288C5C" w14:textId="77777777" w:rsidR="00634D09" w:rsidRDefault="00634D09">
      <w:pPr>
        <w:pStyle w:val="ab"/>
        <w:rPr>
          <w:rFonts w:hint="eastAsia"/>
        </w:rPr>
      </w:pPr>
      <w:r>
        <w:rPr>
          <w:rStyle w:val="affb"/>
        </w:rPr>
        <w:annotationRef/>
      </w:r>
      <w:r>
        <w:rPr>
          <w:rFonts w:hint="eastAsia"/>
        </w:rPr>
        <w:t>如为家具代理商投标，则其范围不包含</w:t>
      </w:r>
      <w:r w:rsidRPr="00634D09">
        <w:rPr>
          <w:rFonts w:hint="eastAsia"/>
        </w:rPr>
        <w:t>设计开发</w:t>
      </w:r>
      <w:r>
        <w:rPr>
          <w:rFonts w:hint="eastAsia"/>
        </w:rPr>
        <w:t>及生产。</w:t>
      </w:r>
    </w:p>
  </w:comment>
  <w:comment w:id="11" w:author="王秀子" w:date="2022-05-11T19:58:00Z" w:initials="x">
    <w:p w14:paraId="359D7C90" w14:textId="77777777" w:rsidR="00634D09" w:rsidRDefault="00634D09">
      <w:pPr>
        <w:pStyle w:val="ab"/>
        <w:rPr>
          <w:rFonts w:hint="eastAsia"/>
        </w:rPr>
      </w:pPr>
      <w:r>
        <w:rPr>
          <w:rStyle w:val="affb"/>
        </w:rPr>
        <w:annotationRef/>
      </w:r>
      <w:r>
        <w:rPr>
          <w:rFonts w:hint="eastAsia"/>
        </w:rPr>
        <w:t>8</w:t>
      </w:r>
      <w:r>
        <w:rPr>
          <w:rFonts w:hint="eastAsia"/>
        </w:rPr>
        <w:t>个证书，建议扣1</w:t>
      </w:r>
      <w:r>
        <w:t>3</w:t>
      </w:r>
      <w:r>
        <w:rPr>
          <w:rFonts w:hint="eastAsia"/>
        </w:rPr>
        <w:t>分。</w:t>
      </w:r>
    </w:p>
  </w:comment>
  <w:comment w:id="12" w:author="王秀子" w:date="2022-05-11T19:55:00Z" w:initials="x">
    <w:p w14:paraId="75C083AA" w14:textId="77777777" w:rsidR="00634D09" w:rsidRDefault="00634D09">
      <w:pPr>
        <w:pStyle w:val="ab"/>
        <w:rPr>
          <w:rFonts w:hint="eastAsia"/>
        </w:rPr>
      </w:pPr>
      <w:r>
        <w:rPr>
          <w:rStyle w:val="affb"/>
        </w:rPr>
        <w:annotationRef/>
      </w:r>
      <w:r>
        <w:rPr>
          <w:rFonts w:hint="eastAsia"/>
        </w:rPr>
        <w:t>部分认证机构有证书年审制度，未经过年审的证书，即使在有效期内，也是无效证书。此处建议修改为“有效的”。</w:t>
      </w:r>
    </w:p>
  </w:comment>
  <w:comment w:id="13" w:author="王秀子" w:date="2022-05-11T19:57:00Z" w:initials="x">
    <w:p w14:paraId="75880B6A" w14:textId="77777777" w:rsidR="00634D09" w:rsidRDefault="00634D09">
      <w:pPr>
        <w:pStyle w:val="ab"/>
      </w:pPr>
      <w:r>
        <w:rPr>
          <w:rStyle w:val="affb"/>
        </w:rPr>
        <w:annotationRef/>
      </w:r>
      <w:r>
        <w:rPr>
          <w:rFonts w:hint="eastAsia"/>
        </w:rPr>
        <w:t>1</w:t>
      </w:r>
      <w:r>
        <w:t>.</w:t>
      </w:r>
      <w:r>
        <w:rPr>
          <w:rFonts w:hint="eastAsia"/>
        </w:rPr>
        <w:t>目前是在</w:t>
      </w:r>
      <w:proofErr w:type="gramStart"/>
      <w:r>
        <w:rPr>
          <w:rFonts w:hint="eastAsia"/>
        </w:rPr>
        <w:t>国家市监</w:t>
      </w:r>
      <w:proofErr w:type="gramEnd"/>
      <w:r>
        <w:rPr>
          <w:rFonts w:hint="eastAsia"/>
        </w:rPr>
        <w:t>局下面的“</w:t>
      </w:r>
      <w:r w:rsidRPr="00822368">
        <w:rPr>
          <w:rFonts w:hint="eastAsia"/>
        </w:rPr>
        <w:t>全国认证认可信息公共服务平台（http://cx.cnca.cn/）</w:t>
      </w:r>
      <w:r>
        <w:rPr>
          <w:rFonts w:hint="eastAsia"/>
        </w:rPr>
        <w:t>”查询。</w:t>
      </w:r>
    </w:p>
    <w:p w14:paraId="7F2AC8AE" w14:textId="77777777" w:rsidR="00634D09" w:rsidRDefault="00634D09">
      <w:pPr>
        <w:pStyle w:val="ab"/>
        <w:rPr>
          <w:rFonts w:hint="eastAsia"/>
        </w:rPr>
      </w:pPr>
      <w:r>
        <w:rPr>
          <w:rFonts w:hint="eastAsia"/>
        </w:rPr>
        <w:t>2</w:t>
      </w:r>
      <w:r>
        <w:t>.</w:t>
      </w:r>
      <w:r w:rsidRPr="00822368">
        <w:t xml:space="preserve"> GREENGUARD</w:t>
      </w:r>
      <w:r>
        <w:rPr>
          <w:rFonts w:hint="eastAsia"/>
        </w:rPr>
        <w:t>为国际认证，</w:t>
      </w:r>
      <w:proofErr w:type="gramStart"/>
      <w:r>
        <w:rPr>
          <w:rFonts w:hint="eastAsia"/>
        </w:rPr>
        <w:t>应无法</w:t>
      </w:r>
      <w:proofErr w:type="gramEnd"/>
      <w:r>
        <w:rPr>
          <w:rFonts w:hint="eastAsia"/>
        </w:rPr>
        <w:t>在上述平台查询，建议修改为“证书颁发机构官网或</w:t>
      </w:r>
      <w:r w:rsidRPr="00822368">
        <w:rPr>
          <w:rFonts w:hint="eastAsia"/>
        </w:rPr>
        <w:t>全国认证认可信息公共服务平台（http://cx.cnca.cn/）查询</w:t>
      </w:r>
      <w:r>
        <w:rPr>
          <w:rFonts w:hint="eastAsia"/>
        </w:rPr>
        <w:t>截图”</w:t>
      </w:r>
    </w:p>
  </w:comment>
  <w:comment w:id="48" w:author="王秀子" w:date="2022-05-11T20:13:00Z" w:initials="x">
    <w:p w14:paraId="3181FEB9" w14:textId="13C6D598" w:rsidR="0057124E" w:rsidRDefault="0057124E">
      <w:pPr>
        <w:pStyle w:val="ab"/>
        <w:rPr>
          <w:rFonts w:hint="eastAsia"/>
        </w:rPr>
      </w:pPr>
      <w:r>
        <w:rPr>
          <w:rStyle w:val="affb"/>
        </w:rPr>
        <w:annotationRef/>
      </w:r>
      <w:r>
        <w:rPr>
          <w:rFonts w:hint="eastAsia"/>
        </w:rPr>
        <w:t>申报书内为1</w:t>
      </w:r>
      <w:r>
        <w:t>0</w:t>
      </w:r>
      <w:r>
        <w:rPr>
          <w:rFonts w:hint="eastAsia"/>
        </w:rPr>
        <w:t>%，请确认并补充其他内容。</w:t>
      </w:r>
    </w:p>
  </w:comment>
  <w:comment w:id="49" w:author="政府采购业务分公司" w:date="2021-08-21T22:45:00Z" w:initials="政">
    <w:p w14:paraId="75B26B40" w14:textId="77777777" w:rsidR="003F79D8" w:rsidRDefault="003F79D8">
      <w:pPr>
        <w:pStyle w:val="ab"/>
      </w:pPr>
      <w:r>
        <w:rPr>
          <w:rFonts w:hint="eastAsia"/>
        </w:rPr>
        <w:t>退还时间可根据采购人需求调整。</w:t>
      </w:r>
    </w:p>
  </w:comment>
  <w:comment w:id="50" w:author="Chinese User" w:date="2021-08-18T18:03:00Z" w:initials="CU">
    <w:p w14:paraId="58C95A34" w14:textId="77777777" w:rsidR="003F79D8" w:rsidRDefault="003F79D8">
      <w:pPr>
        <w:pStyle w:val="ab"/>
      </w:pPr>
      <w:r>
        <w:rPr>
          <w:rFonts w:hint="eastAsia"/>
        </w:rPr>
        <w:t>采购人可调整</w:t>
      </w:r>
    </w:p>
  </w:comment>
  <w:comment w:id="56" w:author="Chinese User" w:date="2021-08-31T14:18:00Z" w:initials="CU">
    <w:p w14:paraId="513F6528" w14:textId="77777777" w:rsidR="003F79D8" w:rsidRDefault="003F79D8">
      <w:pPr>
        <w:pStyle w:val="ab"/>
      </w:pPr>
      <w:r>
        <w:rPr>
          <w:rFonts w:hint="eastAsia"/>
        </w:rPr>
        <w:t>根据市财政局招标文件编制指引2021及财政部关于印发《政府采购促进中小企业发展管理办法》的通知，</w:t>
      </w:r>
      <w:r w:rsidRPr="00DA1DED">
        <w:rPr>
          <w:rFonts w:hint="eastAsia"/>
          <w:highlight w:val="yellow"/>
        </w:rPr>
        <w:t>请填写货物所属行业。</w:t>
      </w:r>
    </w:p>
    <w:p w14:paraId="08188939" w14:textId="77777777" w:rsidR="003F79D8" w:rsidRDefault="003F79D8">
      <w:pPr>
        <w:pStyle w:val="ab"/>
      </w:pPr>
      <w:r>
        <w:rPr>
          <w:rFonts w:hint="eastAsia"/>
        </w:rPr>
        <w:t>请从以下行业中选择：</w:t>
      </w:r>
    </w:p>
    <w:p w14:paraId="30551372" w14:textId="77777777" w:rsidR="003F79D8" w:rsidRDefault="003F79D8">
      <w:pPr>
        <w:pStyle w:val="ab"/>
      </w:pPr>
      <w:r>
        <w:rPr>
          <w:rFonts w:hint="eastAsia"/>
        </w:rPr>
        <w:t>1</w:t>
      </w:r>
      <w:r>
        <w:t>.</w:t>
      </w:r>
      <w:r>
        <w:rPr>
          <w:rFonts w:hint="eastAsia"/>
        </w:rPr>
        <w:t>农、林、牧、渔业</w:t>
      </w:r>
    </w:p>
    <w:p w14:paraId="4AD7B7AF" w14:textId="77777777" w:rsidR="003F79D8" w:rsidRDefault="003F79D8">
      <w:pPr>
        <w:pStyle w:val="ab"/>
      </w:pPr>
      <w:r>
        <w:rPr>
          <w:rFonts w:hint="eastAsia"/>
        </w:rPr>
        <w:t>2</w:t>
      </w:r>
      <w:r>
        <w:t>.</w:t>
      </w:r>
      <w:r>
        <w:rPr>
          <w:rFonts w:hint="eastAsia"/>
        </w:rPr>
        <w:t>工业（包括采矿业，制造业，电力、热力、燃气及水生产和供应业）</w:t>
      </w:r>
    </w:p>
    <w:p w14:paraId="50AE820D" w14:textId="77777777" w:rsidR="003F79D8" w:rsidRDefault="003F79D8">
      <w:pPr>
        <w:pStyle w:val="ab"/>
      </w:pPr>
      <w:r>
        <w:rPr>
          <w:rFonts w:hint="eastAsia"/>
        </w:rPr>
        <w:t>3</w:t>
      </w:r>
      <w:r>
        <w:t>.</w:t>
      </w:r>
      <w:r>
        <w:rPr>
          <w:rFonts w:hint="eastAsia"/>
        </w:rPr>
        <w:t>建筑业</w:t>
      </w:r>
    </w:p>
    <w:p w14:paraId="51BFFF85" w14:textId="77777777" w:rsidR="003F79D8" w:rsidRDefault="003F79D8">
      <w:pPr>
        <w:pStyle w:val="ab"/>
      </w:pPr>
      <w:r>
        <w:rPr>
          <w:rFonts w:hint="eastAsia"/>
        </w:rPr>
        <w:t>4.批发业</w:t>
      </w:r>
    </w:p>
    <w:p w14:paraId="4DBA6024" w14:textId="77777777" w:rsidR="003F79D8" w:rsidRDefault="003F79D8">
      <w:pPr>
        <w:pStyle w:val="ab"/>
      </w:pPr>
      <w:r>
        <w:rPr>
          <w:rFonts w:hint="eastAsia"/>
        </w:rPr>
        <w:t>5</w:t>
      </w:r>
      <w:r>
        <w:t>.</w:t>
      </w:r>
      <w:r>
        <w:rPr>
          <w:rFonts w:hint="eastAsia"/>
        </w:rPr>
        <w:t>零售业</w:t>
      </w:r>
    </w:p>
    <w:p w14:paraId="02072238" w14:textId="77777777" w:rsidR="003F79D8" w:rsidRDefault="003F79D8">
      <w:pPr>
        <w:pStyle w:val="ab"/>
      </w:pPr>
      <w:r>
        <w:rPr>
          <w:rFonts w:hint="eastAsia"/>
        </w:rPr>
        <w:t>6</w:t>
      </w:r>
      <w:r>
        <w:t>.</w:t>
      </w:r>
      <w:r>
        <w:rPr>
          <w:rFonts w:hint="eastAsia"/>
        </w:rPr>
        <w:t>交通运输业（不含铁路运输业）</w:t>
      </w:r>
    </w:p>
    <w:p w14:paraId="66B8695A" w14:textId="77777777" w:rsidR="003F79D8" w:rsidRDefault="003F79D8">
      <w:pPr>
        <w:pStyle w:val="ab"/>
      </w:pPr>
      <w:r>
        <w:rPr>
          <w:rFonts w:hint="eastAsia"/>
        </w:rPr>
        <w:t>7</w:t>
      </w:r>
      <w:r>
        <w:t>.</w:t>
      </w:r>
      <w:r>
        <w:rPr>
          <w:rFonts w:hint="eastAsia"/>
        </w:rPr>
        <w:t>仓储业</w:t>
      </w:r>
    </w:p>
    <w:p w14:paraId="4BAE8594" w14:textId="77777777" w:rsidR="003F79D8" w:rsidRDefault="003F79D8">
      <w:pPr>
        <w:pStyle w:val="ab"/>
      </w:pPr>
      <w:r>
        <w:rPr>
          <w:rFonts w:hint="eastAsia"/>
        </w:rPr>
        <w:t>8</w:t>
      </w:r>
      <w:r>
        <w:t>.</w:t>
      </w:r>
      <w:r>
        <w:rPr>
          <w:rFonts w:hint="eastAsia"/>
        </w:rPr>
        <w:t>邮政业</w:t>
      </w:r>
    </w:p>
    <w:p w14:paraId="01474E1E" w14:textId="77777777" w:rsidR="003F79D8" w:rsidRDefault="003F79D8">
      <w:pPr>
        <w:pStyle w:val="ab"/>
      </w:pPr>
      <w:r>
        <w:rPr>
          <w:rFonts w:hint="eastAsia"/>
        </w:rPr>
        <w:t>9</w:t>
      </w:r>
      <w:r>
        <w:t>.</w:t>
      </w:r>
      <w:r>
        <w:rPr>
          <w:rFonts w:hint="eastAsia"/>
        </w:rPr>
        <w:t>住宿业</w:t>
      </w:r>
    </w:p>
    <w:p w14:paraId="278C9616" w14:textId="77777777" w:rsidR="003F79D8" w:rsidRDefault="003F79D8">
      <w:pPr>
        <w:pStyle w:val="ab"/>
      </w:pPr>
      <w:r>
        <w:t>10.</w:t>
      </w:r>
      <w:r>
        <w:rPr>
          <w:rFonts w:hint="eastAsia"/>
        </w:rPr>
        <w:t>餐饮业</w:t>
      </w:r>
    </w:p>
    <w:p w14:paraId="5766A4E1" w14:textId="77777777" w:rsidR="003F79D8" w:rsidRDefault="003F79D8">
      <w:pPr>
        <w:pStyle w:val="ab"/>
      </w:pPr>
      <w:r>
        <w:t>11.</w:t>
      </w:r>
      <w:r>
        <w:rPr>
          <w:rFonts w:hint="eastAsia"/>
        </w:rPr>
        <w:t>信息传输业（包括电信、互联网和相关服务）</w:t>
      </w:r>
    </w:p>
    <w:p w14:paraId="17D03DBF" w14:textId="77777777" w:rsidR="003F79D8" w:rsidRDefault="003F79D8">
      <w:pPr>
        <w:pStyle w:val="ab"/>
      </w:pPr>
      <w:r>
        <w:t>12.</w:t>
      </w:r>
      <w:r>
        <w:rPr>
          <w:rFonts w:hint="eastAsia"/>
        </w:rPr>
        <w:t>软件和信息技术服务业</w:t>
      </w:r>
    </w:p>
    <w:p w14:paraId="2ADD76B2" w14:textId="77777777" w:rsidR="003F79D8" w:rsidRDefault="003F79D8">
      <w:pPr>
        <w:pStyle w:val="ab"/>
      </w:pPr>
      <w:r>
        <w:t>13.</w:t>
      </w:r>
      <w:r>
        <w:rPr>
          <w:rFonts w:hint="eastAsia"/>
        </w:rPr>
        <w:t>房地产开发经营</w:t>
      </w:r>
    </w:p>
    <w:p w14:paraId="0D1F47E2" w14:textId="77777777" w:rsidR="003F79D8" w:rsidRDefault="003F79D8">
      <w:pPr>
        <w:pStyle w:val="ab"/>
      </w:pPr>
      <w:r>
        <w:t>14.</w:t>
      </w:r>
      <w:r>
        <w:rPr>
          <w:rFonts w:hint="eastAsia"/>
        </w:rPr>
        <w:t>物业管理</w:t>
      </w:r>
    </w:p>
    <w:p w14:paraId="04156BF1" w14:textId="77777777" w:rsidR="003F79D8" w:rsidRDefault="003F79D8">
      <w:pPr>
        <w:pStyle w:val="ab"/>
      </w:pPr>
      <w:r>
        <w:t>15.</w:t>
      </w:r>
      <w:r>
        <w:rPr>
          <w:rFonts w:hint="eastAsia"/>
        </w:rPr>
        <w:t>租赁和商务服务业</w:t>
      </w:r>
    </w:p>
    <w:p w14:paraId="44DAB0ED" w14:textId="77777777" w:rsidR="003F79D8" w:rsidRDefault="003F79D8">
      <w:pPr>
        <w:pStyle w:val="ab"/>
      </w:pPr>
      <w:r>
        <w:t>16.</w:t>
      </w:r>
      <w:r>
        <w:rPr>
          <w:rFonts w:hint="eastAsia"/>
        </w:rPr>
        <w:t>其他未列明行业（包括科学研究和技术服务业，水利、环境和公共设施管理业，居民服务、修理和其他服务业，社会工作，文化、体育和娱乐业等）</w:t>
      </w:r>
    </w:p>
    <w:p w14:paraId="14C24CAA" w14:textId="77777777" w:rsidR="003F79D8" w:rsidRDefault="003F79D8">
      <w:pPr>
        <w:pStyle w:val="ab"/>
      </w:pPr>
    </w:p>
  </w:comment>
  <w:comment w:id="59" w:author="王秀子" w:date="2022-05-11T19:52:00Z" w:initials="x">
    <w:p w14:paraId="0E810A5A" w14:textId="05C78FA9" w:rsidR="008378CB" w:rsidRDefault="008378CB">
      <w:pPr>
        <w:pStyle w:val="ab"/>
      </w:pPr>
      <w:r>
        <w:rPr>
          <w:rStyle w:val="affb"/>
        </w:rPr>
        <w:annotationRef/>
      </w:r>
      <w:r w:rsidR="0029340D" w:rsidRPr="0029340D">
        <w:rPr>
          <w:rFonts w:hint="eastAsia"/>
        </w:rPr>
        <w:t>请确认是否需根据《深圳市市直党政机关办公家具配置标准》补充单价最高限价。</w:t>
      </w:r>
    </w:p>
  </w:comment>
  <w:comment w:id="60" w:author="王秀子" w:date="2022-05-11T16:50:00Z" w:initials="x">
    <w:p w14:paraId="1F03AA66" w14:textId="05791BC0" w:rsidR="00041C80" w:rsidRDefault="00041C80">
      <w:pPr>
        <w:pStyle w:val="ab"/>
      </w:pPr>
      <w:r>
        <w:rPr>
          <w:rStyle w:val="affb"/>
        </w:rPr>
        <w:annotationRef/>
      </w:r>
      <w:r w:rsidR="008378CB">
        <w:rPr>
          <w:rFonts w:hint="eastAsia"/>
        </w:rPr>
        <w:t>规格</w:t>
      </w:r>
      <w:proofErr w:type="gramStart"/>
      <w:r w:rsidR="008378CB">
        <w:rPr>
          <w:rFonts w:hint="eastAsia"/>
        </w:rPr>
        <w:t>请调整</w:t>
      </w:r>
      <w:proofErr w:type="gramEnd"/>
      <w:r w:rsidR="008378CB">
        <w:rPr>
          <w:rFonts w:hint="eastAsia"/>
        </w:rPr>
        <w:t>到技术要求中，放在此处，供应商无法响应。</w:t>
      </w:r>
    </w:p>
  </w:comment>
  <w:comment w:id="61" w:author="政府采购业务分公司" w:date="2022-04-25T16:43:00Z" w:initials="x">
    <w:p w14:paraId="05A3325E" w14:textId="2F127A11" w:rsidR="003F79D8" w:rsidRPr="00DA1DED" w:rsidRDefault="003F79D8" w:rsidP="00DA1DED">
      <w:pPr>
        <w:pStyle w:val="ab"/>
        <w:rPr>
          <w:rFonts w:hint="eastAsia"/>
        </w:rPr>
      </w:pPr>
      <w:r>
        <w:rPr>
          <w:rStyle w:val="affb"/>
        </w:rPr>
        <w:annotationRef/>
      </w:r>
      <w:r>
        <w:rPr>
          <w:rFonts w:hint="eastAsia"/>
        </w:rPr>
        <w:t>请在货物需求明细表中选择一个核心产品。</w:t>
      </w:r>
    </w:p>
  </w:comment>
  <w:comment w:id="64" w:author="政府采购业务分公司" w:date="2021-08-31T14:23:00Z" w:initials="政">
    <w:p w14:paraId="0C6CE8FD" w14:textId="77777777" w:rsidR="003F79D8" w:rsidRDefault="003F79D8" w:rsidP="006668A8">
      <w:pPr>
        <w:pStyle w:val="ab"/>
      </w:pPr>
      <w:r>
        <w:rPr>
          <w:rFonts w:hint="eastAsia"/>
        </w:rPr>
        <w:t>涉及区间的参数，请逐条核实。如不满足此要求，</w:t>
      </w:r>
      <w:proofErr w:type="gramStart"/>
      <w:r>
        <w:rPr>
          <w:rFonts w:hint="eastAsia"/>
        </w:rPr>
        <w:t>请修改</w:t>
      </w:r>
      <w:proofErr w:type="gramEnd"/>
      <w:r>
        <w:rPr>
          <w:rFonts w:hint="eastAsia"/>
        </w:rPr>
        <w:t>此项描述或在参数中注明。</w:t>
      </w:r>
    </w:p>
    <w:p w14:paraId="4932F44C" w14:textId="77777777" w:rsidR="003F79D8" w:rsidRDefault="003F79D8" w:rsidP="006668A8">
      <w:pPr>
        <w:pStyle w:val="ab"/>
      </w:pPr>
      <w:r>
        <w:rPr>
          <w:rFonts w:hint="eastAsia"/>
        </w:rPr>
        <w:t>除这种情况，还有以下三种情况：</w:t>
      </w:r>
    </w:p>
    <w:p w14:paraId="42D2DEE7" w14:textId="77777777" w:rsidR="003F79D8" w:rsidRDefault="003F79D8" w:rsidP="006668A8">
      <w:pPr>
        <w:pStyle w:val="ab"/>
      </w:pPr>
      <w:r>
        <w:rPr>
          <w:rFonts w:hint="eastAsia"/>
        </w:rPr>
        <w:t>1.涉及区间的参数除特别注明以外，产品参数区间不在招标要求区间范围内的视为负偏离。例：区间要求为5-20ML, 所投产品，范围最小值≥5ML，范围最大值≤20ML，即为满足该项技术要求。</w:t>
      </w:r>
    </w:p>
    <w:p w14:paraId="2EBE0ED9" w14:textId="77777777" w:rsidR="003F79D8" w:rsidRDefault="003F79D8" w:rsidP="006668A8">
      <w:pPr>
        <w:pStyle w:val="ab"/>
      </w:pPr>
      <w:r>
        <w:rPr>
          <w:rFonts w:hint="eastAsia"/>
        </w:rPr>
        <w:t>2.涉及区间的技术要求，除特别注明以外，所投产</w:t>
      </w:r>
      <w:proofErr w:type="gramStart"/>
      <w:r>
        <w:rPr>
          <w:rFonts w:hint="eastAsia"/>
        </w:rPr>
        <w:t>品范围</w:t>
      </w:r>
      <w:proofErr w:type="gramEnd"/>
      <w:r>
        <w:rPr>
          <w:rFonts w:hint="eastAsia"/>
        </w:rPr>
        <w:t>涵盖对应的区间即认定为满足该项技术要求。例：区间要求为5-20ML, 所投产</w:t>
      </w:r>
      <w:proofErr w:type="gramStart"/>
      <w:r>
        <w:rPr>
          <w:rFonts w:hint="eastAsia"/>
        </w:rPr>
        <w:t>品范围</w:t>
      </w:r>
      <w:proofErr w:type="gramEnd"/>
      <w:r>
        <w:rPr>
          <w:rFonts w:hint="eastAsia"/>
        </w:rPr>
        <w:t>最小值≤5ML，范围最大值≥20ML，即为满足该项技术要求。</w:t>
      </w:r>
    </w:p>
    <w:p w14:paraId="4C4C66E2" w14:textId="77777777" w:rsidR="003F79D8" w:rsidRDefault="003F79D8" w:rsidP="006668A8">
      <w:pPr>
        <w:pStyle w:val="ab"/>
      </w:pPr>
      <w:r>
        <w:rPr>
          <w:rFonts w:hint="eastAsia"/>
        </w:rPr>
        <w:t>3. 涉及区间的技术要求，除特别注明以外，所投产品响应数值在招标文件要求的区间范围内即认定为满足该项技术要求。例：区间要求为5-20ML, 所投产品响应为5ML、10ML或20ML，即为满足该项技术要求。</w:t>
      </w:r>
    </w:p>
  </w:comment>
  <w:comment w:id="66" w:author="王秀子" w:date="2022-05-10T09:43:00Z" w:initials="x">
    <w:p w14:paraId="67922B66" w14:textId="77777777" w:rsidR="0029340D" w:rsidRDefault="0029340D" w:rsidP="0029340D">
      <w:pPr>
        <w:pStyle w:val="ab"/>
      </w:pPr>
      <w:r>
        <w:rPr>
          <w:rStyle w:val="affb"/>
        </w:rPr>
        <w:annotationRef/>
      </w:r>
      <w:r>
        <w:rPr>
          <w:rFonts w:hint="eastAsia"/>
        </w:rPr>
        <w:t>拟增加描述，请确认是否满足需求。允许偏差</w:t>
      </w:r>
      <w:proofErr w:type="gramStart"/>
      <w:r>
        <w:rPr>
          <w:rFonts w:hint="eastAsia"/>
        </w:rPr>
        <w:t>值建议</w:t>
      </w:r>
      <w:proofErr w:type="gramEnd"/>
      <w:r>
        <w:rPr>
          <w:rFonts w:hint="eastAsia"/>
        </w:rPr>
        <w:t>保留，可调整数值大小。</w:t>
      </w:r>
    </w:p>
  </w:comment>
  <w:comment w:id="67" w:author="王秀子" w:date="2022-05-10T09:49:00Z" w:initials="x">
    <w:p w14:paraId="3274F42F" w14:textId="77777777" w:rsidR="00AA4D3A" w:rsidRDefault="00AA4D3A" w:rsidP="00AA4D3A">
      <w:pPr>
        <w:pStyle w:val="ab"/>
      </w:pPr>
      <w:r>
        <w:rPr>
          <w:rStyle w:val="affb"/>
        </w:rPr>
        <w:annotationRef/>
      </w:r>
      <w:r>
        <w:rPr>
          <w:rFonts w:hint="eastAsia"/>
        </w:rPr>
        <w:t>拟增加描述，请确认。</w:t>
      </w:r>
    </w:p>
  </w:comment>
  <w:comment w:id="68" w:author="王秀子" w:date="2022-05-11T17:01:00Z" w:initials="x">
    <w:p w14:paraId="1B96AAE5" w14:textId="319A1B14" w:rsidR="002C2543" w:rsidRDefault="002C2543">
      <w:pPr>
        <w:pStyle w:val="ab"/>
      </w:pPr>
      <w:r>
        <w:rPr>
          <w:rStyle w:val="affb"/>
        </w:rPr>
        <w:annotationRef/>
      </w:r>
      <w:r w:rsidRPr="002C2543">
        <w:rPr>
          <w:rFonts w:hint="eastAsia"/>
        </w:rPr>
        <w:t>区间参数请根据本章节说明第4</w:t>
      </w:r>
      <w:r w:rsidRPr="002C2543">
        <w:rPr>
          <w:rFonts w:hint="eastAsia"/>
        </w:rPr>
        <w:t>项明确。</w:t>
      </w:r>
    </w:p>
  </w:comment>
  <w:comment w:id="69" w:author="王秀子" w:date="2022-05-11T17:09:00Z" w:initials="x">
    <w:p w14:paraId="630F3836" w14:textId="5BCA5CA5" w:rsidR="008459D4" w:rsidRDefault="008459D4">
      <w:pPr>
        <w:pStyle w:val="ab"/>
      </w:pPr>
      <w:r>
        <w:rPr>
          <w:rStyle w:val="affb"/>
        </w:rPr>
        <w:annotationRef/>
      </w:r>
      <w:r>
        <w:rPr>
          <w:rFonts w:hint="eastAsia"/>
        </w:rPr>
        <w:t>同上</w:t>
      </w:r>
    </w:p>
  </w:comment>
  <w:comment w:id="70" w:author="王秀子" w:date="2022-05-11T17:09:00Z" w:initials="x">
    <w:p w14:paraId="7D510B8A" w14:textId="2934B907" w:rsidR="008459D4" w:rsidRDefault="008459D4">
      <w:pPr>
        <w:pStyle w:val="ab"/>
      </w:pPr>
      <w:r>
        <w:rPr>
          <w:rStyle w:val="affb"/>
        </w:rPr>
        <w:annotationRef/>
      </w:r>
    </w:p>
  </w:comment>
  <w:comment w:id="71" w:author="王秀子" w:date="2022-05-11T17:10:00Z" w:initials="x">
    <w:p w14:paraId="214DCD9D" w14:textId="42865895" w:rsidR="008459D4" w:rsidRDefault="008459D4">
      <w:pPr>
        <w:pStyle w:val="ab"/>
      </w:pPr>
      <w:r>
        <w:rPr>
          <w:rStyle w:val="affb"/>
        </w:rPr>
        <w:annotationRef/>
      </w:r>
      <w:r>
        <w:rPr>
          <w:rFonts w:hint="eastAsia"/>
        </w:rPr>
        <w:t>据查询，该标准非现行标准。请核实。</w:t>
      </w:r>
    </w:p>
    <w:p w14:paraId="10137DD5" w14:textId="6CE0BB24" w:rsidR="008459D4" w:rsidRDefault="008459D4">
      <w:pPr>
        <w:pStyle w:val="ab"/>
      </w:pPr>
      <w:hyperlink r:id="rId1" w:history="1">
        <w:r w:rsidRPr="00172F2A">
          <w:rPr>
            <w:rStyle w:val="affa"/>
          </w:rPr>
          <w:t>http://openstd.samr.gov.cn/bzgk/gb/std_list?p.p1=0&amp;p.p90=circulation_date&amp;p.p91=desc&amp;p.p2=GB/T1741-2007</w:t>
        </w:r>
      </w:hyperlink>
    </w:p>
    <w:p w14:paraId="26620FC5" w14:textId="03C52381" w:rsidR="008459D4" w:rsidRPr="008459D4" w:rsidRDefault="008459D4">
      <w:pPr>
        <w:pStyle w:val="ab"/>
        <w:rPr>
          <w:rFonts w:hint="eastAsia"/>
        </w:rPr>
      </w:pPr>
      <w:r>
        <w:rPr>
          <w:rFonts w:hint="eastAsia"/>
        </w:rPr>
        <w:t>下同，不再批注。</w:t>
      </w:r>
    </w:p>
  </w:comment>
  <w:comment w:id="72" w:author="王秀子" w:date="2022-05-11T17:12:00Z" w:initials="x">
    <w:p w14:paraId="6CC7EA75" w14:textId="77777777" w:rsidR="008459D4" w:rsidRDefault="008459D4" w:rsidP="008459D4">
      <w:pPr>
        <w:pStyle w:val="ab"/>
        <w:rPr>
          <w:rFonts w:hint="eastAsia"/>
        </w:rPr>
      </w:pPr>
      <w:r>
        <w:rPr>
          <w:rStyle w:val="affb"/>
        </w:rPr>
        <w:annotationRef/>
      </w:r>
      <w:r>
        <w:rPr>
          <w:rFonts w:hint="eastAsia"/>
        </w:rPr>
        <w:t>据查询，该标准非现行标准。请核实。</w:t>
      </w:r>
    </w:p>
    <w:p w14:paraId="4C7A6C0F" w14:textId="46921493" w:rsidR="008459D4" w:rsidRDefault="008459D4" w:rsidP="008459D4">
      <w:pPr>
        <w:pStyle w:val="ab"/>
      </w:pPr>
      <w:r w:rsidRPr="008459D4">
        <w:t>http://openstd.samr.gov.cn/bzgk/gb/std_list?p.p1=0&amp;p.p90=circulation_date&amp;p.p91=desc&amp;p.p2=GB/T%2010125-2012</w:t>
      </w:r>
    </w:p>
    <w:p w14:paraId="4D016D20" w14:textId="0F906879" w:rsidR="008459D4" w:rsidRDefault="008459D4" w:rsidP="008459D4">
      <w:pPr>
        <w:pStyle w:val="ab"/>
      </w:pPr>
      <w:r>
        <w:rPr>
          <w:rFonts w:hint="eastAsia"/>
        </w:rPr>
        <w:t>下同，不再批注。</w:t>
      </w:r>
    </w:p>
  </w:comment>
  <w:comment w:id="73" w:author="王秀子" w:date="2022-05-11T17:15:00Z" w:initials="x">
    <w:p w14:paraId="6E3DA65C" w14:textId="77777777" w:rsidR="00BD27C5" w:rsidRDefault="00BD27C5">
      <w:pPr>
        <w:pStyle w:val="ab"/>
      </w:pPr>
      <w:r>
        <w:rPr>
          <w:rStyle w:val="affb"/>
        </w:rPr>
        <w:annotationRef/>
      </w:r>
      <w:r w:rsidR="00C0470D">
        <w:rPr>
          <w:rFonts w:hint="eastAsia"/>
        </w:rPr>
        <w:t>不得指定品牌，请删除。</w:t>
      </w:r>
    </w:p>
    <w:p w14:paraId="2D6CC59E" w14:textId="57CF1D8B" w:rsidR="00C0470D" w:rsidRDefault="00C0470D">
      <w:pPr>
        <w:pStyle w:val="ab"/>
        <w:rPr>
          <w:rFonts w:hint="eastAsia"/>
        </w:rPr>
      </w:pPr>
      <w:r>
        <w:rPr>
          <w:rFonts w:hint="eastAsia"/>
        </w:rPr>
        <w:t>下同，不再批注。</w:t>
      </w:r>
    </w:p>
  </w:comment>
  <w:comment w:id="74" w:author="王秀子" w:date="2022-05-11T17:40:00Z" w:initials="x">
    <w:p w14:paraId="03B0661C" w14:textId="77777777" w:rsidR="00AA4D3A" w:rsidRDefault="00AA4D3A" w:rsidP="00AA4D3A">
      <w:pPr>
        <w:pStyle w:val="ab"/>
        <w:rPr>
          <w:rFonts w:hint="eastAsia"/>
        </w:rPr>
      </w:pPr>
      <w:r>
        <w:rPr>
          <w:rStyle w:val="affb"/>
        </w:rPr>
        <w:annotationRef/>
      </w:r>
      <w:r>
        <w:rPr>
          <w:rFonts w:hint="eastAsia"/>
        </w:rPr>
        <w:t>根据《检验检测机构资质认定管理办法》，如检验检测的事项属于法律、行政法规规定应当取得市场监管管理部门资质认定，在资质认定证书规定的能力范围内出具检验检测报告，并用于向社会出具具有证明作用的数据、结果的，应在报告上标注资质认定标志（CMA）。</w:t>
      </w:r>
    </w:p>
    <w:p w14:paraId="2B1DEF9C" w14:textId="521DF58D" w:rsidR="00AA4D3A" w:rsidRDefault="00AA4D3A" w:rsidP="00AA4D3A">
      <w:pPr>
        <w:pStyle w:val="ab"/>
        <w:rPr>
          <w:rFonts w:hint="eastAsia"/>
        </w:rPr>
      </w:pPr>
      <w:r>
        <w:rPr>
          <w:rFonts w:hint="eastAsia"/>
        </w:rPr>
        <w:t>此处建议修改为“</w:t>
      </w:r>
      <w:r w:rsidRPr="00AA4D3A">
        <w:rPr>
          <w:rFonts w:hint="eastAsia"/>
        </w:rPr>
        <w:t>CMA</w:t>
      </w:r>
      <w:r>
        <w:rPr>
          <w:rFonts w:hint="eastAsia"/>
        </w:rPr>
        <w:t>和</w:t>
      </w:r>
      <w:r w:rsidRPr="00AA4D3A">
        <w:rPr>
          <w:rFonts w:hint="eastAsia"/>
        </w:rPr>
        <w:t>CNAS</w:t>
      </w:r>
      <w:r>
        <w:rPr>
          <w:rFonts w:hint="eastAsia"/>
        </w:rPr>
        <w:t>”。</w:t>
      </w:r>
    </w:p>
    <w:p w14:paraId="1B5156B7" w14:textId="5E88C9A5" w:rsidR="00AA4D3A" w:rsidRDefault="00AA4D3A" w:rsidP="00AA4D3A">
      <w:pPr>
        <w:pStyle w:val="ab"/>
      </w:pPr>
      <w:r>
        <w:rPr>
          <w:rFonts w:hint="eastAsia"/>
        </w:rPr>
        <w:t>下同，不再批注。</w:t>
      </w:r>
    </w:p>
  </w:comment>
  <w:comment w:id="75" w:author="王秀子" w:date="2022-05-11T17:20:00Z" w:initials="x">
    <w:p w14:paraId="37A1B508" w14:textId="103272B8" w:rsidR="00A93D9C" w:rsidRDefault="00A93D9C">
      <w:pPr>
        <w:pStyle w:val="ab"/>
      </w:pPr>
      <w:r>
        <w:rPr>
          <w:rStyle w:val="affb"/>
        </w:rPr>
        <w:annotationRef/>
      </w:r>
      <w:r>
        <w:rPr>
          <w:rFonts w:hint="eastAsia"/>
        </w:rPr>
        <w:t>此处是检验依据？建议明确。</w:t>
      </w:r>
    </w:p>
  </w:comment>
  <w:comment w:id="76" w:author="王秀子" w:date="2022-05-11T17:22:00Z" w:initials="x">
    <w:p w14:paraId="4FDB53BE" w14:textId="77777777" w:rsidR="00A93D9C" w:rsidRDefault="00A93D9C">
      <w:pPr>
        <w:pStyle w:val="ab"/>
      </w:pPr>
      <w:r>
        <w:rPr>
          <w:rStyle w:val="affb"/>
        </w:rPr>
        <w:annotationRef/>
      </w:r>
      <w:r w:rsidRPr="00A93D9C">
        <w:rPr>
          <w:rFonts w:hint="eastAsia"/>
        </w:rPr>
        <w:t>根据【深财购〔2022〕2号】深圳市财政局关于市本级政府集中采购机构2020至2021年度考核情况的通报，检测报告的送检单位可能是原材料生产厂家，或产品销售企业或代理商。且送检单位与产品质量并不存在必然联系。</w:t>
      </w:r>
    </w:p>
    <w:p w14:paraId="347D1521" w14:textId="77777777" w:rsidR="00A93D9C" w:rsidRDefault="00A93D9C">
      <w:pPr>
        <w:pStyle w:val="ab"/>
      </w:pPr>
      <w:r>
        <w:rPr>
          <w:rFonts w:hint="eastAsia"/>
        </w:rPr>
        <w:t>此处建议删除描述。</w:t>
      </w:r>
    </w:p>
    <w:p w14:paraId="7A67C6DF" w14:textId="757A6807" w:rsidR="00FC33DD" w:rsidRDefault="00FC33DD">
      <w:pPr>
        <w:pStyle w:val="ab"/>
        <w:rPr>
          <w:rFonts w:hint="eastAsia"/>
        </w:rPr>
      </w:pPr>
      <w:r>
        <w:rPr>
          <w:rFonts w:hint="eastAsia"/>
        </w:rPr>
        <w:t>下同，不再批注。</w:t>
      </w:r>
    </w:p>
  </w:comment>
  <w:comment w:id="77" w:author="王秀子" w:date="2022-05-11T17:56:00Z" w:initials="x">
    <w:p w14:paraId="5F7AE08B" w14:textId="456871DA" w:rsidR="00AA746B" w:rsidRDefault="00AA746B" w:rsidP="00AA746B">
      <w:pPr>
        <w:pStyle w:val="ab"/>
        <w:rPr>
          <w:rFonts w:hint="eastAsia"/>
        </w:rPr>
      </w:pPr>
      <w:r>
        <w:rPr>
          <w:rStyle w:val="affb"/>
        </w:rPr>
        <w:annotationRef/>
      </w:r>
      <w:r>
        <w:rPr>
          <w:rFonts w:hint="eastAsia"/>
        </w:rPr>
        <w:t>根据市财政局发布招标文件编制指引2021，从招标文件发布时间至投标截止时间，需充分考虑准备检验检测报告的必要时间。</w:t>
      </w:r>
    </w:p>
    <w:p w14:paraId="07198F23" w14:textId="72804FCD" w:rsidR="00AA746B" w:rsidRDefault="00AA746B" w:rsidP="00AA746B">
      <w:pPr>
        <w:pStyle w:val="ab"/>
      </w:pPr>
      <w:r>
        <w:rPr>
          <w:rFonts w:hint="eastAsia"/>
        </w:rPr>
        <w:t>请确认此项检测所需时间，一般项目发出公告到投标截止时间约1</w:t>
      </w:r>
      <w:r>
        <w:t>0</w:t>
      </w:r>
      <w:r>
        <w:rPr>
          <w:rFonts w:hint="eastAsia"/>
        </w:rPr>
        <w:t>天，请确认此项检测能在1</w:t>
      </w:r>
      <w:r>
        <w:t>0</w:t>
      </w:r>
      <w:r>
        <w:rPr>
          <w:rFonts w:hint="eastAsia"/>
        </w:rPr>
        <w:t>天内完成。</w:t>
      </w:r>
    </w:p>
  </w:comment>
  <w:comment w:id="78" w:author="王秀子" w:date="2022-05-11T17:58:00Z" w:initials="x">
    <w:p w14:paraId="3F824F47" w14:textId="718E0C24" w:rsidR="00AA746B" w:rsidRDefault="00AA746B">
      <w:pPr>
        <w:pStyle w:val="ab"/>
      </w:pPr>
      <w:r>
        <w:rPr>
          <w:rStyle w:val="affb"/>
        </w:rPr>
        <w:annotationRef/>
      </w:r>
      <w:r>
        <w:rPr>
          <w:rFonts w:hint="eastAsia"/>
        </w:rPr>
        <w:t>同上</w:t>
      </w:r>
    </w:p>
  </w:comment>
  <w:comment w:id="79" w:author="王秀子" w:date="2022-05-11T18:01:00Z" w:initials="x">
    <w:p w14:paraId="7A20D973" w14:textId="2E7A2B9C" w:rsidR="006B33CB" w:rsidRDefault="006B33CB">
      <w:pPr>
        <w:pStyle w:val="ab"/>
      </w:pPr>
      <w:r>
        <w:rPr>
          <w:rStyle w:val="affb"/>
        </w:rPr>
        <w:annotationRef/>
      </w:r>
      <w:r>
        <w:rPr>
          <w:rFonts w:hint="eastAsia"/>
        </w:rPr>
        <w:t>请确认检测时间。</w:t>
      </w:r>
    </w:p>
  </w:comment>
  <w:comment w:id="80" w:author="王秀子" w:date="2022-05-11T18:02:00Z" w:initials="x">
    <w:p w14:paraId="69485F19" w14:textId="694872B9" w:rsidR="006B33CB" w:rsidRDefault="006B33CB">
      <w:pPr>
        <w:pStyle w:val="ab"/>
      </w:pPr>
      <w:r>
        <w:rPr>
          <w:rStyle w:val="affb"/>
        </w:rPr>
        <w:annotationRef/>
      </w:r>
      <w:r w:rsidRPr="006B33CB">
        <w:rPr>
          <w:rFonts w:hint="eastAsia"/>
        </w:rPr>
        <w:t>区间参数请根据本章节说明第4项明确。</w:t>
      </w:r>
    </w:p>
  </w:comment>
  <w:comment w:id="81" w:author="王秀子" w:date="2022-05-11T18:04:00Z" w:initials="x">
    <w:p w14:paraId="55C63AE2" w14:textId="30CDCBE4" w:rsidR="006B33CB" w:rsidRDefault="006B33CB">
      <w:pPr>
        <w:pStyle w:val="ab"/>
      </w:pPr>
      <w:r>
        <w:rPr>
          <w:rStyle w:val="affb"/>
        </w:rPr>
        <w:annotationRef/>
      </w:r>
    </w:p>
  </w:comment>
  <w:comment w:id="82" w:author="王秀子" w:date="2022-05-11T18:53:00Z" w:initials="x">
    <w:p w14:paraId="50264EFD" w14:textId="29CB4773" w:rsidR="008235F3" w:rsidRDefault="008235F3">
      <w:pPr>
        <w:pStyle w:val="ab"/>
      </w:pPr>
      <w:r>
        <w:rPr>
          <w:rStyle w:val="affb"/>
        </w:rPr>
        <w:annotationRef/>
      </w:r>
      <w:r w:rsidRPr="008235F3">
        <w:rPr>
          <w:rFonts w:hint="eastAsia"/>
        </w:rPr>
        <w:t>冲击强度</w:t>
      </w:r>
      <w:r w:rsidRPr="008235F3">
        <w:t>400mm</w:t>
      </w:r>
      <w:r>
        <w:rPr>
          <w:rFonts w:hint="eastAsia"/>
        </w:rPr>
        <w:t>？</w:t>
      </w:r>
    </w:p>
  </w:comment>
  <w:comment w:id="83" w:author="王秀子" w:date="2022-05-11T18:59:00Z" w:initials="x">
    <w:p w14:paraId="224E9A63" w14:textId="7C7B0BB1" w:rsidR="00F20CB1" w:rsidRDefault="00F20CB1">
      <w:pPr>
        <w:pStyle w:val="ab"/>
      </w:pPr>
      <w:r>
        <w:rPr>
          <w:rStyle w:val="affb"/>
        </w:rPr>
        <w:annotationRef/>
      </w:r>
      <w:r>
        <w:rPr>
          <w:rFonts w:hint="eastAsia"/>
        </w:rPr>
        <w:t>满足其一即可？</w:t>
      </w:r>
    </w:p>
  </w:comment>
  <w:comment w:id="84" w:author="王秀子" w:date="2022-05-11T19:09:00Z" w:initials="x">
    <w:p w14:paraId="1CD0DB9F" w14:textId="34299160" w:rsidR="00866AE1" w:rsidRDefault="00866AE1">
      <w:pPr>
        <w:pStyle w:val="ab"/>
      </w:pPr>
      <w:r>
        <w:rPr>
          <w:rStyle w:val="affb"/>
        </w:rPr>
        <w:annotationRef/>
      </w:r>
      <w:r>
        <w:rPr>
          <w:rFonts w:hint="eastAsia"/>
        </w:rPr>
        <w:t>这个参数是什么意思？</w:t>
      </w:r>
      <w:r w:rsidRPr="00866AE1">
        <w:rPr>
          <w:rFonts w:hint="eastAsia"/>
        </w:rPr>
        <w:t>乙酸盐雾或中性盐雾</w:t>
      </w:r>
      <w:r>
        <w:rPr>
          <w:rFonts w:hint="eastAsia"/>
        </w:rPr>
        <w:t>连续喷雾实验</w:t>
      </w:r>
      <w:r w:rsidRPr="00866AE1">
        <w:rPr>
          <w:rFonts w:hint="eastAsia"/>
        </w:rPr>
        <w:t>2-120小时</w:t>
      </w:r>
      <w:r>
        <w:rPr>
          <w:rFonts w:hint="eastAsia"/>
        </w:rPr>
        <w:t>，</w:t>
      </w:r>
      <w:r w:rsidRPr="00866AE1">
        <w:rPr>
          <w:rFonts w:hint="eastAsia"/>
        </w:rPr>
        <w:t>耐腐蚀等级</w:t>
      </w:r>
      <w:r>
        <w:rPr>
          <w:rFonts w:hint="eastAsia"/>
        </w:rPr>
        <w:t>达到</w:t>
      </w:r>
      <w:r w:rsidRPr="00866AE1">
        <w:rPr>
          <w:rFonts w:hint="eastAsia"/>
        </w:rPr>
        <w:t>10 级</w:t>
      </w:r>
      <w:r>
        <w:rPr>
          <w:rFonts w:hint="eastAsia"/>
        </w:rPr>
        <w:t>？</w:t>
      </w:r>
    </w:p>
  </w:comment>
  <w:comment w:id="85" w:author="王秀子" w:date="2022-05-11T19:14:00Z" w:initials="x">
    <w:p w14:paraId="4A0CF0DD" w14:textId="61E7DB1D" w:rsidR="00F73BC9" w:rsidRDefault="00F73BC9">
      <w:pPr>
        <w:pStyle w:val="ab"/>
      </w:pPr>
      <w:r>
        <w:rPr>
          <w:rStyle w:val="affb"/>
        </w:rPr>
        <w:annotationRef/>
      </w:r>
      <w:r w:rsidRPr="00F73BC9">
        <w:rPr>
          <w:rFonts w:hint="eastAsia"/>
        </w:rPr>
        <w:t>区间参数请根据本章节说明第4项明确。</w:t>
      </w:r>
    </w:p>
  </w:comment>
  <w:comment w:id="86" w:author="王秀子" w:date="2022-05-11T19:25:00Z" w:initials="x">
    <w:p w14:paraId="30D920ED" w14:textId="77777777" w:rsidR="00A96BD8" w:rsidRDefault="00A96BD8">
      <w:pPr>
        <w:pStyle w:val="ab"/>
      </w:pPr>
      <w:r>
        <w:rPr>
          <w:rStyle w:val="affb"/>
        </w:rPr>
        <w:annotationRef/>
      </w:r>
      <w:r>
        <w:rPr>
          <w:rFonts w:hint="eastAsia"/>
        </w:rPr>
        <w:t>根据上面的设计检测报告的批注，此处建议修改为：</w:t>
      </w:r>
      <w:r w:rsidRPr="00A96BD8">
        <w:rPr>
          <w:rFonts w:hint="eastAsia"/>
        </w:rPr>
        <w:t>提供</w:t>
      </w:r>
      <w:r w:rsidR="003978B1" w:rsidRPr="003978B1">
        <w:rPr>
          <w:rFonts w:hint="eastAsia"/>
        </w:rPr>
        <w:t>2020年1月1日至开标日前</w:t>
      </w:r>
      <w:r w:rsidR="003978B1">
        <w:rPr>
          <w:rFonts w:hint="eastAsia"/>
        </w:rPr>
        <w:t>，</w:t>
      </w:r>
      <w:r w:rsidRPr="00A96BD8">
        <w:rPr>
          <w:rFonts w:hint="eastAsia"/>
        </w:rPr>
        <w:t>第三方检测机构出具的带有CMA和CNAS标识的</w:t>
      </w:r>
      <w:r w:rsidR="003978B1" w:rsidRPr="003978B1">
        <w:rPr>
          <w:rFonts w:hint="eastAsia"/>
        </w:rPr>
        <w:t>《餐桌》合格的抽样检测报告</w:t>
      </w:r>
      <w:r w:rsidRPr="00A96BD8">
        <w:rPr>
          <w:rFonts w:hint="eastAsia"/>
        </w:rPr>
        <w:t>扫描件</w:t>
      </w:r>
      <w:r w:rsidR="003978B1">
        <w:rPr>
          <w:rFonts w:hint="eastAsia"/>
        </w:rPr>
        <w:t>，并</w:t>
      </w:r>
      <w:r w:rsidR="003978B1" w:rsidRPr="003978B1">
        <w:rPr>
          <w:rFonts w:hint="eastAsia"/>
        </w:rPr>
        <w:t>提供网站验证网址</w:t>
      </w:r>
      <w:r w:rsidR="003978B1">
        <w:rPr>
          <w:rFonts w:hint="eastAsia"/>
        </w:rPr>
        <w:t>和</w:t>
      </w:r>
      <w:r w:rsidR="003978B1" w:rsidRPr="003978B1">
        <w:rPr>
          <w:rFonts w:hint="eastAsia"/>
        </w:rPr>
        <w:t>查询截图</w:t>
      </w:r>
      <w:r w:rsidR="003978B1">
        <w:rPr>
          <w:rFonts w:hint="eastAsia"/>
        </w:rPr>
        <w:t>（</w:t>
      </w:r>
      <w:r w:rsidR="003978B1" w:rsidRPr="003978B1">
        <w:rPr>
          <w:rFonts w:hint="eastAsia"/>
        </w:rPr>
        <w:t>检测报告在公开渠道无法查询的，需提供颁发部门、检验检测机构或者监管机构的证明材料</w:t>
      </w:r>
      <w:r w:rsidR="003978B1">
        <w:rPr>
          <w:rFonts w:hint="eastAsia"/>
        </w:rPr>
        <w:t>）。</w:t>
      </w:r>
    </w:p>
    <w:p w14:paraId="0A57885B" w14:textId="5659345B" w:rsidR="003978B1" w:rsidRDefault="003978B1">
      <w:pPr>
        <w:pStyle w:val="ab"/>
        <w:rPr>
          <w:rFonts w:hint="eastAsia"/>
        </w:rPr>
      </w:pPr>
      <w:r>
        <w:rPr>
          <w:rFonts w:hint="eastAsia"/>
        </w:rPr>
        <w:t>下同，不再批注。</w:t>
      </w:r>
    </w:p>
  </w:comment>
  <w:comment w:id="87" w:author="王秀子" w:date="2022-05-11T19:31:00Z" w:initials="x">
    <w:p w14:paraId="202148BE" w14:textId="504821E5" w:rsidR="0083188E" w:rsidRDefault="0083188E">
      <w:pPr>
        <w:pStyle w:val="ab"/>
        <w:rPr>
          <w:rFonts w:hint="eastAsia"/>
        </w:rPr>
      </w:pPr>
      <w:r>
        <w:rPr>
          <w:rStyle w:val="affb"/>
        </w:rPr>
        <w:annotationRef/>
      </w:r>
      <w:r>
        <w:rPr>
          <w:rFonts w:hint="eastAsia"/>
        </w:rPr>
        <w:t>请确认检测时间。</w:t>
      </w:r>
    </w:p>
  </w:comment>
  <w:comment w:id="88" w:author="王秀子" w:date="2022-05-11T19:35:00Z" w:initials="x">
    <w:p w14:paraId="45A9669B" w14:textId="77777777" w:rsidR="006028A5" w:rsidRDefault="006028A5">
      <w:pPr>
        <w:pStyle w:val="ab"/>
      </w:pPr>
      <w:r>
        <w:rPr>
          <w:rStyle w:val="affb"/>
        </w:rPr>
        <w:annotationRef/>
      </w:r>
      <w:r>
        <w:rPr>
          <w:rFonts w:hint="eastAsia"/>
        </w:rPr>
        <w:t>1</w:t>
      </w:r>
      <w:r>
        <w:t>.</w:t>
      </w:r>
      <w:r w:rsidRPr="006028A5">
        <w:rPr>
          <w:rFonts w:hint="eastAsia"/>
        </w:rPr>
        <w:t xml:space="preserve"> </w:t>
      </w:r>
      <w:r w:rsidRPr="006028A5">
        <w:rPr>
          <w:rFonts w:hint="eastAsia"/>
        </w:rPr>
        <w:t>根据《财政部令第87号》第二十二条采购人、采购代理机构一般不得要求投标人提供样品，仅凭书面方式不能准确描述采购需求或者需要对样品进行主观判断以确认是否满足采购需求等特殊情况除外。</w:t>
      </w:r>
    </w:p>
    <w:p w14:paraId="28253ABC" w14:textId="77777777" w:rsidR="006028A5" w:rsidRDefault="006028A5">
      <w:pPr>
        <w:pStyle w:val="ab"/>
      </w:pPr>
      <w:proofErr w:type="gramStart"/>
      <w:r>
        <w:rPr>
          <w:rFonts w:hint="eastAsia"/>
        </w:rPr>
        <w:t>请确定</w:t>
      </w:r>
      <w:proofErr w:type="gramEnd"/>
      <w:r>
        <w:rPr>
          <w:rFonts w:hint="eastAsia"/>
        </w:rPr>
        <w:t>是否属于需要样品进行评审的情形。</w:t>
      </w:r>
    </w:p>
    <w:p w14:paraId="255425C0" w14:textId="6AE3732F" w:rsidR="006028A5" w:rsidRPr="006028A5" w:rsidRDefault="006028A5">
      <w:pPr>
        <w:pStyle w:val="ab"/>
        <w:rPr>
          <w:rFonts w:hint="eastAsia"/>
          <w:b/>
          <w:bCs/>
        </w:rPr>
      </w:pPr>
      <w:r w:rsidRPr="006028A5">
        <w:rPr>
          <w:rFonts w:hint="eastAsia"/>
          <w:b/>
          <w:bCs/>
        </w:rPr>
        <w:t>2</w:t>
      </w:r>
      <w:r w:rsidRPr="006028A5">
        <w:rPr>
          <w:b/>
          <w:bCs/>
        </w:rPr>
        <w:t>.</w:t>
      </w:r>
      <w:r w:rsidRPr="006028A5">
        <w:rPr>
          <w:rFonts w:hint="eastAsia"/>
          <w:b/>
          <w:bCs/>
        </w:rPr>
        <w:t>样品请设置小样或原材料</w:t>
      </w:r>
      <w:r>
        <w:rPr>
          <w:rFonts w:hint="eastAsia"/>
          <w:b/>
          <w:bCs/>
        </w:rPr>
        <w:t>，并补充评审要求。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40FD4A9" w15:done="0"/>
  <w15:commentEx w15:paraId="2566347F" w15:done="0"/>
  <w15:commentEx w15:paraId="2D3C0DBC" w15:done="0"/>
  <w15:commentEx w15:paraId="0D484E5F" w15:done="0"/>
  <w15:commentEx w15:paraId="30223925" w15:done="0"/>
  <w15:commentEx w15:paraId="07CCB19B" w15:done="0"/>
  <w15:commentEx w15:paraId="444F667E" w15:done="0"/>
  <w15:commentEx w15:paraId="08795E6F" w15:done="0"/>
  <w15:commentEx w15:paraId="33288C5C" w15:done="0"/>
  <w15:commentEx w15:paraId="359D7C90" w15:done="0"/>
  <w15:commentEx w15:paraId="75C083AA" w15:done="0"/>
  <w15:commentEx w15:paraId="7F2AC8AE" w15:done="0"/>
  <w15:commentEx w15:paraId="3181FEB9" w15:done="0"/>
  <w15:commentEx w15:paraId="75B26B40" w15:done="0"/>
  <w15:commentEx w15:paraId="58C95A34" w15:done="0"/>
  <w15:commentEx w15:paraId="14C24CAA" w15:done="0"/>
  <w15:commentEx w15:paraId="0E810A5A" w15:done="0"/>
  <w15:commentEx w15:paraId="1F03AA66" w15:done="0"/>
  <w15:commentEx w15:paraId="05A3325E" w15:done="0"/>
  <w15:commentEx w15:paraId="4C4C66E2" w15:done="0"/>
  <w15:commentEx w15:paraId="67922B66" w15:done="0"/>
  <w15:commentEx w15:paraId="3274F42F" w15:done="0"/>
  <w15:commentEx w15:paraId="1B96AAE5" w15:done="0"/>
  <w15:commentEx w15:paraId="630F3836" w15:done="0"/>
  <w15:commentEx w15:paraId="7D510B8A" w15:done="0"/>
  <w15:commentEx w15:paraId="26620FC5" w15:done="0"/>
  <w15:commentEx w15:paraId="4D016D20" w15:done="0"/>
  <w15:commentEx w15:paraId="2D6CC59E" w15:done="0"/>
  <w15:commentEx w15:paraId="1B5156B7" w15:done="0"/>
  <w15:commentEx w15:paraId="37A1B508" w15:done="0"/>
  <w15:commentEx w15:paraId="7A67C6DF" w15:done="0"/>
  <w15:commentEx w15:paraId="07198F23" w15:done="0"/>
  <w15:commentEx w15:paraId="3F824F47" w15:done="0"/>
  <w15:commentEx w15:paraId="7A20D973" w15:done="0"/>
  <w15:commentEx w15:paraId="69485F19" w15:done="0"/>
  <w15:commentEx w15:paraId="55C63AE2" w15:done="0"/>
  <w15:commentEx w15:paraId="50264EFD" w15:done="0"/>
  <w15:commentEx w15:paraId="224E9A63" w15:done="0"/>
  <w15:commentEx w15:paraId="1CD0DB9F" w15:done="0"/>
  <w15:commentEx w15:paraId="4A0CF0DD" w15:done="0"/>
  <w15:commentEx w15:paraId="0A57885B" w15:done="0"/>
  <w15:commentEx w15:paraId="202148BE" w15:done="0"/>
  <w15:commentEx w15:paraId="255425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26912D" w16cex:dateUtc="2022-05-11T11:46:00Z"/>
  <w16cex:commentExtensible w16cex:durableId="2626908A" w16cex:dateUtc="2022-05-11T11:44:00Z"/>
  <w16cex:commentExtensible w16cex:durableId="262691EC" w16cex:dateUtc="2022-05-11T11:50:00Z"/>
  <w16cex:commentExtensible w16cex:durableId="2626965D" w16cex:dateUtc="2022-05-11T12:09:00Z"/>
  <w16cex:commentExtensible w16cex:durableId="262696C7" w16cex:dateUtc="2022-05-11T12:10:00Z"/>
  <w16cex:commentExtensible w16cex:durableId="262696D6" w16cex:dateUtc="2022-05-11T12:11:00Z"/>
  <w16cex:commentExtensible w16cex:durableId="262696E9" w16cex:dateUtc="2022-05-11T12:11:00Z"/>
  <w16cex:commentExtensible w16cex:durableId="2626931D" w16cex:dateUtc="2022-05-11T11:55:00Z"/>
  <w16cex:commentExtensible w16cex:durableId="262695A2" w16cex:dateUtc="2022-05-11T12:05:00Z"/>
  <w16cex:commentExtensible w16cex:durableId="262693F3" w16cex:dateUtc="2022-05-11T11:58:00Z"/>
  <w16cex:commentExtensible w16cex:durableId="2626934D" w16cex:dateUtc="2022-05-11T11:55:00Z"/>
  <w16cex:commentExtensible w16cex:durableId="262693B9" w16cex:dateUtc="2022-05-11T11:57:00Z"/>
  <w16cex:commentExtensible w16cex:durableId="2626975B" w16cex:dateUtc="2022-05-11T12:13:00Z"/>
  <w16cex:commentExtensible w16cex:durableId="26265427" w16cex:dateUtc="2021-08-21T14:45:00Z"/>
  <w16cex:commentExtensible w16cex:durableId="26265428" w16cex:dateUtc="2021-08-18T10:03:00Z"/>
  <w16cex:commentExtensible w16cex:durableId="2626542C" w16cex:dateUtc="2021-08-31T06:18:00Z"/>
  <w16cex:commentExtensible w16cex:durableId="2626927F" w16cex:dateUtc="2022-05-11T11:52:00Z"/>
  <w16cex:commentExtensible w16cex:durableId="262667DD" w16cex:dateUtc="2022-05-11T08:50:00Z"/>
  <w16cex:commentExtensible w16cex:durableId="2626542F" w16cex:dateUtc="2022-04-25T08:43:00Z"/>
  <w16cex:commentExtensible w16cex:durableId="26265432" w16cex:dateUtc="2021-08-31T06:23:00Z"/>
  <w16cex:commentExtensible w16cex:durableId="2624B245" w16cex:dateUtc="2022-05-10T01:43:00Z"/>
  <w16cex:commentExtensible w16cex:durableId="2624B3AF" w16cex:dateUtc="2022-05-10T01:49:00Z"/>
  <w16cex:commentExtensible w16cex:durableId="26266A87" w16cex:dateUtc="2022-05-11T09:01:00Z"/>
  <w16cex:commentExtensible w16cex:durableId="26266C33" w16cex:dateUtc="2022-05-11T09:09:00Z"/>
  <w16cex:commentExtensible w16cex:durableId="26266C3A" w16cex:dateUtc="2022-05-11T09:09:00Z"/>
  <w16cex:commentExtensible w16cex:durableId="26266C71" w16cex:dateUtc="2022-05-11T09:10:00Z"/>
  <w16cex:commentExtensible w16cex:durableId="26266D05" w16cex:dateUtc="2022-05-11T09:12:00Z"/>
  <w16cex:commentExtensible w16cex:durableId="26266DB9" w16cex:dateUtc="2022-05-11T09:15:00Z"/>
  <w16cex:commentExtensible w16cex:durableId="26267392" w16cex:dateUtc="2022-05-11T09:40:00Z"/>
  <w16cex:commentExtensible w16cex:durableId="26266EE1" w16cex:dateUtc="2022-05-11T09:20:00Z"/>
  <w16cex:commentExtensible w16cex:durableId="26266F39" w16cex:dateUtc="2022-05-11T09:22:00Z"/>
  <w16cex:commentExtensible w16cex:durableId="2626775A" w16cex:dateUtc="2022-05-11T09:56:00Z"/>
  <w16cex:commentExtensible w16cex:durableId="262677D4" w16cex:dateUtc="2022-05-11T09:58:00Z"/>
  <w16cex:commentExtensible w16cex:durableId="2626786F" w16cex:dateUtc="2022-05-11T10:01:00Z"/>
  <w16cex:commentExtensible w16cex:durableId="262678BC" w16cex:dateUtc="2022-05-11T10:02:00Z"/>
  <w16cex:commentExtensible w16cex:durableId="26267919" w16cex:dateUtc="2022-05-11T10:04:00Z"/>
  <w16cex:commentExtensible w16cex:durableId="2626848D" w16cex:dateUtc="2022-05-11T10:53:00Z"/>
  <w16cex:commentExtensible w16cex:durableId="262685F4" w16cex:dateUtc="2022-05-11T10:59:00Z"/>
  <w16cex:commentExtensible w16cex:durableId="26268856" w16cex:dateUtc="2022-05-11T11:09:00Z"/>
  <w16cex:commentExtensible w16cex:durableId="26268987" w16cex:dateUtc="2022-05-11T11:14:00Z"/>
  <w16cex:commentExtensible w16cex:durableId="26268C3A" w16cex:dateUtc="2022-05-11T11:25:00Z"/>
  <w16cex:commentExtensible w16cex:durableId="26268DAF" w16cex:dateUtc="2022-05-11T11:31:00Z"/>
  <w16cex:commentExtensible w16cex:durableId="26268E67" w16cex:dateUtc="2022-05-11T1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0FD4A9" w16cid:durableId="2626912D"/>
  <w16cid:commentId w16cid:paraId="2566347F" w16cid:durableId="2626908A"/>
  <w16cid:commentId w16cid:paraId="2D3C0DBC" w16cid:durableId="262691EC"/>
  <w16cid:commentId w16cid:paraId="0D484E5F" w16cid:durableId="2626965D"/>
  <w16cid:commentId w16cid:paraId="30223925" w16cid:durableId="262696C7"/>
  <w16cid:commentId w16cid:paraId="07CCB19B" w16cid:durableId="262696D6"/>
  <w16cid:commentId w16cid:paraId="444F667E" w16cid:durableId="262696E9"/>
  <w16cid:commentId w16cid:paraId="08795E6F" w16cid:durableId="2626931D"/>
  <w16cid:commentId w16cid:paraId="33288C5C" w16cid:durableId="262695A2"/>
  <w16cid:commentId w16cid:paraId="359D7C90" w16cid:durableId="262693F3"/>
  <w16cid:commentId w16cid:paraId="75C083AA" w16cid:durableId="2626934D"/>
  <w16cid:commentId w16cid:paraId="7F2AC8AE" w16cid:durableId="262693B9"/>
  <w16cid:commentId w16cid:paraId="3181FEB9" w16cid:durableId="2626975B"/>
  <w16cid:commentId w16cid:paraId="75B26B40" w16cid:durableId="26265427"/>
  <w16cid:commentId w16cid:paraId="58C95A34" w16cid:durableId="26265428"/>
  <w16cid:commentId w16cid:paraId="14C24CAA" w16cid:durableId="2626542C"/>
  <w16cid:commentId w16cid:paraId="0E810A5A" w16cid:durableId="2626927F"/>
  <w16cid:commentId w16cid:paraId="1F03AA66" w16cid:durableId="262667DD"/>
  <w16cid:commentId w16cid:paraId="05A3325E" w16cid:durableId="2626542F"/>
  <w16cid:commentId w16cid:paraId="4C4C66E2" w16cid:durableId="26265432"/>
  <w16cid:commentId w16cid:paraId="67922B66" w16cid:durableId="2624B245"/>
  <w16cid:commentId w16cid:paraId="3274F42F" w16cid:durableId="2624B3AF"/>
  <w16cid:commentId w16cid:paraId="1B96AAE5" w16cid:durableId="26266A87"/>
  <w16cid:commentId w16cid:paraId="630F3836" w16cid:durableId="26266C33"/>
  <w16cid:commentId w16cid:paraId="7D510B8A" w16cid:durableId="26266C3A"/>
  <w16cid:commentId w16cid:paraId="26620FC5" w16cid:durableId="26266C71"/>
  <w16cid:commentId w16cid:paraId="4D016D20" w16cid:durableId="26266D05"/>
  <w16cid:commentId w16cid:paraId="2D6CC59E" w16cid:durableId="26266DB9"/>
  <w16cid:commentId w16cid:paraId="1B5156B7" w16cid:durableId="26267392"/>
  <w16cid:commentId w16cid:paraId="37A1B508" w16cid:durableId="26266EE1"/>
  <w16cid:commentId w16cid:paraId="7A67C6DF" w16cid:durableId="26266F39"/>
  <w16cid:commentId w16cid:paraId="07198F23" w16cid:durableId="2626775A"/>
  <w16cid:commentId w16cid:paraId="3F824F47" w16cid:durableId="262677D4"/>
  <w16cid:commentId w16cid:paraId="7A20D973" w16cid:durableId="2626786F"/>
  <w16cid:commentId w16cid:paraId="69485F19" w16cid:durableId="262678BC"/>
  <w16cid:commentId w16cid:paraId="55C63AE2" w16cid:durableId="26267919"/>
  <w16cid:commentId w16cid:paraId="50264EFD" w16cid:durableId="2626848D"/>
  <w16cid:commentId w16cid:paraId="224E9A63" w16cid:durableId="262685F4"/>
  <w16cid:commentId w16cid:paraId="1CD0DB9F" w16cid:durableId="26268856"/>
  <w16cid:commentId w16cid:paraId="4A0CF0DD" w16cid:durableId="26268987"/>
  <w16cid:commentId w16cid:paraId="0A57885B" w16cid:durableId="26268C3A"/>
  <w16cid:commentId w16cid:paraId="202148BE" w16cid:durableId="26268DAF"/>
  <w16cid:commentId w16cid:paraId="255425C0" w16cid:durableId="26268E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DF50E" w14:textId="77777777" w:rsidR="00A31816" w:rsidRDefault="00A31816">
      <w:r>
        <w:separator/>
      </w:r>
    </w:p>
  </w:endnote>
  <w:endnote w:type="continuationSeparator" w:id="0">
    <w:p w14:paraId="2D09A3F5" w14:textId="77777777" w:rsidR="00A31816" w:rsidRDefault="00A31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Malgun Gothic Semilight"/>
    <w:panose1 w:val="020B0604020202020204"/>
    <w:charset w:val="86"/>
    <w:family w:val="swiss"/>
    <w:pitch w:val="default"/>
    <w:sig w:usb0="00000000" w:usb1="E9FFFFFF" w:usb2="0000003F" w:usb3="00000000" w:csb0="603F01FF" w:csb1="FFFF0000"/>
  </w:font>
  <w:font w:name="隶书">
    <w:altName w:val="微软雅黑"/>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微软雅黑"/>
    <w:panose1 w:val="02010609030101010101"/>
    <w:charset w:val="86"/>
    <w:family w:val="modern"/>
    <w:pitch w:val="fixed"/>
    <w:sig w:usb0="00000001" w:usb1="080E0000" w:usb2="00000010" w:usb3="00000000" w:csb0="00040000" w:csb1="00000000"/>
  </w:font>
  <w:font w:name="长城仿宋">
    <w:altName w:val="仿宋"/>
    <w:charset w:val="86"/>
    <w:family w:val="modern"/>
    <w:pitch w:val="default"/>
    <w:sig w:usb0="00000000" w:usb1="00000000" w:usb2="00000010" w:usb3="00000000" w:csb0="0004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ˎ̥">
    <w:altName w:val="Cambria"/>
    <w:charset w:val="00"/>
    <w:family w:val="auto"/>
    <w:pitch w:val="default"/>
    <w:sig w:usb0="00000000" w:usb1="00000000" w:usb2="00000000" w:usb3="00000000" w:csb0="00040001" w:csb1="00000000"/>
  </w:font>
  <w:font w:name="??">
    <w:altName w:val="Times New Roman"/>
    <w:charset w:val="00"/>
    <w:family w:val="auto"/>
    <w:pitch w:val="default"/>
    <w:sig w:usb0="00000000" w:usb1="00000000" w:usb2="00000000" w:usb3="00000000" w:csb0="00040001" w:csb1="00000000"/>
  </w:font>
  <w:font w:name="汉仪细等线简">
    <w:altName w:val="宋体"/>
    <w:charset w:val="86"/>
    <w:family w:val="auto"/>
    <w:pitch w:val="default"/>
    <w:sig w:usb0="00000000" w:usb1="00000000" w:usb2="00000012" w:usb3="00000000" w:csb0="00040000" w:csb1="00000000"/>
  </w:font>
  <w:font w:name="H Yb 2gj">
    <w:altName w:val="黑体"/>
    <w:charset w:val="86"/>
    <w:family w:val="auto"/>
    <w:pitch w:val="default"/>
    <w:sig w:usb0="00000000" w:usb1="00000000" w:usb2="00000010" w:usb3="00000000" w:csb0="00040000" w:csb1="00000000"/>
  </w:font>
  <w:font w:name="幼圆">
    <w:altName w:val="宋体"/>
    <w:panose1 w:val="02010509060101010101"/>
    <w:charset w:val="86"/>
    <w:family w:val="modern"/>
    <w:pitch w:val="fixed"/>
    <w:sig w:usb0="00000001" w:usb1="080E0000" w:usb2="00000010" w:usb3="00000000" w:csb0="00040000" w:csb1="00000000"/>
  </w:font>
  <w:font w:name="Arial Narrow">
    <w:altName w:val="Arial"/>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D82" w14:textId="77777777" w:rsidR="003F79D8" w:rsidRDefault="003F79D8">
    <w:pPr>
      <w:pStyle w:val="af7"/>
      <w:framePr w:wrap="around" w:vAnchor="text" w:hAnchor="margin" w:xAlign="center" w:y="1"/>
      <w:rPr>
        <w:rStyle w:val="aff7"/>
      </w:rPr>
    </w:pPr>
    <w:r>
      <w:rPr>
        <w:rStyle w:val="aff7"/>
      </w:rPr>
      <w:fldChar w:fldCharType="begin"/>
    </w:r>
    <w:r>
      <w:rPr>
        <w:rStyle w:val="aff7"/>
      </w:rPr>
      <w:instrText xml:space="preserve">PAGE  </w:instrText>
    </w:r>
    <w:r>
      <w:rPr>
        <w:rStyle w:val="aff7"/>
      </w:rPr>
      <w:fldChar w:fldCharType="end"/>
    </w:r>
  </w:p>
  <w:p w14:paraId="4C29BCF2" w14:textId="77777777" w:rsidR="003F79D8" w:rsidRDefault="003F79D8">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2A18D" w14:textId="77777777" w:rsidR="003F79D8" w:rsidRDefault="003F79D8">
    <w:pPr>
      <w:pStyle w:val="af7"/>
      <w:framePr w:wrap="around" w:vAnchor="text" w:hAnchor="margin" w:xAlign="center" w:y="1"/>
      <w:rPr>
        <w:rStyle w:val="aff7"/>
      </w:rPr>
    </w:pPr>
    <w:r>
      <w:t xml:space="preserve">- </w:t>
    </w:r>
    <w:r w:rsidR="00A31816">
      <w:fldChar w:fldCharType="begin"/>
    </w:r>
    <w:r w:rsidR="00A31816">
      <w:instrText xml:space="preserve"> PAGE </w:instrText>
    </w:r>
    <w:r w:rsidR="00A31816">
      <w:fldChar w:fldCharType="separate"/>
    </w:r>
    <w:r w:rsidR="008A7D6F">
      <w:rPr>
        <w:noProof/>
      </w:rPr>
      <w:t>11</w:t>
    </w:r>
    <w:r w:rsidR="00A31816">
      <w:rPr>
        <w:noProof/>
      </w:rPr>
      <w:fldChar w:fldCharType="end"/>
    </w:r>
    <w:r>
      <w:t xml:space="preserve"> -</w:t>
    </w:r>
  </w:p>
  <w:p w14:paraId="2ABC6063" w14:textId="77777777" w:rsidR="003F79D8" w:rsidRDefault="003F79D8">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0DEB4" w14:textId="77777777" w:rsidR="00A31816" w:rsidRDefault="00A31816">
      <w:r>
        <w:separator/>
      </w:r>
    </w:p>
  </w:footnote>
  <w:footnote w:type="continuationSeparator" w:id="0">
    <w:p w14:paraId="065ADD64" w14:textId="77777777" w:rsidR="00A31816" w:rsidRDefault="00A31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7EBFC" w14:textId="77777777" w:rsidR="003F79D8" w:rsidRDefault="003F79D8">
    <w:pPr>
      <w:pStyle w:val="af9"/>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41"/>
      <w:lvlText w:val="%1."/>
      <w:lvlJc w:val="left"/>
      <w:pPr>
        <w:tabs>
          <w:tab w:val="left" w:pos="7994"/>
        </w:tabs>
        <w:ind w:leftChars="800" w:left="7994" w:hangingChars="200" w:hanging="360"/>
      </w:pPr>
    </w:lvl>
  </w:abstractNum>
  <w:abstractNum w:abstractNumId="1" w15:restartNumberingAfterBreak="0">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2" w15:restartNumberingAfterBreak="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12503483"/>
    <w:multiLevelType w:val="multilevel"/>
    <w:tmpl w:val="12503483"/>
    <w:lvl w:ilvl="0">
      <w:start w:val="1"/>
      <w:numFmt w:val="bullet"/>
      <w:pStyle w:val="a0"/>
      <w:lvlText w:val=""/>
      <w:lvlJc w:val="left"/>
      <w:pPr>
        <w:tabs>
          <w:tab w:val="left" w:pos="420"/>
        </w:tabs>
        <w:ind w:left="420" w:hanging="420"/>
      </w:pPr>
      <w:rPr>
        <w:rFonts w:ascii="Wingdings" w:hAnsi="Wingdings" w:hint="default"/>
      </w:rPr>
    </w:lvl>
    <w:lvl w:ilvl="1">
      <w:start w:val="1"/>
      <w:numFmt w:val="bullet"/>
      <w:pStyle w:val="a1"/>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15:restartNumberingAfterBreak="0">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2"/>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 w15:restartNumberingAfterBreak="0">
    <w:nsid w:val="265305CA"/>
    <w:multiLevelType w:val="multilevel"/>
    <w:tmpl w:val="265305C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A43EE36"/>
    <w:multiLevelType w:val="singleLevel"/>
    <w:tmpl w:val="2A43EE36"/>
    <w:lvl w:ilvl="0">
      <w:start w:val="1"/>
      <w:numFmt w:val="decimal"/>
      <w:lvlText w:val="%1."/>
      <w:lvlJc w:val="left"/>
      <w:pPr>
        <w:ind w:left="425" w:hanging="425"/>
      </w:pPr>
      <w:rPr>
        <w:rFonts w:hint="default"/>
      </w:rPr>
    </w:lvl>
  </w:abstractNum>
  <w:abstractNum w:abstractNumId="7" w15:restartNumberingAfterBreak="0">
    <w:nsid w:val="2F395B7B"/>
    <w:multiLevelType w:val="multilevel"/>
    <w:tmpl w:val="2F395B7B"/>
    <w:lvl w:ilvl="0">
      <w:start w:val="1"/>
      <w:numFmt w:val="bullet"/>
      <w:pStyle w:val="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8" w15:restartNumberingAfterBreak="0">
    <w:nsid w:val="40210651"/>
    <w:multiLevelType w:val="hybridMultilevel"/>
    <w:tmpl w:val="A0CE9168"/>
    <w:lvl w:ilvl="0" w:tplc="5AC25C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D034486"/>
    <w:multiLevelType w:val="singleLevel"/>
    <w:tmpl w:val="4D034486"/>
    <w:lvl w:ilvl="0">
      <w:start w:val="3"/>
      <w:numFmt w:val="chineseCounting"/>
      <w:suff w:val="space"/>
      <w:lvlText w:val="第%1条"/>
      <w:lvlJc w:val="left"/>
      <w:rPr>
        <w:rFonts w:hint="eastAsia"/>
      </w:rPr>
    </w:lvl>
  </w:abstractNum>
  <w:abstractNum w:abstractNumId="10" w15:restartNumberingAfterBreak="0">
    <w:nsid w:val="5D7F20C3"/>
    <w:multiLevelType w:val="multilevel"/>
    <w:tmpl w:val="5D7F20C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Wingdings" w:hAnsi="Wingding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3B9ACA7"/>
    <w:multiLevelType w:val="singleLevel"/>
    <w:tmpl w:val="63B9ACA7"/>
    <w:lvl w:ilvl="0">
      <w:start w:val="1"/>
      <w:numFmt w:val="decimal"/>
      <w:suff w:val="nothing"/>
      <w:lvlText w:val="%1、"/>
      <w:lvlJc w:val="left"/>
    </w:lvl>
  </w:abstractNum>
  <w:abstractNum w:abstractNumId="12" w15:restartNumberingAfterBreak="0">
    <w:nsid w:val="66519B0C"/>
    <w:multiLevelType w:val="singleLevel"/>
    <w:tmpl w:val="66519B0C"/>
    <w:lvl w:ilvl="0">
      <w:start w:val="4"/>
      <w:numFmt w:val="decimal"/>
      <w:suff w:val="nothing"/>
      <w:lvlText w:val="%1、"/>
      <w:lvlJc w:val="left"/>
    </w:lvl>
  </w:abstractNum>
  <w:abstractNum w:abstractNumId="13" w15:restartNumberingAfterBreak="0">
    <w:nsid w:val="792DCDC2"/>
    <w:multiLevelType w:val="singleLevel"/>
    <w:tmpl w:val="792DCDC2"/>
    <w:lvl w:ilvl="0">
      <w:start w:val="1"/>
      <w:numFmt w:val="decimal"/>
      <w:suff w:val="nothing"/>
      <w:lvlText w:val="%1、"/>
      <w:lvlJc w:val="left"/>
    </w:lvl>
  </w:abstractNum>
  <w:abstractNum w:abstractNumId="14" w15:restartNumberingAfterBreak="0">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2136369161">
    <w:abstractNumId w:val="1"/>
  </w:num>
  <w:num w:numId="2" w16cid:durableId="297730711">
    <w:abstractNumId w:val="0"/>
  </w:num>
  <w:num w:numId="3" w16cid:durableId="279917615">
    <w:abstractNumId w:val="4"/>
  </w:num>
  <w:num w:numId="4" w16cid:durableId="1321078067">
    <w:abstractNumId w:val="3"/>
  </w:num>
  <w:num w:numId="5" w16cid:durableId="339740872">
    <w:abstractNumId w:val="14"/>
  </w:num>
  <w:num w:numId="6" w16cid:durableId="1416321056">
    <w:abstractNumId w:val="7"/>
  </w:num>
  <w:num w:numId="7" w16cid:durableId="1393623848">
    <w:abstractNumId w:val="5"/>
  </w:num>
  <w:num w:numId="8" w16cid:durableId="716973106">
    <w:abstractNumId w:val="13"/>
  </w:num>
  <w:num w:numId="9" w16cid:durableId="1201936905">
    <w:abstractNumId w:val="10"/>
  </w:num>
  <w:num w:numId="10" w16cid:durableId="1345664928">
    <w:abstractNumId w:val="9"/>
  </w:num>
  <w:num w:numId="11" w16cid:durableId="2092313355">
    <w:abstractNumId w:val="2"/>
  </w:num>
  <w:num w:numId="12" w16cid:durableId="1441994827">
    <w:abstractNumId w:val="8"/>
  </w:num>
  <w:num w:numId="13" w16cid:durableId="1819110836">
    <w:abstractNumId w:val="6"/>
  </w:num>
  <w:num w:numId="14" w16cid:durableId="665745498">
    <w:abstractNumId w:val="11"/>
  </w:num>
  <w:num w:numId="15" w16cid:durableId="1863516942">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王秀子">
    <w15:presenceInfo w15:providerId="None" w15:userId="王秀子"/>
  </w15:person>
  <w15:person w15:author="政府采购业务分公司">
    <w15:presenceInfo w15:providerId="None" w15:userId="政府采购业务分公司"/>
  </w15:person>
  <w15:person w15:author="Chinese User">
    <w15:presenceInfo w15:providerId="None" w15:userId="Chines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C5683"/>
    <w:rsid w:val="000006EA"/>
    <w:rsid w:val="00000AD9"/>
    <w:rsid w:val="000043C0"/>
    <w:rsid w:val="00004F2D"/>
    <w:rsid w:val="000050CA"/>
    <w:rsid w:val="000051C6"/>
    <w:rsid w:val="00005215"/>
    <w:rsid w:val="00005A10"/>
    <w:rsid w:val="00005D3D"/>
    <w:rsid w:val="0000667D"/>
    <w:rsid w:val="00006F7B"/>
    <w:rsid w:val="00007951"/>
    <w:rsid w:val="00010063"/>
    <w:rsid w:val="00010102"/>
    <w:rsid w:val="0001019E"/>
    <w:rsid w:val="00011EA6"/>
    <w:rsid w:val="00012640"/>
    <w:rsid w:val="00012B21"/>
    <w:rsid w:val="0001300F"/>
    <w:rsid w:val="0001480D"/>
    <w:rsid w:val="00014A5C"/>
    <w:rsid w:val="00015388"/>
    <w:rsid w:val="0001716B"/>
    <w:rsid w:val="00017F81"/>
    <w:rsid w:val="000211EA"/>
    <w:rsid w:val="000234B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237"/>
    <w:rsid w:val="00036A2B"/>
    <w:rsid w:val="000379CB"/>
    <w:rsid w:val="00040D3C"/>
    <w:rsid w:val="00041C80"/>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6D4B"/>
    <w:rsid w:val="000770EC"/>
    <w:rsid w:val="00080613"/>
    <w:rsid w:val="00081461"/>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9B5"/>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1A"/>
    <w:rsid w:val="00132FD3"/>
    <w:rsid w:val="001339C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6BD"/>
    <w:rsid w:val="00162C33"/>
    <w:rsid w:val="0016340E"/>
    <w:rsid w:val="00164E23"/>
    <w:rsid w:val="0016595F"/>
    <w:rsid w:val="00166A2C"/>
    <w:rsid w:val="00166BF2"/>
    <w:rsid w:val="00166CC3"/>
    <w:rsid w:val="00170A9E"/>
    <w:rsid w:val="00170ED1"/>
    <w:rsid w:val="0017121A"/>
    <w:rsid w:val="00171401"/>
    <w:rsid w:val="0017141F"/>
    <w:rsid w:val="00171777"/>
    <w:rsid w:val="001719FB"/>
    <w:rsid w:val="00172B65"/>
    <w:rsid w:val="00172EF5"/>
    <w:rsid w:val="001732E1"/>
    <w:rsid w:val="0017486B"/>
    <w:rsid w:val="0017613E"/>
    <w:rsid w:val="00177167"/>
    <w:rsid w:val="00177753"/>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A6B"/>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381E"/>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A0B"/>
    <w:rsid w:val="001E77DA"/>
    <w:rsid w:val="001E7A2F"/>
    <w:rsid w:val="001E7AB0"/>
    <w:rsid w:val="001E7DD0"/>
    <w:rsid w:val="001F0349"/>
    <w:rsid w:val="001F077B"/>
    <w:rsid w:val="001F0B74"/>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51AF"/>
    <w:rsid w:val="00285866"/>
    <w:rsid w:val="00286129"/>
    <w:rsid w:val="0028787B"/>
    <w:rsid w:val="00290263"/>
    <w:rsid w:val="002908A7"/>
    <w:rsid w:val="00291768"/>
    <w:rsid w:val="00291796"/>
    <w:rsid w:val="00292F66"/>
    <w:rsid w:val="0029315D"/>
    <w:rsid w:val="0029340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43"/>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545"/>
    <w:rsid w:val="002F0823"/>
    <w:rsid w:val="002F2471"/>
    <w:rsid w:val="002F2B7A"/>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1A4A"/>
    <w:rsid w:val="00351D95"/>
    <w:rsid w:val="00351FB4"/>
    <w:rsid w:val="00353860"/>
    <w:rsid w:val="00354CD9"/>
    <w:rsid w:val="003556C1"/>
    <w:rsid w:val="00355EEE"/>
    <w:rsid w:val="00356FC1"/>
    <w:rsid w:val="00357883"/>
    <w:rsid w:val="00360494"/>
    <w:rsid w:val="00360C00"/>
    <w:rsid w:val="00361243"/>
    <w:rsid w:val="00361633"/>
    <w:rsid w:val="00361935"/>
    <w:rsid w:val="003626AE"/>
    <w:rsid w:val="0036292A"/>
    <w:rsid w:val="00362AF3"/>
    <w:rsid w:val="0036467D"/>
    <w:rsid w:val="00364BEE"/>
    <w:rsid w:val="0036508D"/>
    <w:rsid w:val="003651C8"/>
    <w:rsid w:val="00366321"/>
    <w:rsid w:val="00366419"/>
    <w:rsid w:val="003669F1"/>
    <w:rsid w:val="00366F10"/>
    <w:rsid w:val="003700A3"/>
    <w:rsid w:val="00370B40"/>
    <w:rsid w:val="00371A92"/>
    <w:rsid w:val="00371C15"/>
    <w:rsid w:val="00372CDF"/>
    <w:rsid w:val="00373411"/>
    <w:rsid w:val="00373D40"/>
    <w:rsid w:val="003741F6"/>
    <w:rsid w:val="00374A29"/>
    <w:rsid w:val="00374FA4"/>
    <w:rsid w:val="003756C6"/>
    <w:rsid w:val="00376E35"/>
    <w:rsid w:val="003773AC"/>
    <w:rsid w:val="00377F6C"/>
    <w:rsid w:val="00380094"/>
    <w:rsid w:val="00380256"/>
    <w:rsid w:val="0038165D"/>
    <w:rsid w:val="00383071"/>
    <w:rsid w:val="00383189"/>
    <w:rsid w:val="00385175"/>
    <w:rsid w:val="00385444"/>
    <w:rsid w:val="00385F39"/>
    <w:rsid w:val="00386070"/>
    <w:rsid w:val="00387DCF"/>
    <w:rsid w:val="00390006"/>
    <w:rsid w:val="003900A5"/>
    <w:rsid w:val="0039012D"/>
    <w:rsid w:val="003917AD"/>
    <w:rsid w:val="003917D1"/>
    <w:rsid w:val="00391FAB"/>
    <w:rsid w:val="00392539"/>
    <w:rsid w:val="00392677"/>
    <w:rsid w:val="00393431"/>
    <w:rsid w:val="00393633"/>
    <w:rsid w:val="003945E2"/>
    <w:rsid w:val="00394981"/>
    <w:rsid w:val="00395100"/>
    <w:rsid w:val="003953A8"/>
    <w:rsid w:val="003958E6"/>
    <w:rsid w:val="00395D76"/>
    <w:rsid w:val="00396F7B"/>
    <w:rsid w:val="00396FA3"/>
    <w:rsid w:val="0039788E"/>
    <w:rsid w:val="003978B1"/>
    <w:rsid w:val="00397F0D"/>
    <w:rsid w:val="003A011D"/>
    <w:rsid w:val="003A0DC3"/>
    <w:rsid w:val="003A1675"/>
    <w:rsid w:val="003A1CA9"/>
    <w:rsid w:val="003A1CF5"/>
    <w:rsid w:val="003A2812"/>
    <w:rsid w:val="003A2D0C"/>
    <w:rsid w:val="003A3304"/>
    <w:rsid w:val="003A3551"/>
    <w:rsid w:val="003A38F0"/>
    <w:rsid w:val="003A443D"/>
    <w:rsid w:val="003A4DE4"/>
    <w:rsid w:val="003A6A5A"/>
    <w:rsid w:val="003A72E9"/>
    <w:rsid w:val="003B175A"/>
    <w:rsid w:val="003B3231"/>
    <w:rsid w:val="003B357A"/>
    <w:rsid w:val="003B499C"/>
    <w:rsid w:val="003B4CCD"/>
    <w:rsid w:val="003B53D4"/>
    <w:rsid w:val="003B56D7"/>
    <w:rsid w:val="003B7298"/>
    <w:rsid w:val="003C0FF8"/>
    <w:rsid w:val="003C1D0C"/>
    <w:rsid w:val="003C1F2E"/>
    <w:rsid w:val="003C42A3"/>
    <w:rsid w:val="003C49D5"/>
    <w:rsid w:val="003C4FD5"/>
    <w:rsid w:val="003C582B"/>
    <w:rsid w:val="003C6BFF"/>
    <w:rsid w:val="003C7930"/>
    <w:rsid w:val="003C796C"/>
    <w:rsid w:val="003D2333"/>
    <w:rsid w:val="003D2E1B"/>
    <w:rsid w:val="003D3241"/>
    <w:rsid w:val="003D39AE"/>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3F79D8"/>
    <w:rsid w:val="00400C13"/>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5846"/>
    <w:rsid w:val="00416485"/>
    <w:rsid w:val="00416F40"/>
    <w:rsid w:val="00417769"/>
    <w:rsid w:val="00417F0D"/>
    <w:rsid w:val="00420765"/>
    <w:rsid w:val="00421EF2"/>
    <w:rsid w:val="00422668"/>
    <w:rsid w:val="0042482B"/>
    <w:rsid w:val="00424946"/>
    <w:rsid w:val="0042602D"/>
    <w:rsid w:val="004261DA"/>
    <w:rsid w:val="00427004"/>
    <w:rsid w:val="00431540"/>
    <w:rsid w:val="004319F7"/>
    <w:rsid w:val="00431AC1"/>
    <w:rsid w:val="00431DE1"/>
    <w:rsid w:val="004329C9"/>
    <w:rsid w:val="00432CD5"/>
    <w:rsid w:val="00432EF0"/>
    <w:rsid w:val="00433CDB"/>
    <w:rsid w:val="00434999"/>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03B"/>
    <w:rsid w:val="004578ED"/>
    <w:rsid w:val="00457EFC"/>
    <w:rsid w:val="0046064C"/>
    <w:rsid w:val="004611B6"/>
    <w:rsid w:val="00461997"/>
    <w:rsid w:val="00463F8B"/>
    <w:rsid w:val="004644C2"/>
    <w:rsid w:val="004649AD"/>
    <w:rsid w:val="004650E7"/>
    <w:rsid w:val="0046687B"/>
    <w:rsid w:val="00466CB4"/>
    <w:rsid w:val="004701F0"/>
    <w:rsid w:val="00470418"/>
    <w:rsid w:val="004704EA"/>
    <w:rsid w:val="0047071D"/>
    <w:rsid w:val="004720F6"/>
    <w:rsid w:val="004727C4"/>
    <w:rsid w:val="00472F62"/>
    <w:rsid w:val="00473579"/>
    <w:rsid w:val="00473E50"/>
    <w:rsid w:val="0047430A"/>
    <w:rsid w:val="00474E5A"/>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4DD"/>
    <w:rsid w:val="004B00D1"/>
    <w:rsid w:val="004B0AC8"/>
    <w:rsid w:val="004B0B57"/>
    <w:rsid w:val="004B0BBE"/>
    <w:rsid w:val="004B0EB0"/>
    <w:rsid w:val="004B1246"/>
    <w:rsid w:val="004B1340"/>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C7E03"/>
    <w:rsid w:val="004D000F"/>
    <w:rsid w:val="004D055D"/>
    <w:rsid w:val="004D1240"/>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7A"/>
    <w:rsid w:val="005012AD"/>
    <w:rsid w:val="005016E5"/>
    <w:rsid w:val="00501A56"/>
    <w:rsid w:val="00502317"/>
    <w:rsid w:val="005027BB"/>
    <w:rsid w:val="00503415"/>
    <w:rsid w:val="005034C1"/>
    <w:rsid w:val="005037E1"/>
    <w:rsid w:val="00503B5C"/>
    <w:rsid w:val="0050456A"/>
    <w:rsid w:val="00505C46"/>
    <w:rsid w:val="005068E1"/>
    <w:rsid w:val="005070B6"/>
    <w:rsid w:val="005077C5"/>
    <w:rsid w:val="00510111"/>
    <w:rsid w:val="00510B80"/>
    <w:rsid w:val="0051168A"/>
    <w:rsid w:val="005117D2"/>
    <w:rsid w:val="005118A6"/>
    <w:rsid w:val="005122F4"/>
    <w:rsid w:val="0051405F"/>
    <w:rsid w:val="0051444F"/>
    <w:rsid w:val="005156A6"/>
    <w:rsid w:val="00516393"/>
    <w:rsid w:val="00516669"/>
    <w:rsid w:val="005179A5"/>
    <w:rsid w:val="00520B4F"/>
    <w:rsid w:val="00524AD7"/>
    <w:rsid w:val="005254FD"/>
    <w:rsid w:val="005268A9"/>
    <w:rsid w:val="0052720F"/>
    <w:rsid w:val="00527421"/>
    <w:rsid w:val="005275C4"/>
    <w:rsid w:val="00527D36"/>
    <w:rsid w:val="00531076"/>
    <w:rsid w:val="00531D28"/>
    <w:rsid w:val="005328A8"/>
    <w:rsid w:val="005338EE"/>
    <w:rsid w:val="00533920"/>
    <w:rsid w:val="00535141"/>
    <w:rsid w:val="005351D9"/>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5EE8"/>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5AF7"/>
    <w:rsid w:val="00566024"/>
    <w:rsid w:val="005671C3"/>
    <w:rsid w:val="0057060C"/>
    <w:rsid w:val="0057124E"/>
    <w:rsid w:val="0057189C"/>
    <w:rsid w:val="00571BD2"/>
    <w:rsid w:val="00571CD7"/>
    <w:rsid w:val="00571D59"/>
    <w:rsid w:val="00572E3E"/>
    <w:rsid w:val="0057332B"/>
    <w:rsid w:val="0057364D"/>
    <w:rsid w:val="005737FC"/>
    <w:rsid w:val="0057420B"/>
    <w:rsid w:val="0057593B"/>
    <w:rsid w:val="005762CE"/>
    <w:rsid w:val="00580280"/>
    <w:rsid w:val="00580B9E"/>
    <w:rsid w:val="00580DAB"/>
    <w:rsid w:val="0058135A"/>
    <w:rsid w:val="005817D9"/>
    <w:rsid w:val="00581F7C"/>
    <w:rsid w:val="00583358"/>
    <w:rsid w:val="005839BF"/>
    <w:rsid w:val="00584058"/>
    <w:rsid w:val="005844A5"/>
    <w:rsid w:val="005846B4"/>
    <w:rsid w:val="005850E5"/>
    <w:rsid w:val="005851E0"/>
    <w:rsid w:val="00585571"/>
    <w:rsid w:val="005856F9"/>
    <w:rsid w:val="00585B91"/>
    <w:rsid w:val="00586BB0"/>
    <w:rsid w:val="00586BF1"/>
    <w:rsid w:val="00587412"/>
    <w:rsid w:val="00587DC4"/>
    <w:rsid w:val="0059008F"/>
    <w:rsid w:val="005903E4"/>
    <w:rsid w:val="005907D5"/>
    <w:rsid w:val="005910C0"/>
    <w:rsid w:val="005913EE"/>
    <w:rsid w:val="00592461"/>
    <w:rsid w:val="005950D6"/>
    <w:rsid w:val="0059519C"/>
    <w:rsid w:val="00595524"/>
    <w:rsid w:val="005974F3"/>
    <w:rsid w:val="0059751C"/>
    <w:rsid w:val="00597919"/>
    <w:rsid w:val="005A0B9F"/>
    <w:rsid w:val="005A0EFC"/>
    <w:rsid w:val="005A44E7"/>
    <w:rsid w:val="005A5D8E"/>
    <w:rsid w:val="005A63D8"/>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1A4F"/>
    <w:rsid w:val="005C2AA9"/>
    <w:rsid w:val="005C330D"/>
    <w:rsid w:val="005C40C7"/>
    <w:rsid w:val="005C4114"/>
    <w:rsid w:val="005C4EFF"/>
    <w:rsid w:val="005C4F43"/>
    <w:rsid w:val="005C6E71"/>
    <w:rsid w:val="005C7363"/>
    <w:rsid w:val="005D0B55"/>
    <w:rsid w:val="005D4A04"/>
    <w:rsid w:val="005D4CF7"/>
    <w:rsid w:val="005D5347"/>
    <w:rsid w:val="005D5CC5"/>
    <w:rsid w:val="005D5FE6"/>
    <w:rsid w:val="005D61EA"/>
    <w:rsid w:val="005D66BD"/>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8A5"/>
    <w:rsid w:val="00602BD2"/>
    <w:rsid w:val="00604980"/>
    <w:rsid w:val="0060614D"/>
    <w:rsid w:val="00610871"/>
    <w:rsid w:val="00610E48"/>
    <w:rsid w:val="00610FE0"/>
    <w:rsid w:val="00613C47"/>
    <w:rsid w:val="00615086"/>
    <w:rsid w:val="00616201"/>
    <w:rsid w:val="00616225"/>
    <w:rsid w:val="00616BA2"/>
    <w:rsid w:val="0061705E"/>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D09"/>
    <w:rsid w:val="00634EC0"/>
    <w:rsid w:val="0063627F"/>
    <w:rsid w:val="006376C4"/>
    <w:rsid w:val="006403E7"/>
    <w:rsid w:val="00642D72"/>
    <w:rsid w:val="006443CB"/>
    <w:rsid w:val="006448B8"/>
    <w:rsid w:val="00644F80"/>
    <w:rsid w:val="00645874"/>
    <w:rsid w:val="00647673"/>
    <w:rsid w:val="00650F81"/>
    <w:rsid w:val="00650FC7"/>
    <w:rsid w:val="00651F86"/>
    <w:rsid w:val="0065395E"/>
    <w:rsid w:val="00653C24"/>
    <w:rsid w:val="00653D68"/>
    <w:rsid w:val="00653E4E"/>
    <w:rsid w:val="00654275"/>
    <w:rsid w:val="0065446D"/>
    <w:rsid w:val="00654891"/>
    <w:rsid w:val="00654894"/>
    <w:rsid w:val="00655104"/>
    <w:rsid w:val="00656067"/>
    <w:rsid w:val="00660693"/>
    <w:rsid w:val="006611D6"/>
    <w:rsid w:val="0066127B"/>
    <w:rsid w:val="00661402"/>
    <w:rsid w:val="00661918"/>
    <w:rsid w:val="00662A5A"/>
    <w:rsid w:val="006636D0"/>
    <w:rsid w:val="00663834"/>
    <w:rsid w:val="00663BF1"/>
    <w:rsid w:val="006647D7"/>
    <w:rsid w:val="00664F1B"/>
    <w:rsid w:val="006653D7"/>
    <w:rsid w:val="00665BFF"/>
    <w:rsid w:val="006665BA"/>
    <w:rsid w:val="006668A8"/>
    <w:rsid w:val="00666A4F"/>
    <w:rsid w:val="00667477"/>
    <w:rsid w:val="006703D9"/>
    <w:rsid w:val="00672DFC"/>
    <w:rsid w:val="00672F5B"/>
    <w:rsid w:val="00673DEE"/>
    <w:rsid w:val="00674E69"/>
    <w:rsid w:val="0067738E"/>
    <w:rsid w:val="00677F23"/>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EE"/>
    <w:rsid w:val="006A5E74"/>
    <w:rsid w:val="006A6184"/>
    <w:rsid w:val="006A70BE"/>
    <w:rsid w:val="006A7290"/>
    <w:rsid w:val="006A7934"/>
    <w:rsid w:val="006A7BC8"/>
    <w:rsid w:val="006B0001"/>
    <w:rsid w:val="006B054B"/>
    <w:rsid w:val="006B059F"/>
    <w:rsid w:val="006B0E3A"/>
    <w:rsid w:val="006B2048"/>
    <w:rsid w:val="006B215A"/>
    <w:rsid w:val="006B2AD6"/>
    <w:rsid w:val="006B33CB"/>
    <w:rsid w:val="006B342E"/>
    <w:rsid w:val="006B3812"/>
    <w:rsid w:val="006B3B80"/>
    <w:rsid w:val="006B6EF0"/>
    <w:rsid w:val="006B6F32"/>
    <w:rsid w:val="006B7130"/>
    <w:rsid w:val="006B73CC"/>
    <w:rsid w:val="006B7695"/>
    <w:rsid w:val="006B76B9"/>
    <w:rsid w:val="006C0176"/>
    <w:rsid w:val="006C2994"/>
    <w:rsid w:val="006C35EC"/>
    <w:rsid w:val="006C4150"/>
    <w:rsid w:val="006C4382"/>
    <w:rsid w:val="006C4891"/>
    <w:rsid w:val="006C5683"/>
    <w:rsid w:val="006C5E33"/>
    <w:rsid w:val="006C5E48"/>
    <w:rsid w:val="006C6434"/>
    <w:rsid w:val="006C6CD8"/>
    <w:rsid w:val="006C70BB"/>
    <w:rsid w:val="006C7EB1"/>
    <w:rsid w:val="006D013F"/>
    <w:rsid w:val="006D017F"/>
    <w:rsid w:val="006D08BD"/>
    <w:rsid w:val="006D0F8E"/>
    <w:rsid w:val="006D1416"/>
    <w:rsid w:val="006D1C0D"/>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4B9"/>
    <w:rsid w:val="006F3568"/>
    <w:rsid w:val="006F40AD"/>
    <w:rsid w:val="006F4636"/>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A58"/>
    <w:rsid w:val="00707517"/>
    <w:rsid w:val="007078ED"/>
    <w:rsid w:val="00710187"/>
    <w:rsid w:val="007101D7"/>
    <w:rsid w:val="007110E1"/>
    <w:rsid w:val="00711B18"/>
    <w:rsid w:val="007126D1"/>
    <w:rsid w:val="00714394"/>
    <w:rsid w:val="00714C87"/>
    <w:rsid w:val="00714ED6"/>
    <w:rsid w:val="00715E8D"/>
    <w:rsid w:val="00716B9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462"/>
    <w:rsid w:val="00734510"/>
    <w:rsid w:val="00734887"/>
    <w:rsid w:val="007365B6"/>
    <w:rsid w:val="00737394"/>
    <w:rsid w:val="007401E2"/>
    <w:rsid w:val="00740205"/>
    <w:rsid w:val="00740217"/>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68F"/>
    <w:rsid w:val="007A29EC"/>
    <w:rsid w:val="007A4A53"/>
    <w:rsid w:val="007A4C93"/>
    <w:rsid w:val="007A4E17"/>
    <w:rsid w:val="007A7F6D"/>
    <w:rsid w:val="007B0FBD"/>
    <w:rsid w:val="007B10EC"/>
    <w:rsid w:val="007B1BAF"/>
    <w:rsid w:val="007B20C3"/>
    <w:rsid w:val="007B2FE8"/>
    <w:rsid w:val="007B35F7"/>
    <w:rsid w:val="007B3D39"/>
    <w:rsid w:val="007B4DD5"/>
    <w:rsid w:val="007B4F72"/>
    <w:rsid w:val="007B5148"/>
    <w:rsid w:val="007B5A16"/>
    <w:rsid w:val="007B71AA"/>
    <w:rsid w:val="007B7F09"/>
    <w:rsid w:val="007C03FE"/>
    <w:rsid w:val="007C0E04"/>
    <w:rsid w:val="007C17D3"/>
    <w:rsid w:val="007C1FA2"/>
    <w:rsid w:val="007C2827"/>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6EE"/>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6758"/>
    <w:rsid w:val="007F6D96"/>
    <w:rsid w:val="00800D05"/>
    <w:rsid w:val="00801D7A"/>
    <w:rsid w:val="008020F2"/>
    <w:rsid w:val="00803F74"/>
    <w:rsid w:val="00804653"/>
    <w:rsid w:val="00804C48"/>
    <w:rsid w:val="0080505A"/>
    <w:rsid w:val="008060B3"/>
    <w:rsid w:val="00806639"/>
    <w:rsid w:val="008069FD"/>
    <w:rsid w:val="00806A84"/>
    <w:rsid w:val="008073A4"/>
    <w:rsid w:val="00807C6C"/>
    <w:rsid w:val="008115ED"/>
    <w:rsid w:val="0081254B"/>
    <w:rsid w:val="0081288C"/>
    <w:rsid w:val="0081340B"/>
    <w:rsid w:val="00815822"/>
    <w:rsid w:val="00815B93"/>
    <w:rsid w:val="00816585"/>
    <w:rsid w:val="0081760E"/>
    <w:rsid w:val="00817BB4"/>
    <w:rsid w:val="00817E4F"/>
    <w:rsid w:val="00820F5B"/>
    <w:rsid w:val="00821021"/>
    <w:rsid w:val="008214BB"/>
    <w:rsid w:val="00821B58"/>
    <w:rsid w:val="00822368"/>
    <w:rsid w:val="00822D4E"/>
    <w:rsid w:val="00822FBA"/>
    <w:rsid w:val="008235F3"/>
    <w:rsid w:val="0082398C"/>
    <w:rsid w:val="00824FF1"/>
    <w:rsid w:val="00825196"/>
    <w:rsid w:val="00826F4C"/>
    <w:rsid w:val="008303A6"/>
    <w:rsid w:val="008310B4"/>
    <w:rsid w:val="00831573"/>
    <w:rsid w:val="0083188E"/>
    <w:rsid w:val="00831C7F"/>
    <w:rsid w:val="00833C51"/>
    <w:rsid w:val="00834577"/>
    <w:rsid w:val="008349A6"/>
    <w:rsid w:val="00835271"/>
    <w:rsid w:val="00835679"/>
    <w:rsid w:val="008377DA"/>
    <w:rsid w:val="008378CB"/>
    <w:rsid w:val="00841F21"/>
    <w:rsid w:val="00842991"/>
    <w:rsid w:val="008429B0"/>
    <w:rsid w:val="00843900"/>
    <w:rsid w:val="00844C5B"/>
    <w:rsid w:val="008459D4"/>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6AE1"/>
    <w:rsid w:val="008677CB"/>
    <w:rsid w:val="0087026D"/>
    <w:rsid w:val="0087056E"/>
    <w:rsid w:val="00870CB6"/>
    <w:rsid w:val="008737AE"/>
    <w:rsid w:val="00873FEA"/>
    <w:rsid w:val="0087419B"/>
    <w:rsid w:val="008744CC"/>
    <w:rsid w:val="00874592"/>
    <w:rsid w:val="008751C1"/>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A7D6F"/>
    <w:rsid w:val="008B1B8C"/>
    <w:rsid w:val="008B2C59"/>
    <w:rsid w:val="008B2DF3"/>
    <w:rsid w:val="008B376A"/>
    <w:rsid w:val="008B444E"/>
    <w:rsid w:val="008B55D8"/>
    <w:rsid w:val="008B569F"/>
    <w:rsid w:val="008B7220"/>
    <w:rsid w:val="008C0669"/>
    <w:rsid w:val="008C0814"/>
    <w:rsid w:val="008C08A5"/>
    <w:rsid w:val="008C1DD7"/>
    <w:rsid w:val="008C26FA"/>
    <w:rsid w:val="008C2BC1"/>
    <w:rsid w:val="008C3F4B"/>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D7F62"/>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2F2"/>
    <w:rsid w:val="00900662"/>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01B"/>
    <w:rsid w:val="0091746C"/>
    <w:rsid w:val="00917816"/>
    <w:rsid w:val="00917D06"/>
    <w:rsid w:val="009207DB"/>
    <w:rsid w:val="00921202"/>
    <w:rsid w:val="00922024"/>
    <w:rsid w:val="009222A3"/>
    <w:rsid w:val="009224EE"/>
    <w:rsid w:val="00922D24"/>
    <w:rsid w:val="00924853"/>
    <w:rsid w:val="009252E0"/>
    <w:rsid w:val="00925501"/>
    <w:rsid w:val="00926982"/>
    <w:rsid w:val="00926D4C"/>
    <w:rsid w:val="009270C4"/>
    <w:rsid w:val="0093083B"/>
    <w:rsid w:val="0093092B"/>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B1DA5"/>
    <w:rsid w:val="009B1E1D"/>
    <w:rsid w:val="009B28FD"/>
    <w:rsid w:val="009B2AD6"/>
    <w:rsid w:val="009B3172"/>
    <w:rsid w:val="009B461D"/>
    <w:rsid w:val="009B4F1F"/>
    <w:rsid w:val="009B5594"/>
    <w:rsid w:val="009B59ED"/>
    <w:rsid w:val="009B6405"/>
    <w:rsid w:val="009B6D8D"/>
    <w:rsid w:val="009B729E"/>
    <w:rsid w:val="009B7498"/>
    <w:rsid w:val="009C007F"/>
    <w:rsid w:val="009C217C"/>
    <w:rsid w:val="009C264B"/>
    <w:rsid w:val="009C34F1"/>
    <w:rsid w:val="009C3B80"/>
    <w:rsid w:val="009C3D84"/>
    <w:rsid w:val="009C3F5A"/>
    <w:rsid w:val="009C48C6"/>
    <w:rsid w:val="009C5D76"/>
    <w:rsid w:val="009C5DFB"/>
    <w:rsid w:val="009C5FDE"/>
    <w:rsid w:val="009C623B"/>
    <w:rsid w:val="009C69E7"/>
    <w:rsid w:val="009C78D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4EC5"/>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816"/>
    <w:rsid w:val="00A31A01"/>
    <w:rsid w:val="00A32211"/>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953"/>
    <w:rsid w:val="00A823D7"/>
    <w:rsid w:val="00A827C9"/>
    <w:rsid w:val="00A8350D"/>
    <w:rsid w:val="00A83D1D"/>
    <w:rsid w:val="00A85B31"/>
    <w:rsid w:val="00A861F3"/>
    <w:rsid w:val="00A86C48"/>
    <w:rsid w:val="00A90DB1"/>
    <w:rsid w:val="00A9147B"/>
    <w:rsid w:val="00A91BA8"/>
    <w:rsid w:val="00A91EF1"/>
    <w:rsid w:val="00A91EF2"/>
    <w:rsid w:val="00A9325C"/>
    <w:rsid w:val="00A93680"/>
    <w:rsid w:val="00A93D9C"/>
    <w:rsid w:val="00A9430B"/>
    <w:rsid w:val="00A94483"/>
    <w:rsid w:val="00A94750"/>
    <w:rsid w:val="00A959CA"/>
    <w:rsid w:val="00A96BD8"/>
    <w:rsid w:val="00A96FC6"/>
    <w:rsid w:val="00A97A16"/>
    <w:rsid w:val="00A97B61"/>
    <w:rsid w:val="00A97C2E"/>
    <w:rsid w:val="00A97CE3"/>
    <w:rsid w:val="00A97E0C"/>
    <w:rsid w:val="00AA01DA"/>
    <w:rsid w:val="00AA1178"/>
    <w:rsid w:val="00AA11BA"/>
    <w:rsid w:val="00AA2D62"/>
    <w:rsid w:val="00AA2E2C"/>
    <w:rsid w:val="00AA2E90"/>
    <w:rsid w:val="00AA3077"/>
    <w:rsid w:val="00AA375B"/>
    <w:rsid w:val="00AA38AF"/>
    <w:rsid w:val="00AA450C"/>
    <w:rsid w:val="00AA4B62"/>
    <w:rsid w:val="00AA4D3A"/>
    <w:rsid w:val="00AA5EB3"/>
    <w:rsid w:val="00AA6916"/>
    <w:rsid w:val="00AA746B"/>
    <w:rsid w:val="00AB040A"/>
    <w:rsid w:val="00AB110E"/>
    <w:rsid w:val="00AB11CF"/>
    <w:rsid w:val="00AB1287"/>
    <w:rsid w:val="00AB1CE8"/>
    <w:rsid w:val="00AB2016"/>
    <w:rsid w:val="00AB2E62"/>
    <w:rsid w:val="00AB2F06"/>
    <w:rsid w:val="00AB4FFF"/>
    <w:rsid w:val="00AB5190"/>
    <w:rsid w:val="00AB5513"/>
    <w:rsid w:val="00AB5A0C"/>
    <w:rsid w:val="00AB6070"/>
    <w:rsid w:val="00AB6DFC"/>
    <w:rsid w:val="00AB7354"/>
    <w:rsid w:val="00AB7C46"/>
    <w:rsid w:val="00AB7DD5"/>
    <w:rsid w:val="00AC05D0"/>
    <w:rsid w:val="00AC3637"/>
    <w:rsid w:val="00AC3D4F"/>
    <w:rsid w:val="00AC3DB7"/>
    <w:rsid w:val="00AC4699"/>
    <w:rsid w:val="00AC5650"/>
    <w:rsid w:val="00AC59DF"/>
    <w:rsid w:val="00AC72C7"/>
    <w:rsid w:val="00AC7899"/>
    <w:rsid w:val="00AD13D6"/>
    <w:rsid w:val="00AD4087"/>
    <w:rsid w:val="00AD4BBA"/>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4A06"/>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219A"/>
    <w:rsid w:val="00BD27C5"/>
    <w:rsid w:val="00BD2C42"/>
    <w:rsid w:val="00BD2EF9"/>
    <w:rsid w:val="00BD2F1D"/>
    <w:rsid w:val="00BD3997"/>
    <w:rsid w:val="00BD5D7E"/>
    <w:rsid w:val="00BD6EF9"/>
    <w:rsid w:val="00BD754C"/>
    <w:rsid w:val="00BD764C"/>
    <w:rsid w:val="00BD78C6"/>
    <w:rsid w:val="00BE01E1"/>
    <w:rsid w:val="00BE07A5"/>
    <w:rsid w:val="00BE1494"/>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5DB"/>
    <w:rsid w:val="00BF4C49"/>
    <w:rsid w:val="00BF4D1A"/>
    <w:rsid w:val="00BF5168"/>
    <w:rsid w:val="00BF51C9"/>
    <w:rsid w:val="00BF5A5B"/>
    <w:rsid w:val="00BF6338"/>
    <w:rsid w:val="00BF6D56"/>
    <w:rsid w:val="00BF7EB2"/>
    <w:rsid w:val="00C00D03"/>
    <w:rsid w:val="00C00D9C"/>
    <w:rsid w:val="00C01DFC"/>
    <w:rsid w:val="00C0270E"/>
    <w:rsid w:val="00C0282B"/>
    <w:rsid w:val="00C03262"/>
    <w:rsid w:val="00C0470D"/>
    <w:rsid w:val="00C047A4"/>
    <w:rsid w:val="00C05013"/>
    <w:rsid w:val="00C067E0"/>
    <w:rsid w:val="00C0773D"/>
    <w:rsid w:val="00C07B99"/>
    <w:rsid w:val="00C1025D"/>
    <w:rsid w:val="00C11733"/>
    <w:rsid w:val="00C12CC1"/>
    <w:rsid w:val="00C12D2D"/>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5C94"/>
    <w:rsid w:val="00C4601D"/>
    <w:rsid w:val="00C46612"/>
    <w:rsid w:val="00C509D2"/>
    <w:rsid w:val="00C518B0"/>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DD7"/>
    <w:rsid w:val="00C95ED6"/>
    <w:rsid w:val="00C96BBB"/>
    <w:rsid w:val="00CA04D5"/>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F09"/>
    <w:rsid w:val="00CB2282"/>
    <w:rsid w:val="00CB2F02"/>
    <w:rsid w:val="00CB3D0E"/>
    <w:rsid w:val="00CB44CC"/>
    <w:rsid w:val="00CB4522"/>
    <w:rsid w:val="00CB56AF"/>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24B9"/>
    <w:rsid w:val="00CE2B04"/>
    <w:rsid w:val="00CE3E8B"/>
    <w:rsid w:val="00CE47DC"/>
    <w:rsid w:val="00CE4F3D"/>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7010"/>
    <w:rsid w:val="00D07087"/>
    <w:rsid w:val="00D07A1B"/>
    <w:rsid w:val="00D07E2A"/>
    <w:rsid w:val="00D11666"/>
    <w:rsid w:val="00D11D07"/>
    <w:rsid w:val="00D138F2"/>
    <w:rsid w:val="00D1489F"/>
    <w:rsid w:val="00D159F8"/>
    <w:rsid w:val="00D15DD2"/>
    <w:rsid w:val="00D163E4"/>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7131"/>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11B"/>
    <w:rsid w:val="00D628AF"/>
    <w:rsid w:val="00D6294B"/>
    <w:rsid w:val="00D63F63"/>
    <w:rsid w:val="00D654F8"/>
    <w:rsid w:val="00D66697"/>
    <w:rsid w:val="00D676B3"/>
    <w:rsid w:val="00D6787A"/>
    <w:rsid w:val="00D67ACA"/>
    <w:rsid w:val="00D67F69"/>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4D0"/>
    <w:rsid w:val="00DA16AA"/>
    <w:rsid w:val="00DA1DED"/>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035C"/>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1F66"/>
    <w:rsid w:val="00DD3316"/>
    <w:rsid w:val="00DD3E02"/>
    <w:rsid w:val="00DD45AF"/>
    <w:rsid w:val="00DD5654"/>
    <w:rsid w:val="00DD5E57"/>
    <w:rsid w:val="00DD60E3"/>
    <w:rsid w:val="00DD66C8"/>
    <w:rsid w:val="00DD7F9B"/>
    <w:rsid w:val="00DE1C74"/>
    <w:rsid w:val="00DE1CCF"/>
    <w:rsid w:val="00DE1D7B"/>
    <w:rsid w:val="00DE3385"/>
    <w:rsid w:val="00DE3CA1"/>
    <w:rsid w:val="00DE4007"/>
    <w:rsid w:val="00DE4053"/>
    <w:rsid w:val="00DE4638"/>
    <w:rsid w:val="00DE4651"/>
    <w:rsid w:val="00DE4FEE"/>
    <w:rsid w:val="00DE51C1"/>
    <w:rsid w:val="00DE534A"/>
    <w:rsid w:val="00DE55FD"/>
    <w:rsid w:val="00DE60A8"/>
    <w:rsid w:val="00DE7265"/>
    <w:rsid w:val="00DE7525"/>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84C"/>
    <w:rsid w:val="00E17F53"/>
    <w:rsid w:val="00E20354"/>
    <w:rsid w:val="00E207DB"/>
    <w:rsid w:val="00E20BB5"/>
    <w:rsid w:val="00E21F5A"/>
    <w:rsid w:val="00E221D8"/>
    <w:rsid w:val="00E234F1"/>
    <w:rsid w:val="00E23ACB"/>
    <w:rsid w:val="00E23BDA"/>
    <w:rsid w:val="00E25124"/>
    <w:rsid w:val="00E261F8"/>
    <w:rsid w:val="00E26E25"/>
    <w:rsid w:val="00E27DF3"/>
    <w:rsid w:val="00E30D68"/>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16E"/>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895"/>
    <w:rsid w:val="00E75A9D"/>
    <w:rsid w:val="00E75E7E"/>
    <w:rsid w:val="00E77753"/>
    <w:rsid w:val="00E77754"/>
    <w:rsid w:val="00E80CF7"/>
    <w:rsid w:val="00E80FB4"/>
    <w:rsid w:val="00E81B8E"/>
    <w:rsid w:val="00E81ED7"/>
    <w:rsid w:val="00E8369B"/>
    <w:rsid w:val="00E8377F"/>
    <w:rsid w:val="00E83850"/>
    <w:rsid w:val="00E85244"/>
    <w:rsid w:val="00E85A96"/>
    <w:rsid w:val="00E86159"/>
    <w:rsid w:val="00E86741"/>
    <w:rsid w:val="00E87AE4"/>
    <w:rsid w:val="00E87C99"/>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662"/>
    <w:rsid w:val="00EA7CC3"/>
    <w:rsid w:val="00EB016F"/>
    <w:rsid w:val="00EB04F4"/>
    <w:rsid w:val="00EB05E3"/>
    <w:rsid w:val="00EB212C"/>
    <w:rsid w:val="00EB2216"/>
    <w:rsid w:val="00EB27D1"/>
    <w:rsid w:val="00EB33F4"/>
    <w:rsid w:val="00EB3B9C"/>
    <w:rsid w:val="00EB40E0"/>
    <w:rsid w:val="00EB4270"/>
    <w:rsid w:val="00EB4C04"/>
    <w:rsid w:val="00EB6502"/>
    <w:rsid w:val="00EB7D9C"/>
    <w:rsid w:val="00EC01F0"/>
    <w:rsid w:val="00EC1406"/>
    <w:rsid w:val="00EC1526"/>
    <w:rsid w:val="00EC23F3"/>
    <w:rsid w:val="00EC2677"/>
    <w:rsid w:val="00EC2AB5"/>
    <w:rsid w:val="00EC36F2"/>
    <w:rsid w:val="00EC4B79"/>
    <w:rsid w:val="00EC4F33"/>
    <w:rsid w:val="00EC7E82"/>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1F37"/>
    <w:rsid w:val="00EE2126"/>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0CB1"/>
    <w:rsid w:val="00F21290"/>
    <w:rsid w:val="00F2299F"/>
    <w:rsid w:val="00F231F0"/>
    <w:rsid w:val="00F24787"/>
    <w:rsid w:val="00F25311"/>
    <w:rsid w:val="00F259A5"/>
    <w:rsid w:val="00F263E5"/>
    <w:rsid w:val="00F301E0"/>
    <w:rsid w:val="00F307CC"/>
    <w:rsid w:val="00F30BBA"/>
    <w:rsid w:val="00F31630"/>
    <w:rsid w:val="00F31A8F"/>
    <w:rsid w:val="00F320C0"/>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3BC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90B"/>
    <w:rsid w:val="00F91D47"/>
    <w:rsid w:val="00F92B0F"/>
    <w:rsid w:val="00F9354E"/>
    <w:rsid w:val="00F941FC"/>
    <w:rsid w:val="00F9464C"/>
    <w:rsid w:val="00F96D24"/>
    <w:rsid w:val="00F97093"/>
    <w:rsid w:val="00F97FF3"/>
    <w:rsid w:val="00FA0091"/>
    <w:rsid w:val="00FA1AA9"/>
    <w:rsid w:val="00FA2C8B"/>
    <w:rsid w:val="00FA3E0C"/>
    <w:rsid w:val="00FA4DBA"/>
    <w:rsid w:val="00FA4F73"/>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33DD"/>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47A3"/>
    <w:rsid w:val="00FF4B3F"/>
    <w:rsid w:val="00FF4B43"/>
    <w:rsid w:val="00FF574F"/>
    <w:rsid w:val="011E42FB"/>
    <w:rsid w:val="012146C6"/>
    <w:rsid w:val="05821997"/>
    <w:rsid w:val="066418D7"/>
    <w:rsid w:val="08435AFA"/>
    <w:rsid w:val="090C7C1B"/>
    <w:rsid w:val="0C0B527D"/>
    <w:rsid w:val="0C4C5587"/>
    <w:rsid w:val="0E6E6F80"/>
    <w:rsid w:val="0F2B7FAC"/>
    <w:rsid w:val="0FF94323"/>
    <w:rsid w:val="108D4A90"/>
    <w:rsid w:val="161A1EE6"/>
    <w:rsid w:val="198E1224"/>
    <w:rsid w:val="1A8E14B4"/>
    <w:rsid w:val="1B325F2A"/>
    <w:rsid w:val="219A1B7F"/>
    <w:rsid w:val="23AA6A32"/>
    <w:rsid w:val="25F11338"/>
    <w:rsid w:val="2B033371"/>
    <w:rsid w:val="2C240F34"/>
    <w:rsid w:val="2C64115C"/>
    <w:rsid w:val="2D0B54A3"/>
    <w:rsid w:val="2D230138"/>
    <w:rsid w:val="300801AF"/>
    <w:rsid w:val="3063463F"/>
    <w:rsid w:val="324B16F5"/>
    <w:rsid w:val="33B67A9F"/>
    <w:rsid w:val="34E60A39"/>
    <w:rsid w:val="3CDF3135"/>
    <w:rsid w:val="3FB269C3"/>
    <w:rsid w:val="410061AC"/>
    <w:rsid w:val="41571D6E"/>
    <w:rsid w:val="48D43EA7"/>
    <w:rsid w:val="4BF03461"/>
    <w:rsid w:val="4E352C84"/>
    <w:rsid w:val="4FEC07C0"/>
    <w:rsid w:val="53B57275"/>
    <w:rsid w:val="546D3EF1"/>
    <w:rsid w:val="558E2DF0"/>
    <w:rsid w:val="58236A15"/>
    <w:rsid w:val="58321EC6"/>
    <w:rsid w:val="586757C9"/>
    <w:rsid w:val="5D652999"/>
    <w:rsid w:val="5E643D94"/>
    <w:rsid w:val="5EEC4F2C"/>
    <w:rsid w:val="604D7180"/>
    <w:rsid w:val="65B05485"/>
    <w:rsid w:val="666B09B5"/>
    <w:rsid w:val="66885224"/>
    <w:rsid w:val="68D357B0"/>
    <w:rsid w:val="69D4537F"/>
    <w:rsid w:val="710140E2"/>
    <w:rsid w:val="728B1D53"/>
    <w:rsid w:val="76D10E3F"/>
    <w:rsid w:val="77901832"/>
    <w:rsid w:val="77E471E7"/>
    <w:rsid w:val="786B73C0"/>
    <w:rsid w:val="78991D6F"/>
    <w:rsid w:val="7DB23C95"/>
    <w:rsid w:val="7F8873B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A9100"/>
  <w15:docId w15:val="{6FEA3E77-C2B5-481A-9C65-65D1051C6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qFormat="1"/>
    <w:lsdException w:name="footnote text" w:semiHidden="1" w:unhideWhenUsed="1"/>
    <w:lsdException w:name="annotation text" w:semiHidden="1" w:unhideWhenUsed="1" w:qFormat="1"/>
    <w:lsdException w:name="header" w:semiHidden="1" w:uiPriority="99"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iPriority="99" w:unhideWhenUsed="1" w:qFormat="1"/>
    <w:lsdException w:name="FollowedHyperlink" w:semiHidden="1" w:unhideWhenUsed="1" w:qFormat="1"/>
    <w:lsdException w:name="Strong" w:qFormat="1"/>
    <w:lsdException w:name="Emphasis" w:qFormat="1"/>
    <w:lsdException w:name="Document Map" w:semiHidden="1" w:unhideWhenUsed="1" w:qFormat="1"/>
    <w:lsdException w:name="Plain Text" w:semiHidden="1"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semiHidden="1" w:unhideWhenUsed="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DA14D0"/>
    <w:pPr>
      <w:widowControl w:val="0"/>
      <w:jc w:val="both"/>
    </w:pPr>
    <w:rPr>
      <w:kern w:val="2"/>
      <w:sz w:val="21"/>
      <w:szCs w:val="24"/>
    </w:rPr>
  </w:style>
  <w:style w:type="paragraph" w:styleId="10">
    <w:name w:val="heading 1"/>
    <w:basedOn w:val="30"/>
    <w:next w:val="a3"/>
    <w:link w:val="11"/>
    <w:qFormat/>
    <w:rsid w:val="00DA14D0"/>
    <w:pPr>
      <w:spacing w:before="340" w:after="330" w:line="360" w:lineRule="auto"/>
      <w:jc w:val="center"/>
      <w:outlineLvl w:val="0"/>
    </w:pPr>
    <w:rPr>
      <w:rFonts w:eastAsia="黑体"/>
      <w:kern w:val="44"/>
      <w:szCs w:val="44"/>
    </w:rPr>
  </w:style>
  <w:style w:type="paragraph" w:styleId="2">
    <w:name w:val="heading 2"/>
    <w:basedOn w:val="30"/>
    <w:next w:val="4"/>
    <w:link w:val="20"/>
    <w:qFormat/>
    <w:rsid w:val="00DA14D0"/>
    <w:pPr>
      <w:adjustRightInd w:val="0"/>
      <w:jc w:val="center"/>
      <w:textAlignment w:val="baseline"/>
      <w:outlineLvl w:val="1"/>
    </w:pPr>
    <w:rPr>
      <w:kern w:val="0"/>
      <w:sz w:val="24"/>
      <w:szCs w:val="20"/>
    </w:rPr>
  </w:style>
  <w:style w:type="paragraph" w:styleId="30">
    <w:name w:val="heading 3"/>
    <w:basedOn w:val="4"/>
    <w:next w:val="a3"/>
    <w:link w:val="31"/>
    <w:uiPriority w:val="9"/>
    <w:qFormat/>
    <w:rsid w:val="00DA14D0"/>
    <w:pPr>
      <w:spacing w:before="260" w:after="260" w:line="240" w:lineRule="auto"/>
      <w:outlineLvl w:val="2"/>
    </w:pPr>
    <w:rPr>
      <w:rFonts w:ascii="宋体" w:eastAsia="宋体" w:hAnsi="宋体"/>
      <w:szCs w:val="32"/>
    </w:rPr>
  </w:style>
  <w:style w:type="paragraph" w:styleId="4">
    <w:name w:val="heading 4"/>
    <w:basedOn w:val="a3"/>
    <w:next w:val="a3"/>
    <w:link w:val="40"/>
    <w:uiPriority w:val="9"/>
    <w:qFormat/>
    <w:rsid w:val="00DA14D0"/>
    <w:pPr>
      <w:keepNext/>
      <w:keepLines/>
      <w:spacing w:before="280" w:after="290" w:line="376" w:lineRule="auto"/>
      <w:outlineLvl w:val="3"/>
    </w:pPr>
    <w:rPr>
      <w:rFonts w:ascii="Arial" w:eastAsia="黑体" w:hAnsi="Arial"/>
      <w:b/>
      <w:bCs/>
      <w:sz w:val="28"/>
      <w:szCs w:val="28"/>
    </w:rPr>
  </w:style>
  <w:style w:type="paragraph" w:styleId="5">
    <w:name w:val="heading 5"/>
    <w:basedOn w:val="a3"/>
    <w:next w:val="a4"/>
    <w:link w:val="50"/>
    <w:qFormat/>
    <w:rsid w:val="00DA14D0"/>
    <w:pPr>
      <w:keepNext/>
      <w:keepLines/>
      <w:spacing w:before="280" w:after="290" w:line="376" w:lineRule="auto"/>
      <w:outlineLvl w:val="4"/>
    </w:pPr>
    <w:rPr>
      <w:b/>
      <w:sz w:val="28"/>
      <w:szCs w:val="20"/>
    </w:rPr>
  </w:style>
  <w:style w:type="paragraph" w:styleId="6">
    <w:name w:val="heading 6"/>
    <w:basedOn w:val="a3"/>
    <w:next w:val="a4"/>
    <w:link w:val="60"/>
    <w:qFormat/>
    <w:rsid w:val="00DA14D0"/>
    <w:pPr>
      <w:keepNext/>
      <w:keepLines/>
      <w:spacing w:before="240" w:after="64" w:line="320" w:lineRule="auto"/>
      <w:outlineLvl w:val="5"/>
    </w:pPr>
    <w:rPr>
      <w:rFonts w:ascii="Arial" w:eastAsia="黑体" w:hAnsi="Arial"/>
      <w:b/>
      <w:sz w:val="24"/>
      <w:szCs w:val="20"/>
    </w:rPr>
  </w:style>
  <w:style w:type="paragraph" w:styleId="7">
    <w:name w:val="heading 7"/>
    <w:basedOn w:val="a3"/>
    <w:next w:val="a4"/>
    <w:link w:val="70"/>
    <w:qFormat/>
    <w:rsid w:val="00DA14D0"/>
    <w:pPr>
      <w:keepNext/>
      <w:keepLines/>
      <w:spacing w:before="240" w:after="64" w:line="320" w:lineRule="auto"/>
      <w:outlineLvl w:val="6"/>
    </w:pPr>
    <w:rPr>
      <w:b/>
      <w:sz w:val="24"/>
      <w:szCs w:val="20"/>
    </w:rPr>
  </w:style>
  <w:style w:type="paragraph" w:styleId="8">
    <w:name w:val="heading 8"/>
    <w:basedOn w:val="a3"/>
    <w:next w:val="a4"/>
    <w:link w:val="80"/>
    <w:qFormat/>
    <w:rsid w:val="00DA14D0"/>
    <w:pPr>
      <w:keepNext/>
      <w:keepLines/>
      <w:spacing w:before="240" w:after="64" w:line="320" w:lineRule="auto"/>
      <w:outlineLvl w:val="7"/>
    </w:pPr>
    <w:rPr>
      <w:rFonts w:ascii="Arial" w:eastAsia="黑体" w:hAnsi="Arial"/>
      <w:sz w:val="24"/>
      <w:szCs w:val="20"/>
    </w:rPr>
  </w:style>
  <w:style w:type="paragraph" w:styleId="9">
    <w:name w:val="heading 9"/>
    <w:basedOn w:val="a3"/>
    <w:next w:val="a4"/>
    <w:link w:val="90"/>
    <w:qFormat/>
    <w:rsid w:val="00DA14D0"/>
    <w:pPr>
      <w:keepNext/>
      <w:keepLines/>
      <w:spacing w:before="240" w:after="64" w:line="320" w:lineRule="auto"/>
      <w:outlineLvl w:val="8"/>
    </w:pPr>
    <w:rPr>
      <w:rFonts w:ascii="Arial" w:eastAsia="黑体" w:hAnsi="Arial"/>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Normal Indent"/>
    <w:basedOn w:val="a3"/>
    <w:link w:val="a8"/>
    <w:qFormat/>
    <w:rsid w:val="00DA14D0"/>
    <w:pPr>
      <w:ind w:firstLine="420"/>
    </w:pPr>
    <w:rPr>
      <w:szCs w:val="20"/>
    </w:rPr>
  </w:style>
  <w:style w:type="paragraph" w:styleId="TOC7">
    <w:name w:val="toc 7"/>
    <w:basedOn w:val="a3"/>
    <w:next w:val="a3"/>
    <w:semiHidden/>
    <w:qFormat/>
    <w:rsid w:val="00DA14D0"/>
    <w:pPr>
      <w:ind w:left="1260"/>
      <w:jc w:val="left"/>
    </w:pPr>
    <w:rPr>
      <w:szCs w:val="21"/>
    </w:rPr>
  </w:style>
  <w:style w:type="paragraph" w:styleId="a9">
    <w:name w:val="caption"/>
    <w:basedOn w:val="a3"/>
    <w:next w:val="a3"/>
    <w:qFormat/>
    <w:rsid w:val="00DA14D0"/>
    <w:pPr>
      <w:widowControl/>
      <w:spacing w:line="360" w:lineRule="auto"/>
      <w:ind w:firstLineChars="920" w:firstLine="1940"/>
      <w:jc w:val="left"/>
    </w:pPr>
    <w:rPr>
      <w:rFonts w:ascii="宋体" w:hAnsi="宋体"/>
      <w:b/>
      <w:bCs/>
      <w:kern w:val="0"/>
      <w:sz w:val="20"/>
      <w:szCs w:val="20"/>
    </w:rPr>
  </w:style>
  <w:style w:type="paragraph" w:styleId="a">
    <w:name w:val="List Bullet"/>
    <w:basedOn w:val="a3"/>
    <w:qFormat/>
    <w:rsid w:val="00DA14D0"/>
    <w:pPr>
      <w:numPr>
        <w:numId w:val="1"/>
      </w:numPr>
    </w:pPr>
    <w:rPr>
      <w:szCs w:val="20"/>
    </w:rPr>
  </w:style>
  <w:style w:type="paragraph" w:styleId="aa">
    <w:name w:val="Document Map"/>
    <w:basedOn w:val="a3"/>
    <w:semiHidden/>
    <w:qFormat/>
    <w:rsid w:val="00DA14D0"/>
    <w:pPr>
      <w:shd w:val="clear" w:color="auto" w:fill="000080"/>
    </w:pPr>
  </w:style>
  <w:style w:type="paragraph" w:styleId="ab">
    <w:name w:val="annotation text"/>
    <w:basedOn w:val="a3"/>
    <w:link w:val="ac"/>
    <w:qFormat/>
    <w:rsid w:val="00DA14D0"/>
    <w:pPr>
      <w:autoSpaceDE w:val="0"/>
      <w:autoSpaceDN w:val="0"/>
      <w:adjustRightInd w:val="0"/>
      <w:jc w:val="left"/>
      <w:textAlignment w:val="baseline"/>
    </w:pPr>
    <w:rPr>
      <w:rFonts w:ascii="宋体"/>
      <w:kern w:val="0"/>
      <w:sz w:val="34"/>
      <w:szCs w:val="20"/>
    </w:rPr>
  </w:style>
  <w:style w:type="paragraph" w:styleId="32">
    <w:name w:val="Body Text 3"/>
    <w:basedOn w:val="a3"/>
    <w:link w:val="33"/>
    <w:qFormat/>
    <w:rsid w:val="00DA14D0"/>
    <w:pPr>
      <w:spacing w:after="120"/>
    </w:pPr>
    <w:rPr>
      <w:sz w:val="16"/>
      <w:szCs w:val="16"/>
    </w:rPr>
  </w:style>
  <w:style w:type="paragraph" w:styleId="ad">
    <w:name w:val="Body Text"/>
    <w:basedOn w:val="a3"/>
    <w:link w:val="ae"/>
    <w:qFormat/>
    <w:rsid w:val="00DA14D0"/>
    <w:pPr>
      <w:spacing w:line="360" w:lineRule="auto"/>
    </w:pPr>
    <w:rPr>
      <w:b/>
      <w:bCs/>
      <w:sz w:val="24"/>
    </w:rPr>
  </w:style>
  <w:style w:type="paragraph" w:styleId="af">
    <w:name w:val="Body Text Indent"/>
    <w:basedOn w:val="a3"/>
    <w:link w:val="af0"/>
    <w:qFormat/>
    <w:rsid w:val="00DA14D0"/>
    <w:pPr>
      <w:spacing w:line="360" w:lineRule="auto"/>
      <w:ind w:firstLineChars="200" w:firstLine="420"/>
    </w:pPr>
  </w:style>
  <w:style w:type="paragraph" w:styleId="TOC5">
    <w:name w:val="toc 5"/>
    <w:basedOn w:val="a3"/>
    <w:next w:val="a3"/>
    <w:semiHidden/>
    <w:qFormat/>
    <w:rsid w:val="00DA14D0"/>
    <w:pPr>
      <w:ind w:left="840"/>
      <w:jc w:val="left"/>
    </w:pPr>
    <w:rPr>
      <w:szCs w:val="21"/>
    </w:rPr>
  </w:style>
  <w:style w:type="paragraph" w:styleId="TOC3">
    <w:name w:val="toc 3"/>
    <w:basedOn w:val="a3"/>
    <w:next w:val="a3"/>
    <w:semiHidden/>
    <w:qFormat/>
    <w:rsid w:val="00DA14D0"/>
    <w:pPr>
      <w:ind w:left="420"/>
      <w:jc w:val="left"/>
    </w:pPr>
    <w:rPr>
      <w:i/>
      <w:iCs/>
    </w:rPr>
  </w:style>
  <w:style w:type="paragraph" w:styleId="af1">
    <w:name w:val="Plain Text"/>
    <w:basedOn w:val="a3"/>
    <w:link w:val="af2"/>
    <w:qFormat/>
    <w:rsid w:val="00DA14D0"/>
    <w:rPr>
      <w:rFonts w:ascii="宋体" w:hAnsi="Courier New"/>
      <w:szCs w:val="20"/>
    </w:rPr>
  </w:style>
  <w:style w:type="paragraph" w:styleId="TOC8">
    <w:name w:val="toc 8"/>
    <w:basedOn w:val="a3"/>
    <w:next w:val="a3"/>
    <w:semiHidden/>
    <w:qFormat/>
    <w:rsid w:val="00DA14D0"/>
    <w:pPr>
      <w:ind w:left="1470"/>
      <w:jc w:val="left"/>
    </w:pPr>
    <w:rPr>
      <w:szCs w:val="21"/>
    </w:rPr>
  </w:style>
  <w:style w:type="paragraph" w:styleId="af3">
    <w:name w:val="Date"/>
    <w:basedOn w:val="a3"/>
    <w:next w:val="a3"/>
    <w:link w:val="af4"/>
    <w:qFormat/>
    <w:rsid w:val="00DA14D0"/>
    <w:rPr>
      <w:rFonts w:ascii="宋体" w:hAnsi="Courier New"/>
      <w:sz w:val="32"/>
      <w:szCs w:val="20"/>
    </w:rPr>
  </w:style>
  <w:style w:type="paragraph" w:styleId="21">
    <w:name w:val="Body Text Indent 2"/>
    <w:basedOn w:val="a3"/>
    <w:link w:val="22"/>
    <w:qFormat/>
    <w:rsid w:val="00DA14D0"/>
    <w:pPr>
      <w:spacing w:beforeLines="50" w:afterLines="50" w:line="120" w:lineRule="auto"/>
      <w:ind w:firstLineChars="400" w:firstLine="840"/>
      <w:jc w:val="left"/>
    </w:pPr>
    <w:rPr>
      <w:rFonts w:ascii="宋体" w:hAnsi="宋体"/>
    </w:rPr>
  </w:style>
  <w:style w:type="paragraph" w:styleId="af5">
    <w:name w:val="Balloon Text"/>
    <w:basedOn w:val="a3"/>
    <w:link w:val="af6"/>
    <w:uiPriority w:val="99"/>
    <w:semiHidden/>
    <w:qFormat/>
    <w:rsid w:val="00DA14D0"/>
    <w:rPr>
      <w:sz w:val="18"/>
      <w:szCs w:val="18"/>
    </w:rPr>
  </w:style>
  <w:style w:type="paragraph" w:styleId="af7">
    <w:name w:val="footer"/>
    <w:basedOn w:val="a3"/>
    <w:link w:val="af8"/>
    <w:qFormat/>
    <w:rsid w:val="00DA14D0"/>
    <w:pPr>
      <w:tabs>
        <w:tab w:val="center" w:pos="4153"/>
        <w:tab w:val="right" w:pos="8306"/>
      </w:tabs>
      <w:snapToGrid w:val="0"/>
      <w:jc w:val="left"/>
    </w:pPr>
    <w:rPr>
      <w:sz w:val="18"/>
      <w:szCs w:val="18"/>
    </w:rPr>
  </w:style>
  <w:style w:type="paragraph" w:styleId="af9">
    <w:name w:val="header"/>
    <w:basedOn w:val="a3"/>
    <w:link w:val="afa"/>
    <w:uiPriority w:val="99"/>
    <w:qFormat/>
    <w:rsid w:val="00DA14D0"/>
    <w:pPr>
      <w:pBdr>
        <w:bottom w:val="single" w:sz="6" w:space="1" w:color="auto"/>
      </w:pBdr>
      <w:tabs>
        <w:tab w:val="center" w:pos="4153"/>
        <w:tab w:val="right" w:pos="8306"/>
      </w:tabs>
      <w:snapToGrid w:val="0"/>
      <w:jc w:val="center"/>
    </w:pPr>
    <w:rPr>
      <w:sz w:val="18"/>
      <w:szCs w:val="18"/>
    </w:rPr>
  </w:style>
  <w:style w:type="paragraph" w:styleId="TOC1">
    <w:name w:val="toc 1"/>
    <w:basedOn w:val="a3"/>
    <w:next w:val="a3"/>
    <w:qFormat/>
    <w:rsid w:val="00DA14D0"/>
    <w:pPr>
      <w:spacing w:before="120" w:after="120"/>
      <w:jc w:val="left"/>
    </w:pPr>
    <w:rPr>
      <w:b/>
      <w:bCs/>
      <w:caps/>
    </w:rPr>
  </w:style>
  <w:style w:type="paragraph" w:styleId="TOC4">
    <w:name w:val="toc 4"/>
    <w:basedOn w:val="a3"/>
    <w:next w:val="a3"/>
    <w:semiHidden/>
    <w:qFormat/>
    <w:rsid w:val="00DA14D0"/>
    <w:pPr>
      <w:ind w:left="630"/>
      <w:jc w:val="left"/>
    </w:pPr>
    <w:rPr>
      <w:szCs w:val="21"/>
    </w:rPr>
  </w:style>
  <w:style w:type="paragraph" w:styleId="afb">
    <w:name w:val="Subtitle"/>
    <w:next w:val="a3"/>
    <w:link w:val="afc"/>
    <w:qFormat/>
    <w:rsid w:val="00DA14D0"/>
    <w:pPr>
      <w:wordWrap w:val="0"/>
      <w:spacing w:after="60"/>
      <w:jc w:val="center"/>
    </w:pPr>
    <w:rPr>
      <w:rFonts w:ascii="Calibri" w:hAnsi="Calibri"/>
      <w:sz w:val="24"/>
    </w:rPr>
  </w:style>
  <w:style w:type="paragraph" w:styleId="TOC6">
    <w:name w:val="toc 6"/>
    <w:basedOn w:val="a3"/>
    <w:next w:val="a3"/>
    <w:semiHidden/>
    <w:qFormat/>
    <w:rsid w:val="00DA14D0"/>
    <w:pPr>
      <w:ind w:left="1050"/>
      <w:jc w:val="left"/>
    </w:pPr>
    <w:rPr>
      <w:szCs w:val="21"/>
    </w:rPr>
  </w:style>
  <w:style w:type="paragraph" w:styleId="34">
    <w:name w:val="Body Text Indent 3"/>
    <w:basedOn w:val="a3"/>
    <w:link w:val="35"/>
    <w:qFormat/>
    <w:rsid w:val="00DA14D0"/>
    <w:pPr>
      <w:spacing w:line="360" w:lineRule="auto"/>
      <w:ind w:firstLineChars="200" w:firstLine="482"/>
    </w:pPr>
    <w:rPr>
      <w:rFonts w:ascii="宋体"/>
      <w:b/>
      <w:bCs/>
      <w:sz w:val="24"/>
    </w:rPr>
  </w:style>
  <w:style w:type="paragraph" w:styleId="TOC2">
    <w:name w:val="toc 2"/>
    <w:basedOn w:val="a3"/>
    <w:next w:val="a3"/>
    <w:semiHidden/>
    <w:qFormat/>
    <w:rsid w:val="00DA14D0"/>
    <w:pPr>
      <w:tabs>
        <w:tab w:val="right" w:leader="dot" w:pos="8296"/>
      </w:tabs>
      <w:ind w:left="210"/>
      <w:jc w:val="left"/>
    </w:pPr>
    <w:rPr>
      <w:smallCaps/>
    </w:rPr>
  </w:style>
  <w:style w:type="paragraph" w:styleId="TOC9">
    <w:name w:val="toc 9"/>
    <w:basedOn w:val="a3"/>
    <w:next w:val="a3"/>
    <w:semiHidden/>
    <w:qFormat/>
    <w:rsid w:val="00DA14D0"/>
    <w:pPr>
      <w:ind w:left="1680"/>
      <w:jc w:val="left"/>
    </w:pPr>
    <w:rPr>
      <w:szCs w:val="21"/>
    </w:rPr>
  </w:style>
  <w:style w:type="paragraph" w:styleId="23">
    <w:name w:val="Body Text 2"/>
    <w:basedOn w:val="a3"/>
    <w:link w:val="24"/>
    <w:qFormat/>
    <w:rsid w:val="00DA14D0"/>
    <w:pPr>
      <w:spacing w:line="360" w:lineRule="auto"/>
    </w:pPr>
    <w:rPr>
      <w:sz w:val="24"/>
    </w:rPr>
  </w:style>
  <w:style w:type="paragraph" w:styleId="HTML">
    <w:name w:val="HTML Preformatted"/>
    <w:basedOn w:val="a3"/>
    <w:link w:val="HTML0"/>
    <w:qFormat/>
    <w:rsid w:val="00DA14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afd">
    <w:name w:val="Normal (Web)"/>
    <w:basedOn w:val="a3"/>
    <w:uiPriority w:val="99"/>
    <w:qFormat/>
    <w:rsid w:val="00DA14D0"/>
    <w:pPr>
      <w:spacing w:beforeAutospacing="1" w:afterAutospacing="1"/>
      <w:jc w:val="left"/>
    </w:pPr>
    <w:rPr>
      <w:kern w:val="0"/>
      <w:sz w:val="24"/>
    </w:rPr>
  </w:style>
  <w:style w:type="paragraph" w:styleId="12">
    <w:name w:val="index 1"/>
    <w:basedOn w:val="a3"/>
    <w:next w:val="a3"/>
    <w:semiHidden/>
    <w:qFormat/>
    <w:rsid w:val="00DA14D0"/>
    <w:pPr>
      <w:tabs>
        <w:tab w:val="left" w:pos="3360"/>
      </w:tabs>
      <w:spacing w:line="520" w:lineRule="exact"/>
      <w:ind w:leftChars="50" w:left="419" w:hangingChars="131" w:hanging="314"/>
      <w:jc w:val="center"/>
      <w:outlineLvl w:val="3"/>
    </w:pPr>
    <w:rPr>
      <w:rFonts w:ascii="宋体" w:hAnsi="宋体"/>
      <w:sz w:val="24"/>
    </w:rPr>
  </w:style>
  <w:style w:type="paragraph" w:styleId="afe">
    <w:name w:val="Title"/>
    <w:basedOn w:val="a3"/>
    <w:link w:val="aff"/>
    <w:qFormat/>
    <w:rsid w:val="00DA14D0"/>
    <w:pPr>
      <w:spacing w:before="240" w:after="60"/>
      <w:jc w:val="center"/>
      <w:outlineLvl w:val="0"/>
    </w:pPr>
    <w:rPr>
      <w:rFonts w:ascii="Arial" w:eastAsia="隶书" w:hAnsi="Arial" w:cs="Arial"/>
      <w:b/>
      <w:bCs/>
      <w:sz w:val="32"/>
      <w:szCs w:val="32"/>
    </w:rPr>
  </w:style>
  <w:style w:type="paragraph" w:styleId="aff0">
    <w:name w:val="annotation subject"/>
    <w:basedOn w:val="ab"/>
    <w:next w:val="ab"/>
    <w:link w:val="aff1"/>
    <w:uiPriority w:val="99"/>
    <w:qFormat/>
    <w:rsid w:val="00DA14D0"/>
    <w:pPr>
      <w:autoSpaceDE/>
      <w:autoSpaceDN/>
      <w:adjustRightInd/>
      <w:textAlignment w:val="auto"/>
    </w:pPr>
    <w:rPr>
      <w:rFonts w:ascii="Times New Roman"/>
      <w:b/>
      <w:bCs/>
      <w:kern w:val="2"/>
      <w:sz w:val="21"/>
      <w:szCs w:val="24"/>
    </w:rPr>
  </w:style>
  <w:style w:type="paragraph" w:styleId="aff2">
    <w:name w:val="Body Text First Indent"/>
    <w:basedOn w:val="ad"/>
    <w:link w:val="aff3"/>
    <w:qFormat/>
    <w:rsid w:val="00DA14D0"/>
    <w:pPr>
      <w:spacing w:after="120" w:line="240" w:lineRule="auto"/>
      <w:ind w:firstLineChars="100" w:firstLine="420"/>
    </w:pPr>
    <w:rPr>
      <w:sz w:val="21"/>
    </w:rPr>
  </w:style>
  <w:style w:type="table" w:styleId="aff4">
    <w:name w:val="Table Grid"/>
    <w:basedOn w:val="a6"/>
    <w:qFormat/>
    <w:rsid w:val="00DA14D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Table Elegant"/>
    <w:basedOn w:val="a6"/>
    <w:qFormat/>
    <w:rsid w:val="00DA14D0"/>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f6">
    <w:name w:val="Strong"/>
    <w:qFormat/>
    <w:rsid w:val="00DA14D0"/>
    <w:rPr>
      <w:b/>
      <w:bCs/>
    </w:rPr>
  </w:style>
  <w:style w:type="character" w:styleId="aff7">
    <w:name w:val="page number"/>
    <w:basedOn w:val="a5"/>
    <w:qFormat/>
    <w:rsid w:val="00DA14D0"/>
  </w:style>
  <w:style w:type="character" w:styleId="aff8">
    <w:name w:val="FollowedHyperlink"/>
    <w:qFormat/>
    <w:rsid w:val="00DA14D0"/>
    <w:rPr>
      <w:color w:val="800080"/>
      <w:u w:val="single"/>
    </w:rPr>
  </w:style>
  <w:style w:type="character" w:styleId="aff9">
    <w:name w:val="Emphasis"/>
    <w:basedOn w:val="a5"/>
    <w:qFormat/>
    <w:rsid w:val="00DA14D0"/>
    <w:rPr>
      <w:sz w:val="20"/>
    </w:rPr>
  </w:style>
  <w:style w:type="character" w:styleId="affa">
    <w:name w:val="Hyperlink"/>
    <w:uiPriority w:val="99"/>
    <w:qFormat/>
    <w:rsid w:val="00DA14D0"/>
    <w:rPr>
      <w:color w:val="0000FF"/>
      <w:u w:val="single"/>
    </w:rPr>
  </w:style>
  <w:style w:type="character" w:styleId="affb">
    <w:name w:val="annotation reference"/>
    <w:basedOn w:val="a5"/>
    <w:uiPriority w:val="99"/>
    <w:qFormat/>
    <w:rsid w:val="00DA14D0"/>
    <w:rPr>
      <w:sz w:val="21"/>
      <w:szCs w:val="21"/>
    </w:rPr>
  </w:style>
  <w:style w:type="character" w:customStyle="1" w:styleId="40">
    <w:name w:val="标题 4 字符"/>
    <w:link w:val="4"/>
    <w:uiPriority w:val="9"/>
    <w:qFormat/>
    <w:rsid w:val="00DA14D0"/>
    <w:rPr>
      <w:rFonts w:ascii="Arial" w:eastAsia="黑体" w:hAnsi="Arial"/>
      <w:b/>
      <w:bCs/>
      <w:kern w:val="2"/>
      <w:sz w:val="28"/>
      <w:szCs w:val="28"/>
      <w:lang w:val="en-US" w:eastAsia="zh-CN" w:bidi="ar-SA"/>
    </w:rPr>
  </w:style>
  <w:style w:type="paragraph" w:customStyle="1" w:styleId="Char">
    <w:name w:val="Char"/>
    <w:basedOn w:val="a3"/>
    <w:qFormat/>
    <w:rsid w:val="00DA14D0"/>
    <w:pPr>
      <w:widowControl/>
      <w:spacing w:after="160" w:line="240" w:lineRule="exact"/>
      <w:jc w:val="left"/>
    </w:pPr>
    <w:rPr>
      <w:rFonts w:ascii="Verdana" w:eastAsia="仿宋_GB2312" w:hAnsi="Verdana"/>
      <w:kern w:val="0"/>
      <w:sz w:val="24"/>
      <w:szCs w:val="20"/>
      <w:lang w:eastAsia="en-US"/>
    </w:rPr>
  </w:style>
  <w:style w:type="character" w:customStyle="1" w:styleId="31">
    <w:name w:val="标题 3 字符"/>
    <w:link w:val="30"/>
    <w:uiPriority w:val="9"/>
    <w:qFormat/>
    <w:rsid w:val="00DA14D0"/>
    <w:rPr>
      <w:rFonts w:ascii="宋体" w:eastAsia="宋体" w:hAnsi="宋体"/>
      <w:b/>
      <w:bCs/>
      <w:kern w:val="2"/>
      <w:sz w:val="28"/>
      <w:szCs w:val="32"/>
      <w:lang w:val="en-US" w:eastAsia="zh-CN" w:bidi="ar-SA"/>
    </w:rPr>
  </w:style>
  <w:style w:type="character" w:customStyle="1" w:styleId="11">
    <w:name w:val="标题 1 字符"/>
    <w:link w:val="10"/>
    <w:qFormat/>
    <w:rsid w:val="00DA14D0"/>
    <w:rPr>
      <w:rFonts w:ascii="宋体" w:eastAsia="黑体" w:hAnsi="宋体"/>
      <w:b/>
      <w:bCs/>
      <w:kern w:val="44"/>
      <w:sz w:val="28"/>
      <w:szCs w:val="44"/>
      <w:lang w:val="en-US" w:eastAsia="zh-CN" w:bidi="ar-SA"/>
    </w:rPr>
  </w:style>
  <w:style w:type="character" w:customStyle="1" w:styleId="a8">
    <w:name w:val="正文缩进 字符"/>
    <w:link w:val="a4"/>
    <w:qFormat/>
    <w:rsid w:val="00DA14D0"/>
    <w:rPr>
      <w:rFonts w:eastAsia="宋体"/>
      <w:kern w:val="2"/>
      <w:sz w:val="21"/>
      <w:lang w:val="en-US" w:eastAsia="zh-CN" w:bidi="ar-SA"/>
    </w:rPr>
  </w:style>
  <w:style w:type="character" w:customStyle="1" w:styleId="3Char">
    <w:name w:val="标题 3 Char"/>
    <w:qFormat/>
    <w:rsid w:val="00DA14D0"/>
    <w:rPr>
      <w:rFonts w:ascii="黑体" w:eastAsia="黑体"/>
      <w:bCs/>
      <w:sz w:val="30"/>
    </w:rPr>
  </w:style>
  <w:style w:type="paragraph" w:customStyle="1" w:styleId="41">
    <w:name w:val="样式41"/>
    <w:basedOn w:val="a3"/>
    <w:qFormat/>
    <w:rsid w:val="00DA14D0"/>
    <w:pPr>
      <w:numPr>
        <w:numId w:val="2"/>
      </w:numPr>
      <w:tabs>
        <w:tab w:val="left" w:pos="945"/>
      </w:tabs>
      <w:spacing w:line="360" w:lineRule="auto"/>
    </w:pPr>
    <w:rPr>
      <w:b/>
      <w:color w:val="000000"/>
      <w:sz w:val="24"/>
      <w:szCs w:val="20"/>
    </w:rPr>
  </w:style>
  <w:style w:type="paragraph" w:customStyle="1" w:styleId="affc">
    <w:name w:val="图"/>
    <w:basedOn w:val="a3"/>
    <w:qFormat/>
    <w:rsid w:val="00DA14D0"/>
    <w:pPr>
      <w:keepNext/>
      <w:adjustRightInd w:val="0"/>
      <w:snapToGrid w:val="0"/>
      <w:spacing w:before="60" w:after="60" w:line="300" w:lineRule="auto"/>
      <w:jc w:val="center"/>
    </w:pPr>
    <w:rPr>
      <w:spacing w:val="20"/>
      <w:kern w:val="0"/>
      <w:sz w:val="24"/>
      <w:szCs w:val="20"/>
    </w:rPr>
  </w:style>
  <w:style w:type="paragraph" w:customStyle="1" w:styleId="affd">
    <w:name w:val="文档正文"/>
    <w:basedOn w:val="a3"/>
    <w:qFormat/>
    <w:rsid w:val="00DA14D0"/>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a3"/>
    <w:qFormat/>
    <w:rsid w:val="00DA14D0"/>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a3"/>
    <w:qFormat/>
    <w:rsid w:val="00DA14D0"/>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a3"/>
    <w:qFormat/>
    <w:rsid w:val="00DA14D0"/>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a3"/>
    <w:qFormat/>
    <w:rsid w:val="00DA14D0"/>
    <w:pPr>
      <w:suppressAutoHyphens/>
      <w:autoSpaceDE w:val="0"/>
      <w:spacing w:after="120"/>
      <w:jc w:val="left"/>
    </w:pPr>
    <w:rPr>
      <w:rFonts w:ascii="Helvetica" w:hAnsi="Helvetica"/>
      <w:kern w:val="1"/>
      <w:sz w:val="20"/>
      <w:szCs w:val="20"/>
    </w:rPr>
  </w:style>
  <w:style w:type="paragraph" w:customStyle="1" w:styleId="affe">
    <w:name w:val="自定义正文"/>
    <w:basedOn w:val="a3"/>
    <w:qFormat/>
    <w:rsid w:val="00DA14D0"/>
    <w:pPr>
      <w:spacing w:afterLines="50"/>
      <w:ind w:leftChars="600" w:left="600"/>
    </w:pPr>
  </w:style>
  <w:style w:type="paragraph" w:customStyle="1" w:styleId="CharCharCharCharChar">
    <w:name w:val="Char Char Char Char Char"/>
    <w:basedOn w:val="a3"/>
    <w:qFormat/>
    <w:rsid w:val="00DA14D0"/>
    <w:rPr>
      <w:rFonts w:ascii="Tahoma" w:hAnsi="Tahoma"/>
      <w:sz w:val="24"/>
      <w:szCs w:val="20"/>
    </w:rPr>
  </w:style>
  <w:style w:type="paragraph" w:customStyle="1" w:styleId="13">
    <w:name w:val="小标题 1"/>
    <w:basedOn w:val="a3"/>
    <w:qFormat/>
    <w:rsid w:val="00DA14D0"/>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a3"/>
    <w:qFormat/>
    <w:rsid w:val="00DA14D0"/>
    <w:rPr>
      <w:rFonts w:ascii="Tahoma" w:hAnsi="Tahoma"/>
      <w:sz w:val="24"/>
      <w:szCs w:val="20"/>
    </w:rPr>
  </w:style>
  <w:style w:type="paragraph" w:customStyle="1" w:styleId="afff">
    <w:name w:val="È±Ê¡ÎÄ±¾"/>
    <w:basedOn w:val="a3"/>
    <w:qFormat/>
    <w:rsid w:val="00DA14D0"/>
    <w:pPr>
      <w:widowControl/>
      <w:overflowPunct w:val="0"/>
      <w:autoSpaceDE w:val="0"/>
      <w:autoSpaceDN w:val="0"/>
      <w:adjustRightInd w:val="0"/>
      <w:jc w:val="left"/>
      <w:textAlignment w:val="baseline"/>
    </w:pPr>
    <w:rPr>
      <w:kern w:val="0"/>
      <w:sz w:val="24"/>
      <w:szCs w:val="20"/>
    </w:rPr>
  </w:style>
  <w:style w:type="character" w:customStyle="1" w:styleId="20">
    <w:name w:val="标题 2 字符"/>
    <w:link w:val="2"/>
    <w:qFormat/>
    <w:rsid w:val="00DA14D0"/>
    <w:rPr>
      <w:rFonts w:ascii="宋体" w:eastAsia="宋体" w:hAnsi="宋体"/>
      <w:b/>
      <w:bCs/>
      <w:sz w:val="24"/>
      <w:lang w:val="en-US" w:eastAsia="zh-CN" w:bidi="ar-SA"/>
    </w:rPr>
  </w:style>
  <w:style w:type="paragraph" w:customStyle="1" w:styleId="CharCharCharCharCharChar1Char">
    <w:name w:val="Char Char Char Char Char Char1 Char"/>
    <w:basedOn w:val="a3"/>
    <w:qFormat/>
    <w:rsid w:val="00DA14D0"/>
    <w:pPr>
      <w:widowControl/>
      <w:spacing w:after="160" w:line="240" w:lineRule="exact"/>
      <w:jc w:val="left"/>
    </w:pPr>
    <w:rPr>
      <w:rFonts w:ascii="Verdana" w:hAnsi="Verdana"/>
      <w:kern w:val="0"/>
      <w:szCs w:val="20"/>
      <w:lang w:eastAsia="en-US"/>
    </w:rPr>
  </w:style>
  <w:style w:type="paragraph" w:styleId="afff0">
    <w:name w:val="List Paragraph"/>
    <w:basedOn w:val="a3"/>
    <w:qFormat/>
    <w:rsid w:val="00DA14D0"/>
    <w:pPr>
      <w:ind w:firstLineChars="200" w:firstLine="420"/>
    </w:pPr>
    <w:rPr>
      <w:rFonts w:ascii="Calibri" w:hAnsi="Calibri"/>
      <w:szCs w:val="22"/>
    </w:rPr>
  </w:style>
  <w:style w:type="paragraph" w:customStyle="1" w:styleId="USE1">
    <w:name w:val="USE 1"/>
    <w:basedOn w:val="a3"/>
    <w:qFormat/>
    <w:rsid w:val="00DA14D0"/>
    <w:pPr>
      <w:spacing w:line="200" w:lineRule="atLeast"/>
      <w:jc w:val="left"/>
    </w:pPr>
    <w:rPr>
      <w:rFonts w:ascii="宋体" w:hAnsi="宋体"/>
      <w:b/>
      <w:sz w:val="24"/>
      <w:szCs w:val="28"/>
    </w:rPr>
  </w:style>
  <w:style w:type="paragraph" w:customStyle="1" w:styleId="RFItextfrom3rdLevel">
    <w:name w:val="RFI text from 3rd Level"/>
    <w:basedOn w:val="a3"/>
    <w:qFormat/>
    <w:rsid w:val="00DA14D0"/>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2">
    <w:name w:val="正文文字缩进项目"/>
    <w:basedOn w:val="af"/>
    <w:qFormat/>
    <w:rsid w:val="00DA14D0"/>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2"/>
    <w:qFormat/>
    <w:rsid w:val="00DA14D0"/>
    <w:pPr>
      <w:adjustRightInd/>
      <w:spacing w:before="0" w:after="0"/>
      <w:jc w:val="both"/>
      <w:textAlignment w:val="auto"/>
    </w:pPr>
    <w:rPr>
      <w:rFonts w:ascii="Cambria" w:hAnsi="Cambria" w:cs="宋体"/>
      <w:kern w:val="2"/>
      <w:sz w:val="32"/>
    </w:rPr>
  </w:style>
  <w:style w:type="character" w:customStyle="1" w:styleId="H4Char2">
    <w:name w:val="H4 Char2"/>
    <w:qFormat/>
    <w:rsid w:val="00DA14D0"/>
    <w:rPr>
      <w:rFonts w:ascii="Arial" w:eastAsia="黑体" w:hAnsi="Arial"/>
      <w:b/>
      <w:bCs/>
      <w:kern w:val="2"/>
      <w:sz w:val="28"/>
      <w:szCs w:val="28"/>
      <w:lang w:val="en-US" w:eastAsia="zh-CN" w:bidi="ar-SA"/>
    </w:rPr>
  </w:style>
  <w:style w:type="character" w:customStyle="1" w:styleId="af0">
    <w:name w:val="正文文本缩进 字符"/>
    <w:link w:val="af"/>
    <w:qFormat/>
    <w:rsid w:val="00DA14D0"/>
    <w:rPr>
      <w:rFonts w:eastAsia="宋体"/>
      <w:kern w:val="2"/>
      <w:sz w:val="21"/>
      <w:szCs w:val="24"/>
      <w:lang w:val="en-US" w:eastAsia="zh-CN" w:bidi="ar-SA"/>
    </w:rPr>
  </w:style>
  <w:style w:type="character" w:customStyle="1" w:styleId="50">
    <w:name w:val="标题 5 字符"/>
    <w:link w:val="5"/>
    <w:qFormat/>
    <w:rsid w:val="00DA14D0"/>
    <w:rPr>
      <w:rFonts w:eastAsia="宋体"/>
      <w:b/>
      <w:kern w:val="2"/>
      <w:sz w:val="28"/>
      <w:lang w:val="en-US" w:eastAsia="zh-CN" w:bidi="ar-SA"/>
    </w:rPr>
  </w:style>
  <w:style w:type="character" w:customStyle="1" w:styleId="Char0">
    <w:name w:val="第*章 Char"/>
    <w:qFormat/>
    <w:rsid w:val="00DA14D0"/>
    <w:rPr>
      <w:rFonts w:ascii="Arial" w:eastAsia="黑体" w:hAnsi="Arial"/>
      <w:b/>
      <w:bCs/>
      <w:kern w:val="2"/>
      <w:sz w:val="32"/>
      <w:szCs w:val="32"/>
    </w:rPr>
  </w:style>
  <w:style w:type="character" w:customStyle="1" w:styleId="1Char">
    <w:name w:val="章标题1 Char"/>
    <w:qFormat/>
    <w:rsid w:val="00DA14D0"/>
    <w:rPr>
      <w:rFonts w:eastAsia="宋体"/>
      <w:b/>
      <w:bCs/>
      <w:kern w:val="2"/>
      <w:sz w:val="32"/>
      <w:szCs w:val="32"/>
      <w:lang w:val="en-US" w:eastAsia="zh-CN" w:bidi="ar-SA"/>
    </w:rPr>
  </w:style>
  <w:style w:type="character" w:customStyle="1" w:styleId="60">
    <w:name w:val="标题 6 字符"/>
    <w:link w:val="6"/>
    <w:qFormat/>
    <w:rsid w:val="00DA14D0"/>
    <w:rPr>
      <w:rFonts w:ascii="Arial" w:eastAsia="黑体" w:hAnsi="Arial"/>
      <w:b/>
      <w:kern w:val="2"/>
      <w:sz w:val="24"/>
      <w:lang w:val="en-US" w:eastAsia="zh-CN" w:bidi="ar-SA"/>
    </w:rPr>
  </w:style>
  <w:style w:type="character" w:customStyle="1" w:styleId="70">
    <w:name w:val="标题 7 字符"/>
    <w:link w:val="7"/>
    <w:qFormat/>
    <w:rsid w:val="00DA14D0"/>
    <w:rPr>
      <w:rFonts w:eastAsia="宋体"/>
      <w:b/>
      <w:kern w:val="2"/>
      <w:sz w:val="24"/>
      <w:lang w:val="en-US" w:eastAsia="zh-CN" w:bidi="ar-SA"/>
    </w:rPr>
  </w:style>
  <w:style w:type="character" w:customStyle="1" w:styleId="80">
    <w:name w:val="标题 8 字符"/>
    <w:link w:val="8"/>
    <w:qFormat/>
    <w:rsid w:val="00DA14D0"/>
    <w:rPr>
      <w:rFonts w:ascii="Arial" w:eastAsia="黑体" w:hAnsi="Arial"/>
      <w:kern w:val="2"/>
      <w:sz w:val="24"/>
      <w:lang w:val="en-US" w:eastAsia="zh-CN" w:bidi="ar-SA"/>
    </w:rPr>
  </w:style>
  <w:style w:type="character" w:customStyle="1" w:styleId="90">
    <w:name w:val="标题 9 字符"/>
    <w:link w:val="9"/>
    <w:qFormat/>
    <w:rsid w:val="00DA14D0"/>
    <w:rPr>
      <w:rFonts w:ascii="Arial" w:eastAsia="黑体" w:hAnsi="Arial"/>
      <w:kern w:val="2"/>
      <w:sz w:val="21"/>
      <w:lang w:val="en-US" w:eastAsia="zh-CN" w:bidi="ar-SA"/>
    </w:rPr>
  </w:style>
  <w:style w:type="character" w:customStyle="1" w:styleId="aff">
    <w:name w:val="标题 字符"/>
    <w:link w:val="afe"/>
    <w:qFormat/>
    <w:rsid w:val="00DA14D0"/>
    <w:rPr>
      <w:rFonts w:ascii="Arial" w:eastAsia="隶书" w:hAnsi="Arial" w:cs="Arial"/>
      <w:b/>
      <w:bCs/>
      <w:kern w:val="2"/>
      <w:sz w:val="32"/>
      <w:szCs w:val="32"/>
      <w:lang w:val="en-US" w:eastAsia="zh-CN" w:bidi="ar-SA"/>
    </w:rPr>
  </w:style>
  <w:style w:type="character" w:customStyle="1" w:styleId="af4">
    <w:name w:val="日期 字符"/>
    <w:link w:val="af3"/>
    <w:qFormat/>
    <w:rsid w:val="00DA14D0"/>
    <w:rPr>
      <w:rFonts w:ascii="宋体" w:eastAsia="宋体" w:hAnsi="Courier New"/>
      <w:kern w:val="2"/>
      <w:sz w:val="32"/>
      <w:lang w:val="en-US" w:eastAsia="zh-CN" w:bidi="ar-SA"/>
    </w:rPr>
  </w:style>
  <w:style w:type="character" w:customStyle="1" w:styleId="HTML0">
    <w:name w:val="HTML 预设格式 字符"/>
    <w:link w:val="HTML"/>
    <w:qFormat/>
    <w:rsid w:val="00DA14D0"/>
    <w:rPr>
      <w:rFonts w:ascii="Arial Unicode MS" w:eastAsia="Arial Unicode MS" w:hAnsi="Arial Unicode MS"/>
      <w:color w:val="000000"/>
      <w:lang w:val="en-US" w:eastAsia="zh-CN" w:bidi="ar-SA"/>
    </w:rPr>
  </w:style>
  <w:style w:type="character" w:customStyle="1" w:styleId="af2">
    <w:name w:val="纯文本 字符"/>
    <w:link w:val="af1"/>
    <w:qFormat/>
    <w:rsid w:val="00DA14D0"/>
    <w:rPr>
      <w:rFonts w:ascii="宋体" w:eastAsia="宋体" w:hAnsi="Courier New"/>
      <w:kern w:val="2"/>
      <w:sz w:val="21"/>
      <w:lang w:val="en-US" w:eastAsia="zh-CN" w:bidi="ar-SA"/>
    </w:rPr>
  </w:style>
  <w:style w:type="character" w:customStyle="1" w:styleId="Char1">
    <w:name w:val="正文文字首行缩进 Char"/>
    <w:qFormat/>
    <w:rsid w:val="00DA14D0"/>
    <w:rPr>
      <w:kern w:val="2"/>
      <w:sz w:val="21"/>
      <w:szCs w:val="24"/>
    </w:rPr>
  </w:style>
  <w:style w:type="character" w:customStyle="1" w:styleId="ae">
    <w:name w:val="正文文本 字符"/>
    <w:link w:val="ad"/>
    <w:qFormat/>
    <w:rsid w:val="00DA14D0"/>
    <w:rPr>
      <w:rFonts w:eastAsia="宋体"/>
      <w:b/>
      <w:bCs/>
      <w:kern w:val="2"/>
      <w:sz w:val="24"/>
      <w:szCs w:val="24"/>
      <w:lang w:val="en-US" w:eastAsia="zh-CN" w:bidi="ar-SA"/>
    </w:rPr>
  </w:style>
  <w:style w:type="character" w:customStyle="1" w:styleId="22">
    <w:name w:val="正文文本缩进 2 字符"/>
    <w:link w:val="21"/>
    <w:qFormat/>
    <w:rsid w:val="00DA14D0"/>
    <w:rPr>
      <w:rFonts w:ascii="宋体" w:eastAsia="宋体" w:hAnsi="宋体"/>
      <w:kern w:val="2"/>
      <w:sz w:val="21"/>
      <w:szCs w:val="24"/>
      <w:lang w:val="en-US" w:eastAsia="zh-CN" w:bidi="ar-SA"/>
    </w:rPr>
  </w:style>
  <w:style w:type="character" w:customStyle="1" w:styleId="afa">
    <w:name w:val="页眉 字符"/>
    <w:link w:val="af9"/>
    <w:uiPriority w:val="99"/>
    <w:qFormat/>
    <w:rsid w:val="00DA14D0"/>
    <w:rPr>
      <w:rFonts w:eastAsia="宋体"/>
      <w:kern w:val="2"/>
      <w:sz w:val="18"/>
      <w:szCs w:val="18"/>
      <w:lang w:val="en-US" w:eastAsia="zh-CN" w:bidi="ar-SA"/>
    </w:rPr>
  </w:style>
  <w:style w:type="character" w:customStyle="1" w:styleId="35">
    <w:name w:val="正文文本缩进 3 字符"/>
    <w:link w:val="34"/>
    <w:qFormat/>
    <w:rsid w:val="00DA14D0"/>
    <w:rPr>
      <w:rFonts w:ascii="宋体" w:eastAsia="宋体"/>
      <w:b/>
      <w:bCs/>
      <w:kern w:val="2"/>
      <w:sz w:val="24"/>
      <w:szCs w:val="24"/>
      <w:lang w:val="en-US" w:eastAsia="zh-CN" w:bidi="ar-SA"/>
    </w:rPr>
  </w:style>
  <w:style w:type="character" w:customStyle="1" w:styleId="24">
    <w:name w:val="正文文本 2 字符"/>
    <w:link w:val="23"/>
    <w:qFormat/>
    <w:rsid w:val="00DA14D0"/>
    <w:rPr>
      <w:rFonts w:eastAsia="宋体"/>
      <w:kern w:val="2"/>
      <w:sz w:val="24"/>
      <w:szCs w:val="24"/>
      <w:lang w:val="en-US" w:eastAsia="zh-CN" w:bidi="ar-SA"/>
    </w:rPr>
  </w:style>
  <w:style w:type="character" w:customStyle="1" w:styleId="af8">
    <w:name w:val="页脚 字符"/>
    <w:link w:val="af7"/>
    <w:qFormat/>
    <w:rsid w:val="00DA14D0"/>
    <w:rPr>
      <w:rFonts w:eastAsia="宋体"/>
      <w:kern w:val="2"/>
      <w:sz w:val="18"/>
      <w:szCs w:val="18"/>
      <w:lang w:val="en-US" w:eastAsia="zh-CN" w:bidi="ar-SA"/>
    </w:rPr>
  </w:style>
  <w:style w:type="character" w:customStyle="1" w:styleId="33">
    <w:name w:val="正文文本 3 字符"/>
    <w:link w:val="32"/>
    <w:qFormat/>
    <w:rsid w:val="00DA14D0"/>
    <w:rPr>
      <w:rFonts w:eastAsia="宋体"/>
      <w:kern w:val="2"/>
      <w:sz w:val="16"/>
      <w:szCs w:val="16"/>
      <w:lang w:val="en-US" w:eastAsia="zh-CN" w:bidi="ar-SA"/>
    </w:rPr>
  </w:style>
  <w:style w:type="character" w:customStyle="1" w:styleId="af6">
    <w:name w:val="批注框文本 字符"/>
    <w:link w:val="af5"/>
    <w:uiPriority w:val="99"/>
    <w:semiHidden/>
    <w:qFormat/>
    <w:rsid w:val="00DA14D0"/>
    <w:rPr>
      <w:rFonts w:eastAsia="宋体"/>
      <w:kern w:val="2"/>
      <w:sz w:val="18"/>
      <w:szCs w:val="18"/>
      <w:lang w:val="en-US" w:eastAsia="zh-CN" w:bidi="ar-SA"/>
    </w:rPr>
  </w:style>
  <w:style w:type="paragraph" w:customStyle="1" w:styleId="14">
    <w:name w:val="样式1"/>
    <w:basedOn w:val="afe"/>
    <w:qFormat/>
    <w:rsid w:val="00DA14D0"/>
    <w:pPr>
      <w:spacing w:before="120" w:after="120"/>
    </w:pPr>
    <w:rPr>
      <w:rFonts w:eastAsia="黑体"/>
      <w:b w:val="0"/>
      <w:sz w:val="30"/>
      <w:szCs w:val="21"/>
    </w:rPr>
  </w:style>
  <w:style w:type="paragraph" w:customStyle="1" w:styleId="25">
    <w:name w:val="样式2"/>
    <w:basedOn w:val="afe"/>
    <w:next w:val="14"/>
    <w:qFormat/>
    <w:rsid w:val="00DA14D0"/>
    <w:pPr>
      <w:spacing w:before="120" w:after="120"/>
    </w:pPr>
    <w:rPr>
      <w:rFonts w:eastAsia="黑体"/>
      <w:b w:val="0"/>
      <w:sz w:val="30"/>
      <w:szCs w:val="30"/>
    </w:rPr>
  </w:style>
  <w:style w:type="character" w:customStyle="1" w:styleId="3CharChar">
    <w:name w:val="标题 3 Char Char"/>
    <w:qFormat/>
    <w:rsid w:val="00DA14D0"/>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3"/>
    <w:qFormat/>
    <w:rsid w:val="00DA14D0"/>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a3"/>
    <w:qFormat/>
    <w:rsid w:val="00DA14D0"/>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a3"/>
    <w:qFormat/>
    <w:rsid w:val="00DA14D0"/>
    <w:pPr>
      <w:spacing w:line="360" w:lineRule="auto"/>
      <w:ind w:firstLineChars="200" w:firstLine="200"/>
    </w:pPr>
    <w:rPr>
      <w:szCs w:val="20"/>
    </w:rPr>
  </w:style>
  <w:style w:type="paragraph" w:customStyle="1" w:styleId="a1">
    <w:name w:val="设计依据"/>
    <w:basedOn w:val="ad"/>
    <w:qFormat/>
    <w:rsid w:val="00DA14D0"/>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0">
    <w:name w:val="方案要点"/>
    <w:basedOn w:val="a3"/>
    <w:qFormat/>
    <w:rsid w:val="00DA14D0"/>
    <w:pPr>
      <w:numPr>
        <w:numId w:val="4"/>
      </w:numPr>
      <w:spacing w:line="360" w:lineRule="auto"/>
    </w:pPr>
    <w:rPr>
      <w:rFonts w:ascii="仿宋_GB2312" w:eastAsia="仿宋_GB2312" w:hAnsi="宋体"/>
      <w:color w:val="000000"/>
      <w:sz w:val="28"/>
      <w:szCs w:val="28"/>
    </w:rPr>
  </w:style>
  <w:style w:type="paragraph" w:customStyle="1" w:styleId="42">
    <w:name w:val="样式4"/>
    <w:basedOn w:val="a3"/>
    <w:qFormat/>
    <w:rsid w:val="00DA14D0"/>
    <w:pPr>
      <w:tabs>
        <w:tab w:val="left" w:pos="842"/>
      </w:tabs>
      <w:spacing w:line="360" w:lineRule="auto"/>
      <w:ind w:left="842" w:hanging="420"/>
    </w:pPr>
    <w:rPr>
      <w:sz w:val="24"/>
    </w:rPr>
  </w:style>
  <w:style w:type="paragraph" w:customStyle="1" w:styleId="afff1">
    <w:name w:val="文字"/>
    <w:basedOn w:val="a3"/>
    <w:qFormat/>
    <w:rsid w:val="00DA14D0"/>
    <w:pPr>
      <w:tabs>
        <w:tab w:val="left" w:pos="8520"/>
      </w:tabs>
      <w:spacing w:line="312" w:lineRule="auto"/>
      <w:ind w:right="-210" w:firstLine="556"/>
    </w:pPr>
    <w:rPr>
      <w:rFonts w:ascii="宋体"/>
      <w:sz w:val="28"/>
      <w:szCs w:val="20"/>
    </w:rPr>
  </w:style>
  <w:style w:type="paragraph" w:customStyle="1" w:styleId="----">
    <w:name w:val="--规划-表格-居左"/>
    <w:basedOn w:val="--"/>
    <w:qFormat/>
    <w:rsid w:val="00DA14D0"/>
    <w:pPr>
      <w:spacing w:line="240" w:lineRule="auto"/>
      <w:ind w:firstLineChars="0" w:firstLine="0"/>
    </w:pPr>
    <w:rPr>
      <w:sz w:val="20"/>
    </w:rPr>
  </w:style>
  <w:style w:type="paragraph" w:customStyle="1" w:styleId="----0">
    <w:name w:val="--规划-表格-居中"/>
    <w:basedOn w:val="--"/>
    <w:qFormat/>
    <w:rsid w:val="00DA14D0"/>
    <w:pPr>
      <w:spacing w:line="240" w:lineRule="auto"/>
      <w:ind w:firstLineChars="0" w:firstLine="0"/>
      <w:jc w:val="center"/>
    </w:pPr>
    <w:rPr>
      <w:sz w:val="20"/>
    </w:rPr>
  </w:style>
  <w:style w:type="paragraph" w:customStyle="1" w:styleId="--0">
    <w:name w:val="--编号内缩进"/>
    <w:basedOn w:val="a3"/>
    <w:qFormat/>
    <w:rsid w:val="00DA14D0"/>
    <w:pPr>
      <w:spacing w:line="360" w:lineRule="auto"/>
      <w:ind w:left="420" w:firstLineChars="200" w:firstLine="200"/>
    </w:pPr>
    <w:rPr>
      <w:szCs w:val="21"/>
    </w:rPr>
  </w:style>
  <w:style w:type="paragraph" w:customStyle="1" w:styleId="---">
    <w:name w:val="--规划-题注"/>
    <w:basedOn w:val="a3"/>
    <w:next w:val="--"/>
    <w:qFormat/>
    <w:rsid w:val="00DA14D0"/>
    <w:pPr>
      <w:spacing w:line="360" w:lineRule="auto"/>
      <w:jc w:val="center"/>
    </w:pPr>
    <w:rPr>
      <w:rFonts w:eastAsia="黑体"/>
    </w:rPr>
  </w:style>
  <w:style w:type="paragraph" w:customStyle="1" w:styleId="---0">
    <w:name w:val="--规划-图和表"/>
    <w:next w:val="--"/>
    <w:qFormat/>
    <w:rsid w:val="00DA14D0"/>
    <w:pPr>
      <w:jc w:val="center"/>
    </w:pPr>
    <w:rPr>
      <w:kern w:val="2"/>
      <w:sz w:val="21"/>
    </w:rPr>
  </w:style>
  <w:style w:type="paragraph" w:customStyle="1" w:styleId="---1">
    <w:name w:val="--规划-小标题"/>
    <w:basedOn w:val="a3"/>
    <w:next w:val="--"/>
    <w:qFormat/>
    <w:rsid w:val="00DA14D0"/>
    <w:pPr>
      <w:keepNext/>
      <w:keepLines/>
      <w:spacing w:line="360" w:lineRule="auto"/>
      <w:outlineLvl w:val="4"/>
    </w:pPr>
    <w:rPr>
      <w:rFonts w:eastAsia="黑体"/>
    </w:rPr>
  </w:style>
  <w:style w:type="paragraph" w:customStyle="1" w:styleId="--Char">
    <w:name w:val="--规划正文 Char"/>
    <w:basedOn w:val="a3"/>
    <w:qFormat/>
    <w:rsid w:val="00DA14D0"/>
    <w:pPr>
      <w:spacing w:line="360" w:lineRule="auto"/>
      <w:ind w:firstLineChars="200" w:firstLine="200"/>
    </w:pPr>
    <w:rPr>
      <w:sz w:val="24"/>
    </w:rPr>
  </w:style>
  <w:style w:type="paragraph" w:customStyle="1" w:styleId="afff2">
    <w:name w:val="缺省文本"/>
    <w:basedOn w:val="a3"/>
    <w:qFormat/>
    <w:rsid w:val="00DA14D0"/>
    <w:pPr>
      <w:autoSpaceDE w:val="0"/>
      <w:autoSpaceDN w:val="0"/>
      <w:adjustRightInd w:val="0"/>
      <w:jc w:val="left"/>
    </w:pPr>
    <w:rPr>
      <w:kern w:val="0"/>
    </w:rPr>
  </w:style>
  <w:style w:type="paragraph" w:customStyle="1" w:styleId="afff3">
    <w:name w:val="封面文档标题"/>
    <w:basedOn w:val="a3"/>
    <w:qFormat/>
    <w:rsid w:val="00DA14D0"/>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sid w:val="00DA14D0"/>
    <w:rPr>
      <w:rFonts w:eastAsia="宋体"/>
      <w:kern w:val="2"/>
      <w:sz w:val="24"/>
      <w:szCs w:val="24"/>
      <w:lang w:val="en-US" w:eastAsia="zh-CN" w:bidi="ar-SA"/>
    </w:rPr>
  </w:style>
  <w:style w:type="paragraph" w:customStyle="1" w:styleId="3">
    <w:name w:val="样式3"/>
    <w:basedOn w:val="10"/>
    <w:qFormat/>
    <w:rsid w:val="00DA14D0"/>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qFormat/>
    <w:rsid w:val="00DA14D0"/>
    <w:rPr>
      <w:rFonts w:eastAsia="宋体"/>
      <w:kern w:val="2"/>
      <w:sz w:val="21"/>
      <w:lang w:val="en-US" w:eastAsia="zh-CN" w:bidi="ar-SA"/>
    </w:rPr>
  </w:style>
  <w:style w:type="paragraph" w:customStyle="1" w:styleId="word">
    <w:name w:val="word"/>
    <w:basedOn w:val="a3"/>
    <w:qFormat/>
    <w:rsid w:val="00DA14D0"/>
    <w:pPr>
      <w:widowControl/>
      <w:spacing w:before="100" w:beforeAutospacing="1" w:after="100" w:afterAutospacing="1" w:line="301" w:lineRule="atLeast"/>
      <w:jc w:val="left"/>
    </w:pPr>
    <w:rPr>
      <w:rFonts w:ascii="ˎ̥" w:hAnsi="ˎ̥"/>
      <w:color w:val="000000"/>
      <w:kern w:val="0"/>
      <w:sz w:val="20"/>
      <w:szCs w:val="20"/>
    </w:rPr>
  </w:style>
  <w:style w:type="paragraph" w:customStyle="1" w:styleId="afff4">
    <w:name w:val="列表项目"/>
    <w:basedOn w:val="a3"/>
    <w:qFormat/>
    <w:rsid w:val="00DA14D0"/>
    <w:pPr>
      <w:tabs>
        <w:tab w:val="left" w:pos="420"/>
        <w:tab w:val="left" w:pos="1080"/>
      </w:tabs>
      <w:spacing w:line="288" w:lineRule="auto"/>
      <w:ind w:left="1080" w:hanging="360"/>
    </w:pPr>
    <w:rPr>
      <w:sz w:val="24"/>
      <w:szCs w:val="20"/>
    </w:rPr>
  </w:style>
  <w:style w:type="character" w:customStyle="1" w:styleId="content1">
    <w:name w:val="content1"/>
    <w:qFormat/>
    <w:rsid w:val="00DA14D0"/>
    <w:rPr>
      <w:rFonts w:ascii="??" w:hAnsi="??" w:hint="default"/>
      <w:sz w:val="16"/>
      <w:szCs w:val="16"/>
      <w:u w:val="none"/>
    </w:rPr>
  </w:style>
  <w:style w:type="character" w:customStyle="1" w:styleId="unnamed4">
    <w:name w:val="unnamed4"/>
    <w:basedOn w:val="a5"/>
    <w:qFormat/>
    <w:rsid w:val="00DA14D0"/>
  </w:style>
  <w:style w:type="character" w:customStyle="1" w:styleId="font2">
    <w:name w:val="font2"/>
    <w:basedOn w:val="a5"/>
    <w:qFormat/>
    <w:rsid w:val="00DA14D0"/>
  </w:style>
  <w:style w:type="character" w:customStyle="1" w:styleId="font41">
    <w:name w:val="font41"/>
    <w:qFormat/>
    <w:rsid w:val="00DA14D0"/>
    <w:rPr>
      <w:color w:val="000000"/>
      <w:spacing w:val="260"/>
      <w:sz w:val="18"/>
      <w:szCs w:val="18"/>
      <w:u w:val="none"/>
    </w:rPr>
  </w:style>
  <w:style w:type="paragraph" w:customStyle="1" w:styleId="afff5">
    <w:name w:val="正文(首行缩进)"/>
    <w:qFormat/>
    <w:rsid w:val="00DA14D0"/>
    <w:pPr>
      <w:spacing w:line="360" w:lineRule="auto"/>
      <w:ind w:firstLineChars="200" w:firstLine="488"/>
      <w:jc w:val="both"/>
    </w:pPr>
    <w:rPr>
      <w:rFonts w:eastAsia="仿宋_GB2312"/>
      <w:spacing w:val="2"/>
      <w:sz w:val="24"/>
      <w:szCs w:val="24"/>
    </w:rPr>
  </w:style>
  <w:style w:type="paragraph" w:customStyle="1" w:styleId="xl72">
    <w:name w:val="xl72"/>
    <w:basedOn w:val="a3"/>
    <w:qFormat/>
    <w:rsid w:val="00DA14D0"/>
    <w:pPr>
      <w:widowControl/>
      <w:spacing w:before="100" w:beforeAutospacing="1" w:after="100" w:afterAutospacing="1"/>
      <w:jc w:val="left"/>
    </w:pPr>
    <w:rPr>
      <w:rFonts w:ascii="宋体" w:hAnsi="宋体"/>
      <w:b/>
      <w:bCs/>
      <w:kern w:val="0"/>
      <w:sz w:val="28"/>
      <w:szCs w:val="28"/>
    </w:rPr>
  </w:style>
  <w:style w:type="character" w:customStyle="1" w:styleId="aff3">
    <w:name w:val="正文文本首行缩进 字符"/>
    <w:link w:val="aff2"/>
    <w:qFormat/>
    <w:rsid w:val="00DA14D0"/>
    <w:rPr>
      <w:rFonts w:eastAsia="宋体"/>
      <w:b/>
      <w:bCs/>
      <w:kern w:val="2"/>
      <w:sz w:val="21"/>
      <w:szCs w:val="24"/>
      <w:lang w:val="en-US" w:eastAsia="zh-CN" w:bidi="ar-SA"/>
    </w:rPr>
  </w:style>
  <w:style w:type="paragraph" w:customStyle="1" w:styleId="Char2">
    <w:name w:val="正文(首行缩进) Char"/>
    <w:qFormat/>
    <w:rsid w:val="00DA14D0"/>
    <w:pPr>
      <w:spacing w:before="120" w:after="60" w:line="360" w:lineRule="auto"/>
      <w:ind w:firstLineChars="200" w:firstLine="200"/>
    </w:pPr>
    <w:rPr>
      <w:rFonts w:eastAsia="仿宋_GB2312"/>
      <w:spacing w:val="2"/>
      <w:kern w:val="24"/>
      <w:sz w:val="24"/>
      <w:szCs w:val="24"/>
    </w:rPr>
  </w:style>
  <w:style w:type="paragraph" w:customStyle="1" w:styleId="81">
    <w:name w:val="汉议细等线简8"/>
    <w:qFormat/>
    <w:rsid w:val="00DA14D0"/>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a3"/>
    <w:qFormat/>
    <w:rsid w:val="00DA14D0"/>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a5"/>
    <w:qFormat/>
    <w:rsid w:val="00DA14D0"/>
  </w:style>
  <w:style w:type="paragraph" w:customStyle="1" w:styleId="91">
    <w:name w:val="9"/>
    <w:basedOn w:val="a3"/>
    <w:next w:val="a4"/>
    <w:qFormat/>
    <w:rsid w:val="00DA14D0"/>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a5"/>
    <w:qFormat/>
    <w:rsid w:val="00DA14D0"/>
  </w:style>
  <w:style w:type="paragraph" w:customStyle="1" w:styleId="82">
    <w:name w:val="8"/>
    <w:basedOn w:val="a3"/>
    <w:next w:val="af"/>
    <w:qFormat/>
    <w:rsid w:val="00DA14D0"/>
    <w:pPr>
      <w:spacing w:after="120"/>
      <w:ind w:leftChars="200" w:left="420"/>
    </w:pPr>
  </w:style>
  <w:style w:type="paragraph" w:customStyle="1" w:styleId="71">
    <w:name w:val="7"/>
    <w:basedOn w:val="a3"/>
    <w:qFormat/>
    <w:rsid w:val="00DA14D0"/>
    <w:pPr>
      <w:autoSpaceDE w:val="0"/>
      <w:autoSpaceDN w:val="0"/>
      <w:adjustRightInd w:val="0"/>
      <w:spacing w:line="270" w:lineRule="atLeast"/>
      <w:jc w:val="left"/>
    </w:pPr>
    <w:rPr>
      <w:rFonts w:ascii="宋体"/>
      <w:kern w:val="0"/>
      <w:sz w:val="18"/>
      <w:szCs w:val="18"/>
    </w:rPr>
  </w:style>
  <w:style w:type="paragraph" w:customStyle="1" w:styleId="00">
    <w:name w:val="00"/>
    <w:basedOn w:val="a3"/>
    <w:qFormat/>
    <w:rsid w:val="00DA14D0"/>
    <w:pPr>
      <w:autoSpaceDE w:val="0"/>
      <w:autoSpaceDN w:val="0"/>
      <w:adjustRightInd w:val="0"/>
      <w:jc w:val="left"/>
    </w:pPr>
    <w:rPr>
      <w:rFonts w:ascii="黑体" w:eastAsia="黑体"/>
      <w:b/>
      <w:bCs/>
      <w:kern w:val="0"/>
      <w:sz w:val="20"/>
      <w:szCs w:val="20"/>
    </w:rPr>
  </w:style>
  <w:style w:type="paragraph" w:customStyle="1" w:styleId="51">
    <w:name w:val="5"/>
    <w:basedOn w:val="a3"/>
    <w:qFormat/>
    <w:rsid w:val="00DA14D0"/>
    <w:pPr>
      <w:autoSpaceDE w:val="0"/>
      <w:autoSpaceDN w:val="0"/>
      <w:adjustRightInd w:val="0"/>
      <w:jc w:val="left"/>
    </w:pPr>
    <w:rPr>
      <w:rFonts w:ascii="宋体"/>
      <w:b/>
      <w:bCs/>
      <w:kern w:val="0"/>
      <w:sz w:val="18"/>
      <w:szCs w:val="18"/>
    </w:rPr>
  </w:style>
  <w:style w:type="paragraph" w:customStyle="1" w:styleId="61">
    <w:name w:val="6"/>
    <w:basedOn w:val="51"/>
    <w:qFormat/>
    <w:rsid w:val="00DA14D0"/>
    <w:pPr>
      <w:spacing w:line="270" w:lineRule="atLeast"/>
      <w:jc w:val="both"/>
    </w:pPr>
    <w:rPr>
      <w:b w:val="0"/>
      <w:bCs w:val="0"/>
    </w:rPr>
  </w:style>
  <w:style w:type="paragraph" w:customStyle="1" w:styleId="afff6">
    <w:name w:val="产品描述"/>
    <w:qFormat/>
    <w:rsid w:val="00DA14D0"/>
    <w:pPr>
      <w:widowControl w:val="0"/>
      <w:autoSpaceDE w:val="0"/>
      <w:autoSpaceDN w:val="0"/>
      <w:adjustRightInd w:val="0"/>
      <w:spacing w:line="270" w:lineRule="atLeast"/>
      <w:ind w:firstLine="397"/>
      <w:jc w:val="both"/>
    </w:pPr>
    <w:rPr>
      <w:rFonts w:ascii="宋体"/>
      <w:sz w:val="18"/>
      <w:szCs w:val="18"/>
    </w:rPr>
  </w:style>
  <w:style w:type="paragraph" w:customStyle="1" w:styleId="afff7">
    <w:name w:val="姜文清定义的正文"/>
    <w:basedOn w:val="a3"/>
    <w:qFormat/>
    <w:rsid w:val="00DA14D0"/>
    <w:pPr>
      <w:spacing w:line="240" w:lineRule="atLeast"/>
      <w:ind w:firstLine="567"/>
    </w:pPr>
    <w:rPr>
      <w:szCs w:val="20"/>
    </w:rPr>
  </w:style>
  <w:style w:type="paragraph" w:customStyle="1" w:styleId="Default">
    <w:name w:val="Default"/>
    <w:qFormat/>
    <w:rsid w:val="00DA14D0"/>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rsid w:val="00DA14D0"/>
    <w:pPr>
      <w:spacing w:line="200" w:lineRule="atLeast"/>
    </w:pPr>
    <w:rPr>
      <w:rFonts w:ascii="Arial" w:eastAsia="宋体" w:hAnsi="Arial" w:cs="Times New Roman"/>
      <w:color w:val="auto"/>
    </w:rPr>
  </w:style>
  <w:style w:type="paragraph" w:customStyle="1" w:styleId="NormalParagraph">
    <w:name w:val="Normal Paragraph"/>
    <w:basedOn w:val="a3"/>
    <w:qFormat/>
    <w:rsid w:val="00DA14D0"/>
    <w:pPr>
      <w:widowControl/>
      <w:spacing w:before="120" w:line="360" w:lineRule="auto"/>
      <w:ind w:firstLine="425"/>
    </w:pPr>
    <w:rPr>
      <w:kern w:val="0"/>
      <w:sz w:val="24"/>
    </w:rPr>
  </w:style>
  <w:style w:type="character" w:customStyle="1" w:styleId="blue">
    <w:name w:val="blue"/>
    <w:basedOn w:val="a5"/>
    <w:qFormat/>
    <w:rsid w:val="00DA14D0"/>
  </w:style>
  <w:style w:type="paragraph" w:customStyle="1" w:styleId="blue1">
    <w:name w:val="blue1"/>
    <w:basedOn w:val="a3"/>
    <w:qFormat/>
    <w:rsid w:val="00DA14D0"/>
    <w:pPr>
      <w:widowControl/>
      <w:spacing w:before="100" w:beforeAutospacing="1" w:after="100" w:afterAutospacing="1"/>
      <w:jc w:val="left"/>
    </w:pPr>
    <w:rPr>
      <w:rFonts w:ascii="宋体" w:hAnsi="宋体" w:cs="宋体"/>
      <w:kern w:val="0"/>
      <w:sz w:val="24"/>
    </w:rPr>
  </w:style>
  <w:style w:type="character" w:customStyle="1" w:styleId="font">
    <w:name w:val="font"/>
    <w:basedOn w:val="a5"/>
    <w:qFormat/>
    <w:rsid w:val="00DA14D0"/>
  </w:style>
  <w:style w:type="character" w:customStyle="1" w:styleId="font11">
    <w:name w:val="font11"/>
    <w:qFormat/>
    <w:rsid w:val="00DA14D0"/>
    <w:rPr>
      <w:rFonts w:ascii="ˎ̥" w:hAnsi="ˎ̥" w:hint="default"/>
    </w:rPr>
  </w:style>
  <w:style w:type="paragraph" w:customStyle="1" w:styleId="a14">
    <w:name w:val="a14"/>
    <w:basedOn w:val="a3"/>
    <w:qFormat/>
    <w:rsid w:val="00DA14D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a5"/>
    <w:qFormat/>
    <w:rsid w:val="00DA14D0"/>
  </w:style>
  <w:style w:type="character" w:customStyle="1" w:styleId="prodheadlines">
    <w:name w:val="prodheadlines"/>
    <w:basedOn w:val="a5"/>
    <w:qFormat/>
    <w:rsid w:val="00DA14D0"/>
  </w:style>
  <w:style w:type="character" w:customStyle="1" w:styleId="text">
    <w:name w:val="text"/>
    <w:basedOn w:val="a5"/>
    <w:qFormat/>
    <w:rsid w:val="00DA14D0"/>
  </w:style>
  <w:style w:type="paragraph" w:customStyle="1" w:styleId="text1">
    <w:name w:val="text1"/>
    <w:basedOn w:val="a3"/>
    <w:qFormat/>
    <w:rsid w:val="00DA14D0"/>
    <w:pPr>
      <w:widowControl/>
      <w:spacing w:before="100" w:beforeAutospacing="1" w:after="100" w:afterAutospacing="1"/>
      <w:jc w:val="left"/>
    </w:pPr>
    <w:rPr>
      <w:rFonts w:ascii="宋体" w:hAnsi="宋体" w:cs="宋体"/>
      <w:kern w:val="0"/>
      <w:sz w:val="24"/>
    </w:rPr>
  </w:style>
  <w:style w:type="paragraph" w:customStyle="1" w:styleId="z-1">
    <w:name w:val="z-窗体顶端1"/>
    <w:basedOn w:val="a3"/>
    <w:next w:val="a3"/>
    <w:hidden/>
    <w:qFormat/>
    <w:rsid w:val="00DA14D0"/>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3"/>
    <w:next w:val="a3"/>
    <w:hidden/>
    <w:qFormat/>
    <w:rsid w:val="00DA14D0"/>
    <w:pPr>
      <w:widowControl/>
      <w:pBdr>
        <w:top w:val="single" w:sz="6" w:space="1" w:color="auto"/>
      </w:pBdr>
      <w:jc w:val="center"/>
    </w:pPr>
    <w:rPr>
      <w:rFonts w:ascii="Arial" w:hAnsi="Arial" w:cs="Arial"/>
      <w:vanish/>
      <w:kern w:val="0"/>
      <w:sz w:val="16"/>
      <w:szCs w:val="16"/>
    </w:rPr>
  </w:style>
  <w:style w:type="paragraph" w:customStyle="1" w:styleId="afff8">
    <w:name w:val="正文样式"/>
    <w:basedOn w:val="a3"/>
    <w:qFormat/>
    <w:rsid w:val="00DA14D0"/>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a3"/>
    <w:qFormat/>
    <w:rsid w:val="00DA14D0"/>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fff9">
    <w:name w:val="段落正文"/>
    <w:basedOn w:val="af1"/>
    <w:qFormat/>
    <w:rsid w:val="00DA14D0"/>
    <w:pPr>
      <w:ind w:firstLineChars="200" w:firstLine="560"/>
    </w:pPr>
    <w:rPr>
      <w:sz w:val="28"/>
    </w:rPr>
  </w:style>
  <w:style w:type="character" w:customStyle="1" w:styleId="gray6">
    <w:name w:val="gray6"/>
    <w:basedOn w:val="a5"/>
    <w:qFormat/>
    <w:rsid w:val="00DA14D0"/>
  </w:style>
  <w:style w:type="character" w:customStyle="1" w:styleId="style9">
    <w:name w:val="style9"/>
    <w:basedOn w:val="a5"/>
    <w:qFormat/>
    <w:rsid w:val="00DA14D0"/>
  </w:style>
  <w:style w:type="paragraph" w:customStyle="1" w:styleId="240">
    <w:name w:val="2册标题4"/>
    <w:basedOn w:val="a3"/>
    <w:next w:val="a3"/>
    <w:qFormat/>
    <w:rsid w:val="00DA14D0"/>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a5"/>
    <w:qFormat/>
    <w:rsid w:val="00DA14D0"/>
  </w:style>
  <w:style w:type="paragraph" w:customStyle="1" w:styleId="style2">
    <w:name w:val="style2"/>
    <w:basedOn w:val="a3"/>
    <w:qFormat/>
    <w:rsid w:val="00DA14D0"/>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a3"/>
    <w:qFormat/>
    <w:rsid w:val="00DA14D0"/>
    <w:pPr>
      <w:jc w:val="left"/>
    </w:pPr>
    <w:rPr>
      <w:rFonts w:ascii="Tahoma" w:hAnsi="Tahoma"/>
      <w:sz w:val="24"/>
      <w:szCs w:val="20"/>
    </w:rPr>
  </w:style>
  <w:style w:type="paragraph" w:customStyle="1" w:styleId="1">
    <w:name w:val="编号1"/>
    <w:basedOn w:val="a3"/>
    <w:qFormat/>
    <w:rsid w:val="00DA14D0"/>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qFormat/>
    <w:rsid w:val="00DA14D0"/>
    <w:pPr>
      <w:widowControl/>
      <w:spacing w:line="400" w:lineRule="exact"/>
      <w:jc w:val="center"/>
    </w:pPr>
    <w:rPr>
      <w:rFonts w:ascii="Verdana" w:hAnsi="Verdana"/>
      <w:kern w:val="0"/>
      <w:szCs w:val="20"/>
      <w:lang w:eastAsia="en-US"/>
    </w:rPr>
  </w:style>
  <w:style w:type="paragraph" w:customStyle="1" w:styleId="font0">
    <w:name w:val="font0"/>
    <w:basedOn w:val="a3"/>
    <w:qFormat/>
    <w:rsid w:val="00DA14D0"/>
    <w:pPr>
      <w:widowControl/>
      <w:spacing w:before="100" w:beforeAutospacing="1" w:after="100" w:afterAutospacing="1"/>
      <w:jc w:val="left"/>
    </w:pPr>
    <w:rPr>
      <w:rFonts w:ascii="宋体" w:hAnsi="宋体" w:hint="eastAsia"/>
      <w:kern w:val="0"/>
      <w:sz w:val="24"/>
    </w:rPr>
  </w:style>
  <w:style w:type="paragraph" w:customStyle="1" w:styleId="font5">
    <w:name w:val="font5"/>
    <w:basedOn w:val="a3"/>
    <w:qFormat/>
    <w:rsid w:val="00DA14D0"/>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qFormat/>
    <w:rsid w:val="00DA14D0"/>
    <w:pPr>
      <w:widowControl/>
      <w:spacing w:before="100" w:beforeAutospacing="1" w:after="100" w:afterAutospacing="1"/>
      <w:jc w:val="left"/>
    </w:pPr>
    <w:rPr>
      <w:kern w:val="0"/>
      <w:sz w:val="24"/>
    </w:rPr>
  </w:style>
  <w:style w:type="paragraph" w:customStyle="1" w:styleId="xl24">
    <w:name w:val="xl24"/>
    <w:basedOn w:val="a3"/>
    <w:qFormat/>
    <w:rsid w:val="00DA14D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3"/>
    <w:qFormat/>
    <w:rsid w:val="00DA14D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fa">
    <w:name w:val="表格字"/>
    <w:basedOn w:val="a3"/>
    <w:qFormat/>
    <w:rsid w:val="00DA14D0"/>
    <w:pPr>
      <w:adjustRightInd w:val="0"/>
      <w:jc w:val="center"/>
    </w:pPr>
    <w:rPr>
      <w:rFonts w:ascii="宋体"/>
      <w:sz w:val="24"/>
      <w:szCs w:val="20"/>
    </w:rPr>
  </w:style>
  <w:style w:type="character" w:customStyle="1" w:styleId="afffb">
    <w:name w:val="样式 小三 加粗"/>
    <w:qFormat/>
    <w:rsid w:val="00DA14D0"/>
    <w:rPr>
      <w:rFonts w:eastAsia="宋体"/>
      <w:b/>
      <w:bCs/>
      <w:sz w:val="32"/>
    </w:rPr>
  </w:style>
  <w:style w:type="paragraph" w:customStyle="1" w:styleId="xl28">
    <w:name w:val="xl28"/>
    <w:basedOn w:val="a3"/>
    <w:qFormat/>
    <w:rsid w:val="00DA14D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rsid w:val="00DA14D0"/>
    <w:pPr>
      <w:widowControl w:val="0"/>
      <w:adjustRightInd w:val="0"/>
      <w:spacing w:line="312" w:lineRule="atLeast"/>
      <w:jc w:val="both"/>
      <w:textAlignment w:val="baseline"/>
    </w:pPr>
    <w:rPr>
      <w:rFonts w:ascii="宋体"/>
      <w:sz w:val="24"/>
    </w:rPr>
  </w:style>
  <w:style w:type="paragraph" w:customStyle="1" w:styleId="CharCharChar">
    <w:name w:val="Char Char Char"/>
    <w:basedOn w:val="a3"/>
    <w:qFormat/>
    <w:rsid w:val="00DA14D0"/>
    <w:rPr>
      <w:rFonts w:ascii="Tahoma" w:hAnsi="Tahoma"/>
      <w:sz w:val="24"/>
      <w:szCs w:val="20"/>
    </w:rPr>
  </w:style>
  <w:style w:type="paragraph" w:customStyle="1" w:styleId="Char20">
    <w:name w:val="Char2"/>
    <w:basedOn w:val="a3"/>
    <w:qFormat/>
    <w:rsid w:val="00DA14D0"/>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a5"/>
    <w:qFormat/>
    <w:rsid w:val="00DA14D0"/>
  </w:style>
  <w:style w:type="paragraph" w:customStyle="1" w:styleId="afffc">
    <w:name w:val="缩进正文"/>
    <w:basedOn w:val="a3"/>
    <w:link w:val="Char3"/>
    <w:qFormat/>
    <w:rsid w:val="00DA14D0"/>
    <w:pPr>
      <w:ind w:firstLineChars="200" w:firstLine="560"/>
    </w:pPr>
    <w:rPr>
      <w:rFonts w:eastAsia="仿宋_GB2312" w:cs="宋体"/>
      <w:sz w:val="28"/>
      <w:szCs w:val="20"/>
    </w:rPr>
  </w:style>
  <w:style w:type="character" w:customStyle="1" w:styleId="Char3">
    <w:name w:val="缩进正文 Char"/>
    <w:link w:val="afffc"/>
    <w:qFormat/>
    <w:rsid w:val="00DA14D0"/>
    <w:rPr>
      <w:rFonts w:eastAsia="仿宋_GB2312" w:cs="宋体"/>
      <w:kern w:val="2"/>
      <w:sz w:val="28"/>
      <w:lang w:val="en-US" w:eastAsia="zh-CN" w:bidi="ar-SA"/>
    </w:rPr>
  </w:style>
  <w:style w:type="paragraph" w:customStyle="1" w:styleId="15">
    <w:name w:val="列出段落1"/>
    <w:basedOn w:val="a3"/>
    <w:qFormat/>
    <w:rsid w:val="00DA14D0"/>
    <w:pPr>
      <w:ind w:firstLineChars="200" w:firstLine="420"/>
    </w:pPr>
    <w:rPr>
      <w:rFonts w:ascii="Calibri" w:hAnsi="Calibri" w:cs="Calibri"/>
      <w:szCs w:val="21"/>
    </w:rPr>
  </w:style>
  <w:style w:type="character" w:customStyle="1" w:styleId="ac">
    <w:name w:val="批注文字 字符"/>
    <w:basedOn w:val="a5"/>
    <w:link w:val="ab"/>
    <w:qFormat/>
    <w:rsid w:val="00DA14D0"/>
    <w:rPr>
      <w:rFonts w:ascii="宋体"/>
      <w:sz w:val="34"/>
    </w:rPr>
  </w:style>
  <w:style w:type="character" w:customStyle="1" w:styleId="aff1">
    <w:name w:val="批注主题 字符"/>
    <w:basedOn w:val="ac"/>
    <w:link w:val="aff0"/>
    <w:uiPriority w:val="99"/>
    <w:qFormat/>
    <w:rsid w:val="00DA14D0"/>
    <w:rPr>
      <w:rFonts w:ascii="宋体"/>
      <w:sz w:val="34"/>
    </w:rPr>
  </w:style>
  <w:style w:type="paragraph" w:customStyle="1" w:styleId="afffd">
    <w:name w:val="评价"/>
    <w:basedOn w:val="a3"/>
    <w:qFormat/>
    <w:rsid w:val="00DA14D0"/>
    <w:pPr>
      <w:spacing w:afterLines="20"/>
      <w:ind w:firstLineChars="200" w:firstLine="1446"/>
    </w:pPr>
    <w:rPr>
      <w:rFonts w:ascii="Calibri" w:hAnsi="Calibri"/>
      <w:sz w:val="24"/>
    </w:rPr>
  </w:style>
  <w:style w:type="paragraph" w:customStyle="1" w:styleId="16">
    <w:name w:val="修订1"/>
    <w:hidden/>
    <w:uiPriority w:val="99"/>
    <w:semiHidden/>
    <w:qFormat/>
    <w:rsid w:val="00DA14D0"/>
    <w:rPr>
      <w:kern w:val="2"/>
      <w:sz w:val="21"/>
      <w:szCs w:val="24"/>
    </w:rPr>
  </w:style>
  <w:style w:type="character" w:customStyle="1" w:styleId="alt-edited1">
    <w:name w:val="alt-edited1"/>
    <w:qFormat/>
    <w:rsid w:val="00DA14D0"/>
    <w:rPr>
      <w:color w:val="4D90F0"/>
    </w:rPr>
  </w:style>
  <w:style w:type="paragraph" w:customStyle="1" w:styleId="toc14">
    <w:name w:val="toc 14"/>
    <w:next w:val="a3"/>
    <w:qFormat/>
    <w:rsid w:val="00DA14D0"/>
    <w:pPr>
      <w:wordWrap w:val="0"/>
      <w:jc w:val="both"/>
    </w:pPr>
    <w:rPr>
      <w:rFonts w:ascii="Calibri" w:hAnsi="Calibri"/>
      <w:sz w:val="21"/>
    </w:rPr>
  </w:style>
  <w:style w:type="character" w:customStyle="1" w:styleId="Char12">
    <w:name w:val="文档结构图 Char1"/>
    <w:semiHidden/>
    <w:qFormat/>
    <w:rsid w:val="00DA14D0"/>
    <w:rPr>
      <w:sz w:val="20"/>
    </w:rPr>
  </w:style>
  <w:style w:type="character" w:customStyle="1" w:styleId="Char4">
    <w:name w:val="文档结构图 Char"/>
    <w:semiHidden/>
    <w:qFormat/>
    <w:rsid w:val="00DA14D0"/>
    <w:rPr>
      <w:sz w:val="20"/>
    </w:rPr>
  </w:style>
  <w:style w:type="character" w:customStyle="1" w:styleId="shorttext">
    <w:name w:val="short_text"/>
    <w:basedOn w:val="a5"/>
    <w:qFormat/>
    <w:rsid w:val="00DA14D0"/>
    <w:rPr>
      <w:sz w:val="20"/>
    </w:rPr>
  </w:style>
  <w:style w:type="character" w:customStyle="1" w:styleId="Char13">
    <w:name w:val="标题 Char1"/>
    <w:qFormat/>
    <w:rsid w:val="00DA14D0"/>
    <w:rPr>
      <w:b/>
      <w:sz w:val="20"/>
    </w:rPr>
  </w:style>
  <w:style w:type="character" w:customStyle="1" w:styleId="3Char1">
    <w:name w:val="正文文本缩进 3 Char1"/>
    <w:semiHidden/>
    <w:qFormat/>
    <w:rsid w:val="00DA14D0"/>
    <w:rPr>
      <w:sz w:val="20"/>
    </w:rPr>
  </w:style>
  <w:style w:type="character" w:customStyle="1" w:styleId="font21">
    <w:name w:val="font21"/>
    <w:qFormat/>
    <w:rsid w:val="00DA14D0"/>
    <w:rPr>
      <w:color w:val="FF0000"/>
      <w:sz w:val="20"/>
      <w:u w:val="none"/>
    </w:rPr>
  </w:style>
  <w:style w:type="character" w:customStyle="1" w:styleId="17">
    <w:name w:val="不明显强调1"/>
    <w:qFormat/>
    <w:rsid w:val="00DA14D0"/>
    <w:rPr>
      <w:i/>
      <w:sz w:val="20"/>
    </w:rPr>
  </w:style>
  <w:style w:type="character" w:customStyle="1" w:styleId="font71">
    <w:name w:val="font71"/>
    <w:qFormat/>
    <w:rsid w:val="00DA14D0"/>
    <w:rPr>
      <w:sz w:val="20"/>
      <w:u w:val="none"/>
    </w:rPr>
  </w:style>
  <w:style w:type="character" w:customStyle="1" w:styleId="Char14">
    <w:name w:val="页眉 Char1"/>
    <w:semiHidden/>
    <w:qFormat/>
    <w:rsid w:val="00DA14D0"/>
    <w:rPr>
      <w:sz w:val="20"/>
    </w:rPr>
  </w:style>
  <w:style w:type="character" w:customStyle="1" w:styleId="2Char1">
    <w:name w:val="正文文本缩进 2 Char1"/>
    <w:semiHidden/>
    <w:qFormat/>
    <w:rsid w:val="00DA14D0"/>
    <w:rPr>
      <w:sz w:val="20"/>
    </w:rPr>
  </w:style>
  <w:style w:type="character" w:customStyle="1" w:styleId="font61">
    <w:name w:val="font61"/>
    <w:qFormat/>
    <w:rsid w:val="00DA14D0"/>
    <w:rPr>
      <w:sz w:val="20"/>
      <w:u w:val="none"/>
    </w:rPr>
  </w:style>
  <w:style w:type="character" w:customStyle="1" w:styleId="Char15">
    <w:name w:val="纯文本 Char1"/>
    <w:semiHidden/>
    <w:qFormat/>
    <w:rsid w:val="00DA14D0"/>
    <w:rPr>
      <w:sz w:val="20"/>
    </w:rPr>
  </w:style>
  <w:style w:type="character" w:customStyle="1" w:styleId="3Char10">
    <w:name w:val="正文文本 3 Char1"/>
    <w:semiHidden/>
    <w:qFormat/>
    <w:rsid w:val="00DA14D0"/>
    <w:rPr>
      <w:sz w:val="20"/>
    </w:rPr>
  </w:style>
  <w:style w:type="character" w:customStyle="1" w:styleId="Char16">
    <w:name w:val="正文文本缩进 Char1"/>
    <w:semiHidden/>
    <w:qFormat/>
    <w:rsid w:val="00DA14D0"/>
    <w:rPr>
      <w:sz w:val="20"/>
    </w:rPr>
  </w:style>
  <w:style w:type="character" w:customStyle="1" w:styleId="18">
    <w:name w:val="明显参考1"/>
    <w:qFormat/>
    <w:rsid w:val="00DA14D0"/>
    <w:rPr>
      <w:b/>
      <w:sz w:val="20"/>
    </w:rPr>
  </w:style>
  <w:style w:type="character" w:customStyle="1" w:styleId="apple-converted-space">
    <w:name w:val="apple-converted-space"/>
    <w:qFormat/>
    <w:rsid w:val="00DA14D0"/>
    <w:rPr>
      <w:sz w:val="20"/>
    </w:rPr>
  </w:style>
  <w:style w:type="character" w:customStyle="1" w:styleId="19">
    <w:name w:val="书籍标题1"/>
    <w:qFormat/>
    <w:rsid w:val="00DA14D0"/>
    <w:rPr>
      <w:b/>
      <w:i/>
      <w:sz w:val="20"/>
    </w:rPr>
  </w:style>
  <w:style w:type="character" w:customStyle="1" w:styleId="longtext">
    <w:name w:val="long_text"/>
    <w:qFormat/>
    <w:rsid w:val="00DA14D0"/>
    <w:rPr>
      <w:sz w:val="20"/>
    </w:rPr>
  </w:style>
  <w:style w:type="character" w:customStyle="1" w:styleId="Char17">
    <w:name w:val="日期 Char1"/>
    <w:semiHidden/>
    <w:qFormat/>
    <w:rsid w:val="00DA14D0"/>
    <w:rPr>
      <w:sz w:val="20"/>
    </w:rPr>
  </w:style>
  <w:style w:type="character" w:customStyle="1" w:styleId="Char18">
    <w:name w:val="批注文字 Char1"/>
    <w:semiHidden/>
    <w:qFormat/>
    <w:rsid w:val="00DA14D0"/>
    <w:rPr>
      <w:sz w:val="20"/>
    </w:rPr>
  </w:style>
  <w:style w:type="character" w:customStyle="1" w:styleId="1a">
    <w:name w:val="明显强调1"/>
    <w:qFormat/>
    <w:rsid w:val="00DA14D0"/>
    <w:rPr>
      <w:i/>
      <w:sz w:val="20"/>
    </w:rPr>
  </w:style>
  <w:style w:type="character" w:customStyle="1" w:styleId="160">
    <w:name w:val="16"/>
    <w:qFormat/>
    <w:rsid w:val="00DA14D0"/>
    <w:rPr>
      <w:b/>
      <w:color w:val="FF0356"/>
      <w:sz w:val="20"/>
    </w:rPr>
  </w:style>
  <w:style w:type="character" w:customStyle="1" w:styleId="Char19">
    <w:name w:val="批注主题 Char1"/>
    <w:semiHidden/>
    <w:qFormat/>
    <w:rsid w:val="00DA14D0"/>
    <w:rPr>
      <w:b/>
      <w:sz w:val="20"/>
    </w:rPr>
  </w:style>
  <w:style w:type="character" w:customStyle="1" w:styleId="2Char10">
    <w:name w:val="正文文本 2 Char1"/>
    <w:semiHidden/>
    <w:qFormat/>
    <w:rsid w:val="00DA14D0"/>
    <w:rPr>
      <w:sz w:val="20"/>
    </w:rPr>
  </w:style>
  <w:style w:type="character" w:customStyle="1" w:styleId="font31">
    <w:name w:val="font31"/>
    <w:qFormat/>
    <w:rsid w:val="00DA14D0"/>
    <w:rPr>
      <w:color w:val="FF0000"/>
      <w:sz w:val="20"/>
      <w:u w:val="none"/>
      <w:vertAlign w:val="superscript"/>
    </w:rPr>
  </w:style>
  <w:style w:type="character" w:customStyle="1" w:styleId="1b">
    <w:name w:val="不明显参考1"/>
    <w:qFormat/>
    <w:rsid w:val="00DA14D0"/>
    <w:rPr>
      <w:sz w:val="20"/>
    </w:rPr>
  </w:style>
  <w:style w:type="character" w:customStyle="1" w:styleId="HTMLChar1">
    <w:name w:val="HTML 预设格式 Char1"/>
    <w:semiHidden/>
    <w:qFormat/>
    <w:rsid w:val="00DA14D0"/>
    <w:rPr>
      <w:sz w:val="20"/>
    </w:rPr>
  </w:style>
  <w:style w:type="character" w:customStyle="1" w:styleId="font01">
    <w:name w:val="font01"/>
    <w:basedOn w:val="a5"/>
    <w:qFormat/>
    <w:rsid w:val="00DA14D0"/>
    <w:rPr>
      <w:color w:val="FF0000"/>
      <w:sz w:val="20"/>
      <w:u w:val="none"/>
      <w:vertAlign w:val="superscript"/>
    </w:rPr>
  </w:style>
  <w:style w:type="character" w:customStyle="1" w:styleId="Char1a">
    <w:name w:val="页脚 Char1"/>
    <w:semiHidden/>
    <w:qFormat/>
    <w:rsid w:val="00DA14D0"/>
    <w:rPr>
      <w:sz w:val="20"/>
    </w:rPr>
  </w:style>
  <w:style w:type="character" w:customStyle="1" w:styleId="Char1b">
    <w:name w:val="批注框文本 Char1"/>
    <w:semiHidden/>
    <w:qFormat/>
    <w:rsid w:val="00DA14D0"/>
    <w:rPr>
      <w:sz w:val="20"/>
    </w:rPr>
  </w:style>
  <w:style w:type="paragraph" w:customStyle="1" w:styleId="26">
    <w:name w:val="列出段落2"/>
    <w:basedOn w:val="a3"/>
    <w:next w:val="toc814"/>
    <w:qFormat/>
    <w:rsid w:val="00DA14D0"/>
    <w:pPr>
      <w:ind w:firstLine="420"/>
    </w:pPr>
    <w:rPr>
      <w:rFonts w:hAnsi="Calibri"/>
      <w:kern w:val="0"/>
      <w:szCs w:val="20"/>
    </w:rPr>
  </w:style>
  <w:style w:type="paragraph" w:customStyle="1" w:styleId="toc814">
    <w:name w:val="toc 814"/>
    <w:next w:val="a3"/>
    <w:qFormat/>
    <w:rsid w:val="00DA14D0"/>
    <w:pPr>
      <w:wordWrap w:val="0"/>
      <w:ind w:left="2975"/>
      <w:jc w:val="both"/>
    </w:pPr>
    <w:rPr>
      <w:rFonts w:ascii="Calibri" w:hAnsi="Calibri"/>
      <w:sz w:val="21"/>
    </w:rPr>
  </w:style>
  <w:style w:type="paragraph" w:customStyle="1" w:styleId="toc62">
    <w:name w:val="toc 62"/>
    <w:next w:val="a3"/>
    <w:qFormat/>
    <w:rsid w:val="00DA14D0"/>
    <w:pPr>
      <w:wordWrap w:val="0"/>
      <w:ind w:left="2125"/>
      <w:jc w:val="both"/>
    </w:pPr>
    <w:rPr>
      <w:rFonts w:ascii="Calibri" w:hAnsi="Calibri"/>
      <w:sz w:val="21"/>
    </w:rPr>
  </w:style>
  <w:style w:type="paragraph" w:customStyle="1" w:styleId="toc414">
    <w:name w:val="toc 414"/>
    <w:next w:val="a3"/>
    <w:qFormat/>
    <w:rsid w:val="00DA14D0"/>
    <w:pPr>
      <w:wordWrap w:val="0"/>
      <w:ind w:left="1275"/>
      <w:jc w:val="both"/>
    </w:pPr>
    <w:rPr>
      <w:rFonts w:ascii="Calibri" w:hAnsi="Calibri"/>
      <w:sz w:val="21"/>
    </w:rPr>
  </w:style>
  <w:style w:type="paragraph" w:customStyle="1" w:styleId="toc411">
    <w:name w:val="toc 411"/>
    <w:next w:val="a3"/>
    <w:qFormat/>
    <w:rsid w:val="00DA14D0"/>
    <w:pPr>
      <w:wordWrap w:val="0"/>
      <w:ind w:left="1275"/>
      <w:jc w:val="both"/>
    </w:pPr>
    <w:rPr>
      <w:rFonts w:ascii="Calibri" w:hAnsi="Calibri"/>
      <w:sz w:val="21"/>
    </w:rPr>
  </w:style>
  <w:style w:type="paragraph" w:customStyle="1" w:styleId="xl86">
    <w:name w:val="xl86"/>
    <w:basedOn w:val="a3"/>
    <w:next w:val="toc515"/>
    <w:qFormat/>
    <w:rsid w:val="00DA14D0"/>
    <w:pPr>
      <w:widowControl/>
      <w:shd w:val="clear" w:color="000000" w:fill="FFFFFF"/>
      <w:spacing w:before="280" w:after="280"/>
      <w:jc w:val="center"/>
    </w:pPr>
    <w:rPr>
      <w:rFonts w:ascii="宋体" w:hAnsi="Calibri"/>
      <w:kern w:val="0"/>
      <w:sz w:val="20"/>
      <w:szCs w:val="20"/>
    </w:rPr>
  </w:style>
  <w:style w:type="paragraph" w:customStyle="1" w:styleId="toc515">
    <w:name w:val="toc 515"/>
    <w:next w:val="a3"/>
    <w:qFormat/>
    <w:rsid w:val="00DA14D0"/>
    <w:pPr>
      <w:wordWrap w:val="0"/>
      <w:ind w:left="1700"/>
      <w:jc w:val="both"/>
    </w:pPr>
    <w:rPr>
      <w:rFonts w:ascii="Calibri" w:hAnsi="Calibri"/>
      <w:sz w:val="21"/>
    </w:rPr>
  </w:style>
  <w:style w:type="paragraph" w:customStyle="1" w:styleId="TOCHeading4">
    <w:name w:val="TOC Heading4"/>
    <w:next w:val="a3"/>
    <w:qFormat/>
    <w:rsid w:val="00DA14D0"/>
    <w:pPr>
      <w:wordWrap w:val="0"/>
    </w:pPr>
    <w:rPr>
      <w:rFonts w:ascii="Calibri" w:hAnsi="Calibri"/>
      <w:sz w:val="32"/>
    </w:rPr>
  </w:style>
  <w:style w:type="paragraph" w:customStyle="1" w:styleId="toc15">
    <w:name w:val="toc 15"/>
    <w:next w:val="a3"/>
    <w:qFormat/>
    <w:rsid w:val="00DA14D0"/>
    <w:pPr>
      <w:wordWrap w:val="0"/>
      <w:jc w:val="both"/>
    </w:pPr>
    <w:rPr>
      <w:rFonts w:ascii="Calibri" w:hAnsi="Calibri"/>
      <w:sz w:val="21"/>
    </w:rPr>
  </w:style>
  <w:style w:type="paragraph" w:customStyle="1" w:styleId="TOCHeading2">
    <w:name w:val="TOC Heading2"/>
    <w:next w:val="a3"/>
    <w:qFormat/>
    <w:rsid w:val="00DA14D0"/>
    <w:pPr>
      <w:wordWrap w:val="0"/>
    </w:pPr>
    <w:rPr>
      <w:rFonts w:ascii="Calibri" w:hAnsi="Calibri"/>
      <w:sz w:val="32"/>
    </w:rPr>
  </w:style>
  <w:style w:type="paragraph" w:customStyle="1" w:styleId="TOCHeading1">
    <w:name w:val="TOC Heading1"/>
    <w:next w:val="a3"/>
    <w:qFormat/>
    <w:rsid w:val="00DA14D0"/>
    <w:pPr>
      <w:wordWrap w:val="0"/>
    </w:pPr>
    <w:rPr>
      <w:rFonts w:ascii="Calibri" w:hAnsi="Calibri"/>
      <w:sz w:val="32"/>
    </w:rPr>
  </w:style>
  <w:style w:type="paragraph" w:customStyle="1" w:styleId="toc73">
    <w:name w:val="toc 73"/>
    <w:next w:val="a3"/>
    <w:qFormat/>
    <w:rsid w:val="00DA14D0"/>
    <w:pPr>
      <w:wordWrap w:val="0"/>
      <w:ind w:left="2550"/>
      <w:jc w:val="both"/>
    </w:pPr>
    <w:rPr>
      <w:rFonts w:ascii="Calibri" w:hAnsi="Calibri"/>
      <w:sz w:val="21"/>
    </w:rPr>
  </w:style>
  <w:style w:type="paragraph" w:customStyle="1" w:styleId="font7">
    <w:name w:val="font7"/>
    <w:basedOn w:val="a3"/>
    <w:next w:val="toc810"/>
    <w:qFormat/>
    <w:rsid w:val="00DA14D0"/>
    <w:pPr>
      <w:widowControl/>
      <w:spacing w:before="280" w:after="280"/>
    </w:pPr>
    <w:rPr>
      <w:rFonts w:ascii="Arial" w:hAnsi="Calibri"/>
      <w:kern w:val="0"/>
      <w:sz w:val="18"/>
      <w:szCs w:val="20"/>
    </w:rPr>
  </w:style>
  <w:style w:type="paragraph" w:customStyle="1" w:styleId="toc810">
    <w:name w:val="toc 810"/>
    <w:next w:val="a3"/>
    <w:qFormat/>
    <w:rsid w:val="00DA14D0"/>
    <w:pPr>
      <w:wordWrap w:val="0"/>
      <w:ind w:left="2975"/>
      <w:jc w:val="both"/>
    </w:pPr>
    <w:rPr>
      <w:rFonts w:ascii="Calibri" w:hAnsi="Calibri"/>
      <w:sz w:val="21"/>
    </w:rPr>
  </w:style>
  <w:style w:type="paragraph" w:customStyle="1" w:styleId="xl113">
    <w:name w:val="xl113"/>
    <w:basedOn w:val="a3"/>
    <w:next w:val="TOCHeading10"/>
    <w:qFormat/>
    <w:rsid w:val="00DA14D0"/>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a3"/>
    <w:qFormat/>
    <w:rsid w:val="00DA14D0"/>
    <w:pPr>
      <w:wordWrap w:val="0"/>
    </w:pPr>
    <w:rPr>
      <w:rFonts w:ascii="Calibri" w:hAnsi="Calibri"/>
      <w:sz w:val="32"/>
    </w:rPr>
  </w:style>
  <w:style w:type="paragraph" w:customStyle="1" w:styleId="toc89">
    <w:name w:val="toc 89"/>
    <w:next w:val="a3"/>
    <w:qFormat/>
    <w:rsid w:val="00DA14D0"/>
    <w:pPr>
      <w:wordWrap w:val="0"/>
      <w:ind w:left="2975"/>
      <w:jc w:val="both"/>
    </w:pPr>
    <w:rPr>
      <w:rFonts w:ascii="Calibri" w:hAnsi="Calibri"/>
      <w:sz w:val="21"/>
    </w:rPr>
  </w:style>
  <w:style w:type="paragraph" w:customStyle="1" w:styleId="xl73">
    <w:name w:val="xl73"/>
    <w:basedOn w:val="a3"/>
    <w:next w:val="toc613"/>
    <w:qFormat/>
    <w:rsid w:val="00DA14D0"/>
    <w:pPr>
      <w:widowControl/>
      <w:shd w:val="clear" w:color="000000" w:fill="FFFFFF"/>
      <w:spacing w:before="280" w:after="280"/>
      <w:jc w:val="center"/>
    </w:pPr>
    <w:rPr>
      <w:rFonts w:ascii="宋体" w:hAnsi="Calibri"/>
      <w:kern w:val="0"/>
      <w:sz w:val="20"/>
      <w:szCs w:val="20"/>
    </w:rPr>
  </w:style>
  <w:style w:type="paragraph" w:customStyle="1" w:styleId="toc613">
    <w:name w:val="toc 613"/>
    <w:next w:val="a3"/>
    <w:qFormat/>
    <w:rsid w:val="00DA14D0"/>
    <w:pPr>
      <w:wordWrap w:val="0"/>
      <w:ind w:left="2125"/>
      <w:jc w:val="both"/>
    </w:pPr>
    <w:rPr>
      <w:rFonts w:ascii="Calibri" w:hAnsi="Calibri"/>
      <w:sz w:val="21"/>
    </w:rPr>
  </w:style>
  <w:style w:type="paragraph" w:customStyle="1" w:styleId="xl79">
    <w:name w:val="xl79"/>
    <w:basedOn w:val="a3"/>
    <w:next w:val="toc87"/>
    <w:qFormat/>
    <w:rsid w:val="00DA14D0"/>
    <w:pPr>
      <w:widowControl/>
      <w:shd w:val="clear" w:color="000000" w:fill="FFFFFF"/>
      <w:spacing w:before="280" w:after="280"/>
    </w:pPr>
    <w:rPr>
      <w:rFonts w:ascii="宋体" w:hAnsi="Calibri"/>
      <w:b/>
      <w:kern w:val="0"/>
      <w:sz w:val="20"/>
      <w:szCs w:val="20"/>
    </w:rPr>
  </w:style>
  <w:style w:type="paragraph" w:customStyle="1" w:styleId="toc87">
    <w:name w:val="toc 87"/>
    <w:next w:val="a3"/>
    <w:qFormat/>
    <w:rsid w:val="00DA14D0"/>
    <w:pPr>
      <w:wordWrap w:val="0"/>
      <w:ind w:left="2975"/>
      <w:jc w:val="both"/>
    </w:pPr>
    <w:rPr>
      <w:rFonts w:ascii="Calibri" w:hAnsi="Calibri"/>
      <w:sz w:val="21"/>
    </w:rPr>
  </w:style>
  <w:style w:type="paragraph" w:customStyle="1" w:styleId="toc11">
    <w:name w:val="toc 11"/>
    <w:next w:val="a3"/>
    <w:qFormat/>
    <w:rsid w:val="00DA14D0"/>
    <w:pPr>
      <w:wordWrap w:val="0"/>
      <w:jc w:val="both"/>
    </w:pPr>
    <w:rPr>
      <w:rFonts w:ascii="Calibri" w:hAnsi="Calibri"/>
      <w:sz w:val="21"/>
    </w:rPr>
  </w:style>
  <w:style w:type="paragraph" w:customStyle="1" w:styleId="toc410">
    <w:name w:val="toc 410"/>
    <w:next w:val="a3"/>
    <w:qFormat/>
    <w:rsid w:val="00DA14D0"/>
    <w:pPr>
      <w:wordWrap w:val="0"/>
      <w:ind w:left="1275"/>
      <w:jc w:val="both"/>
    </w:pPr>
    <w:rPr>
      <w:rFonts w:ascii="Calibri" w:hAnsi="Calibri"/>
      <w:sz w:val="21"/>
    </w:rPr>
  </w:style>
  <w:style w:type="paragraph" w:customStyle="1" w:styleId="toc611">
    <w:name w:val="toc 611"/>
    <w:next w:val="a3"/>
    <w:qFormat/>
    <w:rsid w:val="00DA14D0"/>
    <w:pPr>
      <w:wordWrap w:val="0"/>
      <w:ind w:left="2125"/>
      <w:jc w:val="both"/>
    </w:pPr>
    <w:rPr>
      <w:rFonts w:ascii="Calibri" w:hAnsi="Calibri"/>
      <w:sz w:val="21"/>
    </w:rPr>
  </w:style>
  <w:style w:type="paragraph" w:customStyle="1" w:styleId="xl112">
    <w:name w:val="xl112"/>
    <w:basedOn w:val="a3"/>
    <w:next w:val="toc611"/>
    <w:qFormat/>
    <w:rsid w:val="00DA14D0"/>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a3"/>
    <w:qFormat/>
    <w:rsid w:val="00DA14D0"/>
    <w:pPr>
      <w:wordWrap w:val="0"/>
      <w:ind w:left="1700"/>
      <w:jc w:val="both"/>
    </w:pPr>
    <w:rPr>
      <w:rFonts w:ascii="Calibri" w:hAnsi="Calibri"/>
      <w:sz w:val="21"/>
    </w:rPr>
  </w:style>
  <w:style w:type="paragraph" w:customStyle="1" w:styleId="toc44">
    <w:name w:val="toc 44"/>
    <w:next w:val="a3"/>
    <w:qFormat/>
    <w:rsid w:val="00DA14D0"/>
    <w:pPr>
      <w:wordWrap w:val="0"/>
      <w:ind w:left="1275"/>
      <w:jc w:val="both"/>
    </w:pPr>
    <w:rPr>
      <w:rFonts w:ascii="Calibri" w:hAnsi="Calibri"/>
      <w:sz w:val="21"/>
    </w:rPr>
  </w:style>
  <w:style w:type="paragraph" w:customStyle="1" w:styleId="toc412">
    <w:name w:val="toc 412"/>
    <w:next w:val="a3"/>
    <w:qFormat/>
    <w:rsid w:val="00DA14D0"/>
    <w:pPr>
      <w:wordWrap w:val="0"/>
      <w:ind w:left="1275"/>
      <w:jc w:val="both"/>
    </w:pPr>
    <w:rPr>
      <w:rFonts w:ascii="Calibri" w:hAnsi="Calibri"/>
      <w:sz w:val="21"/>
    </w:rPr>
  </w:style>
  <w:style w:type="paragraph" w:customStyle="1" w:styleId="xl74">
    <w:name w:val="xl74"/>
    <w:basedOn w:val="a3"/>
    <w:next w:val="toc57"/>
    <w:qFormat/>
    <w:rsid w:val="00DA14D0"/>
    <w:pPr>
      <w:widowControl/>
      <w:shd w:val="clear" w:color="000000" w:fill="FFFFFF"/>
      <w:spacing w:before="280" w:after="280"/>
    </w:pPr>
    <w:rPr>
      <w:rFonts w:ascii="宋体" w:hAnsi="Calibri"/>
      <w:kern w:val="0"/>
      <w:sz w:val="20"/>
      <w:szCs w:val="20"/>
    </w:rPr>
  </w:style>
  <w:style w:type="paragraph" w:customStyle="1" w:styleId="toc57">
    <w:name w:val="toc 57"/>
    <w:next w:val="a3"/>
    <w:qFormat/>
    <w:rsid w:val="00DA14D0"/>
    <w:pPr>
      <w:wordWrap w:val="0"/>
      <w:ind w:left="1700"/>
      <w:jc w:val="both"/>
    </w:pPr>
    <w:rPr>
      <w:rFonts w:ascii="Calibri" w:hAnsi="Calibri"/>
      <w:sz w:val="21"/>
    </w:rPr>
  </w:style>
  <w:style w:type="paragraph" w:customStyle="1" w:styleId="toc912">
    <w:name w:val="toc 912"/>
    <w:next w:val="a3"/>
    <w:qFormat/>
    <w:rsid w:val="00DA14D0"/>
    <w:pPr>
      <w:wordWrap w:val="0"/>
      <w:ind w:left="3400"/>
      <w:jc w:val="both"/>
    </w:pPr>
    <w:rPr>
      <w:rFonts w:ascii="Calibri" w:hAnsi="Calibri"/>
      <w:sz w:val="21"/>
    </w:rPr>
  </w:style>
  <w:style w:type="paragraph" w:customStyle="1" w:styleId="toc91">
    <w:name w:val="toc 91"/>
    <w:next w:val="a3"/>
    <w:qFormat/>
    <w:rsid w:val="00DA14D0"/>
    <w:pPr>
      <w:wordWrap w:val="0"/>
      <w:ind w:left="3400"/>
      <w:jc w:val="both"/>
    </w:pPr>
    <w:rPr>
      <w:rFonts w:ascii="Calibri" w:hAnsi="Calibri"/>
      <w:sz w:val="21"/>
    </w:rPr>
  </w:style>
  <w:style w:type="paragraph" w:customStyle="1" w:styleId="toc38">
    <w:name w:val="toc 38"/>
    <w:next w:val="a3"/>
    <w:qFormat/>
    <w:rsid w:val="00DA14D0"/>
    <w:pPr>
      <w:wordWrap w:val="0"/>
      <w:ind w:left="850"/>
      <w:jc w:val="both"/>
    </w:pPr>
    <w:rPr>
      <w:rFonts w:ascii="Calibri" w:hAnsi="Calibri"/>
      <w:sz w:val="21"/>
    </w:rPr>
  </w:style>
  <w:style w:type="paragraph" w:customStyle="1" w:styleId="toc95">
    <w:name w:val="toc 95"/>
    <w:next w:val="a3"/>
    <w:qFormat/>
    <w:rsid w:val="00DA14D0"/>
    <w:pPr>
      <w:wordWrap w:val="0"/>
      <w:ind w:left="3400"/>
      <w:jc w:val="both"/>
    </w:pPr>
    <w:rPr>
      <w:rFonts w:ascii="Calibri" w:hAnsi="Calibri"/>
      <w:sz w:val="21"/>
    </w:rPr>
  </w:style>
  <w:style w:type="paragraph" w:customStyle="1" w:styleId="52">
    <w:name w:val="列出段落5"/>
    <w:basedOn w:val="a3"/>
    <w:next w:val="toc312"/>
    <w:qFormat/>
    <w:rsid w:val="00DA14D0"/>
    <w:pPr>
      <w:ind w:firstLine="420"/>
    </w:pPr>
    <w:rPr>
      <w:rFonts w:hAnsi="Calibri"/>
      <w:kern w:val="0"/>
      <w:szCs w:val="20"/>
    </w:rPr>
  </w:style>
  <w:style w:type="paragraph" w:customStyle="1" w:styleId="toc312">
    <w:name w:val="toc 312"/>
    <w:next w:val="a3"/>
    <w:qFormat/>
    <w:rsid w:val="00DA14D0"/>
    <w:pPr>
      <w:wordWrap w:val="0"/>
      <w:ind w:left="850"/>
      <w:jc w:val="both"/>
    </w:pPr>
    <w:rPr>
      <w:rFonts w:ascii="Calibri" w:hAnsi="Calibri"/>
      <w:sz w:val="21"/>
    </w:rPr>
  </w:style>
  <w:style w:type="paragraph" w:customStyle="1" w:styleId="xl66">
    <w:name w:val="xl66"/>
    <w:basedOn w:val="a3"/>
    <w:next w:val="toc56"/>
    <w:qFormat/>
    <w:rsid w:val="00DA14D0"/>
    <w:pPr>
      <w:widowControl/>
      <w:shd w:val="clear" w:color="000000" w:fill="FFFFFF"/>
      <w:spacing w:before="280" w:after="280"/>
    </w:pPr>
    <w:rPr>
      <w:rFonts w:ascii="宋体" w:hAnsi="Calibri"/>
      <w:kern w:val="0"/>
      <w:sz w:val="20"/>
      <w:szCs w:val="20"/>
    </w:rPr>
  </w:style>
  <w:style w:type="paragraph" w:customStyle="1" w:styleId="toc56">
    <w:name w:val="toc 56"/>
    <w:next w:val="a3"/>
    <w:qFormat/>
    <w:rsid w:val="00DA14D0"/>
    <w:pPr>
      <w:wordWrap w:val="0"/>
      <w:ind w:left="1700"/>
      <w:jc w:val="both"/>
    </w:pPr>
    <w:rPr>
      <w:rFonts w:ascii="Calibri" w:hAnsi="Calibri"/>
      <w:sz w:val="21"/>
    </w:rPr>
  </w:style>
  <w:style w:type="paragraph" w:customStyle="1" w:styleId="TOCHeading3">
    <w:name w:val="TOC Heading3"/>
    <w:next w:val="a3"/>
    <w:qFormat/>
    <w:rsid w:val="00DA14D0"/>
    <w:pPr>
      <w:wordWrap w:val="0"/>
    </w:pPr>
    <w:rPr>
      <w:rFonts w:ascii="Calibri" w:hAnsi="Calibri"/>
      <w:sz w:val="32"/>
    </w:rPr>
  </w:style>
  <w:style w:type="paragraph" w:customStyle="1" w:styleId="toc65">
    <w:name w:val="toc 65"/>
    <w:next w:val="a3"/>
    <w:qFormat/>
    <w:rsid w:val="00DA14D0"/>
    <w:pPr>
      <w:wordWrap w:val="0"/>
      <w:ind w:left="2125"/>
      <w:jc w:val="both"/>
    </w:pPr>
    <w:rPr>
      <w:rFonts w:ascii="Calibri" w:hAnsi="Calibri"/>
      <w:sz w:val="21"/>
    </w:rPr>
  </w:style>
  <w:style w:type="paragraph" w:customStyle="1" w:styleId="toc25">
    <w:name w:val="toc 25"/>
    <w:next w:val="a3"/>
    <w:qFormat/>
    <w:rsid w:val="00DA14D0"/>
    <w:pPr>
      <w:wordWrap w:val="0"/>
      <w:ind w:left="425"/>
      <w:jc w:val="both"/>
    </w:pPr>
    <w:rPr>
      <w:rFonts w:ascii="Calibri" w:hAnsi="Calibri"/>
      <w:sz w:val="21"/>
    </w:rPr>
  </w:style>
  <w:style w:type="paragraph" w:customStyle="1" w:styleId="xl84">
    <w:name w:val="xl84"/>
    <w:basedOn w:val="a3"/>
    <w:next w:val="toc99"/>
    <w:qFormat/>
    <w:rsid w:val="00DA14D0"/>
    <w:pPr>
      <w:widowControl/>
      <w:shd w:val="clear" w:color="000000" w:fill="FFFFFF"/>
      <w:spacing w:before="280" w:after="280"/>
      <w:jc w:val="center"/>
    </w:pPr>
    <w:rPr>
      <w:rFonts w:ascii="宋体" w:hAnsi="Calibri"/>
      <w:kern w:val="0"/>
      <w:sz w:val="20"/>
      <w:szCs w:val="20"/>
    </w:rPr>
  </w:style>
  <w:style w:type="paragraph" w:customStyle="1" w:styleId="toc99">
    <w:name w:val="toc 99"/>
    <w:next w:val="a3"/>
    <w:qFormat/>
    <w:rsid w:val="00DA14D0"/>
    <w:pPr>
      <w:wordWrap w:val="0"/>
      <w:ind w:left="3400"/>
      <w:jc w:val="both"/>
    </w:pPr>
    <w:rPr>
      <w:rFonts w:ascii="Calibri" w:hAnsi="Calibri"/>
      <w:sz w:val="21"/>
    </w:rPr>
  </w:style>
  <w:style w:type="paragraph" w:customStyle="1" w:styleId="xl81">
    <w:name w:val="xl81"/>
    <w:basedOn w:val="a3"/>
    <w:next w:val="toc59"/>
    <w:qFormat/>
    <w:rsid w:val="00DA14D0"/>
    <w:pPr>
      <w:widowControl/>
      <w:shd w:val="clear" w:color="000000" w:fill="FFFFFF"/>
      <w:spacing w:before="280" w:after="280"/>
    </w:pPr>
    <w:rPr>
      <w:rFonts w:ascii="宋体" w:hAnsi="Calibri"/>
      <w:kern w:val="0"/>
      <w:sz w:val="20"/>
      <w:szCs w:val="20"/>
    </w:rPr>
  </w:style>
  <w:style w:type="paragraph" w:customStyle="1" w:styleId="toc59">
    <w:name w:val="toc 59"/>
    <w:next w:val="a3"/>
    <w:qFormat/>
    <w:rsid w:val="00DA14D0"/>
    <w:pPr>
      <w:wordWrap w:val="0"/>
      <w:ind w:left="1700"/>
      <w:jc w:val="both"/>
    </w:pPr>
    <w:rPr>
      <w:rFonts w:ascii="Calibri" w:hAnsi="Calibri"/>
      <w:sz w:val="21"/>
    </w:rPr>
  </w:style>
  <w:style w:type="paragraph" w:customStyle="1" w:styleId="110">
    <w:name w:val="目录 11"/>
    <w:next w:val="a3"/>
    <w:qFormat/>
    <w:rsid w:val="00DA14D0"/>
    <w:pPr>
      <w:wordWrap w:val="0"/>
      <w:jc w:val="both"/>
    </w:pPr>
    <w:rPr>
      <w:rFonts w:ascii="Calibri" w:hAnsi="Calibri"/>
      <w:sz w:val="21"/>
    </w:rPr>
  </w:style>
  <w:style w:type="paragraph" w:customStyle="1" w:styleId="toc513">
    <w:name w:val="toc 513"/>
    <w:next w:val="a3"/>
    <w:qFormat/>
    <w:rsid w:val="00DA14D0"/>
    <w:pPr>
      <w:wordWrap w:val="0"/>
      <w:ind w:left="1700"/>
      <w:jc w:val="both"/>
    </w:pPr>
    <w:rPr>
      <w:rFonts w:ascii="Calibri" w:hAnsi="Calibri"/>
      <w:sz w:val="21"/>
    </w:rPr>
  </w:style>
  <w:style w:type="paragraph" w:customStyle="1" w:styleId="TOCHeading12">
    <w:name w:val="TOC Heading12"/>
    <w:next w:val="a3"/>
    <w:qFormat/>
    <w:rsid w:val="00DA14D0"/>
    <w:pPr>
      <w:wordWrap w:val="0"/>
    </w:pPr>
    <w:rPr>
      <w:rFonts w:ascii="Calibri" w:hAnsi="Calibri"/>
      <w:sz w:val="32"/>
    </w:rPr>
  </w:style>
  <w:style w:type="paragraph" w:customStyle="1" w:styleId="TOCHeading8">
    <w:name w:val="TOC Heading8"/>
    <w:next w:val="a3"/>
    <w:qFormat/>
    <w:rsid w:val="00DA14D0"/>
    <w:pPr>
      <w:wordWrap w:val="0"/>
    </w:pPr>
    <w:rPr>
      <w:rFonts w:ascii="Calibri" w:hAnsi="Calibri"/>
      <w:sz w:val="32"/>
    </w:rPr>
  </w:style>
  <w:style w:type="paragraph" w:customStyle="1" w:styleId="toc711">
    <w:name w:val="toc 711"/>
    <w:next w:val="a3"/>
    <w:qFormat/>
    <w:rsid w:val="00DA14D0"/>
    <w:pPr>
      <w:wordWrap w:val="0"/>
      <w:ind w:left="2550"/>
      <w:jc w:val="both"/>
    </w:pPr>
    <w:rPr>
      <w:rFonts w:ascii="Calibri" w:hAnsi="Calibri"/>
      <w:sz w:val="21"/>
    </w:rPr>
  </w:style>
  <w:style w:type="paragraph" w:customStyle="1" w:styleId="toc212">
    <w:name w:val="toc 212"/>
    <w:next w:val="a3"/>
    <w:qFormat/>
    <w:rsid w:val="00DA14D0"/>
    <w:pPr>
      <w:wordWrap w:val="0"/>
      <w:ind w:left="425"/>
      <w:jc w:val="both"/>
    </w:pPr>
    <w:rPr>
      <w:rFonts w:ascii="Calibri" w:hAnsi="Calibri"/>
      <w:sz w:val="21"/>
    </w:rPr>
  </w:style>
  <w:style w:type="paragraph" w:customStyle="1" w:styleId="210">
    <w:name w:val="目录 21"/>
    <w:next w:val="a3"/>
    <w:qFormat/>
    <w:rsid w:val="00DA14D0"/>
    <w:pPr>
      <w:wordWrap w:val="0"/>
      <w:ind w:left="425"/>
      <w:jc w:val="both"/>
    </w:pPr>
    <w:rPr>
      <w:rFonts w:ascii="Calibri" w:hAnsi="Calibri"/>
      <w:sz w:val="21"/>
    </w:rPr>
  </w:style>
  <w:style w:type="paragraph" w:customStyle="1" w:styleId="toc45">
    <w:name w:val="toc 45"/>
    <w:next w:val="a3"/>
    <w:qFormat/>
    <w:rsid w:val="00DA14D0"/>
    <w:pPr>
      <w:wordWrap w:val="0"/>
      <w:ind w:left="1275"/>
      <w:jc w:val="both"/>
    </w:pPr>
    <w:rPr>
      <w:rFonts w:ascii="Calibri" w:hAnsi="Calibri"/>
      <w:sz w:val="21"/>
    </w:rPr>
  </w:style>
  <w:style w:type="paragraph" w:customStyle="1" w:styleId="xl116">
    <w:name w:val="xl116"/>
    <w:basedOn w:val="a3"/>
    <w:next w:val="toc78"/>
    <w:qFormat/>
    <w:rsid w:val="00DA14D0"/>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a3"/>
    <w:qFormat/>
    <w:rsid w:val="00DA14D0"/>
    <w:pPr>
      <w:wordWrap w:val="0"/>
      <w:ind w:left="2550"/>
      <w:jc w:val="both"/>
    </w:pPr>
    <w:rPr>
      <w:rFonts w:ascii="Calibri" w:hAnsi="Calibri"/>
      <w:sz w:val="21"/>
    </w:rPr>
  </w:style>
  <w:style w:type="paragraph" w:customStyle="1" w:styleId="font8">
    <w:name w:val="font8"/>
    <w:basedOn w:val="a3"/>
    <w:next w:val="TOCHeading11"/>
    <w:qFormat/>
    <w:rsid w:val="00DA14D0"/>
    <w:pPr>
      <w:widowControl/>
      <w:spacing w:before="280" w:after="280"/>
    </w:pPr>
    <w:rPr>
      <w:rFonts w:ascii="Arial" w:hAnsi="Calibri"/>
      <w:kern w:val="0"/>
      <w:sz w:val="20"/>
      <w:szCs w:val="20"/>
    </w:rPr>
  </w:style>
  <w:style w:type="paragraph" w:customStyle="1" w:styleId="TOCHeading11">
    <w:name w:val="TOC Heading11"/>
    <w:next w:val="a3"/>
    <w:qFormat/>
    <w:rsid w:val="00DA14D0"/>
    <w:pPr>
      <w:wordWrap w:val="0"/>
    </w:pPr>
    <w:rPr>
      <w:rFonts w:ascii="Calibri" w:hAnsi="Calibri"/>
      <w:sz w:val="32"/>
    </w:rPr>
  </w:style>
  <w:style w:type="paragraph" w:customStyle="1" w:styleId="xl69">
    <w:name w:val="xl69"/>
    <w:basedOn w:val="a3"/>
    <w:next w:val="toc48"/>
    <w:qFormat/>
    <w:rsid w:val="00DA14D0"/>
    <w:pPr>
      <w:widowControl/>
      <w:shd w:val="clear" w:color="000000" w:fill="FFFFFF"/>
      <w:spacing w:before="280" w:after="280"/>
    </w:pPr>
    <w:rPr>
      <w:rFonts w:ascii="宋体" w:hAnsi="Calibri"/>
      <w:b/>
      <w:kern w:val="0"/>
      <w:sz w:val="20"/>
      <w:szCs w:val="20"/>
    </w:rPr>
  </w:style>
  <w:style w:type="paragraph" w:customStyle="1" w:styleId="toc48">
    <w:name w:val="toc 48"/>
    <w:next w:val="a3"/>
    <w:qFormat/>
    <w:rsid w:val="00DA14D0"/>
    <w:pPr>
      <w:wordWrap w:val="0"/>
      <w:ind w:left="1275"/>
      <w:jc w:val="both"/>
    </w:pPr>
    <w:rPr>
      <w:rFonts w:ascii="Calibri" w:hAnsi="Calibri"/>
      <w:sz w:val="21"/>
    </w:rPr>
  </w:style>
  <w:style w:type="paragraph" w:customStyle="1" w:styleId="toc813">
    <w:name w:val="toc 813"/>
    <w:next w:val="a3"/>
    <w:qFormat/>
    <w:rsid w:val="00DA14D0"/>
    <w:pPr>
      <w:wordWrap w:val="0"/>
      <w:ind w:left="2975"/>
      <w:jc w:val="both"/>
    </w:pPr>
    <w:rPr>
      <w:rFonts w:ascii="Calibri" w:hAnsi="Calibri"/>
      <w:sz w:val="21"/>
    </w:rPr>
  </w:style>
  <w:style w:type="paragraph" w:customStyle="1" w:styleId="910">
    <w:name w:val="目录 91"/>
    <w:next w:val="a3"/>
    <w:qFormat/>
    <w:rsid w:val="00DA14D0"/>
    <w:pPr>
      <w:wordWrap w:val="0"/>
      <w:ind w:left="3400"/>
      <w:jc w:val="both"/>
    </w:pPr>
    <w:rPr>
      <w:rFonts w:ascii="Calibri" w:hAnsi="Calibri"/>
      <w:sz w:val="21"/>
    </w:rPr>
  </w:style>
  <w:style w:type="paragraph" w:customStyle="1" w:styleId="36">
    <w:name w:val="列出段落3"/>
    <w:basedOn w:val="a3"/>
    <w:next w:val="toc213"/>
    <w:qFormat/>
    <w:rsid w:val="00DA14D0"/>
    <w:pPr>
      <w:ind w:firstLine="420"/>
    </w:pPr>
    <w:rPr>
      <w:rFonts w:hAnsi="Calibri"/>
      <w:kern w:val="0"/>
      <w:szCs w:val="20"/>
    </w:rPr>
  </w:style>
  <w:style w:type="paragraph" w:customStyle="1" w:styleId="toc213">
    <w:name w:val="toc 213"/>
    <w:next w:val="a3"/>
    <w:qFormat/>
    <w:rsid w:val="00DA14D0"/>
    <w:pPr>
      <w:wordWrap w:val="0"/>
      <w:ind w:left="425"/>
      <w:jc w:val="both"/>
    </w:pPr>
    <w:rPr>
      <w:rFonts w:ascii="Calibri" w:hAnsi="Calibri"/>
      <w:sz w:val="21"/>
    </w:rPr>
  </w:style>
  <w:style w:type="paragraph" w:customStyle="1" w:styleId="TOC10">
    <w:name w:val="TOC 标题1"/>
    <w:next w:val="a3"/>
    <w:qFormat/>
    <w:rsid w:val="00DA14D0"/>
    <w:pPr>
      <w:wordWrap w:val="0"/>
    </w:pPr>
    <w:rPr>
      <w:rFonts w:ascii="Calibri" w:hAnsi="Calibri"/>
      <w:sz w:val="32"/>
    </w:rPr>
  </w:style>
  <w:style w:type="paragraph" w:customStyle="1" w:styleId="TOCHeading5">
    <w:name w:val="TOC Heading5"/>
    <w:next w:val="a3"/>
    <w:qFormat/>
    <w:rsid w:val="00DA14D0"/>
    <w:pPr>
      <w:wordWrap w:val="0"/>
    </w:pPr>
    <w:rPr>
      <w:rFonts w:ascii="Calibri" w:hAnsi="Calibri"/>
      <w:sz w:val="32"/>
    </w:rPr>
  </w:style>
  <w:style w:type="paragraph" w:customStyle="1" w:styleId="toc313">
    <w:name w:val="toc 313"/>
    <w:next w:val="a3"/>
    <w:qFormat/>
    <w:rsid w:val="00DA14D0"/>
    <w:pPr>
      <w:wordWrap w:val="0"/>
      <w:ind w:left="850"/>
      <w:jc w:val="both"/>
    </w:pPr>
    <w:rPr>
      <w:rFonts w:ascii="Calibri" w:hAnsi="Calibri"/>
      <w:sz w:val="21"/>
    </w:rPr>
  </w:style>
  <w:style w:type="paragraph" w:customStyle="1" w:styleId="toc716">
    <w:name w:val="toc 716"/>
    <w:next w:val="a3"/>
    <w:qFormat/>
    <w:rsid w:val="00DA14D0"/>
    <w:pPr>
      <w:wordWrap w:val="0"/>
      <w:ind w:left="2550"/>
      <w:jc w:val="both"/>
    </w:pPr>
    <w:rPr>
      <w:rFonts w:ascii="Calibri" w:hAnsi="Calibri"/>
      <w:sz w:val="21"/>
    </w:rPr>
  </w:style>
  <w:style w:type="paragraph" w:customStyle="1" w:styleId="xl115">
    <w:name w:val="xl115"/>
    <w:basedOn w:val="a3"/>
    <w:next w:val="toc712"/>
    <w:qFormat/>
    <w:rsid w:val="00DA14D0"/>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a3"/>
    <w:qFormat/>
    <w:rsid w:val="00DA14D0"/>
    <w:pPr>
      <w:wordWrap w:val="0"/>
      <w:ind w:left="2550"/>
      <w:jc w:val="both"/>
    </w:pPr>
    <w:rPr>
      <w:rFonts w:ascii="Calibri" w:hAnsi="Calibri"/>
      <w:sz w:val="21"/>
    </w:rPr>
  </w:style>
  <w:style w:type="paragraph" w:customStyle="1" w:styleId="toc64">
    <w:name w:val="toc 64"/>
    <w:next w:val="a3"/>
    <w:qFormat/>
    <w:rsid w:val="00DA14D0"/>
    <w:pPr>
      <w:wordWrap w:val="0"/>
      <w:ind w:left="2125"/>
      <w:jc w:val="both"/>
    </w:pPr>
    <w:rPr>
      <w:rFonts w:ascii="Calibri" w:hAnsi="Calibri"/>
      <w:sz w:val="21"/>
    </w:rPr>
  </w:style>
  <w:style w:type="paragraph" w:customStyle="1" w:styleId="toc24">
    <w:name w:val="toc 24"/>
    <w:next w:val="a3"/>
    <w:qFormat/>
    <w:rsid w:val="00DA14D0"/>
    <w:pPr>
      <w:wordWrap w:val="0"/>
      <w:ind w:left="425"/>
      <w:jc w:val="both"/>
    </w:pPr>
    <w:rPr>
      <w:rFonts w:ascii="Calibri" w:hAnsi="Calibri"/>
      <w:sz w:val="21"/>
    </w:rPr>
  </w:style>
  <w:style w:type="paragraph" w:customStyle="1" w:styleId="toc54">
    <w:name w:val="toc 54"/>
    <w:next w:val="a3"/>
    <w:qFormat/>
    <w:rsid w:val="00DA14D0"/>
    <w:pPr>
      <w:wordWrap w:val="0"/>
      <w:ind w:left="1700"/>
      <w:jc w:val="both"/>
    </w:pPr>
    <w:rPr>
      <w:rFonts w:ascii="Calibri" w:hAnsi="Calibri"/>
      <w:sz w:val="21"/>
    </w:rPr>
  </w:style>
  <w:style w:type="paragraph" w:customStyle="1" w:styleId="xl93">
    <w:name w:val="xl93"/>
    <w:basedOn w:val="a3"/>
    <w:next w:val="toc112"/>
    <w:qFormat/>
    <w:rsid w:val="00DA14D0"/>
    <w:pPr>
      <w:widowControl/>
      <w:shd w:val="clear" w:color="000000" w:fill="FFFFFF"/>
      <w:spacing w:before="280" w:after="280"/>
      <w:jc w:val="center"/>
    </w:pPr>
    <w:rPr>
      <w:rFonts w:ascii="宋体" w:hAnsi="Calibri"/>
      <w:kern w:val="0"/>
      <w:sz w:val="20"/>
      <w:szCs w:val="20"/>
    </w:rPr>
  </w:style>
  <w:style w:type="paragraph" w:customStyle="1" w:styleId="toc112">
    <w:name w:val="toc 112"/>
    <w:next w:val="a3"/>
    <w:qFormat/>
    <w:rsid w:val="00DA14D0"/>
    <w:pPr>
      <w:wordWrap w:val="0"/>
      <w:jc w:val="both"/>
    </w:pPr>
    <w:rPr>
      <w:rFonts w:ascii="Calibri" w:hAnsi="Calibri"/>
      <w:sz w:val="21"/>
    </w:rPr>
  </w:style>
  <w:style w:type="paragraph" w:customStyle="1" w:styleId="xl96">
    <w:name w:val="xl96"/>
    <w:basedOn w:val="a3"/>
    <w:next w:val="toc514"/>
    <w:qFormat/>
    <w:rsid w:val="00DA14D0"/>
    <w:pPr>
      <w:widowControl/>
      <w:shd w:val="clear" w:color="000000" w:fill="FFFFFF"/>
      <w:spacing w:before="280" w:after="280"/>
      <w:jc w:val="center"/>
    </w:pPr>
    <w:rPr>
      <w:rFonts w:ascii="宋体" w:hAnsi="Calibri"/>
      <w:kern w:val="0"/>
      <w:sz w:val="20"/>
      <w:szCs w:val="20"/>
    </w:rPr>
  </w:style>
  <w:style w:type="paragraph" w:customStyle="1" w:styleId="xl106">
    <w:name w:val="xl106"/>
    <w:basedOn w:val="a3"/>
    <w:next w:val="toc813"/>
    <w:qFormat/>
    <w:rsid w:val="00DA14D0"/>
    <w:pPr>
      <w:widowControl/>
      <w:shd w:val="clear" w:color="000000" w:fill="FFFFFF"/>
      <w:spacing w:before="280" w:after="280"/>
    </w:pPr>
    <w:rPr>
      <w:rFonts w:ascii="宋体" w:hAnsi="Calibri"/>
      <w:kern w:val="0"/>
      <w:sz w:val="20"/>
      <w:szCs w:val="20"/>
    </w:rPr>
  </w:style>
  <w:style w:type="paragraph" w:customStyle="1" w:styleId="toc35">
    <w:name w:val="toc 35"/>
    <w:next w:val="a3"/>
    <w:qFormat/>
    <w:rsid w:val="00DA14D0"/>
    <w:pPr>
      <w:wordWrap w:val="0"/>
      <w:ind w:left="850"/>
      <w:jc w:val="both"/>
    </w:pPr>
    <w:rPr>
      <w:rFonts w:ascii="Calibri" w:hAnsi="Calibri"/>
      <w:sz w:val="21"/>
    </w:rPr>
  </w:style>
  <w:style w:type="paragraph" w:customStyle="1" w:styleId="TOCHeading14">
    <w:name w:val="TOC Heading14"/>
    <w:next w:val="a3"/>
    <w:qFormat/>
    <w:rsid w:val="00DA14D0"/>
    <w:pPr>
      <w:wordWrap w:val="0"/>
    </w:pPr>
    <w:rPr>
      <w:rFonts w:ascii="Calibri" w:hAnsi="Calibri"/>
      <w:sz w:val="32"/>
    </w:rPr>
  </w:style>
  <w:style w:type="paragraph" w:customStyle="1" w:styleId="CharCharCharCharCharCharChar1">
    <w:name w:val="Char Char Char Char Char Char Char1"/>
    <w:basedOn w:val="a3"/>
    <w:next w:val="toc67"/>
    <w:qFormat/>
    <w:rsid w:val="00DA14D0"/>
    <w:pPr>
      <w:widowControl/>
      <w:spacing w:after="160" w:line="240" w:lineRule="exact"/>
    </w:pPr>
    <w:rPr>
      <w:rFonts w:hAnsi="Calibri"/>
      <w:kern w:val="0"/>
      <w:szCs w:val="20"/>
    </w:rPr>
  </w:style>
  <w:style w:type="paragraph" w:customStyle="1" w:styleId="toc67">
    <w:name w:val="toc 67"/>
    <w:next w:val="a3"/>
    <w:qFormat/>
    <w:rsid w:val="00DA14D0"/>
    <w:pPr>
      <w:wordWrap w:val="0"/>
      <w:ind w:left="2125"/>
      <w:jc w:val="both"/>
    </w:pPr>
    <w:rPr>
      <w:rFonts w:ascii="Calibri" w:hAnsi="Calibri"/>
      <w:sz w:val="21"/>
    </w:rPr>
  </w:style>
  <w:style w:type="paragraph" w:customStyle="1" w:styleId="43">
    <w:name w:val="列出段落4"/>
    <w:basedOn w:val="a3"/>
    <w:next w:val="TOCHeading9"/>
    <w:qFormat/>
    <w:rsid w:val="00DA14D0"/>
    <w:pPr>
      <w:ind w:firstLine="420"/>
    </w:pPr>
    <w:rPr>
      <w:rFonts w:hAnsi="Calibri"/>
      <w:kern w:val="0"/>
      <w:szCs w:val="20"/>
    </w:rPr>
  </w:style>
  <w:style w:type="paragraph" w:customStyle="1" w:styleId="TOCHeading9">
    <w:name w:val="TOC Heading9"/>
    <w:next w:val="a3"/>
    <w:qFormat/>
    <w:rsid w:val="00DA14D0"/>
    <w:pPr>
      <w:wordWrap w:val="0"/>
    </w:pPr>
    <w:rPr>
      <w:rFonts w:ascii="Calibri" w:hAnsi="Calibri"/>
      <w:sz w:val="32"/>
    </w:rPr>
  </w:style>
  <w:style w:type="paragraph" w:customStyle="1" w:styleId="xl71">
    <w:name w:val="xl71"/>
    <w:basedOn w:val="a3"/>
    <w:next w:val="toc115"/>
    <w:qFormat/>
    <w:rsid w:val="00DA14D0"/>
    <w:pPr>
      <w:widowControl/>
      <w:shd w:val="clear" w:color="000000" w:fill="FFFFFF"/>
      <w:spacing w:before="280" w:after="280"/>
    </w:pPr>
    <w:rPr>
      <w:rFonts w:ascii="宋体" w:hAnsi="Calibri"/>
      <w:kern w:val="0"/>
      <w:sz w:val="24"/>
      <w:szCs w:val="20"/>
    </w:rPr>
  </w:style>
  <w:style w:type="paragraph" w:customStyle="1" w:styleId="toc115">
    <w:name w:val="toc 115"/>
    <w:next w:val="a3"/>
    <w:qFormat/>
    <w:rsid w:val="00DA14D0"/>
    <w:pPr>
      <w:wordWrap w:val="0"/>
      <w:jc w:val="both"/>
    </w:pPr>
    <w:rPr>
      <w:rFonts w:ascii="Calibri" w:hAnsi="Calibri"/>
      <w:sz w:val="21"/>
    </w:rPr>
  </w:style>
  <w:style w:type="paragraph" w:customStyle="1" w:styleId="toc51">
    <w:name w:val="toc 51"/>
    <w:next w:val="a3"/>
    <w:qFormat/>
    <w:rsid w:val="00DA14D0"/>
    <w:pPr>
      <w:wordWrap w:val="0"/>
      <w:ind w:left="1700"/>
      <w:jc w:val="both"/>
    </w:pPr>
    <w:rPr>
      <w:rFonts w:ascii="Calibri" w:hAnsi="Calibri"/>
      <w:sz w:val="21"/>
    </w:rPr>
  </w:style>
  <w:style w:type="paragraph" w:customStyle="1" w:styleId="toc47">
    <w:name w:val="toc 47"/>
    <w:next w:val="a3"/>
    <w:qFormat/>
    <w:rsid w:val="00DA14D0"/>
    <w:pPr>
      <w:wordWrap w:val="0"/>
      <w:ind w:left="1275"/>
      <w:jc w:val="both"/>
    </w:pPr>
    <w:rPr>
      <w:rFonts w:ascii="Calibri" w:hAnsi="Calibri"/>
      <w:sz w:val="21"/>
    </w:rPr>
  </w:style>
  <w:style w:type="paragraph" w:customStyle="1" w:styleId="xl108">
    <w:name w:val="xl108"/>
    <w:basedOn w:val="a3"/>
    <w:next w:val="toc18"/>
    <w:qFormat/>
    <w:rsid w:val="00DA14D0"/>
    <w:pPr>
      <w:widowControl/>
      <w:shd w:val="clear" w:color="000000" w:fill="FFFFFF"/>
      <w:spacing w:before="280" w:after="280"/>
    </w:pPr>
    <w:rPr>
      <w:rFonts w:ascii="宋体" w:hAnsi="Calibri"/>
      <w:kern w:val="0"/>
      <w:sz w:val="18"/>
      <w:szCs w:val="20"/>
    </w:rPr>
  </w:style>
  <w:style w:type="paragraph" w:customStyle="1" w:styleId="toc18">
    <w:name w:val="toc 18"/>
    <w:next w:val="a3"/>
    <w:qFormat/>
    <w:rsid w:val="00DA14D0"/>
    <w:pPr>
      <w:wordWrap w:val="0"/>
      <w:jc w:val="both"/>
    </w:pPr>
    <w:rPr>
      <w:rFonts w:ascii="Calibri" w:hAnsi="Calibri"/>
      <w:sz w:val="21"/>
    </w:rPr>
  </w:style>
  <w:style w:type="paragraph" w:customStyle="1" w:styleId="TOCHeading7">
    <w:name w:val="TOC Heading7"/>
    <w:next w:val="a3"/>
    <w:qFormat/>
    <w:rsid w:val="00DA14D0"/>
    <w:pPr>
      <w:wordWrap w:val="0"/>
    </w:pPr>
    <w:rPr>
      <w:rFonts w:ascii="Calibri" w:hAnsi="Calibri"/>
      <w:sz w:val="32"/>
    </w:rPr>
  </w:style>
  <w:style w:type="character" w:customStyle="1" w:styleId="afc">
    <w:name w:val="副标题 字符"/>
    <w:basedOn w:val="a5"/>
    <w:link w:val="afb"/>
    <w:qFormat/>
    <w:rsid w:val="00DA14D0"/>
    <w:rPr>
      <w:rFonts w:ascii="Calibri" w:hAnsi="Calibri"/>
      <w:sz w:val="24"/>
    </w:rPr>
  </w:style>
  <w:style w:type="paragraph" w:customStyle="1" w:styleId="710">
    <w:name w:val="目录 71"/>
    <w:next w:val="a3"/>
    <w:qFormat/>
    <w:rsid w:val="00DA14D0"/>
    <w:pPr>
      <w:wordWrap w:val="0"/>
      <w:ind w:left="2550"/>
      <w:jc w:val="both"/>
    </w:pPr>
    <w:rPr>
      <w:rFonts w:ascii="Calibri" w:hAnsi="Calibri"/>
      <w:sz w:val="21"/>
    </w:rPr>
  </w:style>
  <w:style w:type="paragraph" w:customStyle="1" w:styleId="toc413">
    <w:name w:val="toc 413"/>
    <w:next w:val="a3"/>
    <w:qFormat/>
    <w:rsid w:val="00DA14D0"/>
    <w:pPr>
      <w:wordWrap w:val="0"/>
      <w:ind w:left="1275"/>
      <w:jc w:val="both"/>
    </w:pPr>
    <w:rPr>
      <w:rFonts w:ascii="Calibri" w:hAnsi="Calibri"/>
      <w:sz w:val="21"/>
    </w:rPr>
  </w:style>
  <w:style w:type="paragraph" w:customStyle="1" w:styleId="toc85">
    <w:name w:val="toc 85"/>
    <w:next w:val="a3"/>
    <w:qFormat/>
    <w:rsid w:val="00DA14D0"/>
    <w:pPr>
      <w:wordWrap w:val="0"/>
      <w:ind w:left="2975"/>
      <w:jc w:val="both"/>
    </w:pPr>
    <w:rPr>
      <w:rFonts w:ascii="Calibri" w:hAnsi="Calibri"/>
      <w:sz w:val="21"/>
    </w:rPr>
  </w:style>
  <w:style w:type="paragraph" w:customStyle="1" w:styleId="62">
    <w:name w:val="列出段落6"/>
    <w:basedOn w:val="a3"/>
    <w:next w:val="toc86"/>
    <w:qFormat/>
    <w:rsid w:val="00DA14D0"/>
    <w:pPr>
      <w:ind w:firstLine="420"/>
    </w:pPr>
    <w:rPr>
      <w:rFonts w:hAnsi="Calibri"/>
      <w:kern w:val="0"/>
      <w:szCs w:val="20"/>
    </w:rPr>
  </w:style>
  <w:style w:type="paragraph" w:customStyle="1" w:styleId="toc86">
    <w:name w:val="toc 86"/>
    <w:next w:val="a3"/>
    <w:qFormat/>
    <w:rsid w:val="00DA14D0"/>
    <w:pPr>
      <w:wordWrap w:val="0"/>
      <w:ind w:left="2975"/>
      <w:jc w:val="both"/>
    </w:pPr>
    <w:rPr>
      <w:rFonts w:ascii="Calibri" w:hAnsi="Calibri"/>
      <w:sz w:val="21"/>
    </w:rPr>
  </w:style>
  <w:style w:type="paragraph" w:customStyle="1" w:styleId="xl80">
    <w:name w:val="xl80"/>
    <w:basedOn w:val="a3"/>
    <w:next w:val="toc49"/>
    <w:qFormat/>
    <w:rsid w:val="00DA14D0"/>
    <w:pPr>
      <w:widowControl/>
      <w:shd w:val="clear" w:color="000000" w:fill="FFFFFF"/>
      <w:spacing w:before="280" w:after="280"/>
      <w:jc w:val="center"/>
    </w:pPr>
    <w:rPr>
      <w:rFonts w:ascii="宋体" w:hAnsi="Calibri"/>
      <w:b/>
      <w:kern w:val="0"/>
      <w:sz w:val="20"/>
      <w:szCs w:val="20"/>
    </w:rPr>
  </w:style>
  <w:style w:type="paragraph" w:customStyle="1" w:styleId="toc49">
    <w:name w:val="toc 49"/>
    <w:next w:val="a3"/>
    <w:qFormat/>
    <w:rsid w:val="00DA14D0"/>
    <w:pPr>
      <w:wordWrap w:val="0"/>
      <w:ind w:left="1275"/>
      <w:jc w:val="both"/>
    </w:pPr>
    <w:rPr>
      <w:rFonts w:ascii="Calibri" w:hAnsi="Calibri"/>
      <w:sz w:val="21"/>
    </w:rPr>
  </w:style>
  <w:style w:type="paragraph" w:customStyle="1" w:styleId="CharCharCharChar1">
    <w:name w:val="Char Char Char Char1"/>
    <w:basedOn w:val="a3"/>
    <w:next w:val="toc713"/>
    <w:qFormat/>
    <w:rsid w:val="00DA14D0"/>
    <w:pPr>
      <w:widowControl/>
      <w:spacing w:after="160" w:line="240" w:lineRule="exact"/>
    </w:pPr>
    <w:rPr>
      <w:rFonts w:ascii="Verdana" w:eastAsia="仿宋_GB2312" w:hAnsi="Calibri"/>
      <w:kern w:val="0"/>
      <w:sz w:val="24"/>
      <w:szCs w:val="20"/>
    </w:rPr>
  </w:style>
  <w:style w:type="paragraph" w:customStyle="1" w:styleId="toc713">
    <w:name w:val="toc 713"/>
    <w:next w:val="a3"/>
    <w:qFormat/>
    <w:rsid w:val="00DA14D0"/>
    <w:pPr>
      <w:wordWrap w:val="0"/>
      <w:ind w:left="2550"/>
      <w:jc w:val="both"/>
    </w:pPr>
    <w:rPr>
      <w:rFonts w:ascii="Calibri" w:hAnsi="Calibri"/>
      <w:sz w:val="21"/>
    </w:rPr>
  </w:style>
  <w:style w:type="paragraph" w:customStyle="1" w:styleId="xl102">
    <w:name w:val="xl102"/>
    <w:basedOn w:val="a3"/>
    <w:next w:val="toc17"/>
    <w:qFormat/>
    <w:rsid w:val="00DA14D0"/>
    <w:pPr>
      <w:widowControl/>
      <w:shd w:val="clear" w:color="000000" w:fill="FFFFFF"/>
      <w:spacing w:before="280" w:after="280"/>
      <w:jc w:val="right"/>
    </w:pPr>
    <w:rPr>
      <w:rFonts w:ascii="宋体" w:hAnsi="Calibri"/>
      <w:kern w:val="0"/>
      <w:sz w:val="20"/>
      <w:szCs w:val="20"/>
    </w:rPr>
  </w:style>
  <w:style w:type="paragraph" w:customStyle="1" w:styleId="toc17">
    <w:name w:val="toc 17"/>
    <w:next w:val="a3"/>
    <w:qFormat/>
    <w:rsid w:val="00DA14D0"/>
    <w:pPr>
      <w:wordWrap w:val="0"/>
      <w:jc w:val="both"/>
    </w:pPr>
    <w:rPr>
      <w:rFonts w:ascii="Calibri" w:hAnsi="Calibri"/>
      <w:sz w:val="21"/>
    </w:rPr>
  </w:style>
  <w:style w:type="paragraph" w:customStyle="1" w:styleId="toc46">
    <w:name w:val="toc 46"/>
    <w:next w:val="a3"/>
    <w:qFormat/>
    <w:rsid w:val="00DA14D0"/>
    <w:pPr>
      <w:wordWrap w:val="0"/>
      <w:ind w:left="1275"/>
      <w:jc w:val="both"/>
    </w:pPr>
    <w:rPr>
      <w:rFonts w:ascii="Calibri" w:hAnsi="Calibri"/>
      <w:sz w:val="21"/>
    </w:rPr>
  </w:style>
  <w:style w:type="paragraph" w:customStyle="1" w:styleId="toc311">
    <w:name w:val="toc 311"/>
    <w:next w:val="a3"/>
    <w:qFormat/>
    <w:rsid w:val="00DA14D0"/>
    <w:pPr>
      <w:wordWrap w:val="0"/>
      <w:ind w:left="850"/>
      <w:jc w:val="both"/>
    </w:pPr>
    <w:rPr>
      <w:rFonts w:ascii="Calibri" w:hAnsi="Calibri"/>
      <w:sz w:val="21"/>
    </w:rPr>
  </w:style>
  <w:style w:type="paragraph" w:customStyle="1" w:styleId="xl65">
    <w:name w:val="xl65"/>
    <w:basedOn w:val="a3"/>
    <w:next w:val="toc411"/>
    <w:qFormat/>
    <w:rsid w:val="00DA14D0"/>
    <w:pPr>
      <w:widowControl/>
      <w:shd w:val="clear" w:color="000000" w:fill="FFFFFF"/>
      <w:spacing w:before="280" w:after="280"/>
      <w:jc w:val="center"/>
    </w:pPr>
    <w:rPr>
      <w:rFonts w:ascii="宋体" w:hAnsi="Calibri"/>
      <w:kern w:val="0"/>
      <w:sz w:val="20"/>
      <w:szCs w:val="20"/>
    </w:rPr>
  </w:style>
  <w:style w:type="paragraph" w:customStyle="1" w:styleId="toc94">
    <w:name w:val="toc 94"/>
    <w:next w:val="a3"/>
    <w:qFormat/>
    <w:rsid w:val="00DA14D0"/>
    <w:pPr>
      <w:wordWrap w:val="0"/>
      <w:ind w:left="3400"/>
      <w:jc w:val="both"/>
    </w:pPr>
    <w:rPr>
      <w:rFonts w:ascii="Calibri" w:hAnsi="Calibri"/>
      <w:sz w:val="21"/>
    </w:rPr>
  </w:style>
  <w:style w:type="paragraph" w:customStyle="1" w:styleId="toc55">
    <w:name w:val="toc 55"/>
    <w:next w:val="a3"/>
    <w:qFormat/>
    <w:rsid w:val="00DA14D0"/>
    <w:pPr>
      <w:wordWrap w:val="0"/>
      <w:ind w:left="1700"/>
      <w:jc w:val="both"/>
    </w:pPr>
    <w:rPr>
      <w:rFonts w:ascii="Calibri" w:hAnsi="Calibri"/>
      <w:sz w:val="21"/>
    </w:rPr>
  </w:style>
  <w:style w:type="paragraph" w:customStyle="1" w:styleId="toc812">
    <w:name w:val="toc 812"/>
    <w:next w:val="a3"/>
    <w:qFormat/>
    <w:rsid w:val="00DA14D0"/>
    <w:pPr>
      <w:wordWrap w:val="0"/>
      <w:ind w:left="2975"/>
      <w:jc w:val="both"/>
    </w:pPr>
    <w:rPr>
      <w:rFonts w:ascii="Calibri" w:hAnsi="Calibri"/>
      <w:sz w:val="21"/>
    </w:rPr>
  </w:style>
  <w:style w:type="paragraph" w:customStyle="1" w:styleId="xl75">
    <w:name w:val="xl75"/>
    <w:basedOn w:val="a3"/>
    <w:next w:val="toc914"/>
    <w:qFormat/>
    <w:rsid w:val="00DA14D0"/>
    <w:pPr>
      <w:widowControl/>
      <w:shd w:val="clear" w:color="000000" w:fill="FFFFFF"/>
      <w:spacing w:before="280" w:after="280"/>
    </w:pPr>
    <w:rPr>
      <w:rFonts w:ascii="宋体" w:hAnsi="Calibri"/>
      <w:kern w:val="0"/>
      <w:sz w:val="20"/>
      <w:szCs w:val="20"/>
    </w:rPr>
  </w:style>
  <w:style w:type="paragraph" w:customStyle="1" w:styleId="toc914">
    <w:name w:val="toc 914"/>
    <w:next w:val="a3"/>
    <w:qFormat/>
    <w:rsid w:val="00DA14D0"/>
    <w:pPr>
      <w:wordWrap w:val="0"/>
      <w:ind w:left="3400"/>
      <w:jc w:val="both"/>
    </w:pPr>
    <w:rPr>
      <w:rFonts w:ascii="Calibri" w:hAnsi="Calibri"/>
      <w:sz w:val="21"/>
    </w:rPr>
  </w:style>
  <w:style w:type="paragraph" w:customStyle="1" w:styleId="toc19">
    <w:name w:val="toc 19"/>
    <w:next w:val="a3"/>
    <w:qFormat/>
    <w:rsid w:val="00DA14D0"/>
    <w:pPr>
      <w:wordWrap w:val="0"/>
      <w:jc w:val="both"/>
    </w:pPr>
    <w:rPr>
      <w:rFonts w:ascii="Calibri" w:hAnsi="Calibri"/>
      <w:sz w:val="21"/>
    </w:rPr>
  </w:style>
  <w:style w:type="paragraph" w:customStyle="1" w:styleId="TOCHeading6">
    <w:name w:val="TOC Heading6"/>
    <w:next w:val="a3"/>
    <w:qFormat/>
    <w:rsid w:val="00DA14D0"/>
    <w:pPr>
      <w:wordWrap w:val="0"/>
    </w:pPr>
    <w:rPr>
      <w:rFonts w:ascii="Calibri" w:hAnsi="Calibri"/>
      <w:sz w:val="32"/>
    </w:rPr>
  </w:style>
  <w:style w:type="paragraph" w:customStyle="1" w:styleId="toc52">
    <w:name w:val="toc 52"/>
    <w:next w:val="a3"/>
    <w:qFormat/>
    <w:rsid w:val="00DA14D0"/>
    <w:pPr>
      <w:wordWrap w:val="0"/>
      <w:ind w:left="1700"/>
      <w:jc w:val="both"/>
    </w:pPr>
    <w:rPr>
      <w:rFonts w:ascii="Calibri" w:hAnsi="Calibri"/>
      <w:sz w:val="21"/>
    </w:rPr>
  </w:style>
  <w:style w:type="paragraph" w:customStyle="1" w:styleId="toc36">
    <w:name w:val="toc 36"/>
    <w:next w:val="a3"/>
    <w:qFormat/>
    <w:rsid w:val="00DA14D0"/>
    <w:pPr>
      <w:wordWrap w:val="0"/>
      <w:ind w:left="850"/>
      <w:jc w:val="both"/>
    </w:pPr>
    <w:rPr>
      <w:rFonts w:ascii="Calibri" w:hAnsi="Calibri"/>
      <w:sz w:val="21"/>
    </w:rPr>
  </w:style>
  <w:style w:type="paragraph" w:customStyle="1" w:styleId="toc82">
    <w:name w:val="toc 82"/>
    <w:next w:val="a3"/>
    <w:qFormat/>
    <w:rsid w:val="00DA14D0"/>
    <w:pPr>
      <w:wordWrap w:val="0"/>
      <w:ind w:left="2975"/>
      <w:jc w:val="both"/>
    </w:pPr>
    <w:rPr>
      <w:rFonts w:ascii="Calibri" w:hAnsi="Calibri"/>
      <w:sz w:val="21"/>
    </w:rPr>
  </w:style>
  <w:style w:type="paragraph" w:customStyle="1" w:styleId="xl104">
    <w:name w:val="xl104"/>
    <w:basedOn w:val="a3"/>
    <w:next w:val="toc210"/>
    <w:qFormat/>
    <w:rsid w:val="00DA14D0"/>
    <w:pPr>
      <w:widowControl/>
      <w:shd w:val="clear" w:color="000000" w:fill="FFFFFF"/>
      <w:spacing w:before="280" w:after="280"/>
      <w:jc w:val="center"/>
    </w:pPr>
    <w:rPr>
      <w:rFonts w:ascii="宋体" w:hAnsi="Calibri"/>
      <w:kern w:val="0"/>
      <w:sz w:val="20"/>
      <w:szCs w:val="20"/>
    </w:rPr>
  </w:style>
  <w:style w:type="paragraph" w:customStyle="1" w:styleId="toc210">
    <w:name w:val="toc 210"/>
    <w:next w:val="a3"/>
    <w:qFormat/>
    <w:rsid w:val="00DA14D0"/>
    <w:pPr>
      <w:wordWrap w:val="0"/>
      <w:ind w:left="425"/>
      <w:jc w:val="both"/>
    </w:pPr>
    <w:rPr>
      <w:rFonts w:ascii="Calibri" w:hAnsi="Calibri"/>
      <w:sz w:val="21"/>
    </w:rPr>
  </w:style>
  <w:style w:type="paragraph" w:customStyle="1" w:styleId="toc110">
    <w:name w:val="toc 110"/>
    <w:next w:val="a3"/>
    <w:qFormat/>
    <w:rsid w:val="00DA14D0"/>
    <w:pPr>
      <w:wordWrap w:val="0"/>
      <w:jc w:val="both"/>
    </w:pPr>
    <w:rPr>
      <w:rFonts w:ascii="Calibri" w:hAnsi="Calibri"/>
      <w:sz w:val="21"/>
    </w:rPr>
  </w:style>
  <w:style w:type="paragraph" w:customStyle="1" w:styleId="toc66">
    <w:name w:val="toc 66"/>
    <w:next w:val="a3"/>
    <w:qFormat/>
    <w:rsid w:val="00DA14D0"/>
    <w:pPr>
      <w:wordWrap w:val="0"/>
      <w:ind w:left="2125"/>
      <w:jc w:val="both"/>
    </w:pPr>
    <w:rPr>
      <w:rFonts w:ascii="Calibri" w:hAnsi="Calibri"/>
      <w:sz w:val="21"/>
    </w:rPr>
  </w:style>
  <w:style w:type="paragraph" w:customStyle="1" w:styleId="toc31">
    <w:name w:val="toc 31"/>
    <w:next w:val="a3"/>
    <w:qFormat/>
    <w:rsid w:val="00DA14D0"/>
    <w:pPr>
      <w:wordWrap w:val="0"/>
      <w:ind w:left="850"/>
      <w:jc w:val="both"/>
    </w:pPr>
    <w:rPr>
      <w:rFonts w:ascii="Calibri" w:hAnsi="Calibri"/>
      <w:sz w:val="21"/>
    </w:rPr>
  </w:style>
  <w:style w:type="paragraph" w:customStyle="1" w:styleId="toc93">
    <w:name w:val="toc 93"/>
    <w:next w:val="a3"/>
    <w:qFormat/>
    <w:rsid w:val="00DA14D0"/>
    <w:pPr>
      <w:wordWrap w:val="0"/>
      <w:ind w:left="3400"/>
      <w:jc w:val="both"/>
    </w:pPr>
    <w:rPr>
      <w:rFonts w:ascii="Calibri" w:hAnsi="Calibri"/>
      <w:sz w:val="21"/>
    </w:rPr>
  </w:style>
  <w:style w:type="paragraph" w:customStyle="1" w:styleId="toc614">
    <w:name w:val="toc 614"/>
    <w:next w:val="a3"/>
    <w:qFormat/>
    <w:rsid w:val="00DA14D0"/>
    <w:pPr>
      <w:wordWrap w:val="0"/>
      <w:ind w:left="2125"/>
      <w:jc w:val="both"/>
    </w:pPr>
    <w:rPr>
      <w:rFonts w:ascii="Calibri" w:hAnsi="Calibri"/>
      <w:sz w:val="21"/>
    </w:rPr>
  </w:style>
  <w:style w:type="paragraph" w:customStyle="1" w:styleId="1c">
    <w:name w:val="无间隔1"/>
    <w:next w:val="toc110"/>
    <w:qFormat/>
    <w:rsid w:val="00DA14D0"/>
    <w:pPr>
      <w:widowControl w:val="0"/>
      <w:jc w:val="both"/>
    </w:pPr>
    <w:rPr>
      <w:rFonts w:ascii="Calibri" w:hAnsi="Calibri"/>
      <w:sz w:val="22"/>
    </w:rPr>
  </w:style>
  <w:style w:type="paragraph" w:customStyle="1" w:styleId="410">
    <w:name w:val="目录 41"/>
    <w:next w:val="a3"/>
    <w:qFormat/>
    <w:rsid w:val="00DA14D0"/>
    <w:pPr>
      <w:wordWrap w:val="0"/>
      <w:ind w:left="1275"/>
      <w:jc w:val="both"/>
    </w:pPr>
    <w:rPr>
      <w:rFonts w:ascii="Calibri" w:hAnsi="Calibri"/>
      <w:sz w:val="21"/>
    </w:rPr>
  </w:style>
  <w:style w:type="paragraph" w:customStyle="1" w:styleId="xl105">
    <w:name w:val="xl105"/>
    <w:basedOn w:val="a3"/>
    <w:next w:val="toc615"/>
    <w:qFormat/>
    <w:rsid w:val="00DA14D0"/>
    <w:pPr>
      <w:widowControl/>
      <w:shd w:val="clear" w:color="000000" w:fill="FFFFFF"/>
      <w:spacing w:before="280" w:after="280"/>
    </w:pPr>
    <w:rPr>
      <w:rFonts w:ascii="宋体" w:hAnsi="Calibri"/>
      <w:kern w:val="0"/>
      <w:sz w:val="18"/>
      <w:szCs w:val="20"/>
    </w:rPr>
  </w:style>
  <w:style w:type="paragraph" w:customStyle="1" w:styleId="toc615">
    <w:name w:val="toc 615"/>
    <w:next w:val="a3"/>
    <w:qFormat/>
    <w:rsid w:val="00DA14D0"/>
    <w:pPr>
      <w:wordWrap w:val="0"/>
      <w:ind w:left="2125"/>
      <w:jc w:val="both"/>
    </w:pPr>
    <w:rPr>
      <w:rFonts w:ascii="Calibri" w:hAnsi="Calibri"/>
      <w:sz w:val="21"/>
    </w:rPr>
  </w:style>
  <w:style w:type="paragraph" w:customStyle="1" w:styleId="toc41">
    <w:name w:val="toc 41"/>
    <w:next w:val="a3"/>
    <w:qFormat/>
    <w:rsid w:val="00DA14D0"/>
    <w:pPr>
      <w:wordWrap w:val="0"/>
      <w:ind w:left="1275"/>
      <w:jc w:val="both"/>
    </w:pPr>
    <w:rPr>
      <w:rFonts w:ascii="Calibri" w:hAnsi="Calibri"/>
      <w:sz w:val="21"/>
    </w:rPr>
  </w:style>
  <w:style w:type="paragraph" w:customStyle="1" w:styleId="toc81">
    <w:name w:val="toc 81"/>
    <w:next w:val="a3"/>
    <w:qFormat/>
    <w:rsid w:val="00DA14D0"/>
    <w:pPr>
      <w:wordWrap w:val="0"/>
      <w:ind w:left="2975"/>
      <w:jc w:val="both"/>
    </w:pPr>
    <w:rPr>
      <w:rFonts w:ascii="Calibri" w:hAnsi="Calibri"/>
      <w:sz w:val="21"/>
    </w:rPr>
  </w:style>
  <w:style w:type="paragraph" w:customStyle="1" w:styleId="xl111">
    <w:name w:val="xl111"/>
    <w:basedOn w:val="a3"/>
    <w:next w:val="toc88"/>
    <w:qFormat/>
    <w:rsid w:val="00DA14D0"/>
    <w:pPr>
      <w:widowControl/>
      <w:shd w:val="clear" w:color="000000" w:fill="FFFFFF"/>
      <w:spacing w:before="280" w:after="280"/>
      <w:jc w:val="center"/>
    </w:pPr>
    <w:rPr>
      <w:rFonts w:ascii="宋体" w:hAnsi="Calibri"/>
      <w:b/>
      <w:kern w:val="0"/>
      <w:sz w:val="20"/>
      <w:szCs w:val="20"/>
    </w:rPr>
  </w:style>
  <w:style w:type="paragraph" w:customStyle="1" w:styleId="toc88">
    <w:name w:val="toc 88"/>
    <w:next w:val="a3"/>
    <w:qFormat/>
    <w:rsid w:val="00DA14D0"/>
    <w:pPr>
      <w:wordWrap w:val="0"/>
      <w:ind w:left="2975"/>
      <w:jc w:val="both"/>
    </w:pPr>
    <w:rPr>
      <w:rFonts w:ascii="Calibri" w:hAnsi="Calibri"/>
      <w:sz w:val="21"/>
    </w:rPr>
  </w:style>
  <w:style w:type="paragraph" w:customStyle="1" w:styleId="toc84">
    <w:name w:val="toc 84"/>
    <w:next w:val="a3"/>
    <w:qFormat/>
    <w:rsid w:val="00DA14D0"/>
    <w:pPr>
      <w:wordWrap w:val="0"/>
      <w:ind w:left="2975"/>
      <w:jc w:val="both"/>
    </w:pPr>
    <w:rPr>
      <w:rFonts w:ascii="Calibri" w:hAnsi="Calibri"/>
      <w:sz w:val="21"/>
    </w:rPr>
  </w:style>
  <w:style w:type="paragraph" w:customStyle="1" w:styleId="p0">
    <w:name w:val="p0"/>
    <w:basedOn w:val="a3"/>
    <w:next w:val="toc69"/>
    <w:qFormat/>
    <w:rsid w:val="00DA14D0"/>
    <w:pPr>
      <w:widowControl/>
      <w:spacing w:before="280" w:after="280"/>
    </w:pPr>
    <w:rPr>
      <w:rFonts w:ascii="宋体" w:hAnsi="Calibri"/>
      <w:kern w:val="0"/>
      <w:sz w:val="24"/>
      <w:szCs w:val="20"/>
    </w:rPr>
  </w:style>
  <w:style w:type="paragraph" w:customStyle="1" w:styleId="toc69">
    <w:name w:val="toc 69"/>
    <w:next w:val="a3"/>
    <w:qFormat/>
    <w:rsid w:val="00DA14D0"/>
    <w:pPr>
      <w:wordWrap w:val="0"/>
      <w:ind w:left="2125"/>
      <w:jc w:val="both"/>
    </w:pPr>
    <w:rPr>
      <w:rFonts w:ascii="Calibri" w:hAnsi="Calibri"/>
      <w:sz w:val="21"/>
    </w:rPr>
  </w:style>
  <w:style w:type="paragraph" w:customStyle="1" w:styleId="111">
    <w:name w:val="列出段落11"/>
    <w:basedOn w:val="a3"/>
    <w:next w:val="toc214"/>
    <w:qFormat/>
    <w:rsid w:val="00DA14D0"/>
    <w:pPr>
      <w:widowControl/>
      <w:spacing w:line="360" w:lineRule="auto"/>
      <w:ind w:firstLine="420"/>
    </w:pPr>
    <w:rPr>
      <w:rFonts w:eastAsia="微软雅黑" w:hAnsi="Calibri"/>
      <w:kern w:val="0"/>
      <w:sz w:val="24"/>
      <w:szCs w:val="20"/>
    </w:rPr>
  </w:style>
  <w:style w:type="paragraph" w:customStyle="1" w:styleId="toc214">
    <w:name w:val="toc 214"/>
    <w:next w:val="a3"/>
    <w:qFormat/>
    <w:rsid w:val="00DA14D0"/>
    <w:pPr>
      <w:wordWrap w:val="0"/>
      <w:ind w:left="425"/>
      <w:jc w:val="both"/>
    </w:pPr>
    <w:rPr>
      <w:rFonts w:ascii="Calibri" w:hAnsi="Calibri"/>
      <w:sz w:val="21"/>
    </w:rPr>
  </w:style>
  <w:style w:type="paragraph" w:customStyle="1" w:styleId="toc63">
    <w:name w:val="toc 63"/>
    <w:next w:val="a3"/>
    <w:qFormat/>
    <w:rsid w:val="00DA14D0"/>
    <w:pPr>
      <w:wordWrap w:val="0"/>
      <w:ind w:left="2125"/>
      <w:jc w:val="both"/>
    </w:pPr>
    <w:rPr>
      <w:rFonts w:ascii="Calibri" w:hAnsi="Calibri"/>
      <w:sz w:val="21"/>
    </w:rPr>
  </w:style>
  <w:style w:type="paragraph" w:customStyle="1" w:styleId="xl91">
    <w:name w:val="xl91"/>
    <w:basedOn w:val="a3"/>
    <w:next w:val="toc38"/>
    <w:qFormat/>
    <w:rsid w:val="00DA14D0"/>
    <w:pPr>
      <w:widowControl/>
      <w:shd w:val="clear" w:color="000000" w:fill="FFFFFF"/>
      <w:spacing w:before="280" w:after="280"/>
    </w:pPr>
    <w:rPr>
      <w:rFonts w:ascii="宋体" w:hAnsi="Calibri"/>
      <w:kern w:val="0"/>
      <w:sz w:val="20"/>
      <w:szCs w:val="20"/>
    </w:rPr>
  </w:style>
  <w:style w:type="paragraph" w:customStyle="1" w:styleId="toc316">
    <w:name w:val="toc 316"/>
    <w:next w:val="a3"/>
    <w:qFormat/>
    <w:rsid w:val="00DA14D0"/>
    <w:pPr>
      <w:wordWrap w:val="0"/>
      <w:ind w:left="850"/>
      <w:jc w:val="both"/>
    </w:pPr>
    <w:rPr>
      <w:rFonts w:ascii="Calibri" w:hAnsi="Calibri"/>
      <w:sz w:val="21"/>
    </w:rPr>
  </w:style>
  <w:style w:type="paragraph" w:customStyle="1" w:styleId="Style1">
    <w:name w:val="_Style 1"/>
    <w:basedOn w:val="a3"/>
    <w:next w:val="TOCHeading13"/>
    <w:qFormat/>
    <w:rsid w:val="00DA14D0"/>
    <w:pPr>
      <w:ind w:firstLine="420"/>
    </w:pPr>
    <w:rPr>
      <w:rFonts w:hAnsi="Calibri"/>
      <w:kern w:val="0"/>
      <w:szCs w:val="20"/>
    </w:rPr>
  </w:style>
  <w:style w:type="paragraph" w:customStyle="1" w:styleId="TOCHeading13">
    <w:name w:val="TOC Heading13"/>
    <w:next w:val="a3"/>
    <w:qFormat/>
    <w:rsid w:val="00DA14D0"/>
    <w:pPr>
      <w:wordWrap w:val="0"/>
    </w:pPr>
    <w:rPr>
      <w:rFonts w:ascii="Calibri" w:hAnsi="Calibri"/>
      <w:sz w:val="32"/>
    </w:rPr>
  </w:style>
  <w:style w:type="paragraph" w:customStyle="1" w:styleId="toc116">
    <w:name w:val="toc 116"/>
    <w:next w:val="a3"/>
    <w:qFormat/>
    <w:rsid w:val="00DA14D0"/>
    <w:pPr>
      <w:wordWrap w:val="0"/>
      <w:jc w:val="both"/>
    </w:pPr>
    <w:rPr>
      <w:rFonts w:ascii="Calibri" w:hAnsi="Calibri"/>
      <w:sz w:val="21"/>
    </w:rPr>
  </w:style>
  <w:style w:type="paragraph" w:customStyle="1" w:styleId="toc72">
    <w:name w:val="toc 72"/>
    <w:next w:val="a3"/>
    <w:qFormat/>
    <w:rsid w:val="00DA14D0"/>
    <w:pPr>
      <w:wordWrap w:val="0"/>
      <w:ind w:left="2550"/>
      <w:jc w:val="both"/>
    </w:pPr>
    <w:rPr>
      <w:rFonts w:ascii="Calibri" w:hAnsi="Calibri"/>
      <w:sz w:val="21"/>
    </w:rPr>
  </w:style>
  <w:style w:type="paragraph" w:customStyle="1" w:styleId="xmsonormal">
    <w:name w:val="x_msonormal"/>
    <w:basedOn w:val="a3"/>
    <w:next w:val="toc413"/>
    <w:qFormat/>
    <w:rsid w:val="00DA14D0"/>
    <w:pPr>
      <w:widowControl/>
      <w:spacing w:before="280" w:after="280"/>
    </w:pPr>
    <w:rPr>
      <w:rFonts w:ascii="PMingLiU" w:eastAsia="PMingLiU" w:hAnsi="Calibri"/>
      <w:kern w:val="0"/>
      <w:sz w:val="24"/>
      <w:szCs w:val="20"/>
    </w:rPr>
  </w:style>
  <w:style w:type="paragraph" w:customStyle="1" w:styleId="toc310">
    <w:name w:val="toc 310"/>
    <w:next w:val="a3"/>
    <w:qFormat/>
    <w:rsid w:val="00DA14D0"/>
    <w:pPr>
      <w:wordWrap w:val="0"/>
      <w:ind w:left="850"/>
      <w:jc w:val="both"/>
    </w:pPr>
    <w:rPr>
      <w:rFonts w:ascii="Calibri" w:hAnsi="Calibri"/>
      <w:sz w:val="21"/>
    </w:rPr>
  </w:style>
  <w:style w:type="paragraph" w:customStyle="1" w:styleId="toc83">
    <w:name w:val="toc 83"/>
    <w:next w:val="a3"/>
    <w:qFormat/>
    <w:rsid w:val="00DA14D0"/>
    <w:pPr>
      <w:wordWrap w:val="0"/>
      <w:ind w:left="2975"/>
      <w:jc w:val="both"/>
    </w:pPr>
    <w:rPr>
      <w:rFonts w:ascii="Calibri" w:hAnsi="Calibri"/>
      <w:sz w:val="21"/>
    </w:rPr>
  </w:style>
  <w:style w:type="paragraph" w:customStyle="1" w:styleId="TOCHeading17">
    <w:name w:val="TOC Heading17"/>
    <w:next w:val="a3"/>
    <w:qFormat/>
    <w:rsid w:val="00DA14D0"/>
    <w:pPr>
      <w:wordWrap w:val="0"/>
    </w:pPr>
    <w:rPr>
      <w:rFonts w:ascii="Calibri" w:hAnsi="Calibri"/>
      <w:sz w:val="32"/>
    </w:rPr>
  </w:style>
  <w:style w:type="paragraph" w:customStyle="1" w:styleId="toc911">
    <w:name w:val="toc 911"/>
    <w:next w:val="a3"/>
    <w:qFormat/>
    <w:rsid w:val="00DA14D0"/>
    <w:pPr>
      <w:wordWrap w:val="0"/>
      <w:ind w:left="3400"/>
      <w:jc w:val="both"/>
    </w:pPr>
    <w:rPr>
      <w:rFonts w:ascii="Calibri" w:hAnsi="Calibri"/>
      <w:sz w:val="21"/>
    </w:rPr>
  </w:style>
  <w:style w:type="paragraph" w:customStyle="1" w:styleId="toc811">
    <w:name w:val="toc 811"/>
    <w:next w:val="a3"/>
    <w:qFormat/>
    <w:rsid w:val="00DA14D0"/>
    <w:pPr>
      <w:wordWrap w:val="0"/>
      <w:ind w:left="2975"/>
      <w:jc w:val="both"/>
    </w:pPr>
    <w:rPr>
      <w:rFonts w:ascii="Calibri" w:hAnsi="Calibri"/>
      <w:sz w:val="21"/>
    </w:rPr>
  </w:style>
  <w:style w:type="paragraph" w:customStyle="1" w:styleId="310">
    <w:name w:val="目录 31"/>
    <w:next w:val="a3"/>
    <w:qFormat/>
    <w:rsid w:val="00DA14D0"/>
    <w:pPr>
      <w:wordWrap w:val="0"/>
      <w:ind w:left="850"/>
      <w:jc w:val="both"/>
    </w:pPr>
    <w:rPr>
      <w:rFonts w:ascii="Calibri" w:hAnsi="Calibri"/>
      <w:sz w:val="21"/>
    </w:rPr>
  </w:style>
  <w:style w:type="paragraph" w:customStyle="1" w:styleId="xl118">
    <w:name w:val="xl118"/>
    <w:basedOn w:val="a3"/>
    <w:next w:val="toc410"/>
    <w:qFormat/>
    <w:rsid w:val="00DA14D0"/>
    <w:pPr>
      <w:widowControl/>
      <w:shd w:val="clear" w:color="000000" w:fill="FFFFFF"/>
      <w:spacing w:before="280" w:after="280"/>
      <w:jc w:val="center"/>
    </w:pPr>
    <w:rPr>
      <w:rFonts w:ascii="宋体" w:hAnsi="Calibri"/>
      <w:b/>
      <w:kern w:val="0"/>
      <w:sz w:val="20"/>
      <w:szCs w:val="20"/>
    </w:rPr>
  </w:style>
  <w:style w:type="paragraph" w:customStyle="1" w:styleId="xl83">
    <w:name w:val="xl83"/>
    <w:basedOn w:val="a3"/>
    <w:next w:val="TOCHeading14"/>
    <w:qFormat/>
    <w:rsid w:val="00DA14D0"/>
    <w:pPr>
      <w:widowControl/>
      <w:shd w:val="clear" w:color="000000" w:fill="FFFFFF"/>
      <w:spacing w:before="280" w:after="280"/>
    </w:pPr>
    <w:rPr>
      <w:rFonts w:ascii="宋体" w:hAnsi="Calibri"/>
      <w:kern w:val="0"/>
      <w:sz w:val="20"/>
      <w:szCs w:val="20"/>
    </w:rPr>
  </w:style>
  <w:style w:type="paragraph" w:customStyle="1" w:styleId="xl103">
    <w:name w:val="xl103"/>
    <w:basedOn w:val="a3"/>
    <w:next w:val="toc111"/>
    <w:qFormat/>
    <w:rsid w:val="00DA14D0"/>
    <w:pPr>
      <w:widowControl/>
      <w:shd w:val="clear" w:color="000000" w:fill="FFFFFF"/>
      <w:spacing w:before="280" w:after="280"/>
    </w:pPr>
    <w:rPr>
      <w:rFonts w:ascii="宋体" w:hAnsi="Calibri"/>
      <w:kern w:val="0"/>
      <w:sz w:val="20"/>
      <w:szCs w:val="20"/>
    </w:rPr>
  </w:style>
  <w:style w:type="paragraph" w:customStyle="1" w:styleId="toc111">
    <w:name w:val="toc 111"/>
    <w:next w:val="a3"/>
    <w:qFormat/>
    <w:rsid w:val="00DA14D0"/>
    <w:pPr>
      <w:wordWrap w:val="0"/>
      <w:jc w:val="both"/>
    </w:pPr>
    <w:rPr>
      <w:rFonts w:ascii="Calibri" w:hAnsi="Calibri"/>
      <w:sz w:val="21"/>
    </w:rPr>
  </w:style>
  <w:style w:type="paragraph" w:customStyle="1" w:styleId="xl68">
    <w:name w:val="xl68"/>
    <w:basedOn w:val="a3"/>
    <w:next w:val="TOCHeading16"/>
    <w:qFormat/>
    <w:rsid w:val="00DA14D0"/>
    <w:pPr>
      <w:widowControl/>
      <w:shd w:val="clear" w:color="000000" w:fill="FFFFFF"/>
      <w:spacing w:before="280" w:after="280"/>
    </w:pPr>
    <w:rPr>
      <w:rFonts w:ascii="宋体" w:hAnsi="Calibri"/>
      <w:b/>
      <w:kern w:val="0"/>
      <w:sz w:val="20"/>
      <w:szCs w:val="20"/>
    </w:rPr>
  </w:style>
  <w:style w:type="paragraph" w:customStyle="1" w:styleId="TOCHeading16">
    <w:name w:val="TOC Heading16"/>
    <w:next w:val="a3"/>
    <w:qFormat/>
    <w:rsid w:val="00DA14D0"/>
    <w:pPr>
      <w:wordWrap w:val="0"/>
    </w:pPr>
    <w:rPr>
      <w:rFonts w:ascii="Calibri" w:hAnsi="Calibri"/>
      <w:sz w:val="32"/>
    </w:rPr>
  </w:style>
  <w:style w:type="paragraph" w:customStyle="1" w:styleId="toc113">
    <w:name w:val="toc 113"/>
    <w:next w:val="a3"/>
    <w:qFormat/>
    <w:rsid w:val="00DA14D0"/>
    <w:pPr>
      <w:wordWrap w:val="0"/>
      <w:jc w:val="both"/>
    </w:pPr>
    <w:rPr>
      <w:rFonts w:ascii="Calibri" w:hAnsi="Calibri"/>
      <w:sz w:val="21"/>
    </w:rPr>
  </w:style>
  <w:style w:type="paragraph" w:customStyle="1" w:styleId="xl94">
    <w:name w:val="xl94"/>
    <w:basedOn w:val="a3"/>
    <w:next w:val="toc513"/>
    <w:qFormat/>
    <w:rsid w:val="00DA14D0"/>
    <w:pPr>
      <w:widowControl/>
      <w:shd w:val="clear" w:color="000000" w:fill="FFFFFF"/>
      <w:spacing w:before="280" w:after="280"/>
      <w:jc w:val="center"/>
    </w:pPr>
    <w:rPr>
      <w:rFonts w:ascii="宋体" w:hAnsi="Calibri"/>
      <w:kern w:val="0"/>
      <w:sz w:val="20"/>
      <w:szCs w:val="20"/>
    </w:rPr>
  </w:style>
  <w:style w:type="paragraph" w:customStyle="1" w:styleId="toc53">
    <w:name w:val="toc 53"/>
    <w:next w:val="a3"/>
    <w:qFormat/>
    <w:rsid w:val="00DA14D0"/>
    <w:pPr>
      <w:wordWrap w:val="0"/>
      <w:ind w:left="1700"/>
      <w:jc w:val="both"/>
    </w:pPr>
    <w:rPr>
      <w:rFonts w:ascii="Calibri" w:hAnsi="Calibri"/>
      <w:sz w:val="21"/>
    </w:rPr>
  </w:style>
  <w:style w:type="paragraph" w:customStyle="1" w:styleId="xl92">
    <w:name w:val="xl92"/>
    <w:basedOn w:val="a3"/>
    <w:next w:val="toc913"/>
    <w:qFormat/>
    <w:rsid w:val="00DA14D0"/>
    <w:pPr>
      <w:widowControl/>
      <w:shd w:val="clear" w:color="000000" w:fill="FFFFFF"/>
      <w:spacing w:before="280" w:after="280"/>
    </w:pPr>
    <w:rPr>
      <w:rFonts w:ascii="宋体" w:hAnsi="Calibri"/>
      <w:kern w:val="0"/>
      <w:sz w:val="20"/>
      <w:szCs w:val="20"/>
    </w:rPr>
  </w:style>
  <w:style w:type="paragraph" w:customStyle="1" w:styleId="toc913">
    <w:name w:val="toc 913"/>
    <w:next w:val="a3"/>
    <w:qFormat/>
    <w:rsid w:val="00DA14D0"/>
    <w:pPr>
      <w:wordWrap w:val="0"/>
      <w:ind w:left="3400"/>
      <w:jc w:val="both"/>
    </w:pPr>
    <w:rPr>
      <w:rFonts w:ascii="Calibri" w:hAnsi="Calibri"/>
      <w:sz w:val="21"/>
    </w:rPr>
  </w:style>
  <w:style w:type="paragraph" w:customStyle="1" w:styleId="toc512">
    <w:name w:val="toc 512"/>
    <w:next w:val="a3"/>
    <w:qFormat/>
    <w:rsid w:val="00DA14D0"/>
    <w:pPr>
      <w:wordWrap w:val="0"/>
      <w:ind w:left="1700"/>
      <w:jc w:val="both"/>
    </w:pPr>
    <w:rPr>
      <w:rFonts w:ascii="Calibri" w:hAnsi="Calibri"/>
      <w:sz w:val="21"/>
    </w:rPr>
  </w:style>
  <w:style w:type="paragraph" w:customStyle="1" w:styleId="810">
    <w:name w:val="目录 81"/>
    <w:next w:val="a3"/>
    <w:qFormat/>
    <w:rsid w:val="00DA14D0"/>
    <w:pPr>
      <w:wordWrap w:val="0"/>
      <w:ind w:left="2975"/>
      <w:jc w:val="both"/>
    </w:pPr>
    <w:rPr>
      <w:rFonts w:ascii="Calibri" w:hAnsi="Calibri"/>
      <w:sz w:val="21"/>
    </w:rPr>
  </w:style>
  <w:style w:type="paragraph" w:customStyle="1" w:styleId="afffe">
    <w:name w:val="正文表标题"/>
    <w:next w:val="a3"/>
    <w:qFormat/>
    <w:rsid w:val="00DA14D0"/>
    <w:pPr>
      <w:ind w:left="630"/>
      <w:jc w:val="center"/>
    </w:pPr>
    <w:rPr>
      <w:rFonts w:ascii="黑体" w:eastAsia="黑体" w:hAnsi="Calibri"/>
      <w:sz w:val="21"/>
    </w:rPr>
  </w:style>
  <w:style w:type="paragraph" w:customStyle="1" w:styleId="toc28">
    <w:name w:val="toc 28"/>
    <w:next w:val="a3"/>
    <w:qFormat/>
    <w:rsid w:val="00DA14D0"/>
    <w:pPr>
      <w:wordWrap w:val="0"/>
      <w:ind w:left="425"/>
      <w:jc w:val="both"/>
    </w:pPr>
    <w:rPr>
      <w:rFonts w:ascii="Calibri" w:hAnsi="Calibri"/>
      <w:sz w:val="21"/>
    </w:rPr>
  </w:style>
  <w:style w:type="paragraph" w:customStyle="1" w:styleId="toc79">
    <w:name w:val="toc 79"/>
    <w:next w:val="a3"/>
    <w:qFormat/>
    <w:rsid w:val="00DA14D0"/>
    <w:pPr>
      <w:wordWrap w:val="0"/>
      <w:ind w:left="2550"/>
      <w:jc w:val="both"/>
    </w:pPr>
    <w:rPr>
      <w:rFonts w:ascii="Calibri" w:hAnsi="Calibri"/>
      <w:sz w:val="21"/>
    </w:rPr>
  </w:style>
  <w:style w:type="paragraph" w:customStyle="1" w:styleId="xl110">
    <w:name w:val="xl110"/>
    <w:basedOn w:val="a3"/>
    <w:next w:val="toc614"/>
    <w:qFormat/>
    <w:rsid w:val="00DA14D0"/>
    <w:pPr>
      <w:widowControl/>
      <w:shd w:val="clear" w:color="000000" w:fill="FFFFFF"/>
      <w:spacing w:before="280" w:after="280"/>
      <w:jc w:val="center"/>
    </w:pPr>
    <w:rPr>
      <w:rFonts w:ascii="宋体" w:hAnsi="Calibri"/>
      <w:kern w:val="0"/>
      <w:sz w:val="20"/>
      <w:szCs w:val="20"/>
    </w:rPr>
  </w:style>
  <w:style w:type="paragraph" w:customStyle="1" w:styleId="toc511">
    <w:name w:val="toc 511"/>
    <w:next w:val="a3"/>
    <w:qFormat/>
    <w:rsid w:val="00DA14D0"/>
    <w:pPr>
      <w:wordWrap w:val="0"/>
      <w:ind w:left="1700"/>
      <w:jc w:val="both"/>
    </w:pPr>
    <w:rPr>
      <w:rFonts w:ascii="Calibri" w:hAnsi="Calibri"/>
      <w:sz w:val="21"/>
    </w:rPr>
  </w:style>
  <w:style w:type="paragraph" w:customStyle="1" w:styleId="toc416">
    <w:name w:val="toc 416"/>
    <w:next w:val="a3"/>
    <w:qFormat/>
    <w:rsid w:val="00DA14D0"/>
    <w:pPr>
      <w:wordWrap w:val="0"/>
      <w:ind w:left="1275"/>
      <w:jc w:val="both"/>
    </w:pPr>
    <w:rPr>
      <w:rFonts w:ascii="Calibri" w:hAnsi="Calibri"/>
      <w:sz w:val="21"/>
    </w:rPr>
  </w:style>
  <w:style w:type="paragraph" w:customStyle="1" w:styleId="xl85">
    <w:name w:val="xl85"/>
    <w:basedOn w:val="a3"/>
    <w:next w:val="toc76"/>
    <w:qFormat/>
    <w:rsid w:val="00DA14D0"/>
    <w:pPr>
      <w:widowControl/>
      <w:shd w:val="clear" w:color="000000" w:fill="FFFFFF"/>
      <w:spacing w:before="280" w:after="280"/>
      <w:jc w:val="center"/>
    </w:pPr>
    <w:rPr>
      <w:rFonts w:ascii="宋体" w:hAnsi="Calibri"/>
      <w:kern w:val="0"/>
      <w:sz w:val="20"/>
      <w:szCs w:val="20"/>
    </w:rPr>
  </w:style>
  <w:style w:type="paragraph" w:customStyle="1" w:styleId="toc76">
    <w:name w:val="toc 76"/>
    <w:next w:val="a3"/>
    <w:qFormat/>
    <w:rsid w:val="00DA14D0"/>
    <w:pPr>
      <w:wordWrap w:val="0"/>
      <w:ind w:left="2550"/>
      <w:jc w:val="both"/>
    </w:pPr>
    <w:rPr>
      <w:rFonts w:ascii="Calibri" w:hAnsi="Calibri"/>
      <w:sz w:val="21"/>
    </w:rPr>
  </w:style>
  <w:style w:type="paragraph" w:customStyle="1" w:styleId="toc27">
    <w:name w:val="toc 27"/>
    <w:next w:val="a3"/>
    <w:qFormat/>
    <w:rsid w:val="00DA14D0"/>
    <w:pPr>
      <w:wordWrap w:val="0"/>
      <w:ind w:left="425"/>
      <w:jc w:val="both"/>
    </w:pPr>
    <w:rPr>
      <w:rFonts w:ascii="Calibri" w:hAnsi="Calibri"/>
      <w:sz w:val="21"/>
    </w:rPr>
  </w:style>
  <w:style w:type="paragraph" w:customStyle="1" w:styleId="toc916">
    <w:name w:val="toc 916"/>
    <w:next w:val="a3"/>
    <w:qFormat/>
    <w:rsid w:val="00DA14D0"/>
    <w:pPr>
      <w:wordWrap w:val="0"/>
      <w:ind w:left="3400"/>
      <w:jc w:val="both"/>
    </w:pPr>
    <w:rPr>
      <w:rFonts w:ascii="Calibri" w:hAnsi="Calibri"/>
      <w:sz w:val="21"/>
    </w:rPr>
  </w:style>
  <w:style w:type="paragraph" w:customStyle="1" w:styleId="toc77">
    <w:name w:val="toc 77"/>
    <w:next w:val="a3"/>
    <w:qFormat/>
    <w:rsid w:val="00DA14D0"/>
    <w:pPr>
      <w:wordWrap w:val="0"/>
      <w:ind w:left="2550"/>
      <w:jc w:val="both"/>
    </w:pPr>
    <w:rPr>
      <w:rFonts w:ascii="Calibri" w:hAnsi="Calibri"/>
      <w:sz w:val="21"/>
    </w:rPr>
  </w:style>
  <w:style w:type="paragraph" w:customStyle="1" w:styleId="toc211">
    <w:name w:val="toc 211"/>
    <w:next w:val="a3"/>
    <w:qFormat/>
    <w:rsid w:val="00DA14D0"/>
    <w:pPr>
      <w:wordWrap w:val="0"/>
      <w:ind w:left="425"/>
      <w:jc w:val="both"/>
    </w:pPr>
    <w:rPr>
      <w:rFonts w:ascii="Calibri" w:hAnsi="Calibri"/>
      <w:sz w:val="21"/>
    </w:rPr>
  </w:style>
  <w:style w:type="paragraph" w:customStyle="1" w:styleId="toc815">
    <w:name w:val="toc 815"/>
    <w:next w:val="a3"/>
    <w:qFormat/>
    <w:rsid w:val="00DA14D0"/>
    <w:pPr>
      <w:wordWrap w:val="0"/>
      <w:ind w:left="2975"/>
      <w:jc w:val="both"/>
    </w:pPr>
    <w:rPr>
      <w:rFonts w:ascii="Calibri" w:hAnsi="Calibri"/>
      <w:sz w:val="21"/>
    </w:rPr>
  </w:style>
  <w:style w:type="paragraph" w:customStyle="1" w:styleId="xl99">
    <w:name w:val="xl99"/>
    <w:basedOn w:val="a3"/>
    <w:next w:val="toc512"/>
    <w:qFormat/>
    <w:rsid w:val="00DA14D0"/>
    <w:pPr>
      <w:widowControl/>
      <w:shd w:val="clear" w:color="000000" w:fill="FFFFFF"/>
      <w:spacing w:before="280" w:after="280"/>
    </w:pPr>
    <w:rPr>
      <w:rFonts w:ascii="宋体" w:hAnsi="Calibri"/>
      <w:kern w:val="0"/>
      <w:sz w:val="18"/>
      <w:szCs w:val="20"/>
    </w:rPr>
  </w:style>
  <w:style w:type="paragraph" w:customStyle="1" w:styleId="xl97">
    <w:name w:val="xl97"/>
    <w:basedOn w:val="a3"/>
    <w:next w:val="TOCHeading12"/>
    <w:qFormat/>
    <w:rsid w:val="00DA14D0"/>
    <w:pPr>
      <w:widowControl/>
      <w:shd w:val="clear" w:color="000000" w:fill="FFFFFF"/>
      <w:spacing w:before="280" w:after="280"/>
      <w:jc w:val="center"/>
    </w:pPr>
    <w:rPr>
      <w:rFonts w:ascii="宋体" w:hAnsi="Calibri"/>
      <w:kern w:val="0"/>
      <w:sz w:val="20"/>
      <w:szCs w:val="20"/>
    </w:rPr>
  </w:style>
  <w:style w:type="paragraph" w:customStyle="1" w:styleId="toc612">
    <w:name w:val="toc 612"/>
    <w:next w:val="a3"/>
    <w:qFormat/>
    <w:rsid w:val="00DA14D0"/>
    <w:pPr>
      <w:wordWrap w:val="0"/>
      <w:ind w:left="2125"/>
      <w:jc w:val="both"/>
    </w:pPr>
    <w:rPr>
      <w:rFonts w:ascii="Calibri" w:hAnsi="Calibri"/>
      <w:sz w:val="21"/>
    </w:rPr>
  </w:style>
  <w:style w:type="paragraph" w:customStyle="1" w:styleId="toc315">
    <w:name w:val="toc 315"/>
    <w:next w:val="a3"/>
    <w:qFormat/>
    <w:rsid w:val="00DA14D0"/>
    <w:pPr>
      <w:wordWrap w:val="0"/>
      <w:ind w:left="850"/>
      <w:jc w:val="both"/>
    </w:pPr>
    <w:rPr>
      <w:rFonts w:ascii="Calibri" w:hAnsi="Calibri"/>
      <w:sz w:val="21"/>
    </w:rPr>
  </w:style>
  <w:style w:type="paragraph" w:customStyle="1" w:styleId="TOCHeading15">
    <w:name w:val="TOC Heading15"/>
    <w:next w:val="a3"/>
    <w:qFormat/>
    <w:rsid w:val="00DA14D0"/>
    <w:pPr>
      <w:wordWrap w:val="0"/>
    </w:pPr>
    <w:rPr>
      <w:rFonts w:ascii="Calibri" w:hAnsi="Calibri"/>
      <w:sz w:val="32"/>
    </w:rPr>
  </w:style>
  <w:style w:type="paragraph" w:customStyle="1" w:styleId="toc915">
    <w:name w:val="toc 915"/>
    <w:next w:val="a3"/>
    <w:qFormat/>
    <w:rsid w:val="00DA14D0"/>
    <w:pPr>
      <w:wordWrap w:val="0"/>
      <w:ind w:left="3400"/>
      <w:jc w:val="both"/>
    </w:pPr>
    <w:rPr>
      <w:rFonts w:ascii="Calibri" w:hAnsi="Calibri"/>
      <w:sz w:val="21"/>
    </w:rPr>
  </w:style>
  <w:style w:type="paragraph" w:customStyle="1" w:styleId="toc39">
    <w:name w:val="toc 39"/>
    <w:next w:val="a3"/>
    <w:qFormat/>
    <w:rsid w:val="00DA14D0"/>
    <w:pPr>
      <w:wordWrap w:val="0"/>
      <w:ind w:left="850"/>
      <w:jc w:val="both"/>
    </w:pPr>
    <w:rPr>
      <w:rFonts w:ascii="Calibri" w:hAnsi="Calibri"/>
      <w:sz w:val="21"/>
    </w:rPr>
  </w:style>
  <w:style w:type="paragraph" w:customStyle="1" w:styleId="toc710">
    <w:name w:val="toc 710"/>
    <w:next w:val="a3"/>
    <w:qFormat/>
    <w:rsid w:val="00DA14D0"/>
    <w:pPr>
      <w:wordWrap w:val="0"/>
      <w:ind w:left="2550"/>
      <w:jc w:val="both"/>
    </w:pPr>
    <w:rPr>
      <w:rFonts w:ascii="Calibri" w:hAnsi="Calibri"/>
      <w:sz w:val="21"/>
    </w:rPr>
  </w:style>
  <w:style w:type="paragraph" w:customStyle="1" w:styleId="toc12">
    <w:name w:val="toc 12"/>
    <w:next w:val="a3"/>
    <w:qFormat/>
    <w:rsid w:val="00DA14D0"/>
    <w:pPr>
      <w:wordWrap w:val="0"/>
      <w:jc w:val="both"/>
    </w:pPr>
    <w:rPr>
      <w:rFonts w:ascii="Calibri" w:hAnsi="Calibri"/>
      <w:sz w:val="21"/>
    </w:rPr>
  </w:style>
  <w:style w:type="paragraph" w:customStyle="1" w:styleId="xl95">
    <w:name w:val="xl95"/>
    <w:basedOn w:val="a3"/>
    <w:next w:val="toc415"/>
    <w:qFormat/>
    <w:rsid w:val="00DA14D0"/>
    <w:pPr>
      <w:widowControl/>
      <w:shd w:val="clear" w:color="000000" w:fill="FFFFFF"/>
      <w:spacing w:before="280" w:after="280"/>
    </w:pPr>
    <w:rPr>
      <w:rFonts w:ascii="宋体" w:hAnsi="Calibri"/>
      <w:kern w:val="0"/>
      <w:sz w:val="20"/>
      <w:szCs w:val="20"/>
    </w:rPr>
  </w:style>
  <w:style w:type="paragraph" w:customStyle="1" w:styleId="toc415">
    <w:name w:val="toc 415"/>
    <w:next w:val="a3"/>
    <w:qFormat/>
    <w:rsid w:val="00DA14D0"/>
    <w:pPr>
      <w:wordWrap w:val="0"/>
      <w:ind w:left="1275"/>
      <w:jc w:val="both"/>
    </w:pPr>
    <w:rPr>
      <w:rFonts w:ascii="Calibri" w:hAnsi="Calibri"/>
      <w:sz w:val="21"/>
    </w:rPr>
  </w:style>
  <w:style w:type="paragraph" w:customStyle="1" w:styleId="toc29">
    <w:name w:val="toc 29"/>
    <w:next w:val="a3"/>
    <w:qFormat/>
    <w:rsid w:val="00DA14D0"/>
    <w:pPr>
      <w:wordWrap w:val="0"/>
      <w:ind w:left="425"/>
      <w:jc w:val="both"/>
    </w:pPr>
    <w:rPr>
      <w:rFonts w:ascii="Calibri" w:hAnsi="Calibri"/>
      <w:sz w:val="21"/>
    </w:rPr>
  </w:style>
  <w:style w:type="paragraph" w:customStyle="1" w:styleId="xl67">
    <w:name w:val="xl67"/>
    <w:basedOn w:val="a3"/>
    <w:next w:val="toc714"/>
    <w:qFormat/>
    <w:rsid w:val="00DA14D0"/>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a3"/>
    <w:qFormat/>
    <w:rsid w:val="00DA14D0"/>
    <w:pPr>
      <w:wordWrap w:val="0"/>
      <w:ind w:left="2550"/>
      <w:jc w:val="both"/>
    </w:pPr>
    <w:rPr>
      <w:rFonts w:ascii="Calibri" w:hAnsi="Calibri"/>
      <w:sz w:val="21"/>
    </w:rPr>
  </w:style>
  <w:style w:type="paragraph" w:customStyle="1" w:styleId="toc21">
    <w:name w:val="toc 21"/>
    <w:next w:val="a3"/>
    <w:qFormat/>
    <w:rsid w:val="00DA14D0"/>
    <w:pPr>
      <w:wordWrap w:val="0"/>
      <w:ind w:left="425"/>
      <w:jc w:val="both"/>
    </w:pPr>
    <w:rPr>
      <w:rFonts w:ascii="Calibri" w:hAnsi="Calibri"/>
      <w:sz w:val="21"/>
    </w:rPr>
  </w:style>
  <w:style w:type="paragraph" w:customStyle="1" w:styleId="Affff">
    <w:name w:val="正文 A"/>
    <w:next w:val="toc812"/>
    <w:qFormat/>
    <w:rsid w:val="00DA14D0"/>
    <w:rPr>
      <w:rFonts w:ascii="Arial" w:eastAsia="Arial Unicode MS" w:hAnsi="Calibri"/>
      <w:color w:val="000000"/>
      <w:sz w:val="21"/>
    </w:rPr>
  </w:style>
  <w:style w:type="paragraph" w:customStyle="1" w:styleId="toc68">
    <w:name w:val="toc 68"/>
    <w:next w:val="a3"/>
    <w:qFormat/>
    <w:rsid w:val="00DA14D0"/>
    <w:pPr>
      <w:wordWrap w:val="0"/>
      <w:ind w:left="2125"/>
      <w:jc w:val="both"/>
    </w:pPr>
    <w:rPr>
      <w:rFonts w:ascii="Calibri" w:hAnsi="Calibri"/>
      <w:sz w:val="21"/>
    </w:rPr>
  </w:style>
  <w:style w:type="paragraph" w:customStyle="1" w:styleId="toc58">
    <w:name w:val="toc 58"/>
    <w:next w:val="a3"/>
    <w:qFormat/>
    <w:rsid w:val="00DA14D0"/>
    <w:pPr>
      <w:wordWrap w:val="0"/>
      <w:ind w:left="1700"/>
      <w:jc w:val="both"/>
    </w:pPr>
    <w:rPr>
      <w:rFonts w:ascii="Calibri" w:hAnsi="Calibri"/>
      <w:sz w:val="21"/>
    </w:rPr>
  </w:style>
  <w:style w:type="paragraph" w:customStyle="1" w:styleId="xl88">
    <w:name w:val="xl88"/>
    <w:basedOn w:val="a3"/>
    <w:next w:val="TOCHeading15"/>
    <w:qFormat/>
    <w:rsid w:val="00DA14D0"/>
    <w:pPr>
      <w:widowControl/>
      <w:shd w:val="clear" w:color="000000" w:fill="FFFFFF"/>
      <w:spacing w:before="280" w:after="280"/>
      <w:jc w:val="center"/>
    </w:pPr>
    <w:rPr>
      <w:rFonts w:ascii="宋体" w:hAnsi="Calibri"/>
      <w:kern w:val="0"/>
      <w:sz w:val="20"/>
      <w:szCs w:val="20"/>
    </w:rPr>
  </w:style>
  <w:style w:type="paragraph" w:customStyle="1" w:styleId="toc71">
    <w:name w:val="toc 71"/>
    <w:next w:val="a3"/>
    <w:qFormat/>
    <w:rsid w:val="00DA14D0"/>
    <w:pPr>
      <w:wordWrap w:val="0"/>
      <w:ind w:left="2550"/>
      <w:jc w:val="both"/>
    </w:pPr>
    <w:rPr>
      <w:rFonts w:ascii="Calibri" w:hAnsi="Calibri"/>
      <w:sz w:val="21"/>
    </w:rPr>
  </w:style>
  <w:style w:type="paragraph" w:customStyle="1" w:styleId="xl100">
    <w:name w:val="xl100"/>
    <w:basedOn w:val="a3"/>
    <w:next w:val="toc510"/>
    <w:qFormat/>
    <w:rsid w:val="00DA14D0"/>
    <w:pPr>
      <w:widowControl/>
      <w:shd w:val="clear" w:color="000000" w:fill="FFFFFF"/>
      <w:spacing w:before="280" w:after="280"/>
    </w:pPr>
    <w:rPr>
      <w:rFonts w:ascii="宋体" w:hAnsi="Calibri"/>
      <w:kern w:val="0"/>
      <w:sz w:val="20"/>
      <w:szCs w:val="20"/>
    </w:rPr>
  </w:style>
  <w:style w:type="paragraph" w:customStyle="1" w:styleId="toc510">
    <w:name w:val="toc 510"/>
    <w:next w:val="a3"/>
    <w:qFormat/>
    <w:rsid w:val="00DA14D0"/>
    <w:pPr>
      <w:wordWrap w:val="0"/>
      <w:ind w:left="1700"/>
      <w:jc w:val="both"/>
    </w:pPr>
    <w:rPr>
      <w:rFonts w:ascii="Calibri" w:hAnsi="Calibri"/>
      <w:sz w:val="21"/>
    </w:rPr>
  </w:style>
  <w:style w:type="paragraph" w:customStyle="1" w:styleId="toc314">
    <w:name w:val="toc 314"/>
    <w:next w:val="a3"/>
    <w:qFormat/>
    <w:rsid w:val="00DA14D0"/>
    <w:pPr>
      <w:wordWrap w:val="0"/>
      <w:ind w:left="850"/>
      <w:jc w:val="both"/>
    </w:pPr>
    <w:rPr>
      <w:rFonts w:ascii="Calibri" w:hAnsi="Calibri"/>
      <w:sz w:val="21"/>
    </w:rPr>
  </w:style>
  <w:style w:type="paragraph" w:customStyle="1" w:styleId="xl114">
    <w:name w:val="xl114"/>
    <w:basedOn w:val="a3"/>
    <w:next w:val="toc711"/>
    <w:qFormat/>
    <w:rsid w:val="00DA14D0"/>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a3"/>
    <w:next w:val="toc610"/>
    <w:qFormat/>
    <w:rsid w:val="00DA14D0"/>
    <w:pPr>
      <w:widowControl/>
      <w:shd w:val="clear" w:color="000000" w:fill="FFFFFF"/>
      <w:spacing w:before="280" w:after="280"/>
    </w:pPr>
    <w:rPr>
      <w:rFonts w:ascii="宋体" w:hAnsi="Calibri"/>
      <w:kern w:val="0"/>
      <w:sz w:val="20"/>
      <w:szCs w:val="20"/>
    </w:rPr>
  </w:style>
  <w:style w:type="paragraph" w:customStyle="1" w:styleId="toc610">
    <w:name w:val="toc 610"/>
    <w:next w:val="a3"/>
    <w:qFormat/>
    <w:rsid w:val="00DA14D0"/>
    <w:pPr>
      <w:wordWrap w:val="0"/>
      <w:ind w:left="2125"/>
      <w:jc w:val="both"/>
    </w:pPr>
    <w:rPr>
      <w:rFonts w:ascii="Calibri" w:hAnsi="Calibri"/>
      <w:sz w:val="21"/>
    </w:rPr>
  </w:style>
  <w:style w:type="paragraph" w:customStyle="1" w:styleId="toc22">
    <w:name w:val="toc 22"/>
    <w:next w:val="a3"/>
    <w:qFormat/>
    <w:rsid w:val="00DA14D0"/>
    <w:pPr>
      <w:wordWrap w:val="0"/>
      <w:ind w:left="425"/>
      <w:jc w:val="both"/>
    </w:pPr>
    <w:rPr>
      <w:rFonts w:ascii="Calibri" w:hAnsi="Calibri"/>
      <w:sz w:val="21"/>
    </w:rPr>
  </w:style>
  <w:style w:type="paragraph" w:customStyle="1" w:styleId="xl90">
    <w:name w:val="xl90"/>
    <w:basedOn w:val="a3"/>
    <w:next w:val="toc414"/>
    <w:qFormat/>
    <w:rsid w:val="00DA14D0"/>
    <w:pPr>
      <w:widowControl/>
      <w:shd w:val="clear" w:color="000000" w:fill="FFFFFF"/>
      <w:spacing w:before="280" w:after="280"/>
    </w:pPr>
    <w:rPr>
      <w:rFonts w:ascii="宋体" w:hAnsi="Calibri"/>
      <w:kern w:val="0"/>
      <w:sz w:val="18"/>
      <w:szCs w:val="20"/>
    </w:rPr>
  </w:style>
  <w:style w:type="paragraph" w:customStyle="1" w:styleId="toc616">
    <w:name w:val="toc 616"/>
    <w:next w:val="a3"/>
    <w:qFormat/>
    <w:rsid w:val="00DA14D0"/>
    <w:pPr>
      <w:wordWrap w:val="0"/>
      <w:ind w:left="2125"/>
      <w:jc w:val="both"/>
    </w:pPr>
    <w:rPr>
      <w:rFonts w:ascii="Calibri" w:hAnsi="Calibri"/>
      <w:sz w:val="21"/>
    </w:rPr>
  </w:style>
  <w:style w:type="paragraph" w:customStyle="1" w:styleId="toc96">
    <w:name w:val="toc 96"/>
    <w:next w:val="a3"/>
    <w:qFormat/>
    <w:rsid w:val="00DA14D0"/>
    <w:pPr>
      <w:wordWrap w:val="0"/>
      <w:ind w:left="3400"/>
      <w:jc w:val="both"/>
    </w:pPr>
    <w:rPr>
      <w:rFonts w:ascii="Calibri" w:hAnsi="Calibri"/>
      <w:sz w:val="21"/>
    </w:rPr>
  </w:style>
  <w:style w:type="paragraph" w:customStyle="1" w:styleId="toc42">
    <w:name w:val="toc 42"/>
    <w:next w:val="a3"/>
    <w:qFormat/>
    <w:rsid w:val="00DA14D0"/>
    <w:pPr>
      <w:wordWrap w:val="0"/>
      <w:ind w:left="1275"/>
      <w:jc w:val="both"/>
    </w:pPr>
    <w:rPr>
      <w:rFonts w:ascii="Calibri" w:hAnsi="Calibri"/>
      <w:sz w:val="21"/>
    </w:rPr>
  </w:style>
  <w:style w:type="paragraph" w:customStyle="1" w:styleId="xl117">
    <w:name w:val="xl117"/>
    <w:basedOn w:val="a3"/>
    <w:next w:val="toc311"/>
    <w:qFormat/>
    <w:rsid w:val="00DA14D0"/>
    <w:pPr>
      <w:widowControl/>
      <w:shd w:val="clear" w:color="000000" w:fill="FFFFFF"/>
      <w:spacing w:before="280" w:after="280"/>
      <w:jc w:val="center"/>
    </w:pPr>
    <w:rPr>
      <w:rFonts w:ascii="Arial Narrow" w:hAnsi="Calibri"/>
      <w:kern w:val="0"/>
      <w:sz w:val="24"/>
      <w:szCs w:val="20"/>
    </w:rPr>
  </w:style>
  <w:style w:type="paragraph" w:customStyle="1" w:styleId="p15">
    <w:name w:val="p15"/>
    <w:basedOn w:val="a3"/>
    <w:next w:val="toc412"/>
    <w:qFormat/>
    <w:rsid w:val="00DA14D0"/>
    <w:pPr>
      <w:widowControl/>
      <w:ind w:firstLine="420"/>
    </w:pPr>
    <w:rPr>
      <w:rFonts w:hAnsi="Calibri"/>
      <w:kern w:val="0"/>
      <w:szCs w:val="20"/>
    </w:rPr>
  </w:style>
  <w:style w:type="paragraph" w:customStyle="1" w:styleId="xl87">
    <w:name w:val="xl87"/>
    <w:basedOn w:val="a3"/>
    <w:next w:val="toc98"/>
    <w:qFormat/>
    <w:rsid w:val="00DA14D0"/>
    <w:pPr>
      <w:widowControl/>
      <w:shd w:val="clear" w:color="000000" w:fill="FFFFFF"/>
      <w:spacing w:before="280" w:after="280"/>
    </w:pPr>
    <w:rPr>
      <w:rFonts w:ascii="Arial" w:hAnsi="Calibri"/>
      <w:kern w:val="0"/>
      <w:sz w:val="18"/>
      <w:szCs w:val="20"/>
    </w:rPr>
  </w:style>
  <w:style w:type="paragraph" w:customStyle="1" w:styleId="toc98">
    <w:name w:val="toc 98"/>
    <w:next w:val="a3"/>
    <w:qFormat/>
    <w:rsid w:val="00DA14D0"/>
    <w:pPr>
      <w:wordWrap w:val="0"/>
      <w:ind w:left="3400"/>
      <w:jc w:val="both"/>
    </w:pPr>
    <w:rPr>
      <w:rFonts w:ascii="Calibri" w:hAnsi="Calibri"/>
      <w:sz w:val="21"/>
    </w:rPr>
  </w:style>
  <w:style w:type="paragraph" w:customStyle="1" w:styleId="72">
    <w:name w:val="列出段落7"/>
    <w:basedOn w:val="a3"/>
    <w:next w:val="toc58"/>
    <w:qFormat/>
    <w:rsid w:val="00DA14D0"/>
    <w:pPr>
      <w:ind w:firstLine="420"/>
    </w:pPr>
    <w:rPr>
      <w:rFonts w:hAnsi="Calibri"/>
      <w:kern w:val="0"/>
      <w:szCs w:val="20"/>
    </w:rPr>
  </w:style>
  <w:style w:type="paragraph" w:customStyle="1" w:styleId="xl78">
    <w:name w:val="xl78"/>
    <w:basedOn w:val="a3"/>
    <w:next w:val="toc710"/>
    <w:qFormat/>
    <w:rsid w:val="00DA14D0"/>
    <w:pPr>
      <w:widowControl/>
      <w:shd w:val="clear" w:color="000000" w:fill="FFFFFF"/>
      <w:spacing w:before="280" w:after="280"/>
    </w:pPr>
    <w:rPr>
      <w:rFonts w:ascii="宋体" w:hAnsi="Calibri"/>
      <w:b/>
      <w:kern w:val="0"/>
      <w:sz w:val="20"/>
      <w:szCs w:val="20"/>
    </w:rPr>
  </w:style>
  <w:style w:type="paragraph" w:customStyle="1" w:styleId="toc516">
    <w:name w:val="toc 516"/>
    <w:next w:val="a3"/>
    <w:qFormat/>
    <w:rsid w:val="00DA14D0"/>
    <w:pPr>
      <w:wordWrap w:val="0"/>
      <w:ind w:left="1700"/>
      <w:jc w:val="both"/>
    </w:pPr>
    <w:rPr>
      <w:rFonts w:ascii="Calibri" w:hAnsi="Calibri"/>
      <w:sz w:val="21"/>
    </w:rPr>
  </w:style>
  <w:style w:type="paragraph" w:customStyle="1" w:styleId="xl89">
    <w:name w:val="xl89"/>
    <w:basedOn w:val="a3"/>
    <w:next w:val="toc811"/>
    <w:qFormat/>
    <w:rsid w:val="00DA14D0"/>
    <w:pPr>
      <w:widowControl/>
      <w:shd w:val="clear" w:color="000000" w:fill="FFFFFF"/>
      <w:spacing w:before="280" w:after="280"/>
    </w:pPr>
    <w:rPr>
      <w:rFonts w:ascii="宋体" w:hAnsi="Calibri"/>
      <w:kern w:val="0"/>
      <w:sz w:val="20"/>
      <w:szCs w:val="20"/>
    </w:rPr>
  </w:style>
  <w:style w:type="paragraph" w:customStyle="1" w:styleId="toc910">
    <w:name w:val="toc 910"/>
    <w:next w:val="a3"/>
    <w:qFormat/>
    <w:rsid w:val="00DA14D0"/>
    <w:pPr>
      <w:wordWrap w:val="0"/>
      <w:ind w:left="3400"/>
      <w:jc w:val="both"/>
    </w:pPr>
    <w:rPr>
      <w:rFonts w:ascii="Calibri" w:hAnsi="Calibri"/>
      <w:sz w:val="21"/>
    </w:rPr>
  </w:style>
  <w:style w:type="paragraph" w:customStyle="1" w:styleId="toc34">
    <w:name w:val="toc 34"/>
    <w:next w:val="a3"/>
    <w:qFormat/>
    <w:rsid w:val="00DA14D0"/>
    <w:pPr>
      <w:wordWrap w:val="0"/>
      <w:ind w:left="850"/>
      <w:jc w:val="both"/>
    </w:pPr>
    <w:rPr>
      <w:rFonts w:ascii="Calibri" w:hAnsi="Calibri"/>
      <w:sz w:val="21"/>
    </w:rPr>
  </w:style>
  <w:style w:type="paragraph" w:customStyle="1" w:styleId="toc816">
    <w:name w:val="toc 816"/>
    <w:next w:val="a3"/>
    <w:qFormat/>
    <w:rsid w:val="00DA14D0"/>
    <w:pPr>
      <w:wordWrap w:val="0"/>
      <w:ind w:left="2975"/>
      <w:jc w:val="both"/>
    </w:pPr>
    <w:rPr>
      <w:rFonts w:ascii="Calibri" w:hAnsi="Calibri"/>
      <w:sz w:val="21"/>
    </w:rPr>
  </w:style>
  <w:style w:type="paragraph" w:customStyle="1" w:styleId="toc43">
    <w:name w:val="toc 43"/>
    <w:next w:val="a3"/>
    <w:qFormat/>
    <w:rsid w:val="00DA14D0"/>
    <w:pPr>
      <w:wordWrap w:val="0"/>
      <w:ind w:left="1275"/>
      <w:jc w:val="both"/>
    </w:pPr>
    <w:rPr>
      <w:rFonts w:ascii="Calibri" w:hAnsi="Calibri"/>
      <w:sz w:val="21"/>
    </w:rPr>
  </w:style>
  <w:style w:type="paragraph" w:customStyle="1" w:styleId="toc16">
    <w:name w:val="toc 16"/>
    <w:next w:val="a3"/>
    <w:qFormat/>
    <w:rsid w:val="00DA14D0"/>
    <w:pPr>
      <w:wordWrap w:val="0"/>
      <w:jc w:val="both"/>
    </w:pPr>
    <w:rPr>
      <w:rFonts w:ascii="Calibri" w:hAnsi="Calibri"/>
      <w:sz w:val="21"/>
    </w:rPr>
  </w:style>
  <w:style w:type="paragraph" w:styleId="affff0">
    <w:name w:val="Quote"/>
    <w:next w:val="a3"/>
    <w:link w:val="affff1"/>
    <w:qFormat/>
    <w:rsid w:val="00DA14D0"/>
    <w:pPr>
      <w:wordWrap w:val="0"/>
      <w:spacing w:before="200" w:after="160"/>
      <w:ind w:left="864" w:right="864"/>
      <w:jc w:val="center"/>
    </w:pPr>
    <w:rPr>
      <w:rFonts w:ascii="Calibri" w:hAnsi="Calibri"/>
      <w:i/>
      <w:sz w:val="21"/>
    </w:rPr>
  </w:style>
  <w:style w:type="character" w:customStyle="1" w:styleId="affff1">
    <w:name w:val="引用 字符"/>
    <w:basedOn w:val="a5"/>
    <w:link w:val="affff0"/>
    <w:qFormat/>
    <w:rsid w:val="00DA14D0"/>
    <w:rPr>
      <w:rFonts w:ascii="Calibri" w:hAnsi="Calibri"/>
      <w:i/>
      <w:sz w:val="21"/>
    </w:rPr>
  </w:style>
  <w:style w:type="paragraph" w:customStyle="1" w:styleId="toc114">
    <w:name w:val="toc 114"/>
    <w:next w:val="a3"/>
    <w:qFormat/>
    <w:rsid w:val="00DA14D0"/>
    <w:pPr>
      <w:wordWrap w:val="0"/>
      <w:jc w:val="both"/>
    </w:pPr>
    <w:rPr>
      <w:rFonts w:ascii="Calibri" w:hAnsi="Calibri"/>
      <w:sz w:val="21"/>
    </w:rPr>
  </w:style>
  <w:style w:type="paragraph" w:customStyle="1" w:styleId="xl119">
    <w:name w:val="xl119"/>
    <w:basedOn w:val="a3"/>
    <w:next w:val="toc314"/>
    <w:qFormat/>
    <w:rsid w:val="00DA14D0"/>
    <w:pPr>
      <w:widowControl/>
      <w:shd w:val="clear" w:color="000000" w:fill="FFFFFF"/>
      <w:spacing w:before="280" w:after="280"/>
      <w:jc w:val="center"/>
    </w:pPr>
    <w:rPr>
      <w:rFonts w:ascii="宋体" w:hAnsi="Calibri"/>
      <w:b/>
      <w:kern w:val="0"/>
      <w:sz w:val="20"/>
      <w:szCs w:val="20"/>
    </w:rPr>
  </w:style>
  <w:style w:type="paragraph" w:customStyle="1" w:styleId="toc37">
    <w:name w:val="toc 37"/>
    <w:next w:val="a3"/>
    <w:qFormat/>
    <w:rsid w:val="00DA14D0"/>
    <w:pPr>
      <w:wordWrap w:val="0"/>
      <w:ind w:left="850"/>
      <w:jc w:val="both"/>
    </w:pPr>
    <w:rPr>
      <w:rFonts w:ascii="Calibri" w:hAnsi="Calibri"/>
      <w:sz w:val="21"/>
    </w:rPr>
  </w:style>
  <w:style w:type="paragraph" w:customStyle="1" w:styleId="xl109">
    <w:name w:val="xl109"/>
    <w:basedOn w:val="a3"/>
    <w:next w:val="toc27"/>
    <w:qFormat/>
    <w:rsid w:val="00DA14D0"/>
    <w:pPr>
      <w:widowControl/>
      <w:shd w:val="clear" w:color="000000" w:fill="FFFFFF"/>
      <w:spacing w:before="280" w:after="280"/>
    </w:pPr>
    <w:rPr>
      <w:rFonts w:ascii="宋体" w:hAnsi="Calibri"/>
      <w:kern w:val="0"/>
      <w:sz w:val="20"/>
      <w:szCs w:val="20"/>
    </w:rPr>
  </w:style>
  <w:style w:type="paragraph" w:customStyle="1" w:styleId="toc215">
    <w:name w:val="toc 215"/>
    <w:next w:val="a3"/>
    <w:qFormat/>
    <w:rsid w:val="00DA14D0"/>
    <w:pPr>
      <w:wordWrap w:val="0"/>
      <w:ind w:left="425"/>
      <w:jc w:val="both"/>
    </w:pPr>
    <w:rPr>
      <w:rFonts w:ascii="Calibri" w:hAnsi="Calibri"/>
      <w:sz w:val="21"/>
    </w:rPr>
  </w:style>
  <w:style w:type="paragraph" w:customStyle="1" w:styleId="xl76">
    <w:name w:val="xl76"/>
    <w:basedOn w:val="a3"/>
    <w:next w:val="toc315"/>
    <w:qFormat/>
    <w:rsid w:val="00DA14D0"/>
    <w:pPr>
      <w:widowControl/>
      <w:shd w:val="clear" w:color="000000" w:fill="FFFFFF"/>
      <w:spacing w:before="280" w:after="280"/>
      <w:jc w:val="center"/>
    </w:pPr>
    <w:rPr>
      <w:rFonts w:ascii="宋体" w:hAnsi="Calibri"/>
      <w:b/>
      <w:kern w:val="0"/>
      <w:sz w:val="20"/>
      <w:szCs w:val="20"/>
    </w:rPr>
  </w:style>
  <w:style w:type="paragraph" w:customStyle="1" w:styleId="toc92">
    <w:name w:val="toc 92"/>
    <w:next w:val="a3"/>
    <w:qFormat/>
    <w:rsid w:val="00DA14D0"/>
    <w:pPr>
      <w:wordWrap w:val="0"/>
      <w:ind w:left="3400"/>
      <w:jc w:val="both"/>
    </w:pPr>
    <w:rPr>
      <w:rFonts w:ascii="Calibri" w:hAnsi="Calibri"/>
      <w:sz w:val="21"/>
    </w:rPr>
  </w:style>
  <w:style w:type="paragraph" w:customStyle="1" w:styleId="toc216">
    <w:name w:val="toc 216"/>
    <w:next w:val="a3"/>
    <w:qFormat/>
    <w:rsid w:val="00DA14D0"/>
    <w:pPr>
      <w:wordWrap w:val="0"/>
      <w:ind w:left="425"/>
      <w:jc w:val="both"/>
    </w:pPr>
    <w:rPr>
      <w:rFonts w:ascii="Calibri" w:hAnsi="Calibri"/>
      <w:sz w:val="21"/>
    </w:rPr>
  </w:style>
  <w:style w:type="paragraph" w:customStyle="1" w:styleId="xl70">
    <w:name w:val="xl70"/>
    <w:basedOn w:val="a3"/>
    <w:next w:val="toc113"/>
    <w:qFormat/>
    <w:rsid w:val="00DA14D0"/>
    <w:pPr>
      <w:widowControl/>
      <w:shd w:val="clear" w:color="000000" w:fill="FFFFFF"/>
      <w:spacing w:before="280" w:after="280"/>
    </w:pPr>
    <w:rPr>
      <w:rFonts w:ascii="宋体" w:hAnsi="Calibri"/>
      <w:kern w:val="0"/>
      <w:sz w:val="20"/>
      <w:szCs w:val="20"/>
    </w:rPr>
  </w:style>
  <w:style w:type="paragraph" w:customStyle="1" w:styleId="toc33">
    <w:name w:val="toc 33"/>
    <w:next w:val="a3"/>
    <w:qFormat/>
    <w:rsid w:val="00DA14D0"/>
    <w:pPr>
      <w:wordWrap w:val="0"/>
      <w:ind w:left="850"/>
      <w:jc w:val="both"/>
    </w:pPr>
    <w:rPr>
      <w:rFonts w:ascii="Calibri" w:hAnsi="Calibri"/>
      <w:sz w:val="21"/>
    </w:rPr>
  </w:style>
  <w:style w:type="paragraph" w:customStyle="1" w:styleId="toc61">
    <w:name w:val="toc 61"/>
    <w:next w:val="a3"/>
    <w:qFormat/>
    <w:rsid w:val="00DA14D0"/>
    <w:pPr>
      <w:wordWrap w:val="0"/>
      <w:ind w:left="2125"/>
      <w:jc w:val="both"/>
    </w:pPr>
    <w:rPr>
      <w:rFonts w:ascii="Calibri" w:hAnsi="Calibri"/>
      <w:sz w:val="21"/>
    </w:rPr>
  </w:style>
  <w:style w:type="paragraph" w:customStyle="1" w:styleId="xl98">
    <w:name w:val="xl98"/>
    <w:basedOn w:val="a3"/>
    <w:next w:val="toc211"/>
    <w:qFormat/>
    <w:rsid w:val="00DA14D0"/>
    <w:pPr>
      <w:widowControl/>
      <w:shd w:val="clear" w:color="000000" w:fill="FFFFFF"/>
      <w:spacing w:before="280" w:after="280"/>
      <w:jc w:val="center"/>
    </w:pPr>
    <w:rPr>
      <w:rFonts w:ascii="宋体" w:hAnsi="Calibri"/>
      <w:kern w:val="0"/>
      <w:sz w:val="20"/>
      <w:szCs w:val="20"/>
    </w:rPr>
  </w:style>
  <w:style w:type="paragraph" w:customStyle="1" w:styleId="toc26">
    <w:name w:val="toc 26"/>
    <w:next w:val="a3"/>
    <w:qFormat/>
    <w:rsid w:val="00DA14D0"/>
    <w:pPr>
      <w:wordWrap w:val="0"/>
      <w:ind w:left="425"/>
      <w:jc w:val="both"/>
    </w:pPr>
    <w:rPr>
      <w:rFonts w:ascii="Calibri" w:hAnsi="Calibri"/>
      <w:sz w:val="21"/>
    </w:rPr>
  </w:style>
  <w:style w:type="paragraph" w:customStyle="1" w:styleId="toc13">
    <w:name w:val="toc 13"/>
    <w:next w:val="a3"/>
    <w:qFormat/>
    <w:rsid w:val="00DA14D0"/>
    <w:pPr>
      <w:wordWrap w:val="0"/>
      <w:jc w:val="both"/>
    </w:pPr>
    <w:rPr>
      <w:rFonts w:ascii="Calibri" w:hAnsi="Calibri"/>
      <w:sz w:val="21"/>
    </w:rPr>
  </w:style>
  <w:style w:type="paragraph" w:customStyle="1" w:styleId="510">
    <w:name w:val="目录 51"/>
    <w:next w:val="a3"/>
    <w:qFormat/>
    <w:rsid w:val="00DA14D0"/>
    <w:pPr>
      <w:wordWrap w:val="0"/>
      <w:ind w:left="1700"/>
      <w:jc w:val="both"/>
    </w:pPr>
    <w:rPr>
      <w:rFonts w:ascii="Calibri" w:hAnsi="Calibri"/>
      <w:sz w:val="21"/>
    </w:rPr>
  </w:style>
  <w:style w:type="paragraph" w:customStyle="1" w:styleId="xl101">
    <w:name w:val="xl101"/>
    <w:basedOn w:val="a3"/>
    <w:next w:val="toc96"/>
    <w:qFormat/>
    <w:rsid w:val="00DA14D0"/>
    <w:pPr>
      <w:widowControl/>
      <w:spacing w:before="280" w:after="280"/>
    </w:pPr>
    <w:rPr>
      <w:rFonts w:ascii="宋体" w:hAnsi="Calibri"/>
      <w:kern w:val="0"/>
      <w:sz w:val="20"/>
      <w:szCs w:val="20"/>
    </w:rPr>
  </w:style>
  <w:style w:type="paragraph" w:customStyle="1" w:styleId="toc75">
    <w:name w:val="toc 75"/>
    <w:next w:val="a3"/>
    <w:qFormat/>
    <w:rsid w:val="00DA14D0"/>
    <w:pPr>
      <w:wordWrap w:val="0"/>
      <w:ind w:left="2550"/>
      <w:jc w:val="both"/>
    </w:pPr>
    <w:rPr>
      <w:rFonts w:ascii="Calibri" w:hAnsi="Calibri"/>
      <w:sz w:val="21"/>
    </w:rPr>
  </w:style>
  <w:style w:type="paragraph" w:customStyle="1" w:styleId="toc715">
    <w:name w:val="toc 715"/>
    <w:next w:val="a3"/>
    <w:qFormat/>
    <w:rsid w:val="00DA14D0"/>
    <w:pPr>
      <w:wordWrap w:val="0"/>
      <w:ind w:left="2550"/>
      <w:jc w:val="both"/>
    </w:pPr>
    <w:rPr>
      <w:rFonts w:ascii="Calibri" w:hAnsi="Calibri"/>
      <w:sz w:val="21"/>
    </w:rPr>
  </w:style>
  <w:style w:type="paragraph" w:styleId="affff2">
    <w:name w:val="Intense Quote"/>
    <w:next w:val="a3"/>
    <w:link w:val="affff3"/>
    <w:qFormat/>
    <w:rsid w:val="00DA14D0"/>
    <w:pPr>
      <w:wordWrap w:val="0"/>
      <w:spacing w:before="360" w:after="360"/>
      <w:ind w:left="950" w:right="950"/>
      <w:jc w:val="center"/>
    </w:pPr>
    <w:rPr>
      <w:rFonts w:ascii="Calibri" w:hAnsi="Calibri"/>
      <w:i/>
      <w:sz w:val="21"/>
    </w:rPr>
  </w:style>
  <w:style w:type="character" w:customStyle="1" w:styleId="affff3">
    <w:name w:val="明显引用 字符"/>
    <w:basedOn w:val="a5"/>
    <w:link w:val="affff2"/>
    <w:qFormat/>
    <w:rsid w:val="00DA14D0"/>
    <w:rPr>
      <w:rFonts w:ascii="Calibri" w:hAnsi="Calibri"/>
      <w:i/>
      <w:sz w:val="21"/>
    </w:rPr>
  </w:style>
  <w:style w:type="paragraph" w:customStyle="1" w:styleId="CharCharCharCharCharCharChar">
    <w:name w:val="Char Char Char Char Char Char Char"/>
    <w:basedOn w:val="a3"/>
    <w:next w:val="toc215"/>
    <w:qFormat/>
    <w:rsid w:val="00DA14D0"/>
    <w:pPr>
      <w:widowControl/>
      <w:spacing w:after="160" w:line="240" w:lineRule="exact"/>
    </w:pPr>
    <w:rPr>
      <w:rFonts w:hAnsi="Calibri"/>
      <w:kern w:val="0"/>
      <w:szCs w:val="20"/>
    </w:rPr>
  </w:style>
  <w:style w:type="paragraph" w:customStyle="1" w:styleId="toc23">
    <w:name w:val="toc 23"/>
    <w:next w:val="a3"/>
    <w:qFormat/>
    <w:rsid w:val="00DA14D0"/>
    <w:pPr>
      <w:wordWrap w:val="0"/>
      <w:ind w:left="425"/>
      <w:jc w:val="both"/>
    </w:pPr>
    <w:rPr>
      <w:rFonts w:ascii="Calibri" w:hAnsi="Calibri"/>
      <w:sz w:val="21"/>
    </w:rPr>
  </w:style>
  <w:style w:type="paragraph" w:customStyle="1" w:styleId="610">
    <w:name w:val="目录 61"/>
    <w:next w:val="a3"/>
    <w:qFormat/>
    <w:rsid w:val="00DA14D0"/>
    <w:pPr>
      <w:wordWrap w:val="0"/>
      <w:ind w:left="2125"/>
      <w:jc w:val="both"/>
    </w:pPr>
    <w:rPr>
      <w:rFonts w:ascii="Calibri" w:hAnsi="Calibri"/>
      <w:sz w:val="21"/>
    </w:rPr>
  </w:style>
  <w:style w:type="paragraph" w:customStyle="1" w:styleId="toc97">
    <w:name w:val="toc 97"/>
    <w:next w:val="a3"/>
    <w:qFormat/>
    <w:rsid w:val="00DA14D0"/>
    <w:pPr>
      <w:wordWrap w:val="0"/>
      <w:ind w:left="3400"/>
      <w:jc w:val="both"/>
    </w:pPr>
    <w:rPr>
      <w:rFonts w:ascii="Calibri" w:hAnsi="Calibri"/>
      <w:sz w:val="21"/>
    </w:rPr>
  </w:style>
  <w:style w:type="paragraph" w:customStyle="1" w:styleId="toc74">
    <w:name w:val="toc 74"/>
    <w:next w:val="a3"/>
    <w:qFormat/>
    <w:rsid w:val="00DA14D0"/>
    <w:pPr>
      <w:wordWrap w:val="0"/>
      <w:ind w:left="2550"/>
      <w:jc w:val="both"/>
    </w:pPr>
    <w:rPr>
      <w:rFonts w:ascii="Calibri" w:hAnsi="Calibri"/>
      <w:sz w:val="21"/>
    </w:rPr>
  </w:style>
  <w:style w:type="paragraph" w:customStyle="1" w:styleId="xl64">
    <w:name w:val="xl64"/>
    <w:basedOn w:val="a3"/>
    <w:next w:val="toc114"/>
    <w:qFormat/>
    <w:rsid w:val="00DA14D0"/>
    <w:pPr>
      <w:widowControl/>
      <w:shd w:val="clear" w:color="000000" w:fill="FFFFFF"/>
      <w:spacing w:before="280" w:after="280"/>
    </w:pPr>
    <w:rPr>
      <w:rFonts w:ascii="宋体" w:hAnsi="Calibri"/>
      <w:kern w:val="0"/>
      <w:sz w:val="20"/>
      <w:szCs w:val="20"/>
    </w:rPr>
  </w:style>
  <w:style w:type="paragraph" w:customStyle="1" w:styleId="xl82">
    <w:name w:val="xl82"/>
    <w:basedOn w:val="a3"/>
    <w:next w:val="toc313"/>
    <w:qFormat/>
    <w:rsid w:val="00DA14D0"/>
    <w:pPr>
      <w:widowControl/>
      <w:shd w:val="clear" w:color="000000" w:fill="FFFFFF"/>
      <w:spacing w:before="280" w:after="280"/>
    </w:pPr>
    <w:rPr>
      <w:rFonts w:ascii="宋体" w:hAnsi="Calibri"/>
      <w:kern w:val="0"/>
      <w:sz w:val="20"/>
      <w:szCs w:val="20"/>
    </w:rPr>
  </w:style>
  <w:style w:type="paragraph" w:customStyle="1" w:styleId="toc32">
    <w:name w:val="toc 32"/>
    <w:next w:val="a3"/>
    <w:qFormat/>
    <w:rsid w:val="00DA14D0"/>
    <w:pPr>
      <w:wordWrap w:val="0"/>
      <w:ind w:left="850"/>
      <w:jc w:val="both"/>
    </w:pPr>
    <w:rPr>
      <w:rFonts w:ascii="Calibri" w:hAnsi="Calibri"/>
      <w:sz w:val="21"/>
    </w:rPr>
  </w:style>
  <w:style w:type="paragraph" w:customStyle="1" w:styleId="xl77">
    <w:name w:val="xl77"/>
    <w:basedOn w:val="a3"/>
    <w:next w:val="toc910"/>
    <w:qFormat/>
    <w:rsid w:val="00DA14D0"/>
    <w:pPr>
      <w:widowControl/>
      <w:shd w:val="clear" w:color="000000" w:fill="FFFFFF"/>
      <w:spacing w:before="280" w:after="280"/>
      <w:jc w:val="center"/>
    </w:pPr>
    <w:rPr>
      <w:rFonts w:ascii="宋体" w:hAnsi="Calibri"/>
      <w:kern w:val="0"/>
      <w:sz w:val="20"/>
      <w:szCs w:val="20"/>
    </w:rPr>
  </w:style>
  <w:style w:type="character" w:customStyle="1" w:styleId="Char1c">
    <w:name w:val="正文缩进 Char1"/>
    <w:qFormat/>
    <w:rsid w:val="00DA14D0"/>
    <w:rPr>
      <w:rFonts w:eastAsia="宋体"/>
      <w:kern w:val="2"/>
      <w:sz w:val="21"/>
      <w:lang w:val="en-US" w:eastAsia="zh-CN" w:bidi="ar-SA"/>
    </w:rPr>
  </w:style>
  <w:style w:type="character" w:customStyle="1" w:styleId="fielderror">
    <w:name w:val="fielderror"/>
    <w:basedOn w:val="a5"/>
    <w:qFormat/>
    <w:rsid w:val="00DA14D0"/>
    <w:rPr>
      <w:color w:val="800000"/>
    </w:rPr>
  </w:style>
  <w:style w:type="character" w:customStyle="1" w:styleId="hilite6">
    <w:name w:val="hilite6"/>
    <w:basedOn w:val="a5"/>
    <w:qFormat/>
    <w:rsid w:val="00DA14D0"/>
    <w:rPr>
      <w:color w:val="000000"/>
    </w:rPr>
  </w:style>
  <w:style w:type="character" w:customStyle="1" w:styleId="active6">
    <w:name w:val="active6"/>
    <w:basedOn w:val="a5"/>
    <w:qFormat/>
    <w:rsid w:val="00DA14D0"/>
    <w:rPr>
      <w:color w:val="FFFFFF"/>
    </w:rPr>
  </w:style>
  <w:style w:type="character" w:customStyle="1" w:styleId="inline-help">
    <w:name w:val="inline-help"/>
    <w:basedOn w:val="a5"/>
    <w:qFormat/>
    <w:rsid w:val="00DA14D0"/>
  </w:style>
  <w:style w:type="character" w:customStyle="1" w:styleId="active">
    <w:name w:val="active"/>
    <w:basedOn w:val="a5"/>
    <w:qFormat/>
    <w:rsid w:val="00DA14D0"/>
    <w:rPr>
      <w:color w:val="FFFFFF"/>
    </w:rPr>
  </w:style>
  <w:style w:type="character" w:customStyle="1" w:styleId="1d">
    <w:name w:val="未处理的提及1"/>
    <w:basedOn w:val="a5"/>
    <w:uiPriority w:val="99"/>
    <w:semiHidden/>
    <w:unhideWhenUsed/>
    <w:qFormat/>
    <w:rsid w:val="00DA14D0"/>
    <w:rPr>
      <w:color w:val="605E5C"/>
      <w:shd w:val="clear" w:color="auto" w:fill="E1DFDD"/>
    </w:rPr>
  </w:style>
  <w:style w:type="character" w:styleId="affff4">
    <w:name w:val="Unresolved Mention"/>
    <w:basedOn w:val="a5"/>
    <w:uiPriority w:val="99"/>
    <w:semiHidden/>
    <w:unhideWhenUsed/>
    <w:rsid w:val="008459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4733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openstd.samr.gov.cn/bzgk/gb/std_list?p.p1=0&amp;p.p90=circulation_date&amp;p.p91=desc&amp;p.p2=GB/T1741-2007"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1.xml"/><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file:///C:\Users\xiuziwong\Desktop\&#27169;&#26495;\&#20379;&#24212;&#21830;&#27880;&#20876;&#21450;&#20449;&#24687;&#21464;&#26356;&#25351;&#24341;"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C4E3BBF8-95EC-4007-99AA-6F9944CB975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70</Pages>
  <Words>11943</Words>
  <Characters>68080</Characters>
  <Application>Microsoft Office Word</Application>
  <DocSecurity>0</DocSecurity>
  <Lines>567</Lines>
  <Paragraphs>159</Paragraphs>
  <ScaleCrop>false</ScaleCrop>
  <Company>Microsoft</Company>
  <LinksUpToDate>false</LinksUpToDate>
  <CharactersWithSpaces>79864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王秀子</cp:lastModifiedBy>
  <cp:revision>9</cp:revision>
  <cp:lastPrinted>2021-05-16T11:04:00Z</cp:lastPrinted>
  <dcterms:created xsi:type="dcterms:W3CDTF">2022-05-11T03:43:00Z</dcterms:created>
  <dcterms:modified xsi:type="dcterms:W3CDTF">2022-05-11T12:14:00Z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