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02764" w14:textId="2FDFB860" w:rsidR="008A4A02" w:rsidRDefault="008A4A02" w:rsidP="008A4A02">
      <w:pPr>
        <w:pStyle w:val="Titolo"/>
        <w:jc w:val="both"/>
        <w:rPr>
          <w:lang w:val="en-US"/>
        </w:rPr>
      </w:pPr>
      <w:r w:rsidRPr="008A4A02">
        <w:rPr>
          <w:lang w:val="en-US"/>
        </w:rPr>
        <w:t>BIOINFORMATIC RESOURCES PROJECT</w:t>
      </w:r>
    </w:p>
    <w:p w14:paraId="4E1AA8C2" w14:textId="6FC8E8ED" w:rsidR="008A4A02" w:rsidRDefault="008A4A02" w:rsidP="008A4A02">
      <w:pPr>
        <w:rPr>
          <w:lang w:val="en-US"/>
        </w:rPr>
      </w:pPr>
    </w:p>
    <w:p w14:paraId="7F20CD80" w14:textId="77777777" w:rsidR="008A4A02" w:rsidRDefault="008A4A02" w:rsidP="000A1AAE">
      <w:pPr>
        <w:jc w:val="both"/>
        <w:rPr>
          <w:lang w:val="en-US"/>
        </w:rPr>
      </w:pPr>
      <w:r>
        <w:rPr>
          <w:lang w:val="en-US"/>
        </w:rPr>
        <w:t xml:space="preserve">The project, provided as an R script, aims at using various concepts learnt throughout the Bioinformatics Resources course in order to obtain different results starting from a data set. </w:t>
      </w:r>
    </w:p>
    <w:p w14:paraId="099CACC2" w14:textId="2EA51214" w:rsidR="008A4A02" w:rsidRDefault="008A4A02" w:rsidP="000A1AAE">
      <w:pPr>
        <w:jc w:val="both"/>
        <w:rPr>
          <w:lang w:val="en-US"/>
        </w:rPr>
      </w:pPr>
      <w:r>
        <w:rPr>
          <w:lang w:val="en-US"/>
        </w:rPr>
        <w:t>Each of the project tasks has one or more results which, depending on the steps performed, are provided as plots, saved in files or variables.</w:t>
      </w:r>
    </w:p>
    <w:p w14:paraId="4542BB4F" w14:textId="107A9E67" w:rsidR="000A1AAE" w:rsidRDefault="008A4A02" w:rsidP="000A1AAE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="000A1AAE">
        <w:rPr>
          <w:lang w:val="en-US"/>
        </w:rPr>
        <w:t xml:space="preserve">data set selected in order to test the data was the Lung Cancer </w:t>
      </w:r>
      <w:r w:rsidR="000A1AAE">
        <w:rPr>
          <w:lang w:val="en-US"/>
        </w:rPr>
        <w:t xml:space="preserve">(LungCancer.R) </w:t>
      </w:r>
      <w:r w:rsidR="000A1AAE">
        <w:rPr>
          <w:lang w:val="en-US"/>
        </w:rPr>
        <w:t>data set. Despite that, the script should work given any data set, if both the Rdata and TSV files used as input are correct.</w:t>
      </w:r>
    </w:p>
    <w:p w14:paraId="0C744A9F" w14:textId="42B1C4D2" w:rsidR="005F0633" w:rsidRDefault="005F0633" w:rsidP="000A1AAE">
      <w:pPr>
        <w:jc w:val="both"/>
        <w:rPr>
          <w:lang w:val="en-US"/>
        </w:rPr>
      </w:pPr>
      <w:r>
        <w:rPr>
          <w:lang w:val="en-US"/>
        </w:rPr>
        <w:t>The code is structured in order to separate each task, in ascending order, using comments.</w:t>
      </w:r>
    </w:p>
    <w:p w14:paraId="38D88EAC" w14:textId="77777777" w:rsidR="005F0633" w:rsidRPr="00745755" w:rsidRDefault="005F0633" w:rsidP="000A1AAE">
      <w:pPr>
        <w:jc w:val="both"/>
        <w:rPr>
          <w:lang w:val="en-US"/>
        </w:rPr>
      </w:pPr>
    </w:p>
    <w:p w14:paraId="476B25C7" w14:textId="013BE3ED" w:rsidR="000A1AAE" w:rsidRPr="000A1AAE" w:rsidRDefault="000A1AAE" w:rsidP="000A1AAE">
      <w:pPr>
        <w:jc w:val="both"/>
        <w:rPr>
          <w:sz w:val="26"/>
          <w:szCs w:val="26"/>
          <w:u w:val="single"/>
          <w:lang w:val="en-US"/>
        </w:rPr>
      </w:pPr>
      <w:r w:rsidRPr="000A1AAE">
        <w:rPr>
          <w:sz w:val="26"/>
          <w:szCs w:val="26"/>
          <w:u w:val="single"/>
          <w:lang w:val="en-US"/>
        </w:rPr>
        <w:t>Task n.1: Load the Rdata in RStudio</w:t>
      </w:r>
    </w:p>
    <w:p w14:paraId="617339BD" w14:textId="273773D8" w:rsidR="00A11A2C" w:rsidRDefault="000A1AAE" w:rsidP="000A1AAE">
      <w:pPr>
        <w:jc w:val="both"/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</w:pPr>
      <w:r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 xml:space="preserve">To perform this task, </w:t>
      </w:r>
      <w:r w:rsidR="00745755"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 xml:space="preserve">the Rdata file can easily be loaded in RStudio using the function </w:t>
      </w:r>
      <w:r w:rsidR="00745755" w:rsidRPr="00B670F9">
        <w:rPr>
          <w:rStyle w:val="Riferimentointenso"/>
          <w:b w:val="0"/>
          <w:bCs w:val="0"/>
          <w:smallCaps w:val="0"/>
          <w:color w:val="7030A0"/>
          <w:spacing w:val="0"/>
          <w:lang w:val="en-US"/>
        </w:rPr>
        <w:t>load</w:t>
      </w:r>
      <w:r w:rsidR="00745755" w:rsidRPr="00B670F9"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>()</w:t>
      </w:r>
      <w:r w:rsidR="00745755"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 xml:space="preserve">. </w:t>
      </w:r>
      <w:r w:rsidR="009B5733"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>I have</w:t>
      </w:r>
      <w:r w:rsidR="00745755"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 xml:space="preserve"> used an absolute </w:t>
      </w:r>
      <w:r w:rsidR="009B5733"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>path but,</w:t>
      </w:r>
      <w:r w:rsidR="00745755"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 xml:space="preserve"> depending on the context</w:t>
      </w:r>
      <w:r w:rsidR="009B5733"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>,</w:t>
      </w:r>
      <w:r w:rsidR="00745755"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 xml:space="preserve"> a relative path could be given as the input of the function if a working directory is set, using </w:t>
      </w:r>
      <w:r w:rsidR="00745755" w:rsidRPr="00B670F9">
        <w:rPr>
          <w:rStyle w:val="Riferimentointenso"/>
          <w:b w:val="0"/>
          <w:bCs w:val="0"/>
          <w:smallCaps w:val="0"/>
          <w:color w:val="7030A0"/>
          <w:spacing w:val="0"/>
          <w:lang w:val="en-US"/>
        </w:rPr>
        <w:t>setwd</w:t>
      </w:r>
      <w:r w:rsidR="00745755"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>().</w:t>
      </w:r>
    </w:p>
    <w:p w14:paraId="083065CE" w14:textId="43BE3D2B" w:rsidR="00745755" w:rsidRDefault="00745755" w:rsidP="000A1AAE">
      <w:pPr>
        <w:jc w:val="both"/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</w:pPr>
    </w:p>
    <w:p w14:paraId="743D7056" w14:textId="1C2C8C47" w:rsidR="00745755" w:rsidRDefault="00745755" w:rsidP="000A1AAE">
      <w:pPr>
        <w:jc w:val="both"/>
        <w:rPr>
          <w:sz w:val="26"/>
          <w:szCs w:val="26"/>
          <w:u w:val="single"/>
          <w:lang w:val="en-US"/>
        </w:rPr>
      </w:pPr>
      <w:r w:rsidRPr="00745755">
        <w:rPr>
          <w:sz w:val="26"/>
          <w:szCs w:val="26"/>
          <w:u w:val="single"/>
        </w:rPr>
        <w:t xml:space="preserve">Task n.2: </w:t>
      </w:r>
      <w:r w:rsidRPr="00745755">
        <w:rPr>
          <w:sz w:val="26"/>
          <w:szCs w:val="26"/>
          <w:u w:val="single"/>
          <w:lang w:val="en-US"/>
        </w:rPr>
        <w:t>Update raw_count_df and r_anno_df extracting only protein coding genes</w:t>
      </w:r>
    </w:p>
    <w:p w14:paraId="48E904DC" w14:textId="729646A6" w:rsidR="009B5733" w:rsidRDefault="00745755" w:rsidP="000A1AAE">
      <w:pPr>
        <w:jc w:val="both"/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</w:pPr>
      <w:r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 xml:space="preserve">In this step, using </w:t>
      </w:r>
      <w:r w:rsidRPr="00B670F9">
        <w:rPr>
          <w:rStyle w:val="Riferimentointenso"/>
          <w:b w:val="0"/>
          <w:bCs w:val="0"/>
          <w:smallCaps w:val="0"/>
          <w:color w:val="7030A0"/>
          <w:spacing w:val="0"/>
          <w:lang w:val="en-US"/>
        </w:rPr>
        <w:t xml:space="preserve">biomaRt </w:t>
      </w:r>
      <w:r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 xml:space="preserve">and the </w:t>
      </w:r>
      <w:r w:rsidRPr="00B670F9">
        <w:rPr>
          <w:rStyle w:val="Riferimentointenso"/>
          <w:b w:val="0"/>
          <w:bCs w:val="0"/>
          <w:smallCaps w:val="0"/>
          <w:color w:val="7030A0"/>
          <w:spacing w:val="0"/>
          <w:lang w:val="en-US"/>
        </w:rPr>
        <w:t xml:space="preserve">Ensembl </w:t>
      </w:r>
      <w:r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 xml:space="preserve">database, </w:t>
      </w:r>
      <w:r w:rsidR="009B5733"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 xml:space="preserve">the script downloads </w:t>
      </w:r>
      <w:r w:rsidR="00E17D70"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 xml:space="preserve">a list of all the protein coding genes </w:t>
      </w:r>
      <w:r w:rsidR="009B5733"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>having the ID in the given Rdata file</w:t>
      </w:r>
      <w:r w:rsidR="00E17D70"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 xml:space="preserve">. </w:t>
      </w:r>
      <w:r w:rsidR="009B5733"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 xml:space="preserve">Then it removes all the non-protein coding genes from the list, updating </w:t>
      </w:r>
      <w:r w:rsidR="009B5733" w:rsidRPr="00B670F9">
        <w:rPr>
          <w:rStyle w:val="Riferimentointenso"/>
          <w:b w:val="0"/>
          <w:bCs w:val="0"/>
          <w:smallCaps w:val="0"/>
          <w:color w:val="7030A0"/>
          <w:spacing w:val="0"/>
          <w:lang w:val="en-US"/>
        </w:rPr>
        <w:t xml:space="preserve">raw_count_df </w:t>
      </w:r>
      <w:r w:rsidR="009B5733"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 xml:space="preserve">and </w:t>
      </w:r>
      <w:r w:rsidR="009B5733" w:rsidRPr="00B670F9">
        <w:rPr>
          <w:rStyle w:val="Riferimentointenso"/>
          <w:b w:val="0"/>
          <w:bCs w:val="0"/>
          <w:smallCaps w:val="0"/>
          <w:color w:val="7030A0"/>
          <w:spacing w:val="0"/>
          <w:lang w:val="en-US"/>
        </w:rPr>
        <w:t xml:space="preserve">r_anno_df </w:t>
      </w:r>
      <w:r w:rsidR="009B5733"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>with these values.</w:t>
      </w:r>
    </w:p>
    <w:p w14:paraId="519B05FA" w14:textId="77777777" w:rsidR="00BD44C1" w:rsidRDefault="00A11A2C" w:rsidP="000A1AAE">
      <w:pPr>
        <w:jc w:val="both"/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</w:pPr>
      <w:r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>Since the number of selected genes is quite high, a query selecting only genes on the 21</w:t>
      </w:r>
      <w:r w:rsidRPr="00A11A2C">
        <w:rPr>
          <w:rStyle w:val="Riferimentointenso"/>
          <w:b w:val="0"/>
          <w:bCs w:val="0"/>
          <w:smallCaps w:val="0"/>
          <w:color w:val="auto"/>
          <w:spacing w:val="0"/>
          <w:vertAlign w:val="superscript"/>
          <w:lang w:val="en-US"/>
        </w:rPr>
        <w:t>st</w:t>
      </w:r>
      <w:r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 xml:space="preserve"> chromosome was used to test the code in order to spend less time computing the results. </w:t>
      </w:r>
    </w:p>
    <w:p w14:paraId="0D01C164" w14:textId="00BB33D7" w:rsidR="009B5733" w:rsidRPr="00A11A2C" w:rsidRDefault="00A11A2C" w:rsidP="000A1AAE">
      <w:pPr>
        <w:jc w:val="both"/>
        <w:rPr>
          <w:rStyle w:val="Riferimentointenso"/>
          <w:b w:val="0"/>
          <w:bCs w:val="0"/>
          <w:smallCaps w:val="0"/>
          <w:color w:val="auto"/>
          <w:spacing w:val="0"/>
          <w:u w:val="single"/>
          <w:lang w:val="en-US"/>
        </w:rPr>
      </w:pPr>
      <w:r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>The query is now commented and the query selecting all the genes is provided in the code.</w:t>
      </w:r>
      <w:r w:rsidR="00BD44C1"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 xml:space="preserve"> Using a different query might break some functions, for example in the 4</w:t>
      </w:r>
      <w:r w:rsidR="00BD44C1" w:rsidRPr="00BD44C1">
        <w:rPr>
          <w:rStyle w:val="Riferimentointenso"/>
          <w:b w:val="0"/>
          <w:bCs w:val="0"/>
          <w:smallCaps w:val="0"/>
          <w:color w:val="auto"/>
          <w:spacing w:val="0"/>
          <w:vertAlign w:val="superscript"/>
          <w:lang w:val="en-US"/>
        </w:rPr>
        <w:t>th</w:t>
      </w:r>
      <w:r w:rsidR="00BD44C1"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 xml:space="preserve"> task.</w:t>
      </w:r>
    </w:p>
    <w:p w14:paraId="1A080B26" w14:textId="77777777" w:rsidR="00A11A2C" w:rsidRDefault="00A11A2C" w:rsidP="000A1AAE">
      <w:pPr>
        <w:jc w:val="both"/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</w:pPr>
    </w:p>
    <w:p w14:paraId="740E4DCA" w14:textId="0A2137BB" w:rsidR="00745755" w:rsidRDefault="009B5733" w:rsidP="000A1AAE">
      <w:pPr>
        <w:jc w:val="both"/>
        <w:rPr>
          <w:sz w:val="26"/>
          <w:szCs w:val="26"/>
          <w:u w:val="single"/>
          <w:lang w:val="en-US"/>
        </w:rPr>
      </w:pPr>
      <w:r w:rsidRPr="00A11A2C">
        <w:rPr>
          <w:sz w:val="26"/>
          <w:szCs w:val="26"/>
          <w:u w:val="single"/>
          <w:lang w:val="en-US"/>
        </w:rPr>
        <w:t xml:space="preserve">Task n.3: </w:t>
      </w:r>
      <w:r w:rsidR="00E17D70" w:rsidRPr="00A11A2C">
        <w:rPr>
          <w:sz w:val="26"/>
          <w:szCs w:val="26"/>
          <w:u w:val="single"/>
          <w:lang w:val="en-US"/>
        </w:rPr>
        <w:t xml:space="preserve"> </w:t>
      </w:r>
      <w:r w:rsidRPr="009B5733">
        <w:rPr>
          <w:sz w:val="26"/>
          <w:szCs w:val="26"/>
          <w:u w:val="single"/>
          <w:lang w:val="en-US"/>
        </w:rPr>
        <w:t>Perform differential expression analysis</w:t>
      </w:r>
    </w:p>
    <w:p w14:paraId="3763CA4A" w14:textId="24795F7B" w:rsidR="009B5733" w:rsidRDefault="003C0BAC" w:rsidP="000A1AAE">
      <w:pPr>
        <w:jc w:val="both"/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</w:pPr>
      <w:r w:rsidRPr="003C0BAC"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>Using</w:t>
      </w:r>
      <w:r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 xml:space="preserve"> the library</w:t>
      </w:r>
      <w:r w:rsidRPr="003C0BAC"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 xml:space="preserve"> </w:t>
      </w:r>
      <w:r w:rsidRPr="00B670F9">
        <w:rPr>
          <w:rStyle w:val="Riferimentointenso"/>
          <w:b w:val="0"/>
          <w:bCs w:val="0"/>
          <w:smallCaps w:val="0"/>
          <w:color w:val="7030A0"/>
          <w:spacing w:val="0"/>
          <w:lang w:val="en-US"/>
        </w:rPr>
        <w:t>edgeR</w:t>
      </w:r>
      <w:r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 xml:space="preserve">, differential expression analysis is performed. </w:t>
      </w:r>
    </w:p>
    <w:p w14:paraId="5F50B75E" w14:textId="0F50FE29" w:rsidR="003C0BAC" w:rsidRDefault="003C0BAC" w:rsidP="000A1AAE">
      <w:pPr>
        <w:jc w:val="both"/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</w:pPr>
      <w:r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>At first, the data set is filtered according to a count threshold and a minimum number of replicates (3b).</w:t>
      </w:r>
    </w:p>
    <w:p w14:paraId="313327D0" w14:textId="798B59E1" w:rsidR="003C0BAC" w:rsidRDefault="003C0BAC" w:rsidP="000A1AAE">
      <w:pPr>
        <w:jc w:val="both"/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</w:pPr>
      <w:r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 xml:space="preserve">Then, using the function seen during the course, the analysis is performed setting variables for </w:t>
      </w:r>
      <w:r w:rsidRPr="003C0BAC"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>a p-value cutoff of 0.01</w:t>
      </w:r>
      <w:r w:rsidR="00A11A2C"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 xml:space="preserve"> (</w:t>
      </w:r>
      <w:r w:rsidR="00A11A2C" w:rsidRPr="00B670F9">
        <w:rPr>
          <w:rStyle w:val="Riferimentointenso"/>
          <w:b w:val="0"/>
          <w:bCs w:val="0"/>
          <w:smallCaps w:val="0"/>
          <w:color w:val="7030A0"/>
          <w:spacing w:val="0"/>
          <w:lang w:val="en-US"/>
        </w:rPr>
        <w:t>pval_thrs</w:t>
      </w:r>
      <w:r w:rsidR="00A11A2C"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>)</w:t>
      </w:r>
      <w:r w:rsidRPr="003C0BAC"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>, a log fold change ratio &gt;1.5 for up-regulated genes and &lt; (-1.5) for down-regulated genes</w:t>
      </w:r>
      <w:r w:rsidR="00B670F9"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 xml:space="preserve"> (</w:t>
      </w:r>
      <w:proofErr w:type="spellStart"/>
      <w:r w:rsidR="00B670F9" w:rsidRPr="00B670F9">
        <w:rPr>
          <w:rStyle w:val="Riferimentointenso"/>
          <w:b w:val="0"/>
          <w:bCs w:val="0"/>
          <w:smallCaps w:val="0"/>
          <w:color w:val="7030A0"/>
          <w:spacing w:val="0"/>
          <w:lang w:val="en-US"/>
        </w:rPr>
        <w:t>fc_thrs</w:t>
      </w:r>
      <w:proofErr w:type="spellEnd"/>
      <w:r w:rsidR="00B670F9"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>)</w:t>
      </w:r>
      <w:r w:rsidRPr="003C0BAC"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 xml:space="preserve"> and a log2 CPM &gt;1</w:t>
      </w:r>
      <w:r w:rsidR="00B670F9"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 xml:space="preserve"> (</w:t>
      </w:r>
      <w:proofErr w:type="spellStart"/>
      <w:r w:rsidR="00B670F9" w:rsidRPr="00B670F9">
        <w:rPr>
          <w:rStyle w:val="Riferimentointenso"/>
          <w:b w:val="0"/>
          <w:bCs w:val="0"/>
          <w:smallCaps w:val="0"/>
          <w:color w:val="7030A0"/>
          <w:spacing w:val="0"/>
          <w:lang w:val="en-US"/>
        </w:rPr>
        <w:t>CPM_thrs</w:t>
      </w:r>
      <w:proofErr w:type="spellEnd"/>
      <w:r w:rsidR="00B670F9"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>)</w:t>
      </w:r>
      <w:r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>.</w:t>
      </w:r>
    </w:p>
    <w:p w14:paraId="2D3FEACA" w14:textId="5F07DFED" w:rsidR="0048345E" w:rsidRDefault="0048345E" w:rsidP="000A1AAE">
      <w:pPr>
        <w:jc w:val="both"/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</w:pPr>
      <w:r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 xml:space="preserve">The list of </w:t>
      </w:r>
      <w:r w:rsidR="00B670F9"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>differentially</w:t>
      </w:r>
      <w:r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 xml:space="preserve"> expressed genes is saved in </w:t>
      </w:r>
      <w:r w:rsidRPr="009D59FD">
        <w:rPr>
          <w:rStyle w:val="Riferimentointenso"/>
          <w:b w:val="0"/>
          <w:bCs w:val="0"/>
          <w:smallCaps w:val="0"/>
          <w:color w:val="7030A0"/>
          <w:spacing w:val="0"/>
          <w:lang w:val="en-US"/>
        </w:rPr>
        <w:t>DEGs</w:t>
      </w:r>
      <w:r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 xml:space="preserve">, which is then used to create a Volcano plot and an Annotated Heatmap. The Volcano plot indicates with vertical lines the fold change thresholds, while the horizontal line shows the </w:t>
      </w:r>
      <w:r w:rsidR="00B670F9"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>p value</w:t>
      </w:r>
      <w:r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 xml:space="preserve"> threshold.</w:t>
      </w:r>
    </w:p>
    <w:p w14:paraId="4C2660F0" w14:textId="12E7406A" w:rsidR="00A3715A" w:rsidRDefault="00A3715A" w:rsidP="000A1AAE">
      <w:pPr>
        <w:jc w:val="both"/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</w:pPr>
      <w:r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>The resulting plots are shown below.</w:t>
      </w:r>
    </w:p>
    <w:p w14:paraId="4D48F849" w14:textId="1E2C4C34" w:rsidR="00821107" w:rsidRDefault="00821107" w:rsidP="00821107">
      <w:pPr>
        <w:jc w:val="center"/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</w:pPr>
      <w:r>
        <w:rPr>
          <w:rStyle w:val="Riferimentointenso"/>
          <w:b w:val="0"/>
          <w:bCs w:val="0"/>
          <w:smallCaps w:val="0"/>
          <w:noProof/>
          <w:color w:val="auto"/>
          <w:spacing w:val="0"/>
          <w:lang w:val="en-US"/>
        </w:rPr>
        <w:lastRenderedPageBreak/>
        <w:drawing>
          <wp:inline distT="0" distB="0" distL="0" distR="0" wp14:anchorId="71258B4A" wp14:editId="79F3F6E9">
            <wp:extent cx="2880000" cy="1785600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7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6"/>
          <w:szCs w:val="26"/>
          <w:u w:val="single"/>
        </w:rPr>
        <w:drawing>
          <wp:inline distT="0" distB="0" distL="0" distR="0" wp14:anchorId="24742874" wp14:editId="62693A71">
            <wp:extent cx="2880000" cy="1785600"/>
            <wp:effectExtent l="0" t="0" r="0" b="571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7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662FF" w14:textId="77777777" w:rsidR="00821107" w:rsidRDefault="00821107" w:rsidP="00821107">
      <w:pPr>
        <w:rPr>
          <w:sz w:val="26"/>
          <w:szCs w:val="26"/>
          <w:u w:val="single"/>
        </w:rPr>
      </w:pPr>
    </w:p>
    <w:p w14:paraId="0C272AC6" w14:textId="265BCDE4" w:rsidR="0048345E" w:rsidRPr="00821107" w:rsidRDefault="00B670F9" w:rsidP="00821107">
      <w:pPr>
        <w:rPr>
          <w:sz w:val="26"/>
          <w:szCs w:val="26"/>
          <w:u w:val="single"/>
          <w:lang w:val="en-US"/>
        </w:rPr>
      </w:pPr>
      <w:r w:rsidRPr="00B670F9">
        <w:rPr>
          <w:sz w:val="26"/>
          <w:szCs w:val="26"/>
          <w:u w:val="single"/>
          <w:lang w:val="en-US"/>
        </w:rPr>
        <w:t xml:space="preserve">Task n.4: </w:t>
      </w:r>
      <w:r w:rsidRPr="00B670F9">
        <w:rPr>
          <w:sz w:val="26"/>
          <w:szCs w:val="26"/>
          <w:u w:val="single"/>
          <w:lang w:val="en-US"/>
        </w:rPr>
        <w:t>Perform gene set enrichment analysis</w:t>
      </w:r>
    </w:p>
    <w:p w14:paraId="6C8FD7F5" w14:textId="7D1FF9BE" w:rsidR="00B670F9" w:rsidRDefault="009D59FD" w:rsidP="000A1AAE">
      <w:pPr>
        <w:jc w:val="both"/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</w:pPr>
      <w:r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 xml:space="preserve">The Ensembl database is used in order to retrieve additional information for the list of </w:t>
      </w:r>
      <w:r w:rsidRPr="009D59FD">
        <w:rPr>
          <w:rStyle w:val="Riferimentointenso"/>
          <w:b w:val="0"/>
          <w:bCs w:val="0"/>
          <w:smallCaps w:val="0"/>
          <w:color w:val="7030A0"/>
          <w:spacing w:val="0"/>
          <w:lang w:val="en-US"/>
        </w:rPr>
        <w:t>DEGs</w:t>
      </w:r>
      <w:r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 xml:space="preserve">, such as the values </w:t>
      </w:r>
      <w:r w:rsidRPr="009D59FD">
        <w:rPr>
          <w:rStyle w:val="Riferimentointenso"/>
          <w:b w:val="0"/>
          <w:bCs w:val="0"/>
          <w:smallCaps w:val="0"/>
          <w:color w:val="7030A0"/>
          <w:spacing w:val="0"/>
          <w:lang w:val="en-US"/>
        </w:rPr>
        <w:t>entrezgene_id</w:t>
      </w:r>
      <w:r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 xml:space="preserve"> and </w:t>
      </w:r>
      <w:r w:rsidRPr="009D59FD">
        <w:rPr>
          <w:rStyle w:val="Riferimentointenso"/>
          <w:b w:val="0"/>
          <w:bCs w:val="0"/>
          <w:smallCaps w:val="0"/>
          <w:color w:val="7030A0"/>
          <w:spacing w:val="0"/>
          <w:lang w:val="en-US"/>
        </w:rPr>
        <w:t>external_gene_name</w:t>
      </w:r>
      <w:r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>.</w:t>
      </w:r>
    </w:p>
    <w:p w14:paraId="4EBCF80A" w14:textId="62F3CB0C" w:rsidR="009D59FD" w:rsidRDefault="00622B92" w:rsidP="000A1AAE">
      <w:pPr>
        <w:jc w:val="both"/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</w:pPr>
      <w:r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 xml:space="preserve">Two different datasets are then created, selecting from </w:t>
      </w:r>
      <w:r w:rsidRPr="00600750">
        <w:rPr>
          <w:rStyle w:val="Riferimentointenso"/>
          <w:b w:val="0"/>
          <w:bCs w:val="0"/>
          <w:smallCaps w:val="0"/>
          <w:color w:val="7030A0"/>
          <w:spacing w:val="0"/>
          <w:lang w:val="en-US"/>
        </w:rPr>
        <w:t>DEGs</w:t>
      </w:r>
      <w:r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 xml:space="preserve"> only genes that are </w:t>
      </w:r>
      <w:r w:rsidR="001330AA"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 xml:space="preserve">respectively </w:t>
      </w:r>
      <w:r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>upregulated</w:t>
      </w:r>
      <w:r w:rsidR="001330AA"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 xml:space="preserve"> (</w:t>
      </w:r>
      <w:proofErr w:type="spellStart"/>
      <w:r w:rsidR="001330AA" w:rsidRPr="001330AA">
        <w:rPr>
          <w:rStyle w:val="Riferimentointenso"/>
          <w:b w:val="0"/>
          <w:bCs w:val="0"/>
          <w:smallCaps w:val="0"/>
          <w:color w:val="7030A0"/>
          <w:spacing w:val="0"/>
          <w:lang w:val="en-US"/>
        </w:rPr>
        <w:t>upDEGs</w:t>
      </w:r>
      <w:proofErr w:type="spellEnd"/>
      <w:r w:rsidR="001330AA"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>)</w:t>
      </w:r>
      <w:r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 xml:space="preserve"> and downregulated</w:t>
      </w:r>
      <w:r w:rsidR="001330AA"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 xml:space="preserve"> (</w:t>
      </w:r>
      <w:proofErr w:type="spellStart"/>
      <w:r w:rsidR="001330AA" w:rsidRPr="001330AA">
        <w:rPr>
          <w:rStyle w:val="Riferimentointenso"/>
          <w:b w:val="0"/>
          <w:bCs w:val="0"/>
          <w:smallCaps w:val="0"/>
          <w:color w:val="7030A0"/>
          <w:spacing w:val="0"/>
          <w:lang w:val="en-US"/>
        </w:rPr>
        <w:t>downDEGs</w:t>
      </w:r>
      <w:proofErr w:type="spellEnd"/>
      <w:r w:rsidR="001330AA"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>).</w:t>
      </w:r>
    </w:p>
    <w:p w14:paraId="6629AB95" w14:textId="00F4578E" w:rsidR="00775622" w:rsidRDefault="001330AA" w:rsidP="000A1AAE">
      <w:pPr>
        <w:jc w:val="both"/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</w:pPr>
      <w:r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>Enrichment Analysis is then performed on both upregulated and downregulated genes, using both GO (BP and MF) and KEGG analysis. The top 10 enriched GO terms are printed</w:t>
      </w:r>
      <w:r w:rsidR="00A3715A"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>, for example:</w:t>
      </w:r>
    </w:p>
    <w:p w14:paraId="38CFA054" w14:textId="1125252A" w:rsidR="00A3715A" w:rsidRDefault="00A3715A" w:rsidP="000A1AAE">
      <w:pPr>
        <w:jc w:val="both"/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</w:pPr>
      <w:r w:rsidRPr="00A3715A"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drawing>
          <wp:inline distT="0" distB="0" distL="0" distR="0" wp14:anchorId="590F66AB" wp14:editId="5F5D5F88">
            <wp:extent cx="6120130" cy="2001520"/>
            <wp:effectExtent l="0" t="0" r="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3A98" w14:textId="77777777" w:rsidR="00775622" w:rsidRDefault="00775622" w:rsidP="000A1AAE">
      <w:pPr>
        <w:jc w:val="both"/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</w:pPr>
    </w:p>
    <w:p w14:paraId="3DC17935" w14:textId="32A9C653" w:rsidR="001330AA" w:rsidRPr="00775622" w:rsidRDefault="00775622" w:rsidP="000A1AAE">
      <w:pPr>
        <w:jc w:val="both"/>
        <w:rPr>
          <w:sz w:val="26"/>
          <w:szCs w:val="26"/>
          <w:u w:val="single"/>
        </w:rPr>
      </w:pPr>
      <w:r w:rsidRPr="00775622">
        <w:rPr>
          <w:sz w:val="26"/>
          <w:szCs w:val="26"/>
          <w:u w:val="single"/>
        </w:rPr>
        <w:t xml:space="preserve">Task n.5: </w:t>
      </w:r>
      <w:r w:rsidR="001330AA" w:rsidRPr="00775622">
        <w:rPr>
          <w:sz w:val="26"/>
          <w:szCs w:val="26"/>
          <w:u w:val="single"/>
        </w:rPr>
        <w:t xml:space="preserve"> </w:t>
      </w:r>
      <w:r w:rsidRPr="00775622">
        <w:rPr>
          <w:sz w:val="26"/>
          <w:szCs w:val="26"/>
          <w:u w:val="single"/>
        </w:rPr>
        <w:t>V</w:t>
      </w:r>
      <w:r w:rsidRPr="00775622">
        <w:rPr>
          <w:sz w:val="26"/>
          <w:szCs w:val="26"/>
          <w:u w:val="single"/>
          <w:lang w:val="en-US"/>
        </w:rPr>
        <w:t>isualize one pathway you find enriched using the up-regulated gene list</w:t>
      </w:r>
    </w:p>
    <w:p w14:paraId="52F753CC" w14:textId="75568FF3" w:rsidR="00D21612" w:rsidRDefault="00775622" w:rsidP="000A1AAE">
      <w:pPr>
        <w:jc w:val="both"/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</w:pPr>
      <w:r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 xml:space="preserve">Using the function </w:t>
      </w:r>
      <w:r w:rsidRPr="00775622">
        <w:rPr>
          <w:rStyle w:val="Riferimentointenso"/>
          <w:b w:val="0"/>
          <w:bCs w:val="0"/>
          <w:smallCaps w:val="0"/>
          <w:color w:val="7030A0"/>
          <w:spacing w:val="0"/>
          <w:lang w:val="en-US"/>
        </w:rPr>
        <w:t>pathview</w:t>
      </w:r>
      <w:r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 xml:space="preserve">() and the data frame </w:t>
      </w:r>
      <w:proofErr w:type="spellStart"/>
      <w:r w:rsidRPr="00775622">
        <w:rPr>
          <w:rStyle w:val="Riferimentointenso"/>
          <w:b w:val="0"/>
          <w:bCs w:val="0"/>
          <w:smallCaps w:val="0"/>
          <w:color w:val="7030A0"/>
          <w:spacing w:val="0"/>
          <w:lang w:val="en-US"/>
        </w:rPr>
        <w:t>upDEGs</w:t>
      </w:r>
      <w:proofErr w:type="spellEnd"/>
      <w:r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>, containing the list of upregulated genes, an image explaining one enriched pathway is stored in the current working directory. The chosen pathway is the one having contained in the 1</w:t>
      </w:r>
      <w:r w:rsidRPr="00775622">
        <w:rPr>
          <w:rStyle w:val="Riferimentointenso"/>
          <w:b w:val="0"/>
          <w:bCs w:val="0"/>
          <w:smallCaps w:val="0"/>
          <w:color w:val="auto"/>
          <w:spacing w:val="0"/>
          <w:vertAlign w:val="superscript"/>
          <w:lang w:val="en-US"/>
        </w:rPr>
        <w:t>st</w:t>
      </w:r>
      <w:r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 xml:space="preserve"> index of the data frame. Changing the index of the input data frame changes the corresponding pathway.</w:t>
      </w:r>
    </w:p>
    <w:p w14:paraId="14DD4B20" w14:textId="34BB1D31" w:rsidR="00D21612" w:rsidRDefault="00D21612" w:rsidP="000A1AAE">
      <w:pPr>
        <w:jc w:val="both"/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</w:pPr>
      <w:r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>The resulting figure is shown below, representing the graph that describes one pathway enriched according to the starting gene list.</w:t>
      </w:r>
    </w:p>
    <w:p w14:paraId="362A233D" w14:textId="085228E3" w:rsidR="00775622" w:rsidRDefault="00D21612" w:rsidP="00D21612">
      <w:pPr>
        <w:jc w:val="center"/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</w:pPr>
      <w:r>
        <w:rPr>
          <w:rStyle w:val="Riferimentointenso"/>
          <w:b w:val="0"/>
          <w:bCs w:val="0"/>
          <w:smallCaps w:val="0"/>
          <w:noProof/>
          <w:color w:val="auto"/>
          <w:spacing w:val="0"/>
          <w:lang w:val="en-US"/>
        </w:rPr>
        <w:lastRenderedPageBreak/>
        <w:drawing>
          <wp:inline distT="0" distB="0" distL="0" distR="0" wp14:anchorId="542A14A9" wp14:editId="6F8EB9FD">
            <wp:extent cx="3169920" cy="24384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95007" w14:textId="5E6FEA64" w:rsidR="00775622" w:rsidRPr="00775622" w:rsidRDefault="00775622" w:rsidP="000A1AAE">
      <w:pPr>
        <w:jc w:val="both"/>
        <w:rPr>
          <w:sz w:val="26"/>
          <w:szCs w:val="26"/>
          <w:u w:val="single"/>
        </w:rPr>
      </w:pPr>
    </w:p>
    <w:p w14:paraId="067FF3F8" w14:textId="6F6EE5E7" w:rsidR="00775622" w:rsidRDefault="00775622" w:rsidP="000A1AAE">
      <w:pPr>
        <w:jc w:val="both"/>
        <w:rPr>
          <w:sz w:val="26"/>
          <w:szCs w:val="26"/>
          <w:u w:val="single"/>
        </w:rPr>
      </w:pPr>
      <w:r w:rsidRPr="00775622">
        <w:rPr>
          <w:sz w:val="26"/>
          <w:szCs w:val="26"/>
          <w:u w:val="single"/>
        </w:rPr>
        <w:t xml:space="preserve">Task n.6: Identify TFs having enriched scores in the promoters of </w:t>
      </w:r>
      <w:proofErr w:type="spellStart"/>
      <w:r w:rsidRPr="00775622">
        <w:rPr>
          <w:sz w:val="26"/>
          <w:szCs w:val="26"/>
          <w:u w:val="single"/>
        </w:rPr>
        <w:t>all</w:t>
      </w:r>
      <w:proofErr w:type="spellEnd"/>
      <w:r w:rsidRPr="00775622">
        <w:rPr>
          <w:sz w:val="26"/>
          <w:szCs w:val="26"/>
          <w:u w:val="single"/>
        </w:rPr>
        <w:t xml:space="preserve"> up-</w:t>
      </w:r>
      <w:proofErr w:type="spellStart"/>
      <w:r w:rsidRPr="00775622">
        <w:rPr>
          <w:sz w:val="26"/>
          <w:szCs w:val="26"/>
          <w:u w:val="single"/>
        </w:rPr>
        <w:t>regulated</w:t>
      </w:r>
      <w:proofErr w:type="spellEnd"/>
      <w:r w:rsidRPr="00775622">
        <w:rPr>
          <w:sz w:val="26"/>
          <w:szCs w:val="26"/>
          <w:u w:val="single"/>
        </w:rPr>
        <w:t xml:space="preserve"> </w:t>
      </w:r>
      <w:proofErr w:type="spellStart"/>
      <w:r w:rsidRPr="00775622">
        <w:rPr>
          <w:sz w:val="26"/>
          <w:szCs w:val="26"/>
          <w:u w:val="single"/>
        </w:rPr>
        <w:t>genes</w:t>
      </w:r>
      <w:proofErr w:type="spellEnd"/>
    </w:p>
    <w:p w14:paraId="0C76B99F" w14:textId="1CE1B3F9" w:rsidR="00821107" w:rsidRDefault="00821107" w:rsidP="000A1AAE">
      <w:pPr>
        <w:jc w:val="both"/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</w:pPr>
      <w:r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 xml:space="preserve">Using again the Ensembl database, all the sequences related to upregulated genes are retrieved, with a window of 500 nucleotides upstream for each gene. These sequences are then converted to a </w:t>
      </w:r>
      <w:proofErr w:type="spellStart"/>
      <w:r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>DNAString</w:t>
      </w:r>
      <w:proofErr w:type="spellEnd"/>
      <w:r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 xml:space="preserve"> object and then the scores are computed, using in this case the affinity score.</w:t>
      </w:r>
    </w:p>
    <w:p w14:paraId="19C21354" w14:textId="456C3603" w:rsidR="00821107" w:rsidRDefault="00821107" w:rsidP="000A1AAE">
      <w:pPr>
        <w:jc w:val="both"/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</w:pPr>
    </w:p>
    <w:p w14:paraId="5AAD442C" w14:textId="77777777" w:rsidR="00D21F61" w:rsidRPr="00D21F61" w:rsidRDefault="00821107" w:rsidP="00D21F61">
      <w:pPr>
        <w:pStyle w:val="Default"/>
        <w:spacing w:after="240"/>
        <w:jc w:val="both"/>
        <w:rPr>
          <w:rFonts w:asciiTheme="minorHAnsi" w:hAnsiTheme="minorHAnsi" w:cstheme="minorBidi"/>
          <w:color w:val="auto"/>
          <w:sz w:val="26"/>
          <w:szCs w:val="26"/>
          <w:u w:val="single"/>
          <w:lang w:val="en-US"/>
        </w:rPr>
      </w:pPr>
      <w:r w:rsidRPr="00D21F61">
        <w:rPr>
          <w:rFonts w:asciiTheme="minorHAnsi" w:hAnsiTheme="minorHAnsi" w:cstheme="minorBidi"/>
          <w:sz w:val="26"/>
          <w:szCs w:val="26"/>
          <w:u w:val="single"/>
          <w:lang w:val="en-US"/>
        </w:rPr>
        <w:t>Tasks n.7</w:t>
      </w:r>
      <w:r w:rsidR="00D21F61">
        <w:rPr>
          <w:rFonts w:asciiTheme="minorHAnsi" w:hAnsiTheme="minorHAnsi" w:cstheme="minorBidi"/>
          <w:sz w:val="26"/>
          <w:szCs w:val="26"/>
          <w:u w:val="single"/>
          <w:lang w:val="en-US"/>
        </w:rPr>
        <w:t>/</w:t>
      </w:r>
      <w:r w:rsidRPr="00D21F61">
        <w:rPr>
          <w:rFonts w:asciiTheme="minorHAnsi" w:hAnsiTheme="minorHAnsi" w:cstheme="minorBidi"/>
          <w:sz w:val="26"/>
          <w:szCs w:val="26"/>
          <w:u w:val="single"/>
          <w:lang w:val="en-US"/>
        </w:rPr>
        <w:t xml:space="preserve">8: </w:t>
      </w:r>
      <w:r w:rsidR="00D21F61" w:rsidRPr="00D21F61">
        <w:rPr>
          <w:rFonts w:asciiTheme="minorHAnsi" w:hAnsiTheme="minorHAnsi" w:cstheme="minorBidi"/>
          <w:color w:val="auto"/>
          <w:sz w:val="26"/>
          <w:szCs w:val="26"/>
          <w:u w:val="single"/>
          <w:lang w:val="en-US"/>
        </w:rPr>
        <w:t xml:space="preserve">Select one among the top enriched TFs </w:t>
      </w:r>
      <w:r w:rsidR="00D21F61" w:rsidRPr="00D21F61">
        <w:rPr>
          <w:rFonts w:asciiTheme="minorHAnsi" w:hAnsiTheme="minorHAnsi" w:cstheme="minorBidi"/>
          <w:color w:val="auto"/>
          <w:sz w:val="26"/>
          <w:szCs w:val="26"/>
          <w:u w:val="single"/>
          <w:lang w:val="en-US"/>
        </w:rPr>
        <w:t>and calculate the empirical distribution of scores. Identify which genes have a region in their promoter with binding scores above the computed thresholds.</w:t>
      </w:r>
    </w:p>
    <w:p w14:paraId="264683E7" w14:textId="2CC9F448" w:rsidR="00D21F61" w:rsidRPr="00D21F61" w:rsidRDefault="00D21F61" w:rsidP="00D21F61">
      <w:pPr>
        <w:pStyle w:val="Default"/>
        <w:spacing w:after="240"/>
        <w:jc w:val="both"/>
        <w:rPr>
          <w:rStyle w:val="Riferimentointenso"/>
          <w:rFonts w:asciiTheme="minorHAnsi" w:hAnsiTheme="minorHAnsi" w:cstheme="minorBidi"/>
          <w:b w:val="0"/>
          <w:bCs w:val="0"/>
          <w:smallCaps w:val="0"/>
          <w:color w:val="auto"/>
          <w:spacing w:val="0"/>
          <w:sz w:val="22"/>
          <w:szCs w:val="22"/>
          <w:lang w:val="en-US"/>
        </w:rPr>
      </w:pPr>
      <w:r w:rsidRPr="00D21F61">
        <w:rPr>
          <w:rStyle w:val="Riferimentointenso"/>
          <w:rFonts w:asciiTheme="minorHAnsi" w:hAnsiTheme="minorHAnsi" w:cstheme="minorBidi"/>
          <w:b w:val="0"/>
          <w:bCs w:val="0"/>
          <w:smallCaps w:val="0"/>
          <w:color w:val="auto"/>
          <w:spacing w:val="0"/>
          <w:sz w:val="22"/>
          <w:szCs w:val="22"/>
          <w:lang w:val="en-US"/>
        </w:rPr>
        <w:t xml:space="preserve">From the TFs obtained in the previous step, a target is chosen in order to perform the calculations. </w:t>
      </w:r>
    </w:p>
    <w:p w14:paraId="6360E947" w14:textId="09D11946" w:rsidR="00821107" w:rsidRDefault="00D21F61" w:rsidP="000A1AAE">
      <w:pPr>
        <w:jc w:val="both"/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</w:pPr>
      <w:r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 xml:space="preserve">The </w:t>
      </w:r>
      <w:r w:rsidRPr="00600750">
        <w:rPr>
          <w:rStyle w:val="Riferimentointenso"/>
          <w:b w:val="0"/>
          <w:bCs w:val="0"/>
          <w:smallCaps w:val="0"/>
          <w:color w:val="7030A0"/>
          <w:spacing w:val="0"/>
          <w:lang w:val="en-US"/>
        </w:rPr>
        <w:t>PWMs</w:t>
      </w:r>
      <w:r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 xml:space="preserve"> for the selected TF are downloaded from </w:t>
      </w:r>
      <w:proofErr w:type="spellStart"/>
      <w:r w:rsidRPr="00600750">
        <w:rPr>
          <w:rStyle w:val="Riferimentointenso"/>
          <w:b w:val="0"/>
          <w:bCs w:val="0"/>
          <w:smallCaps w:val="0"/>
          <w:color w:val="7030A0"/>
          <w:spacing w:val="0"/>
          <w:lang w:val="en-US"/>
        </w:rPr>
        <w:t>MotifDB</w:t>
      </w:r>
      <w:proofErr w:type="spellEnd"/>
      <w:r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 xml:space="preserve"> and then the thresholds and the scores are computed using a threshold cutoff at 99.5%.</w:t>
      </w:r>
    </w:p>
    <w:p w14:paraId="35C33B0B" w14:textId="27DB5135" w:rsidR="00D21F61" w:rsidRDefault="00D21F61" w:rsidP="000A1AAE">
      <w:pPr>
        <w:jc w:val="both"/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</w:pPr>
      <w:r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 xml:space="preserve">The result is stored in the scores </w:t>
      </w:r>
      <w:r w:rsidR="00DF6CB5"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>data frame</w:t>
      </w:r>
      <w:r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 xml:space="preserve">. Since every row in the </w:t>
      </w:r>
      <w:r w:rsidR="00DF6CB5"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>data frame</w:t>
      </w:r>
      <w:r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 xml:space="preserve"> for this specific data set has a value of 0, no specific genes having a region in </w:t>
      </w:r>
      <w:r w:rsidR="00DF6CB5"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>the selected promoter. Changing the threshold to 95% gives instead more results, for example:</w:t>
      </w:r>
    </w:p>
    <w:p w14:paraId="4AF23ED8" w14:textId="2DCD8342" w:rsidR="00DF6CB5" w:rsidRDefault="00DF6CB5" w:rsidP="00DF6CB5">
      <w:pPr>
        <w:jc w:val="center"/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</w:pPr>
      <w:r w:rsidRPr="00DF6CB5"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drawing>
          <wp:inline distT="0" distB="0" distL="0" distR="0" wp14:anchorId="09256F73" wp14:editId="7C313E0E">
            <wp:extent cx="1286054" cy="2381582"/>
            <wp:effectExtent l="0" t="0" r="952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43E2" w14:textId="77777777" w:rsidR="00DF6CB5" w:rsidRDefault="00DF6CB5">
      <w:pPr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</w:pPr>
      <w:r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br w:type="page"/>
      </w:r>
    </w:p>
    <w:p w14:paraId="4A83652E" w14:textId="5DA54EC0" w:rsidR="00DF6CB5" w:rsidRDefault="00DF6CB5" w:rsidP="00DF6CB5">
      <w:pPr>
        <w:jc w:val="both"/>
        <w:rPr>
          <w:sz w:val="26"/>
          <w:szCs w:val="26"/>
          <w:u w:val="single"/>
          <w:lang w:val="en-US"/>
        </w:rPr>
      </w:pPr>
      <w:r w:rsidRPr="00DF6CB5">
        <w:rPr>
          <w:sz w:val="26"/>
          <w:szCs w:val="26"/>
          <w:u w:val="single"/>
        </w:rPr>
        <w:lastRenderedPageBreak/>
        <w:t xml:space="preserve">Task n.9: </w:t>
      </w:r>
      <w:r w:rsidRPr="00DF6CB5">
        <w:rPr>
          <w:sz w:val="26"/>
          <w:szCs w:val="26"/>
          <w:u w:val="single"/>
          <w:lang w:val="en-US"/>
        </w:rPr>
        <w:t>Use STRING database to find PPI interactions</w:t>
      </w:r>
    </w:p>
    <w:p w14:paraId="29CB0D1E" w14:textId="55D3A046" w:rsidR="00DF6CB5" w:rsidRDefault="00DF6CB5" w:rsidP="00DF6CB5">
      <w:pPr>
        <w:jc w:val="both"/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</w:pPr>
      <w:r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 xml:space="preserve">Using the website </w:t>
      </w:r>
      <w:hyperlink r:id="rId11" w:history="1">
        <w:r w:rsidRPr="00A06ED4">
          <w:rPr>
            <w:rStyle w:val="Collegamentoipertestuale"/>
            <w:lang w:val="en-US"/>
          </w:rPr>
          <w:t>https://string-db.org/</w:t>
        </w:r>
      </w:hyperlink>
      <w:r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 xml:space="preserve"> and the list of differentially expressed genes found in the task n.3, a list of protein-protein interactions can be downloaded.</w:t>
      </w:r>
    </w:p>
    <w:p w14:paraId="1325BF06" w14:textId="0BCA38A3" w:rsidR="00DF6CB5" w:rsidRDefault="00DF6CB5" w:rsidP="00DF6CB5">
      <w:pPr>
        <w:jc w:val="both"/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</w:pPr>
      <w:r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>The list of differentially expressed genes was saved in a txt file to make it easier to copy that on the website.</w:t>
      </w:r>
    </w:p>
    <w:p w14:paraId="5A6FD657" w14:textId="77777777" w:rsidR="00DF6CB5" w:rsidRDefault="00DF6CB5" w:rsidP="00DF6CB5">
      <w:pPr>
        <w:jc w:val="both"/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</w:pPr>
      <w:r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 xml:space="preserve">Since the website has a maximum of 2000 nodes in a network, only upregulated genes were used. </w:t>
      </w:r>
    </w:p>
    <w:p w14:paraId="0B2C3BF0" w14:textId="72FD6C4C" w:rsidR="00DF6CB5" w:rsidRDefault="00DF6CB5" w:rsidP="00DF6CB5">
      <w:pPr>
        <w:jc w:val="center"/>
        <w:rPr>
          <w:rStyle w:val="Riferimentointenso"/>
          <w:color w:val="auto"/>
          <w:spacing w:val="0"/>
          <w:lang w:val="en-US"/>
        </w:rPr>
      </w:pPr>
      <w:r w:rsidRPr="00DF6CB5"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drawing>
          <wp:inline distT="0" distB="0" distL="0" distR="0" wp14:anchorId="7F7255EA" wp14:editId="1EF2BF5B">
            <wp:extent cx="3703320" cy="3282960"/>
            <wp:effectExtent l="0" t="0" r="0" b="0"/>
            <wp:docPr id="6" name="Immagine 6" descr="Immagine che contiene testo, screenshot, monitor, n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, screenshot, monitor, ner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0802" cy="328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09AF0" w14:textId="06B4E8CB" w:rsidR="005A5E96" w:rsidRDefault="005A5E96" w:rsidP="00DF6CB5">
      <w:pPr>
        <w:jc w:val="center"/>
        <w:rPr>
          <w:rStyle w:val="Riferimentointenso"/>
          <w:color w:val="auto"/>
          <w:spacing w:val="0"/>
          <w:lang w:val="en-US"/>
        </w:rPr>
      </w:pPr>
    </w:p>
    <w:p w14:paraId="6553741C" w14:textId="4381D654" w:rsidR="005A5E96" w:rsidRDefault="005A5E96" w:rsidP="005A5E96">
      <w:pPr>
        <w:jc w:val="both"/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</w:pPr>
      <w:r w:rsidRPr="005A5E96"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>The result is exported in a TSV file and then loaded in R.</w:t>
      </w:r>
    </w:p>
    <w:p w14:paraId="67082B0E" w14:textId="3F68B06C" w:rsidR="005A5E96" w:rsidRDefault="005A5E96" w:rsidP="005A5E96">
      <w:pPr>
        <w:jc w:val="both"/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</w:pPr>
    </w:p>
    <w:p w14:paraId="48C605CF" w14:textId="77777777" w:rsidR="005F0633" w:rsidRDefault="005F0633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br w:type="page"/>
      </w:r>
    </w:p>
    <w:p w14:paraId="2E44EE23" w14:textId="78E01D03" w:rsidR="005A5E96" w:rsidRPr="005F0633" w:rsidRDefault="005A5E96" w:rsidP="005A5E96">
      <w:pPr>
        <w:jc w:val="both"/>
        <w:rPr>
          <w:sz w:val="26"/>
          <w:szCs w:val="26"/>
          <w:u w:val="single"/>
          <w:lang w:val="en-US"/>
        </w:rPr>
      </w:pPr>
      <w:r w:rsidRPr="005F0633">
        <w:rPr>
          <w:sz w:val="26"/>
          <w:szCs w:val="26"/>
          <w:u w:val="single"/>
          <w:lang w:val="en-US"/>
        </w:rPr>
        <w:lastRenderedPageBreak/>
        <w:t xml:space="preserve">Task n.10: </w:t>
      </w:r>
      <w:r w:rsidRPr="005A5E96">
        <w:rPr>
          <w:sz w:val="26"/>
          <w:szCs w:val="26"/>
          <w:u w:val="single"/>
          <w:lang w:val="en-US"/>
        </w:rPr>
        <w:t>Import the network</w:t>
      </w:r>
      <w:r w:rsidRPr="005F0633">
        <w:rPr>
          <w:sz w:val="26"/>
          <w:szCs w:val="26"/>
          <w:u w:val="single"/>
          <w:lang w:val="en-US"/>
        </w:rPr>
        <w:t xml:space="preserve"> and determine which is the largest connected component</w:t>
      </w:r>
    </w:p>
    <w:p w14:paraId="1484CF07" w14:textId="2A628F09" w:rsidR="005F0633" w:rsidRDefault="005A5E96" w:rsidP="005A5E96">
      <w:pPr>
        <w:jc w:val="both"/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</w:pPr>
      <w:r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>I</w:t>
      </w:r>
      <w:r w:rsidR="005F0633"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 xml:space="preserve"> was not able to complete this task specifically, as </w:t>
      </w:r>
      <w:proofErr w:type="spellStart"/>
      <w:r w:rsidR="005F0633"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>Rstudio</w:t>
      </w:r>
      <w:proofErr w:type="spellEnd"/>
      <w:r w:rsidR="005F0633"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 xml:space="preserve"> kept giving me an error which I was not able to fix. This happened both with the code I have tried to write and the one used during the class.</w:t>
      </w:r>
    </w:p>
    <w:p w14:paraId="47A5D04B" w14:textId="207495B3" w:rsidR="005A5E96" w:rsidRDefault="005F0633" w:rsidP="005A5E96">
      <w:pPr>
        <w:jc w:val="both"/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</w:pPr>
      <w:r w:rsidRPr="005F0633"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drawing>
          <wp:inline distT="0" distB="0" distL="0" distR="0" wp14:anchorId="14EBB06F" wp14:editId="5561B549">
            <wp:extent cx="6120130" cy="63309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5E96"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 xml:space="preserve"> </w:t>
      </w:r>
    </w:p>
    <w:p w14:paraId="339FC83F" w14:textId="580F5B20" w:rsidR="005F0633" w:rsidRDefault="005F0633" w:rsidP="005A5E96">
      <w:pPr>
        <w:jc w:val="both"/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</w:pPr>
      <w:r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t>Here is the code which should, given the list of connections between the edges, create a network.</w:t>
      </w:r>
    </w:p>
    <w:p w14:paraId="6027CBEA" w14:textId="72A200D1" w:rsidR="005F0633" w:rsidRDefault="005F0633" w:rsidP="005A5E96">
      <w:pPr>
        <w:jc w:val="both"/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</w:pPr>
      <w:r w:rsidRPr="005F0633"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  <w:drawing>
          <wp:inline distT="0" distB="0" distL="0" distR="0" wp14:anchorId="4C06453D" wp14:editId="38643F60">
            <wp:extent cx="6120130" cy="1959610"/>
            <wp:effectExtent l="0" t="0" r="0" b="2540"/>
            <wp:docPr id="9" name="Immagine 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testo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1060" w14:textId="77777777" w:rsidR="005F0633" w:rsidRPr="005A5E96" w:rsidRDefault="005F0633" w:rsidP="005A5E96">
      <w:pPr>
        <w:jc w:val="both"/>
        <w:rPr>
          <w:rStyle w:val="Riferimentointenso"/>
          <w:b w:val="0"/>
          <w:bCs w:val="0"/>
          <w:smallCaps w:val="0"/>
          <w:color w:val="auto"/>
          <w:spacing w:val="0"/>
          <w:lang w:val="en-US"/>
        </w:rPr>
      </w:pPr>
    </w:p>
    <w:sectPr w:rsidR="005F0633" w:rsidRPr="005A5E96">
      <w:headerReference w:type="default" r:id="rId15"/>
      <w:footerReference w:type="defaul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AA9AD" w14:textId="77777777" w:rsidR="00642377" w:rsidRDefault="00642377" w:rsidP="00B25B11">
      <w:pPr>
        <w:spacing w:after="0" w:line="240" w:lineRule="auto"/>
      </w:pPr>
      <w:r>
        <w:separator/>
      </w:r>
    </w:p>
  </w:endnote>
  <w:endnote w:type="continuationSeparator" w:id="0">
    <w:p w14:paraId="5CBFE884" w14:textId="77777777" w:rsidR="00642377" w:rsidRDefault="00642377" w:rsidP="00B25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7936139"/>
      <w:docPartObj>
        <w:docPartGallery w:val="Page Numbers (Bottom of Page)"/>
        <w:docPartUnique/>
      </w:docPartObj>
    </w:sdtPr>
    <w:sdtContent>
      <w:p w14:paraId="69697521" w14:textId="03E119EB" w:rsidR="00B25B11" w:rsidRDefault="00B25B11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77AD62" w14:textId="77777777" w:rsidR="00B25B11" w:rsidRDefault="00B25B1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938D9" w14:textId="77777777" w:rsidR="00642377" w:rsidRDefault="00642377" w:rsidP="00B25B11">
      <w:pPr>
        <w:spacing w:after="0" w:line="240" w:lineRule="auto"/>
      </w:pPr>
      <w:r>
        <w:separator/>
      </w:r>
    </w:p>
  </w:footnote>
  <w:footnote w:type="continuationSeparator" w:id="0">
    <w:p w14:paraId="54468CA8" w14:textId="77777777" w:rsidR="00642377" w:rsidRDefault="00642377" w:rsidP="00B25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63FCB" w14:textId="01377E37" w:rsidR="00B25B11" w:rsidRDefault="00B25B11">
    <w:pPr>
      <w:pStyle w:val="Intestazione"/>
    </w:pPr>
    <w:r>
      <w:t>Zerbini Andrea</w:t>
    </w:r>
    <w:r>
      <w:tab/>
    </w:r>
    <w:r>
      <w:tab/>
      <w:t>QCB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A02"/>
    <w:rsid w:val="000A1AAE"/>
    <w:rsid w:val="001330AA"/>
    <w:rsid w:val="003C0BAC"/>
    <w:rsid w:val="0048345E"/>
    <w:rsid w:val="005A5E96"/>
    <w:rsid w:val="005F0633"/>
    <w:rsid w:val="00600750"/>
    <w:rsid w:val="00622B92"/>
    <w:rsid w:val="00642377"/>
    <w:rsid w:val="00745755"/>
    <w:rsid w:val="00775622"/>
    <w:rsid w:val="00821107"/>
    <w:rsid w:val="008A4A02"/>
    <w:rsid w:val="009B5733"/>
    <w:rsid w:val="009D59FD"/>
    <w:rsid w:val="00A11A2C"/>
    <w:rsid w:val="00A3715A"/>
    <w:rsid w:val="00A406EC"/>
    <w:rsid w:val="00B25B11"/>
    <w:rsid w:val="00B670F9"/>
    <w:rsid w:val="00BD44C1"/>
    <w:rsid w:val="00D21612"/>
    <w:rsid w:val="00D21F61"/>
    <w:rsid w:val="00D76E1D"/>
    <w:rsid w:val="00DF6CB5"/>
    <w:rsid w:val="00E17D70"/>
    <w:rsid w:val="00FC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EEA01"/>
  <w15:chartTrackingRefBased/>
  <w15:docId w15:val="{674A1188-FC61-420E-B201-B01810CE1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8A4A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A4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A4A0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A4A02"/>
    <w:rPr>
      <w:i/>
      <w:iCs/>
      <w:color w:val="404040" w:themeColor="text1" w:themeTint="BF"/>
    </w:rPr>
  </w:style>
  <w:style w:type="character" w:styleId="Enfasigrassetto">
    <w:name w:val="Strong"/>
    <w:basedOn w:val="Carpredefinitoparagrafo"/>
    <w:uiPriority w:val="22"/>
    <w:qFormat/>
    <w:rsid w:val="008A4A02"/>
    <w:rPr>
      <w:b/>
      <w:bCs/>
    </w:rPr>
  </w:style>
  <w:style w:type="character" w:styleId="Enfasiintensa">
    <w:name w:val="Intense Emphasis"/>
    <w:basedOn w:val="Carpredefinitoparagrafo"/>
    <w:uiPriority w:val="21"/>
    <w:qFormat/>
    <w:rsid w:val="008A4A02"/>
    <w:rPr>
      <w:i/>
      <w:iCs/>
      <w:color w:val="4472C4" w:themeColor="accent1"/>
    </w:rPr>
  </w:style>
  <w:style w:type="character" w:styleId="Enfasicorsivo">
    <w:name w:val="Emphasis"/>
    <w:basedOn w:val="Carpredefinitoparagrafo"/>
    <w:uiPriority w:val="20"/>
    <w:qFormat/>
    <w:rsid w:val="008A4A02"/>
    <w:rPr>
      <w:i/>
      <w:iCs/>
    </w:rPr>
  </w:style>
  <w:style w:type="character" w:styleId="Enfasidelicata">
    <w:name w:val="Subtle Emphasis"/>
    <w:basedOn w:val="Carpredefinitoparagrafo"/>
    <w:uiPriority w:val="19"/>
    <w:qFormat/>
    <w:rsid w:val="008A4A0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A4A02"/>
    <w:pPr>
      <w:ind w:left="720"/>
      <w:contextualSpacing/>
    </w:pPr>
  </w:style>
  <w:style w:type="character" w:styleId="Titolodellibro">
    <w:name w:val="Book Title"/>
    <w:basedOn w:val="Carpredefinitoparagrafo"/>
    <w:uiPriority w:val="33"/>
    <w:qFormat/>
    <w:rsid w:val="008A4A02"/>
    <w:rPr>
      <w:b/>
      <w:bCs/>
      <w:i/>
      <w:iCs/>
      <w:spacing w:val="5"/>
    </w:rPr>
  </w:style>
  <w:style w:type="character" w:styleId="Riferimentointenso">
    <w:name w:val="Intense Reference"/>
    <w:basedOn w:val="Carpredefinitoparagrafo"/>
    <w:uiPriority w:val="32"/>
    <w:qFormat/>
    <w:rsid w:val="008A4A02"/>
    <w:rPr>
      <w:b/>
      <w:bCs/>
      <w:smallCaps/>
      <w:color w:val="4472C4" w:themeColor="accent1"/>
      <w:spacing w:val="5"/>
    </w:rPr>
  </w:style>
  <w:style w:type="character" w:styleId="Riferimentodelicato">
    <w:name w:val="Subtle Reference"/>
    <w:basedOn w:val="Carpredefinitoparagrafo"/>
    <w:uiPriority w:val="31"/>
    <w:qFormat/>
    <w:rsid w:val="008A4A02"/>
    <w:rPr>
      <w:smallCaps/>
      <w:color w:val="5A5A5A" w:themeColor="text1" w:themeTint="A5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A4A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A4A02"/>
    <w:rPr>
      <w:rFonts w:eastAsiaTheme="minorEastAsia"/>
      <w:color w:val="5A5A5A" w:themeColor="text1" w:themeTint="A5"/>
      <w:spacing w:val="15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A1AA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A1AAE"/>
    <w:rPr>
      <w:i/>
      <w:iCs/>
      <w:color w:val="4472C4" w:themeColor="accent1"/>
    </w:rPr>
  </w:style>
  <w:style w:type="paragraph" w:customStyle="1" w:styleId="Default">
    <w:name w:val="Default"/>
    <w:rsid w:val="000A1A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DF6CB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F6CB5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B25B1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5B11"/>
  </w:style>
  <w:style w:type="paragraph" w:styleId="Pidipagina">
    <w:name w:val="footer"/>
    <w:basedOn w:val="Normale"/>
    <w:link w:val="PidipaginaCarattere"/>
    <w:uiPriority w:val="99"/>
    <w:unhideWhenUsed/>
    <w:rsid w:val="00B25B1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5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string-db.org/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14</cp:revision>
  <cp:lastPrinted>2021-07-05T16:11:00Z</cp:lastPrinted>
  <dcterms:created xsi:type="dcterms:W3CDTF">2021-07-05T13:27:00Z</dcterms:created>
  <dcterms:modified xsi:type="dcterms:W3CDTF">2021-07-05T16:14:00Z</dcterms:modified>
</cp:coreProperties>
</file>